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AD808" w14:textId="334A6701" w:rsidR="00F125EE" w:rsidRPr="00DC623A" w:rsidRDefault="00F125EE" w:rsidP="009A670E">
      <w:pPr>
        <w:jc w:val="center"/>
        <w:rPr>
          <w:rFonts w:ascii="Arial" w:hAnsi="Arial" w:cs="Arial"/>
          <w:sz w:val="20"/>
        </w:rPr>
      </w:pPr>
    </w:p>
    <w:p w14:paraId="46F72BDF" w14:textId="3CC60CD9" w:rsidR="00B16F99" w:rsidRPr="00DC623A" w:rsidRDefault="001F0D63" w:rsidP="00B16F99">
      <w:pPr>
        <w:rPr>
          <w:rFonts w:ascii="Arial" w:hAnsi="Arial" w:cs="Arial"/>
          <w:b/>
          <w:sz w:val="28"/>
          <w:szCs w:val="28"/>
        </w:rPr>
      </w:pPr>
      <w:r>
        <w:rPr>
          <w:rFonts w:ascii="Arial" w:hAnsi="Arial" w:cs="Arial" w:hint="eastAsia"/>
          <w:b/>
          <w:sz w:val="28"/>
          <w:szCs w:val="28"/>
          <w:lang w:eastAsia="zh-CN"/>
        </w:rPr>
        <w:t>Supp</w:t>
      </w:r>
      <w:r w:rsidR="00C07215">
        <w:rPr>
          <w:rFonts w:ascii="Arial" w:hAnsi="Arial" w:cs="Arial" w:hint="eastAsia"/>
          <w:b/>
          <w:sz w:val="28"/>
          <w:szCs w:val="28"/>
          <w:lang w:eastAsia="zh-CN"/>
        </w:rPr>
        <w:t>lementary</w:t>
      </w:r>
      <w:r w:rsidR="00B16F99" w:rsidRPr="00DC623A">
        <w:rPr>
          <w:rFonts w:ascii="Arial" w:hAnsi="Arial" w:cs="Arial"/>
          <w:b/>
          <w:sz w:val="28"/>
          <w:szCs w:val="28"/>
        </w:rPr>
        <w:t xml:space="preserve"> Information for</w:t>
      </w:r>
    </w:p>
    <w:p w14:paraId="042D3F44" w14:textId="77777777" w:rsidR="00210DF8" w:rsidRDefault="00210DF8" w:rsidP="00210DF8">
      <w:pPr>
        <w:rPr>
          <w:rFonts w:ascii="Arial" w:hAnsi="Arial" w:cs="Arial"/>
          <w:sz w:val="28"/>
          <w:szCs w:val="28"/>
          <w:lang w:eastAsia="zh-CN"/>
        </w:rPr>
      </w:pPr>
    </w:p>
    <w:p w14:paraId="135AEE58" w14:textId="52BDC686" w:rsidR="00B16F99" w:rsidRPr="00DC623A" w:rsidRDefault="008B5E19" w:rsidP="00210DF8">
      <w:pPr>
        <w:rPr>
          <w:rFonts w:ascii="Arial" w:hAnsi="Arial" w:cs="Arial"/>
          <w:szCs w:val="24"/>
        </w:rPr>
      </w:pPr>
      <w:r w:rsidRPr="008B5E19">
        <w:rPr>
          <w:rFonts w:ascii="Arial" w:hAnsi="Arial" w:cs="Arial"/>
          <w:sz w:val="28"/>
          <w:szCs w:val="28"/>
          <w:lang w:eastAsia="zh-CN"/>
        </w:rPr>
        <w:t>Climate change projected to exacerbate the economic costs of biological invasions</w:t>
      </w:r>
    </w:p>
    <w:p w14:paraId="773A15B7" w14:textId="77777777" w:rsidR="00015F74" w:rsidRPr="00DC623A" w:rsidRDefault="00015F74" w:rsidP="007B5946">
      <w:pPr>
        <w:rPr>
          <w:rFonts w:ascii="Arial" w:hAnsi="Arial" w:cs="Arial"/>
          <w:sz w:val="20"/>
        </w:rPr>
      </w:pPr>
    </w:p>
    <w:p w14:paraId="6985025A" w14:textId="77777777" w:rsidR="00B16F99" w:rsidRPr="00DC623A" w:rsidRDefault="00B16F99" w:rsidP="007B5946">
      <w:pPr>
        <w:rPr>
          <w:rFonts w:ascii="Arial" w:hAnsi="Arial" w:cs="Arial"/>
          <w:sz w:val="20"/>
        </w:rPr>
      </w:pPr>
    </w:p>
    <w:p w14:paraId="0A5FF81B" w14:textId="7ECF7AC9" w:rsidR="002C030F" w:rsidRPr="00210DF8" w:rsidRDefault="00210DF8" w:rsidP="007B5946">
      <w:pPr>
        <w:rPr>
          <w:rFonts w:ascii="Arial" w:hAnsi="Arial" w:cs="Arial"/>
          <w:sz w:val="20"/>
          <w:lang w:eastAsia="zh-CN"/>
        </w:rPr>
      </w:pPr>
      <w:r w:rsidRPr="00210DF8">
        <w:rPr>
          <w:rFonts w:ascii="Arial" w:hAnsi="Arial" w:cs="Arial"/>
          <w:szCs w:val="24"/>
        </w:rPr>
        <w:t>Shimin Gu</w:t>
      </w:r>
      <w:r w:rsidR="001F0D63">
        <w:rPr>
          <w:rFonts w:ascii="Arial" w:hAnsi="Arial" w:cs="Arial" w:hint="eastAsia"/>
          <w:szCs w:val="24"/>
          <w:vertAlign w:val="superscript"/>
          <w:lang w:eastAsia="zh-CN"/>
        </w:rPr>
        <w:t>1</w:t>
      </w:r>
      <w:r w:rsidR="00682DDF">
        <w:rPr>
          <w:rFonts w:ascii="Arial" w:hAnsi="Arial" w:cs="Arial" w:hint="eastAsia"/>
          <w:szCs w:val="24"/>
          <w:vertAlign w:val="superscript"/>
          <w:lang w:eastAsia="zh-CN"/>
        </w:rPr>
        <w:t>,</w:t>
      </w:r>
      <w:r w:rsidR="00682DDF">
        <w:rPr>
          <w:rFonts w:ascii="宋体" w:eastAsia="宋体" w:hAnsi="宋体" w:cs="Arial" w:hint="eastAsia"/>
          <w:szCs w:val="24"/>
          <w:vertAlign w:val="superscript"/>
          <w:lang w:eastAsia="zh-CN"/>
        </w:rPr>
        <w:t>†</w:t>
      </w:r>
      <w:r w:rsidRPr="00210DF8">
        <w:rPr>
          <w:rFonts w:ascii="Arial" w:hAnsi="Arial" w:cs="Arial"/>
          <w:szCs w:val="24"/>
        </w:rPr>
        <w:t>, Shengnan Chen</w:t>
      </w:r>
      <w:r w:rsidR="001F0D63">
        <w:rPr>
          <w:rFonts w:ascii="Arial" w:hAnsi="Arial" w:cs="Arial" w:hint="eastAsia"/>
          <w:szCs w:val="24"/>
          <w:vertAlign w:val="superscript"/>
          <w:lang w:eastAsia="zh-CN"/>
        </w:rPr>
        <w:t>2</w:t>
      </w:r>
      <w:r w:rsidR="00682DDF">
        <w:rPr>
          <w:rFonts w:ascii="Arial" w:hAnsi="Arial" w:cs="Arial" w:hint="eastAsia"/>
          <w:szCs w:val="24"/>
          <w:vertAlign w:val="superscript"/>
          <w:lang w:eastAsia="zh-CN"/>
        </w:rPr>
        <w:t>,</w:t>
      </w:r>
      <w:r w:rsidR="00682DDF">
        <w:rPr>
          <w:rFonts w:ascii="宋体" w:eastAsia="宋体" w:hAnsi="宋体" w:cs="Arial" w:hint="eastAsia"/>
          <w:szCs w:val="24"/>
          <w:vertAlign w:val="superscript"/>
          <w:lang w:eastAsia="zh-CN"/>
        </w:rPr>
        <w:t>†</w:t>
      </w:r>
      <w:r w:rsidRPr="00210DF8">
        <w:rPr>
          <w:rFonts w:ascii="Arial" w:hAnsi="Arial" w:cs="Arial"/>
          <w:szCs w:val="24"/>
        </w:rPr>
        <w:t>, Weishan Tu</w:t>
      </w:r>
      <w:r w:rsidR="001F0D63">
        <w:rPr>
          <w:rFonts w:ascii="Arial" w:hAnsi="Arial" w:cs="Arial" w:hint="eastAsia"/>
          <w:szCs w:val="24"/>
          <w:vertAlign w:val="superscript"/>
          <w:lang w:eastAsia="zh-CN"/>
        </w:rPr>
        <w:t>1</w:t>
      </w:r>
      <w:r w:rsidRPr="00210DF8">
        <w:rPr>
          <w:rFonts w:ascii="Arial" w:hAnsi="Arial" w:cs="Arial"/>
          <w:szCs w:val="24"/>
          <w:vertAlign w:val="superscript"/>
        </w:rPr>
        <w:t>,</w:t>
      </w:r>
      <w:r w:rsidR="001F0D63">
        <w:rPr>
          <w:rFonts w:ascii="Arial" w:hAnsi="Arial" w:cs="Arial" w:hint="eastAsia"/>
          <w:szCs w:val="24"/>
          <w:vertAlign w:val="superscript"/>
          <w:lang w:eastAsia="zh-CN"/>
        </w:rPr>
        <w:t>3</w:t>
      </w:r>
      <w:r w:rsidRPr="00210DF8">
        <w:rPr>
          <w:rFonts w:ascii="Arial" w:hAnsi="Arial" w:cs="Arial"/>
          <w:szCs w:val="24"/>
        </w:rPr>
        <w:t>, Lixia Han</w:t>
      </w:r>
      <w:r w:rsidR="001F0D63">
        <w:rPr>
          <w:rFonts w:ascii="Arial" w:hAnsi="Arial" w:cs="Arial" w:hint="eastAsia"/>
          <w:szCs w:val="24"/>
          <w:vertAlign w:val="superscript"/>
          <w:lang w:eastAsia="zh-CN"/>
        </w:rPr>
        <w:t>1</w:t>
      </w:r>
      <w:r w:rsidRPr="00210DF8">
        <w:rPr>
          <w:rFonts w:ascii="Arial" w:hAnsi="Arial" w:cs="Arial"/>
          <w:szCs w:val="24"/>
          <w:vertAlign w:val="superscript"/>
        </w:rPr>
        <w:t>,</w:t>
      </w:r>
      <w:r w:rsidR="001F0D63">
        <w:rPr>
          <w:rFonts w:ascii="Arial" w:hAnsi="Arial" w:cs="Arial" w:hint="eastAsia"/>
          <w:szCs w:val="24"/>
          <w:vertAlign w:val="superscript"/>
          <w:lang w:eastAsia="zh-CN"/>
        </w:rPr>
        <w:t>4</w:t>
      </w:r>
      <w:r w:rsidRPr="00210DF8">
        <w:rPr>
          <w:rFonts w:ascii="Arial" w:hAnsi="Arial" w:cs="Arial"/>
          <w:szCs w:val="24"/>
        </w:rPr>
        <w:t>, Qing Zhang</w:t>
      </w:r>
      <w:r w:rsidR="001F0D63">
        <w:rPr>
          <w:rFonts w:ascii="Arial" w:hAnsi="Arial" w:cs="Arial" w:hint="eastAsia"/>
          <w:szCs w:val="24"/>
          <w:vertAlign w:val="superscript"/>
          <w:lang w:eastAsia="zh-CN"/>
        </w:rPr>
        <w:t>1</w:t>
      </w:r>
      <w:r w:rsidRPr="00210DF8">
        <w:rPr>
          <w:rFonts w:ascii="Arial" w:hAnsi="Arial" w:cs="Arial"/>
          <w:szCs w:val="24"/>
          <w:vertAlign w:val="superscript"/>
        </w:rPr>
        <w:t>,</w:t>
      </w:r>
      <w:r w:rsidR="001F0D63">
        <w:rPr>
          <w:rFonts w:ascii="Arial" w:hAnsi="Arial" w:cs="Arial" w:hint="eastAsia"/>
          <w:szCs w:val="24"/>
          <w:vertAlign w:val="superscript"/>
          <w:lang w:eastAsia="zh-CN"/>
        </w:rPr>
        <w:t>5</w:t>
      </w:r>
      <w:r w:rsidRPr="00210DF8">
        <w:rPr>
          <w:rFonts w:ascii="Arial" w:hAnsi="Arial" w:cs="Arial"/>
          <w:szCs w:val="24"/>
          <w:vertAlign w:val="superscript"/>
        </w:rPr>
        <w:t>,</w:t>
      </w:r>
      <w:r w:rsidR="001F0D63">
        <w:rPr>
          <w:rFonts w:ascii="Arial" w:hAnsi="Arial" w:cs="Arial" w:hint="eastAsia"/>
          <w:szCs w:val="24"/>
          <w:vertAlign w:val="superscript"/>
          <w:lang w:eastAsia="zh-CN"/>
        </w:rPr>
        <w:t>6</w:t>
      </w:r>
      <w:r w:rsidRPr="00210DF8">
        <w:rPr>
          <w:rFonts w:ascii="Arial" w:hAnsi="Arial" w:cs="Arial"/>
          <w:szCs w:val="24"/>
        </w:rPr>
        <w:t>, Yanhua Hong</w:t>
      </w:r>
      <w:r w:rsidR="001F0D63">
        <w:rPr>
          <w:rFonts w:ascii="Arial" w:hAnsi="Arial" w:cs="Arial" w:hint="eastAsia"/>
          <w:szCs w:val="24"/>
          <w:vertAlign w:val="superscript"/>
          <w:lang w:eastAsia="zh-CN"/>
        </w:rPr>
        <w:t>7</w:t>
      </w:r>
      <w:r w:rsidRPr="00210DF8">
        <w:rPr>
          <w:rFonts w:ascii="Arial" w:hAnsi="Arial" w:cs="Arial"/>
          <w:szCs w:val="24"/>
        </w:rPr>
        <w:t>, Zhiqiang Lin</w:t>
      </w:r>
      <w:r w:rsidR="001F0D63">
        <w:rPr>
          <w:rFonts w:ascii="Arial" w:hAnsi="Arial" w:cs="Arial" w:hint="eastAsia"/>
          <w:szCs w:val="24"/>
          <w:vertAlign w:val="superscript"/>
          <w:lang w:eastAsia="zh-CN"/>
        </w:rPr>
        <w:t>8</w:t>
      </w:r>
      <w:r w:rsidRPr="00210DF8">
        <w:rPr>
          <w:rFonts w:ascii="Arial" w:hAnsi="Arial" w:cs="Arial"/>
          <w:szCs w:val="24"/>
        </w:rPr>
        <w:t>, Yuanbao Du</w:t>
      </w:r>
      <w:r w:rsidR="001F0D63">
        <w:rPr>
          <w:rFonts w:ascii="Arial" w:hAnsi="Arial" w:cs="Arial" w:hint="eastAsia"/>
          <w:szCs w:val="24"/>
          <w:vertAlign w:val="superscript"/>
          <w:lang w:eastAsia="zh-CN"/>
        </w:rPr>
        <w:t>1</w:t>
      </w:r>
      <w:r w:rsidRPr="00210DF8">
        <w:rPr>
          <w:rFonts w:ascii="Arial" w:hAnsi="Arial" w:cs="Arial"/>
          <w:szCs w:val="24"/>
        </w:rPr>
        <w:t>, Wenbo Liao</w:t>
      </w:r>
      <w:r w:rsidR="001F0D63">
        <w:rPr>
          <w:rFonts w:ascii="Arial" w:hAnsi="Arial" w:cs="Arial" w:hint="eastAsia"/>
          <w:szCs w:val="24"/>
          <w:vertAlign w:val="superscript"/>
          <w:lang w:eastAsia="zh-CN"/>
        </w:rPr>
        <w:t>2</w:t>
      </w:r>
      <w:r w:rsidRPr="00210DF8">
        <w:rPr>
          <w:rFonts w:ascii="Arial" w:hAnsi="Arial" w:cs="Arial"/>
          <w:szCs w:val="24"/>
          <w:vertAlign w:val="superscript"/>
        </w:rPr>
        <w:t>,</w:t>
      </w:r>
      <w:r w:rsidR="001F0D63">
        <w:rPr>
          <w:rFonts w:ascii="Arial" w:hAnsi="Arial" w:cs="Arial" w:hint="eastAsia"/>
          <w:szCs w:val="24"/>
          <w:vertAlign w:val="superscript"/>
          <w:lang w:eastAsia="zh-CN"/>
        </w:rPr>
        <w:t>*</w:t>
      </w:r>
      <w:r w:rsidRPr="00210DF8">
        <w:rPr>
          <w:rFonts w:ascii="Arial" w:hAnsi="Arial" w:cs="Arial"/>
          <w:szCs w:val="24"/>
        </w:rPr>
        <w:t>, and Xuan Liu</w:t>
      </w:r>
      <w:r w:rsidR="001F0D63">
        <w:rPr>
          <w:rFonts w:ascii="Arial" w:hAnsi="Arial" w:cs="Arial" w:hint="eastAsia"/>
          <w:szCs w:val="24"/>
          <w:vertAlign w:val="superscript"/>
          <w:lang w:eastAsia="zh-CN"/>
        </w:rPr>
        <w:t>1</w:t>
      </w:r>
      <w:r w:rsidRPr="00210DF8">
        <w:rPr>
          <w:rFonts w:ascii="Arial" w:hAnsi="Arial" w:cs="Arial"/>
          <w:szCs w:val="24"/>
          <w:vertAlign w:val="superscript"/>
        </w:rPr>
        <w:t>,</w:t>
      </w:r>
      <w:r w:rsidR="001F0D63">
        <w:rPr>
          <w:rFonts w:ascii="Arial" w:hAnsi="Arial" w:cs="Arial" w:hint="eastAsia"/>
          <w:szCs w:val="24"/>
          <w:vertAlign w:val="superscript"/>
          <w:lang w:eastAsia="zh-CN"/>
        </w:rPr>
        <w:t>6</w:t>
      </w:r>
      <w:r w:rsidRPr="00210DF8">
        <w:rPr>
          <w:rFonts w:ascii="Arial" w:hAnsi="Arial" w:cs="Arial"/>
          <w:szCs w:val="24"/>
          <w:vertAlign w:val="superscript"/>
        </w:rPr>
        <w:t>,</w:t>
      </w:r>
      <w:r w:rsidR="001F0D63">
        <w:rPr>
          <w:rFonts w:ascii="Arial" w:hAnsi="Arial" w:cs="Arial" w:hint="eastAsia"/>
          <w:szCs w:val="24"/>
          <w:vertAlign w:val="superscript"/>
          <w:lang w:eastAsia="zh-CN"/>
        </w:rPr>
        <w:t>*</w:t>
      </w:r>
    </w:p>
    <w:p w14:paraId="1EBDE992" w14:textId="77777777" w:rsidR="000F0DCE" w:rsidRPr="00DC623A" w:rsidRDefault="000F0DCE" w:rsidP="007B5946">
      <w:pPr>
        <w:rPr>
          <w:rFonts w:ascii="Arial" w:hAnsi="Arial" w:cs="Arial"/>
          <w:sz w:val="20"/>
        </w:rPr>
      </w:pPr>
    </w:p>
    <w:p w14:paraId="5D959ACD" w14:textId="21EB4522" w:rsidR="00210DF8" w:rsidRPr="00210DF8" w:rsidRDefault="001F0D63" w:rsidP="00210DF8">
      <w:pPr>
        <w:spacing w:line="360" w:lineRule="auto"/>
        <w:rPr>
          <w:rFonts w:ascii="Arial" w:hAnsi="Arial" w:cs="Arial"/>
          <w:sz w:val="21"/>
          <w:szCs w:val="21"/>
        </w:rPr>
      </w:pPr>
      <w:bookmarkStart w:id="0" w:name="_Hlk132319307"/>
      <w:r>
        <w:rPr>
          <w:rFonts w:ascii="Arial" w:hAnsi="Arial" w:cs="Arial" w:hint="eastAsia"/>
          <w:sz w:val="21"/>
          <w:szCs w:val="21"/>
          <w:vertAlign w:val="superscript"/>
          <w:lang w:eastAsia="zh-CN"/>
        </w:rPr>
        <w:t>1</w:t>
      </w:r>
      <w:r w:rsidR="00210DF8" w:rsidRPr="00210DF8">
        <w:rPr>
          <w:rFonts w:ascii="Arial" w:hAnsi="Arial" w:cs="Arial"/>
          <w:sz w:val="21"/>
          <w:szCs w:val="21"/>
        </w:rPr>
        <w:t xml:space="preserve"> Sate Key Laboratory of Animal Biodiversity Conservation and Integrated Pest Management, Institute of Zoology, Chinese Academy of Sciences, Beijing, 100101, China</w:t>
      </w:r>
    </w:p>
    <w:p w14:paraId="4F60A14F" w14:textId="645B3815" w:rsidR="00210DF8" w:rsidRPr="00210DF8" w:rsidRDefault="001F0D63" w:rsidP="00210DF8">
      <w:pPr>
        <w:spacing w:line="360" w:lineRule="auto"/>
        <w:rPr>
          <w:rFonts w:ascii="Arial" w:hAnsi="Arial" w:cs="Arial"/>
          <w:sz w:val="21"/>
          <w:szCs w:val="21"/>
        </w:rPr>
      </w:pPr>
      <w:r>
        <w:rPr>
          <w:rFonts w:ascii="Arial" w:hAnsi="Arial" w:cs="Arial" w:hint="eastAsia"/>
          <w:sz w:val="21"/>
          <w:szCs w:val="21"/>
          <w:vertAlign w:val="superscript"/>
          <w:lang w:eastAsia="zh-CN"/>
        </w:rPr>
        <w:t>2</w:t>
      </w:r>
      <w:r w:rsidR="00210DF8" w:rsidRPr="00210DF8">
        <w:rPr>
          <w:rFonts w:ascii="Arial" w:hAnsi="Arial" w:cs="Arial"/>
          <w:sz w:val="21"/>
          <w:szCs w:val="21"/>
        </w:rPr>
        <w:t xml:space="preserve"> Key Laboratory of Southwest China Wildlife Resources Conservation (Ministry of Education), China West Normal University, Nanchong, 637009, China</w:t>
      </w:r>
    </w:p>
    <w:p w14:paraId="491930AF" w14:textId="3CC7DC5E" w:rsidR="00210DF8" w:rsidRPr="00210DF8" w:rsidRDefault="001F0D63" w:rsidP="00210DF8">
      <w:pPr>
        <w:spacing w:line="360" w:lineRule="auto"/>
        <w:rPr>
          <w:rFonts w:ascii="Arial" w:hAnsi="Arial" w:cs="Arial"/>
          <w:sz w:val="21"/>
          <w:szCs w:val="21"/>
        </w:rPr>
      </w:pPr>
      <w:r>
        <w:rPr>
          <w:rFonts w:ascii="Arial" w:hAnsi="Arial" w:cs="Arial" w:hint="eastAsia"/>
          <w:sz w:val="21"/>
          <w:szCs w:val="21"/>
          <w:vertAlign w:val="superscript"/>
          <w:lang w:eastAsia="zh-CN"/>
        </w:rPr>
        <w:t>3</w:t>
      </w:r>
      <w:r w:rsidR="00210DF8" w:rsidRPr="00210DF8">
        <w:rPr>
          <w:rFonts w:ascii="Arial" w:hAnsi="Arial" w:cs="Arial"/>
          <w:sz w:val="21"/>
          <w:szCs w:val="21"/>
        </w:rPr>
        <w:t xml:space="preserve"> School of Life Sciences, Division of Life Sciences and Medicine, University of Science and Technology of China, Hefei, 230026, China</w:t>
      </w:r>
    </w:p>
    <w:p w14:paraId="666D935F" w14:textId="5E688399" w:rsidR="00210DF8" w:rsidRPr="00210DF8" w:rsidRDefault="001F0D63" w:rsidP="00210DF8">
      <w:pPr>
        <w:spacing w:line="360" w:lineRule="auto"/>
        <w:rPr>
          <w:rFonts w:ascii="Arial" w:hAnsi="Arial" w:cs="Arial"/>
          <w:sz w:val="21"/>
          <w:szCs w:val="21"/>
        </w:rPr>
      </w:pPr>
      <w:r>
        <w:rPr>
          <w:rFonts w:ascii="Arial" w:hAnsi="Arial" w:cs="Arial" w:hint="eastAsia"/>
          <w:sz w:val="21"/>
          <w:szCs w:val="21"/>
          <w:vertAlign w:val="superscript"/>
          <w:lang w:eastAsia="zh-CN"/>
        </w:rPr>
        <w:t>4</w:t>
      </w:r>
      <w:r w:rsidR="00210DF8" w:rsidRPr="00210DF8">
        <w:rPr>
          <w:rFonts w:ascii="Arial" w:hAnsi="Arial" w:cs="Arial"/>
          <w:sz w:val="21"/>
          <w:szCs w:val="21"/>
        </w:rPr>
        <w:t xml:space="preserve"> Huazhong Agricultural University, Wuhan, 430000, China</w:t>
      </w:r>
    </w:p>
    <w:p w14:paraId="14BB8FA3" w14:textId="4D801A7E" w:rsidR="00210DF8" w:rsidRPr="00210DF8" w:rsidRDefault="001F0D63" w:rsidP="00210DF8">
      <w:pPr>
        <w:spacing w:line="360" w:lineRule="auto"/>
        <w:rPr>
          <w:rFonts w:ascii="Arial" w:hAnsi="Arial" w:cs="Arial"/>
          <w:sz w:val="21"/>
          <w:szCs w:val="21"/>
        </w:rPr>
      </w:pPr>
      <w:r>
        <w:rPr>
          <w:rFonts w:ascii="Arial" w:hAnsi="Arial" w:cs="Arial" w:hint="eastAsia"/>
          <w:sz w:val="21"/>
          <w:szCs w:val="21"/>
          <w:vertAlign w:val="superscript"/>
          <w:lang w:eastAsia="zh-CN"/>
        </w:rPr>
        <w:t>5</w:t>
      </w:r>
      <w:r w:rsidR="00210DF8" w:rsidRPr="00210DF8">
        <w:rPr>
          <w:rFonts w:ascii="Arial" w:hAnsi="Arial" w:cs="Arial"/>
          <w:sz w:val="21"/>
          <w:szCs w:val="21"/>
        </w:rPr>
        <w:t xml:space="preserve"> Laboratory of Island Biogeography and Conservation Biology, College of Life Sciences, Nanjing Normal University, Nanjing, 210023, China</w:t>
      </w:r>
    </w:p>
    <w:p w14:paraId="7A8217CF" w14:textId="7C56872C" w:rsidR="00210DF8" w:rsidRPr="00210DF8" w:rsidRDefault="001F0D63" w:rsidP="00210DF8">
      <w:pPr>
        <w:spacing w:line="360" w:lineRule="auto"/>
        <w:rPr>
          <w:rFonts w:ascii="Arial" w:hAnsi="Arial" w:cs="Arial"/>
          <w:sz w:val="21"/>
          <w:szCs w:val="21"/>
        </w:rPr>
      </w:pPr>
      <w:r>
        <w:rPr>
          <w:rFonts w:ascii="Arial" w:hAnsi="Arial" w:cs="Arial" w:hint="eastAsia"/>
          <w:sz w:val="21"/>
          <w:szCs w:val="21"/>
          <w:vertAlign w:val="superscript"/>
          <w:lang w:eastAsia="zh-CN"/>
        </w:rPr>
        <w:t>6</w:t>
      </w:r>
      <w:r w:rsidR="00210DF8" w:rsidRPr="00210DF8">
        <w:rPr>
          <w:rFonts w:ascii="Arial" w:hAnsi="Arial" w:cs="Arial"/>
          <w:sz w:val="21"/>
          <w:szCs w:val="21"/>
        </w:rPr>
        <w:t xml:space="preserve"> University of Chinese Academy of Sciences, Beijing, 100049, China</w:t>
      </w:r>
    </w:p>
    <w:p w14:paraId="6BD857DB" w14:textId="1354C616" w:rsidR="00210DF8" w:rsidRPr="00210DF8" w:rsidRDefault="001F0D63" w:rsidP="00210DF8">
      <w:pPr>
        <w:spacing w:line="360" w:lineRule="auto"/>
        <w:rPr>
          <w:rFonts w:ascii="Arial" w:hAnsi="Arial" w:cs="Arial"/>
          <w:sz w:val="21"/>
          <w:szCs w:val="21"/>
        </w:rPr>
      </w:pPr>
      <w:r>
        <w:rPr>
          <w:rFonts w:ascii="Arial" w:hAnsi="Arial" w:cs="Arial" w:hint="eastAsia"/>
          <w:sz w:val="21"/>
          <w:szCs w:val="21"/>
          <w:vertAlign w:val="superscript"/>
          <w:lang w:eastAsia="zh-CN"/>
        </w:rPr>
        <w:t>7</w:t>
      </w:r>
      <w:r w:rsidR="00210DF8" w:rsidRPr="00210DF8">
        <w:rPr>
          <w:rFonts w:ascii="Arial" w:hAnsi="Arial" w:cs="Arial"/>
          <w:sz w:val="21"/>
          <w:szCs w:val="21"/>
        </w:rPr>
        <w:t xml:space="preserve"> Key Laboratory for Conserving Wildlife with Small Populations in Yunnan, Southwest Forestry University, Kunming, 650224, China</w:t>
      </w:r>
    </w:p>
    <w:p w14:paraId="65AF6FE8" w14:textId="4DD382C6" w:rsidR="00210DF8" w:rsidRPr="00210DF8" w:rsidRDefault="001F0D63" w:rsidP="00210DF8">
      <w:pPr>
        <w:spacing w:line="360" w:lineRule="auto"/>
        <w:rPr>
          <w:rFonts w:ascii="Arial" w:hAnsi="Arial" w:cs="Arial"/>
          <w:sz w:val="21"/>
          <w:szCs w:val="21"/>
        </w:rPr>
      </w:pPr>
      <w:r>
        <w:rPr>
          <w:rFonts w:ascii="Arial" w:hAnsi="Arial" w:cs="Arial" w:hint="eastAsia"/>
          <w:sz w:val="21"/>
          <w:szCs w:val="21"/>
          <w:vertAlign w:val="superscript"/>
          <w:lang w:eastAsia="zh-CN"/>
        </w:rPr>
        <w:t>8</w:t>
      </w:r>
      <w:r w:rsidR="00210DF8" w:rsidRPr="00210DF8">
        <w:rPr>
          <w:rFonts w:ascii="Arial" w:hAnsi="Arial" w:cs="Arial"/>
          <w:sz w:val="21"/>
          <w:szCs w:val="21"/>
        </w:rPr>
        <w:t xml:space="preserve"> College of Life Sciences, Shihezi University, Shihezi, 832003, China</w:t>
      </w:r>
    </w:p>
    <w:p w14:paraId="16650128" w14:textId="77777777" w:rsidR="00210DF8" w:rsidRDefault="00210DF8" w:rsidP="00210DF8">
      <w:pPr>
        <w:autoSpaceDE w:val="0"/>
        <w:autoSpaceDN w:val="0"/>
        <w:adjustRightInd w:val="0"/>
        <w:spacing w:line="360" w:lineRule="auto"/>
        <w:rPr>
          <w:rFonts w:ascii="Arial" w:hAnsi="Arial" w:cs="Arial"/>
          <w:sz w:val="21"/>
          <w:szCs w:val="21"/>
          <w:lang w:eastAsia="zh-CN"/>
        </w:rPr>
      </w:pPr>
    </w:p>
    <w:p w14:paraId="49ED3710" w14:textId="557AB02A" w:rsidR="00682DDF" w:rsidRPr="00210DF8" w:rsidRDefault="00682DDF" w:rsidP="00210DF8">
      <w:pPr>
        <w:autoSpaceDE w:val="0"/>
        <w:autoSpaceDN w:val="0"/>
        <w:adjustRightInd w:val="0"/>
        <w:spacing w:line="360" w:lineRule="auto"/>
        <w:rPr>
          <w:rFonts w:ascii="Arial" w:hAnsi="Arial" w:cs="Arial"/>
          <w:sz w:val="21"/>
          <w:szCs w:val="21"/>
          <w:lang w:eastAsia="zh-CN"/>
        </w:rPr>
      </w:pPr>
      <w:r w:rsidRPr="00682DDF">
        <w:rPr>
          <w:rFonts w:ascii="宋体" w:eastAsia="宋体" w:hAnsi="宋体" w:cs="Arial" w:hint="eastAsia"/>
          <w:sz w:val="21"/>
          <w:szCs w:val="21"/>
          <w:vertAlign w:val="superscript"/>
          <w:lang w:eastAsia="zh-CN"/>
        </w:rPr>
        <w:t>†</w:t>
      </w:r>
      <w:r>
        <w:rPr>
          <w:rFonts w:ascii="Arial" w:hAnsi="Arial" w:cs="Arial" w:hint="eastAsia"/>
          <w:sz w:val="21"/>
          <w:szCs w:val="21"/>
          <w:lang w:eastAsia="zh-CN"/>
        </w:rPr>
        <w:t>S.G. and S.C. contribute equally to this work</w:t>
      </w:r>
    </w:p>
    <w:bookmarkEnd w:id="0"/>
    <w:p w14:paraId="3BEA2842" w14:textId="09E7146C" w:rsidR="00210DF8" w:rsidRPr="00210DF8" w:rsidRDefault="001F0D63" w:rsidP="00210DF8">
      <w:pPr>
        <w:spacing w:line="360" w:lineRule="auto"/>
        <w:rPr>
          <w:rFonts w:ascii="Arial" w:hAnsi="Arial" w:cs="Arial"/>
          <w:sz w:val="21"/>
          <w:szCs w:val="21"/>
        </w:rPr>
      </w:pPr>
      <w:r>
        <w:rPr>
          <w:rFonts w:ascii="Arial" w:hAnsi="Arial" w:cs="Arial" w:hint="eastAsia"/>
          <w:sz w:val="21"/>
          <w:szCs w:val="21"/>
          <w:vertAlign w:val="superscript"/>
          <w:lang w:eastAsia="zh-CN"/>
        </w:rPr>
        <w:t>*</w:t>
      </w:r>
      <w:r w:rsidR="00210DF8" w:rsidRPr="00210DF8">
        <w:rPr>
          <w:rFonts w:ascii="Arial" w:hAnsi="Arial" w:cs="Arial"/>
          <w:sz w:val="21"/>
          <w:szCs w:val="21"/>
        </w:rPr>
        <w:t>To whom correspondence may be addressed. Email: liuxuan@ioz.ac.cn; liaobo_0_0@126.com</w:t>
      </w:r>
    </w:p>
    <w:p w14:paraId="76B63DA2" w14:textId="36EDD874" w:rsidR="00943C3C" w:rsidRDefault="00943C3C" w:rsidP="007B5946">
      <w:pPr>
        <w:rPr>
          <w:rFonts w:ascii="Arial" w:hAnsi="Arial" w:cs="Arial"/>
          <w:sz w:val="20"/>
          <w:lang w:eastAsia="zh-CN"/>
        </w:rPr>
      </w:pPr>
    </w:p>
    <w:p w14:paraId="27F3811D" w14:textId="6294C923" w:rsidR="00210DF8" w:rsidRPr="00DC623A" w:rsidRDefault="00210DF8" w:rsidP="007B5946">
      <w:pPr>
        <w:rPr>
          <w:rFonts w:ascii="Arial" w:hAnsi="Arial" w:cs="Arial"/>
          <w:sz w:val="20"/>
          <w:lang w:eastAsia="zh-CN"/>
        </w:rPr>
      </w:pPr>
      <w:r>
        <w:rPr>
          <w:rFonts w:ascii="Arial" w:hAnsi="Arial" w:cs="Arial" w:hint="eastAsia"/>
          <w:sz w:val="20"/>
          <w:lang w:eastAsia="zh-CN"/>
        </w:rPr>
        <w:t xml:space="preserve">Correspond Authors: Xuan Liu, </w:t>
      </w:r>
      <w:r w:rsidRPr="00210DF8">
        <w:rPr>
          <w:rFonts w:ascii="Arial" w:hAnsi="Arial" w:cs="Arial"/>
          <w:sz w:val="20"/>
          <w:lang w:eastAsia="zh-CN"/>
        </w:rPr>
        <w:t>Wenbo Liao</w:t>
      </w:r>
    </w:p>
    <w:p w14:paraId="48676783" w14:textId="0117B41B" w:rsidR="004779CB" w:rsidRDefault="00943C3C" w:rsidP="007B5946">
      <w:pPr>
        <w:rPr>
          <w:rFonts w:ascii="Arial" w:hAnsi="Arial" w:cs="Arial"/>
          <w:sz w:val="21"/>
          <w:szCs w:val="21"/>
        </w:rPr>
      </w:pPr>
      <w:r w:rsidRPr="00DC623A">
        <w:rPr>
          <w:rFonts w:ascii="Arial" w:hAnsi="Arial" w:cs="Arial"/>
          <w:sz w:val="20"/>
        </w:rPr>
        <w:t>Email:</w:t>
      </w:r>
      <w:r w:rsidR="004779CB" w:rsidRPr="00DC623A">
        <w:rPr>
          <w:rFonts w:ascii="Arial" w:hAnsi="Arial" w:cs="Arial"/>
          <w:sz w:val="20"/>
        </w:rPr>
        <w:t xml:space="preserve"> </w:t>
      </w:r>
      <w:hyperlink r:id="rId8" w:history="1">
        <w:r w:rsidR="00210DF8" w:rsidRPr="001B777F">
          <w:rPr>
            <w:rStyle w:val="affff5"/>
            <w:rFonts w:ascii="Arial" w:hAnsi="Arial" w:cs="Arial"/>
            <w:sz w:val="21"/>
            <w:szCs w:val="21"/>
          </w:rPr>
          <w:t>liuxuan@ioz.ac.cn</w:t>
        </w:r>
      </w:hyperlink>
      <w:r w:rsidR="00210DF8">
        <w:rPr>
          <w:rFonts w:ascii="Arial" w:hAnsi="Arial" w:cs="Arial" w:hint="eastAsia"/>
          <w:sz w:val="21"/>
          <w:szCs w:val="21"/>
          <w:lang w:eastAsia="zh-CN"/>
        </w:rPr>
        <w:t xml:space="preserve">, </w:t>
      </w:r>
      <w:hyperlink r:id="rId9" w:history="1">
        <w:r w:rsidR="00210DF8" w:rsidRPr="001B777F">
          <w:rPr>
            <w:rStyle w:val="affff5"/>
            <w:rFonts w:ascii="Arial" w:hAnsi="Arial" w:cs="Arial"/>
            <w:sz w:val="21"/>
            <w:szCs w:val="21"/>
          </w:rPr>
          <w:t>liaobo_0_0@126.com</w:t>
        </w:r>
      </w:hyperlink>
    </w:p>
    <w:p w14:paraId="51DF9633" w14:textId="77777777" w:rsidR="00015F74" w:rsidRPr="00DC623A" w:rsidRDefault="00015F74">
      <w:pPr>
        <w:rPr>
          <w:rFonts w:ascii="Arial" w:hAnsi="Arial" w:cs="Arial"/>
          <w:b/>
          <w:sz w:val="20"/>
        </w:rPr>
      </w:pPr>
    </w:p>
    <w:p w14:paraId="09920EA7" w14:textId="5B83A423" w:rsidR="002C030F" w:rsidRPr="00DC623A" w:rsidRDefault="009743A9">
      <w:pPr>
        <w:rPr>
          <w:rFonts w:ascii="Arial" w:hAnsi="Arial" w:cs="Arial"/>
          <w:b/>
          <w:sz w:val="20"/>
        </w:rPr>
      </w:pPr>
      <w:r w:rsidRPr="00DC623A">
        <w:rPr>
          <w:rFonts w:ascii="Arial" w:hAnsi="Arial" w:cs="Arial"/>
          <w:b/>
          <w:sz w:val="20"/>
        </w:rPr>
        <w:t xml:space="preserve">This file </w:t>
      </w:r>
      <w:r w:rsidR="002C030F" w:rsidRPr="00DC623A">
        <w:rPr>
          <w:rFonts w:ascii="Arial" w:hAnsi="Arial" w:cs="Arial"/>
          <w:b/>
          <w:sz w:val="20"/>
        </w:rPr>
        <w:t>includes:</w:t>
      </w:r>
    </w:p>
    <w:p w14:paraId="4348D444" w14:textId="77777777" w:rsidR="002C030F" w:rsidRPr="00DC623A" w:rsidRDefault="002C030F">
      <w:pPr>
        <w:rPr>
          <w:rFonts w:ascii="Arial" w:hAnsi="Arial" w:cs="Arial"/>
          <w:sz w:val="20"/>
        </w:rPr>
      </w:pPr>
    </w:p>
    <w:p w14:paraId="21670AEA" w14:textId="6E15D95A" w:rsidR="002C030F" w:rsidRPr="00DC623A" w:rsidRDefault="001F0D63" w:rsidP="00262D72">
      <w:pPr>
        <w:ind w:left="720"/>
        <w:rPr>
          <w:rFonts w:ascii="Arial" w:hAnsi="Arial" w:cs="Arial" w:hint="eastAsia"/>
          <w:sz w:val="20"/>
          <w:lang w:eastAsia="zh-CN"/>
        </w:rPr>
      </w:pPr>
      <w:r>
        <w:rPr>
          <w:rFonts w:ascii="Arial" w:hAnsi="Arial" w:cs="Arial" w:hint="eastAsia"/>
          <w:sz w:val="20"/>
          <w:lang w:eastAsia="zh-CN"/>
        </w:rPr>
        <w:t>S</w:t>
      </w:r>
      <w:r w:rsidR="00C07215">
        <w:rPr>
          <w:rFonts w:ascii="Arial" w:hAnsi="Arial" w:cs="Arial" w:hint="eastAsia"/>
          <w:sz w:val="20"/>
          <w:lang w:eastAsia="zh-CN"/>
        </w:rPr>
        <w:t xml:space="preserve">upplementary </w:t>
      </w:r>
      <w:r w:rsidR="00DA59EA" w:rsidRPr="00DC623A">
        <w:rPr>
          <w:rFonts w:ascii="Arial" w:hAnsi="Arial" w:cs="Arial"/>
          <w:sz w:val="20"/>
        </w:rPr>
        <w:t>Fig</w:t>
      </w:r>
      <w:r w:rsidR="00C07215">
        <w:rPr>
          <w:rFonts w:ascii="Arial" w:hAnsi="Arial" w:cs="Arial" w:hint="eastAsia"/>
          <w:sz w:val="20"/>
          <w:lang w:eastAsia="zh-CN"/>
        </w:rPr>
        <w:t>. 1</w:t>
      </w:r>
      <w:r w:rsidR="00A3403B" w:rsidRPr="00DC623A">
        <w:rPr>
          <w:rFonts w:ascii="Arial" w:hAnsi="Arial" w:cs="Arial"/>
          <w:sz w:val="20"/>
        </w:rPr>
        <w:t xml:space="preserve"> to </w:t>
      </w:r>
      <w:r>
        <w:rPr>
          <w:rFonts w:ascii="Arial" w:hAnsi="Arial" w:cs="Arial" w:hint="eastAsia"/>
          <w:sz w:val="20"/>
          <w:lang w:eastAsia="zh-CN"/>
        </w:rPr>
        <w:t>Fig</w:t>
      </w:r>
      <w:r w:rsidR="00C07215">
        <w:rPr>
          <w:rFonts w:ascii="Arial" w:hAnsi="Arial" w:cs="Arial" w:hint="eastAsia"/>
          <w:sz w:val="20"/>
          <w:lang w:eastAsia="zh-CN"/>
        </w:rPr>
        <w:t>. 14</w:t>
      </w:r>
    </w:p>
    <w:p w14:paraId="091A6F7B" w14:textId="04F22442" w:rsidR="002C030F" w:rsidRPr="00DC623A" w:rsidRDefault="008B5E19" w:rsidP="00262D72">
      <w:pPr>
        <w:ind w:left="720"/>
        <w:rPr>
          <w:rFonts w:ascii="Arial" w:hAnsi="Arial" w:cs="Arial"/>
          <w:sz w:val="20"/>
        </w:rPr>
      </w:pPr>
      <w:r>
        <w:rPr>
          <w:rFonts w:ascii="Arial" w:hAnsi="Arial" w:cs="Arial" w:hint="eastAsia"/>
          <w:sz w:val="20"/>
          <w:lang w:eastAsia="zh-CN"/>
        </w:rPr>
        <w:t>S</w:t>
      </w:r>
      <w:r w:rsidR="001F0D63">
        <w:rPr>
          <w:rFonts w:ascii="Arial" w:hAnsi="Arial" w:cs="Arial" w:hint="eastAsia"/>
          <w:sz w:val="20"/>
          <w:lang w:eastAsia="zh-CN"/>
        </w:rPr>
        <w:t>upplementary</w:t>
      </w:r>
      <w:r w:rsidR="001F0D63" w:rsidRPr="00DC623A">
        <w:rPr>
          <w:rFonts w:ascii="Arial" w:hAnsi="Arial" w:cs="Arial"/>
          <w:sz w:val="20"/>
        </w:rPr>
        <w:t xml:space="preserve"> </w:t>
      </w:r>
      <w:r w:rsidR="002C030F" w:rsidRPr="00DC623A">
        <w:rPr>
          <w:rFonts w:ascii="Arial" w:hAnsi="Arial" w:cs="Arial"/>
          <w:sz w:val="20"/>
        </w:rPr>
        <w:t>Table</w:t>
      </w:r>
      <w:r w:rsidR="00B81E63">
        <w:rPr>
          <w:rFonts w:ascii="Arial" w:hAnsi="Arial" w:cs="Arial" w:hint="eastAsia"/>
          <w:sz w:val="20"/>
          <w:lang w:eastAsia="zh-CN"/>
        </w:rPr>
        <w:t xml:space="preserve"> </w:t>
      </w:r>
      <w:r w:rsidR="0097322C">
        <w:rPr>
          <w:rFonts w:ascii="Arial" w:hAnsi="Arial" w:cs="Arial" w:hint="eastAsia"/>
          <w:sz w:val="20"/>
          <w:lang w:eastAsia="zh-CN"/>
        </w:rPr>
        <w:t xml:space="preserve">1 </w:t>
      </w:r>
      <w:r w:rsidR="001506C0">
        <w:rPr>
          <w:rFonts w:ascii="Arial" w:hAnsi="Arial" w:cs="Arial" w:hint="eastAsia"/>
          <w:sz w:val="20"/>
          <w:lang w:eastAsia="zh-CN"/>
        </w:rPr>
        <w:t>t</w:t>
      </w:r>
      <w:r w:rsidR="0097322C">
        <w:rPr>
          <w:rFonts w:ascii="Arial" w:hAnsi="Arial" w:cs="Arial" w:hint="eastAsia"/>
          <w:sz w:val="20"/>
          <w:lang w:eastAsia="zh-CN"/>
        </w:rPr>
        <w:t>o Table 7</w:t>
      </w:r>
      <w:r w:rsidR="00B73A1C">
        <w:rPr>
          <w:rFonts w:ascii="Arial" w:hAnsi="Arial" w:cs="Arial"/>
          <w:sz w:val="20"/>
        </w:rPr>
        <w:t xml:space="preserve"> </w:t>
      </w:r>
    </w:p>
    <w:p w14:paraId="0CBE331E" w14:textId="4F2FA4D5" w:rsidR="00F74F95" w:rsidRPr="00DC623A" w:rsidRDefault="00CF16C9" w:rsidP="00262D72">
      <w:pPr>
        <w:ind w:left="720"/>
        <w:rPr>
          <w:rFonts w:ascii="Arial" w:hAnsi="Arial" w:cs="Arial" w:hint="eastAsia"/>
          <w:sz w:val="20"/>
          <w:lang w:eastAsia="zh-CN"/>
        </w:rPr>
      </w:pPr>
      <w:r w:rsidRPr="00DC623A">
        <w:rPr>
          <w:rFonts w:ascii="Arial" w:hAnsi="Arial" w:cs="Arial"/>
          <w:sz w:val="20"/>
        </w:rPr>
        <w:t xml:space="preserve">Legends </w:t>
      </w:r>
      <w:r w:rsidR="00F74F95" w:rsidRPr="00DC623A">
        <w:rPr>
          <w:rFonts w:ascii="Arial" w:hAnsi="Arial" w:cs="Arial"/>
          <w:sz w:val="20"/>
        </w:rPr>
        <w:t xml:space="preserve">for </w:t>
      </w:r>
      <w:r w:rsidR="008B5E19">
        <w:rPr>
          <w:rFonts w:ascii="Arial" w:hAnsi="Arial" w:cs="Arial" w:hint="eastAsia"/>
          <w:sz w:val="20"/>
          <w:lang w:eastAsia="zh-CN"/>
        </w:rPr>
        <w:t>S</w:t>
      </w:r>
      <w:r w:rsidR="0097322C">
        <w:rPr>
          <w:rFonts w:ascii="Arial" w:hAnsi="Arial" w:cs="Arial" w:hint="eastAsia"/>
          <w:sz w:val="20"/>
          <w:lang w:eastAsia="zh-CN"/>
        </w:rPr>
        <w:t>upplementary</w:t>
      </w:r>
      <w:r w:rsidR="001F0D63">
        <w:rPr>
          <w:rFonts w:ascii="Arial" w:hAnsi="Arial" w:cs="Arial" w:hint="eastAsia"/>
          <w:sz w:val="20"/>
          <w:lang w:eastAsia="zh-CN"/>
        </w:rPr>
        <w:t xml:space="preserve"> Data</w:t>
      </w:r>
      <w:r w:rsidR="0097322C">
        <w:rPr>
          <w:rFonts w:ascii="Arial" w:hAnsi="Arial" w:cs="Arial" w:hint="eastAsia"/>
          <w:sz w:val="20"/>
          <w:lang w:eastAsia="zh-CN"/>
        </w:rPr>
        <w:t xml:space="preserve"> 1</w:t>
      </w:r>
      <w:r w:rsidR="00F74F95" w:rsidRPr="00DC623A">
        <w:rPr>
          <w:rFonts w:ascii="Arial" w:hAnsi="Arial" w:cs="Arial"/>
          <w:sz w:val="20"/>
        </w:rPr>
        <w:t xml:space="preserve"> to</w:t>
      </w:r>
      <w:r w:rsidR="008B5E19">
        <w:rPr>
          <w:rFonts w:ascii="Arial" w:hAnsi="Arial" w:cs="Arial" w:hint="eastAsia"/>
          <w:sz w:val="20"/>
          <w:lang w:eastAsia="zh-CN"/>
        </w:rPr>
        <w:t xml:space="preserve"> </w:t>
      </w:r>
      <w:r w:rsidR="001F0D63">
        <w:rPr>
          <w:rFonts w:ascii="Arial" w:hAnsi="Arial" w:cs="Arial" w:hint="eastAsia"/>
          <w:sz w:val="20"/>
          <w:lang w:eastAsia="zh-CN"/>
        </w:rPr>
        <w:t>Data</w:t>
      </w:r>
      <w:r w:rsidR="0097322C">
        <w:rPr>
          <w:rFonts w:ascii="Arial" w:hAnsi="Arial" w:cs="Arial" w:hint="eastAsia"/>
          <w:sz w:val="20"/>
          <w:lang w:eastAsia="zh-CN"/>
        </w:rPr>
        <w:t xml:space="preserve"> 10</w:t>
      </w:r>
    </w:p>
    <w:p w14:paraId="72239D4C" w14:textId="7959E0AF" w:rsidR="00210DF8" w:rsidRDefault="00CF16C9" w:rsidP="00730725">
      <w:pPr>
        <w:ind w:left="720"/>
        <w:rPr>
          <w:rFonts w:ascii="Arial" w:hAnsi="Arial" w:cs="Arial"/>
          <w:sz w:val="20"/>
          <w:lang w:eastAsia="zh-CN"/>
        </w:rPr>
      </w:pPr>
      <w:r w:rsidRPr="00DC623A">
        <w:rPr>
          <w:rFonts w:ascii="Arial" w:hAnsi="Arial" w:cs="Arial"/>
          <w:sz w:val="20"/>
        </w:rPr>
        <w:t>S</w:t>
      </w:r>
      <w:r w:rsidR="00EC5286">
        <w:rPr>
          <w:rFonts w:ascii="Arial" w:hAnsi="Arial" w:cs="Arial" w:hint="eastAsia"/>
          <w:sz w:val="20"/>
          <w:lang w:eastAsia="zh-CN"/>
        </w:rPr>
        <w:t>upplementary</w:t>
      </w:r>
      <w:r w:rsidRPr="00DC623A">
        <w:rPr>
          <w:rFonts w:ascii="Arial" w:hAnsi="Arial" w:cs="Arial"/>
          <w:sz w:val="20"/>
        </w:rPr>
        <w:t xml:space="preserve"> </w:t>
      </w:r>
      <w:r w:rsidR="001C0520" w:rsidRPr="00DC623A">
        <w:rPr>
          <w:rFonts w:ascii="Arial" w:hAnsi="Arial" w:cs="Arial"/>
          <w:sz w:val="20"/>
        </w:rPr>
        <w:t>References</w:t>
      </w:r>
      <w:r w:rsidR="00210DF8">
        <w:rPr>
          <w:rFonts w:ascii="Arial" w:hAnsi="Arial" w:cs="Arial"/>
          <w:sz w:val="20"/>
          <w:lang w:eastAsia="zh-CN"/>
        </w:rPr>
        <w:br w:type="page"/>
      </w:r>
    </w:p>
    <w:p w14:paraId="76748B0C" w14:textId="460B87AE" w:rsidR="00B16F99" w:rsidRPr="00DC623A" w:rsidRDefault="00210DF8" w:rsidP="005D088E">
      <w:pPr>
        <w:pStyle w:val="SMcaption"/>
        <w:rPr>
          <w:rFonts w:ascii="Arial" w:hAnsi="Arial" w:cs="Arial"/>
          <w:sz w:val="20"/>
        </w:rPr>
      </w:pPr>
      <w:r w:rsidRPr="00D86161">
        <w:rPr>
          <w:b/>
          <w:bCs/>
          <w:noProof/>
        </w:rPr>
        <w:lastRenderedPageBreak/>
        <w:drawing>
          <wp:inline distT="0" distB="0" distL="0" distR="0" wp14:anchorId="4360F44E" wp14:editId="798922DC">
            <wp:extent cx="5412138" cy="32034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0514" cy="3220266"/>
                    </a:xfrm>
                    <a:prstGeom prst="rect">
                      <a:avLst/>
                    </a:prstGeom>
                    <a:noFill/>
                  </pic:spPr>
                </pic:pic>
              </a:graphicData>
            </a:graphic>
          </wp:inline>
        </w:drawing>
      </w:r>
    </w:p>
    <w:p w14:paraId="4E4ED6CB" w14:textId="641C5084" w:rsidR="00015F74" w:rsidRPr="00DC623A" w:rsidRDefault="00E4598D" w:rsidP="00B42F9C">
      <w:pPr>
        <w:pStyle w:val="SMHeading"/>
        <w:rPr>
          <w:rFonts w:ascii="Arial" w:hAnsi="Arial" w:cs="Arial"/>
          <w:b w:val="0"/>
          <w:sz w:val="20"/>
          <w:szCs w:val="20"/>
        </w:rPr>
      </w:pPr>
      <w:r>
        <w:rPr>
          <w:rFonts w:ascii="Arial" w:hAnsi="Arial" w:cs="Arial" w:hint="eastAsia"/>
          <w:sz w:val="20"/>
          <w:szCs w:val="20"/>
          <w:lang w:eastAsia="zh-CN"/>
        </w:rPr>
        <w:t>S</w:t>
      </w:r>
      <w:r w:rsidR="0097322C">
        <w:rPr>
          <w:rFonts w:ascii="Arial" w:hAnsi="Arial" w:cs="Arial" w:hint="eastAsia"/>
          <w:sz w:val="20"/>
          <w:szCs w:val="20"/>
          <w:lang w:eastAsia="zh-CN"/>
        </w:rPr>
        <w:t xml:space="preserve">upplementary </w:t>
      </w:r>
      <w:r w:rsidR="007411A1" w:rsidRPr="00DC623A">
        <w:rPr>
          <w:rFonts w:ascii="Arial" w:hAnsi="Arial" w:cs="Arial"/>
          <w:sz w:val="20"/>
          <w:szCs w:val="20"/>
        </w:rPr>
        <w:t>Fig.</w:t>
      </w:r>
      <w:r w:rsidR="0097322C">
        <w:rPr>
          <w:rFonts w:ascii="Arial" w:hAnsi="Arial" w:cs="Arial" w:hint="eastAsia"/>
          <w:sz w:val="20"/>
          <w:szCs w:val="20"/>
          <w:lang w:eastAsia="zh-CN"/>
        </w:rPr>
        <w:t xml:space="preserve"> </w:t>
      </w:r>
      <w:r w:rsidR="004362FE">
        <w:rPr>
          <w:rFonts w:ascii="Arial" w:hAnsi="Arial" w:cs="Arial" w:hint="eastAsia"/>
          <w:sz w:val="20"/>
          <w:szCs w:val="20"/>
          <w:lang w:eastAsia="zh-CN"/>
        </w:rPr>
        <w:t xml:space="preserve">1 | </w:t>
      </w:r>
      <w:r w:rsidR="00210DF8" w:rsidRPr="00E4598D">
        <w:rPr>
          <w:rFonts w:ascii="Arial" w:hAnsi="Arial" w:cs="Arial"/>
          <w:sz w:val="20"/>
          <w:szCs w:val="20"/>
        </w:rPr>
        <w:t xml:space="preserve">Flow diagram showing filtering steps from the original </w:t>
      </w:r>
      <w:r w:rsidR="00210DF8" w:rsidRPr="00E4598D">
        <w:rPr>
          <w:rFonts w:ascii="Arial" w:hAnsi="Arial" w:cs="Arial"/>
          <w:i/>
          <w:iCs/>
          <w:sz w:val="20"/>
          <w:szCs w:val="20"/>
        </w:rPr>
        <w:t>InvaCost</w:t>
      </w:r>
      <w:r w:rsidR="00210DF8" w:rsidRPr="00E4598D">
        <w:rPr>
          <w:rFonts w:ascii="Arial" w:hAnsi="Arial" w:cs="Arial"/>
          <w:sz w:val="20"/>
          <w:szCs w:val="20"/>
        </w:rPr>
        <w:t xml:space="preserve"> v4.1 database</w:t>
      </w:r>
      <w:r w:rsidR="00492207" w:rsidRPr="00E4598D">
        <w:rPr>
          <w:rFonts w:ascii="Arial" w:hAnsi="Arial" w:cs="Arial" w:hint="eastAsia"/>
          <w:sz w:val="20"/>
          <w:szCs w:val="20"/>
          <w:lang w:eastAsia="zh-CN"/>
        </w:rPr>
        <w:t xml:space="preserve"> </w:t>
      </w:r>
      <w:r w:rsidR="00210DF8" w:rsidRPr="00E4598D">
        <w:rPr>
          <w:rFonts w:ascii="Arial" w:hAnsi="Arial" w:cs="Arial"/>
          <w:sz w:val="20"/>
          <w:szCs w:val="20"/>
        </w:rPr>
        <w:fldChar w:fldCharType="begin">
          <w:fldData xml:space="preserve">PEVuZE5vdGU+PENpdGU+PEF1dGhvcj5EaWFnbmU8L0F1dGhvcj48WWVhcj4yMDIwPC9ZZWFyPjxS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</w:fldData>
        </w:fldChar>
      </w:r>
      <w:r w:rsidR="0097322C">
        <w:rPr>
          <w:rFonts w:ascii="Arial" w:hAnsi="Arial" w:cs="Arial"/>
          <w:sz w:val="20"/>
          <w:szCs w:val="20"/>
        </w:rPr>
        <w:instrText xml:space="preserve"> ADDIN EN.CITE </w:instrText>
      </w:r>
      <w:r w:rsidR="0097322C">
        <w:rPr>
          <w:rFonts w:ascii="Arial" w:hAnsi="Arial" w:cs="Arial"/>
          <w:sz w:val="20"/>
          <w:szCs w:val="20"/>
        </w:rPr>
        <w:fldChar w:fldCharType="begin">
          <w:fldData xml:space="preserve">PEVuZE5vdGU+PENpdGU+PEF1dGhvcj5EaWFnbmU8L0F1dGhvcj48WWVhcj4yMDIwPC9ZZWFyPjxS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</w:fldData>
        </w:fldChar>
      </w:r>
      <w:r w:rsidR="0097322C">
        <w:rPr>
          <w:rFonts w:ascii="Arial" w:hAnsi="Arial" w:cs="Arial"/>
          <w:sz w:val="20"/>
          <w:szCs w:val="20"/>
        </w:rPr>
        <w:instrText xml:space="preserve"> ADDIN EN.CITE.DATA </w:instrText>
      </w:r>
      <w:r w:rsidR="0097322C">
        <w:rPr>
          <w:rFonts w:ascii="Arial" w:hAnsi="Arial" w:cs="Arial"/>
          <w:sz w:val="20"/>
          <w:szCs w:val="20"/>
        </w:rPr>
      </w:r>
      <w:r w:rsidR="0097322C">
        <w:rPr>
          <w:rFonts w:ascii="Arial" w:hAnsi="Arial" w:cs="Arial"/>
          <w:sz w:val="20"/>
          <w:szCs w:val="20"/>
        </w:rPr>
        <w:fldChar w:fldCharType="end"/>
      </w:r>
      <w:r w:rsidR="00210DF8" w:rsidRPr="00E4598D">
        <w:rPr>
          <w:rFonts w:ascii="Arial" w:hAnsi="Arial" w:cs="Arial"/>
          <w:sz w:val="20"/>
          <w:szCs w:val="20"/>
        </w:rPr>
        <w:fldChar w:fldCharType="separate"/>
      </w:r>
      <w:r w:rsidR="0097322C" w:rsidRPr="0097322C">
        <w:rPr>
          <w:rFonts w:ascii="Arial" w:hAnsi="Arial" w:cs="Arial"/>
          <w:noProof/>
          <w:sz w:val="20"/>
          <w:szCs w:val="20"/>
          <w:vertAlign w:val="superscript"/>
        </w:rPr>
        <w:t>1</w:t>
      </w:r>
      <w:r w:rsidR="00210DF8" w:rsidRPr="00E4598D">
        <w:rPr>
          <w:rFonts w:ascii="Arial" w:hAnsi="Arial" w:cs="Arial"/>
          <w:sz w:val="20"/>
          <w:szCs w:val="20"/>
        </w:rPr>
        <w:fldChar w:fldCharType="end"/>
      </w:r>
      <w:r w:rsidR="00210DF8" w:rsidRPr="00E4598D">
        <w:rPr>
          <w:rFonts w:ascii="Arial" w:hAnsi="Arial" w:cs="Arial"/>
          <w:sz w:val="20"/>
          <w:szCs w:val="20"/>
        </w:rPr>
        <w:t xml:space="preserve"> to the target sub-dataset of analyses.</w:t>
      </w:r>
    </w:p>
    <w:p w14:paraId="42FFC081" w14:textId="5572C2C7" w:rsidR="00210DF8" w:rsidRDefault="00210DF8" w:rsidP="00B9440A">
      <w:pPr>
        <w:pStyle w:val="SMcaption"/>
        <w:rPr>
          <w:rFonts w:ascii="Arial" w:hAnsi="Arial" w:cs="Arial"/>
          <w:sz w:val="20"/>
        </w:rPr>
      </w:pPr>
    </w:p>
    <w:p w14:paraId="4A62C1DD" w14:textId="4178CB8D" w:rsidR="00F27597" w:rsidRDefault="00F27597" w:rsidP="00B9440A">
      <w:pPr>
        <w:pStyle w:val="SMcaption"/>
        <w:rPr>
          <w:rFonts w:ascii="Arial" w:hAnsi="Arial" w:cs="Arial"/>
          <w:sz w:val="20"/>
          <w:lang w:eastAsia="zh-CN"/>
        </w:rPr>
      </w:pPr>
      <w:r>
        <w:rPr>
          <w:rFonts w:ascii="Arial" w:hAnsi="Arial" w:cs="Arial"/>
          <w:sz w:val="20"/>
          <w:lang w:eastAsia="zh-CN"/>
        </w:rPr>
        <w:br w:type="page"/>
      </w:r>
    </w:p>
    <w:p w14:paraId="172B23A5" w14:textId="77777777" w:rsidR="00F27597" w:rsidRDefault="00F27597" w:rsidP="00B9440A">
      <w:pPr>
        <w:pStyle w:val="SMcaption"/>
        <w:rPr>
          <w:rFonts w:ascii="Arial" w:hAnsi="Arial" w:cs="Arial"/>
          <w:sz w:val="20"/>
          <w:lang w:eastAsia="zh-CN"/>
        </w:rPr>
      </w:pPr>
    </w:p>
    <w:p w14:paraId="38EA3075" w14:textId="3C91AEB1" w:rsidR="009A5287" w:rsidRPr="00DC623A" w:rsidRDefault="00210DF8" w:rsidP="00210DF8">
      <w:pPr>
        <w:pStyle w:val="SMcaption"/>
        <w:jc w:val="center"/>
        <w:rPr>
          <w:rFonts w:ascii="Arial" w:hAnsi="Arial" w:cs="Arial"/>
          <w:sz w:val="20"/>
        </w:rPr>
      </w:pPr>
      <w:r w:rsidRPr="00D86161">
        <w:rPr>
          <w:b/>
          <w:bCs/>
          <w:noProof/>
        </w:rPr>
        <w:drawing>
          <wp:inline distT="0" distB="0" distL="0" distR="0" wp14:anchorId="3BE794CB" wp14:editId="4EAC1B48">
            <wp:extent cx="3742247" cy="383730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9881" cy="3886153"/>
                    </a:xfrm>
                    <a:prstGeom prst="rect">
                      <a:avLst/>
                    </a:prstGeom>
                  </pic:spPr>
                </pic:pic>
              </a:graphicData>
            </a:graphic>
          </wp:inline>
        </w:drawing>
      </w:r>
    </w:p>
    <w:p w14:paraId="711C2E2D" w14:textId="5FCB45EE" w:rsidR="00330824" w:rsidRDefault="00FE69DE" w:rsidP="00B42F9C">
      <w:pPr>
        <w:pStyle w:val="SMHeading"/>
        <w:rPr>
          <w:rFonts w:ascii="Arial" w:hAnsi="Arial" w:cs="Arial"/>
          <w:b w:val="0"/>
          <w:bCs w:val="0"/>
          <w:sz w:val="20"/>
          <w:szCs w:val="20"/>
        </w:rPr>
      </w:pPr>
      <w:r>
        <w:rPr>
          <w:rFonts w:ascii="Arial" w:hAnsi="Arial" w:cs="Arial"/>
          <w:sz w:val="20"/>
          <w:szCs w:val="20"/>
          <w:lang w:eastAsia="zh-CN"/>
        </w:rPr>
        <w:t>S</w:t>
      </w:r>
      <w:r w:rsidR="004362FE">
        <w:rPr>
          <w:rFonts w:ascii="Arial" w:hAnsi="Arial" w:cs="Arial" w:hint="eastAsia"/>
          <w:sz w:val="20"/>
          <w:szCs w:val="20"/>
          <w:lang w:eastAsia="zh-CN"/>
        </w:rPr>
        <w:t>upplementary</w:t>
      </w:r>
      <w:r w:rsidR="00FA1FA3" w:rsidRPr="00DC623A">
        <w:rPr>
          <w:rFonts w:ascii="Arial" w:hAnsi="Arial" w:cs="Arial"/>
          <w:sz w:val="20"/>
          <w:szCs w:val="20"/>
        </w:rPr>
        <w:t xml:space="preserve"> </w:t>
      </w:r>
      <w:r w:rsidR="00112C5B" w:rsidRPr="00DC623A">
        <w:rPr>
          <w:rFonts w:ascii="Arial" w:hAnsi="Arial" w:cs="Arial"/>
          <w:sz w:val="20"/>
          <w:szCs w:val="20"/>
        </w:rPr>
        <w:t xml:space="preserve">Fig. </w:t>
      </w:r>
      <w:r w:rsidR="004362FE">
        <w:rPr>
          <w:rFonts w:ascii="Arial" w:hAnsi="Arial" w:cs="Arial" w:hint="eastAsia"/>
          <w:sz w:val="20"/>
          <w:szCs w:val="20"/>
          <w:lang w:eastAsia="zh-CN"/>
        </w:rPr>
        <w:t xml:space="preserve">2 | </w:t>
      </w:r>
      <w:r w:rsidR="00210DF8" w:rsidRPr="00FE69DE">
        <w:rPr>
          <w:rFonts w:ascii="Arial" w:hAnsi="Arial" w:cs="Arial"/>
          <w:sz w:val="20"/>
          <w:szCs w:val="20"/>
        </w:rPr>
        <w:t xml:space="preserve">Relationships of country’s </w:t>
      </w:r>
      <w:r w:rsidR="007C3BA2" w:rsidRPr="00FE69DE">
        <w:rPr>
          <w:rFonts w:ascii="Arial" w:hAnsi="Arial" w:cs="Arial"/>
          <w:sz w:val="20"/>
          <w:szCs w:val="20"/>
        </w:rPr>
        <w:t xml:space="preserve">total </w:t>
      </w:r>
      <w:r w:rsidR="00210DF8" w:rsidRPr="00FE69DE">
        <w:rPr>
          <w:rFonts w:ascii="Arial" w:hAnsi="Arial" w:cs="Arial"/>
          <w:sz w:val="20"/>
          <w:szCs w:val="20"/>
        </w:rPr>
        <w:t xml:space="preserve">potential economic costs with </w:t>
      </w:r>
      <w:r w:rsidR="007C3BA2" w:rsidRPr="00FE69DE">
        <w:rPr>
          <w:rFonts w:ascii="Arial" w:hAnsi="Arial" w:cs="Arial"/>
          <w:sz w:val="20"/>
          <w:szCs w:val="20"/>
          <w:lang w:eastAsia="zh-CN"/>
        </w:rPr>
        <w:t xml:space="preserve">the potential economic costs of those global top 10 </w:t>
      </w:r>
      <w:r w:rsidR="00210DF8" w:rsidRPr="00FE69DE">
        <w:rPr>
          <w:rFonts w:ascii="Arial" w:hAnsi="Arial" w:cs="Arial"/>
          <w:sz w:val="20"/>
          <w:szCs w:val="20"/>
        </w:rPr>
        <w:t xml:space="preserve">costliest </w:t>
      </w:r>
      <w:r w:rsidR="007C3BA2" w:rsidRPr="00FE69DE">
        <w:rPr>
          <w:rFonts w:ascii="Arial" w:hAnsi="Arial" w:cs="Arial"/>
          <w:sz w:val="20"/>
          <w:szCs w:val="20"/>
        </w:rPr>
        <w:t>invaders (a</w:t>
      </w:r>
      <w:r w:rsidR="001D3FF6" w:rsidRPr="00FE69DE">
        <w:rPr>
          <w:rFonts w:ascii="Arial" w:hAnsi="Arial" w:cs="Arial" w:hint="eastAsia"/>
          <w:sz w:val="20"/>
          <w:szCs w:val="20"/>
          <w:lang w:eastAsia="zh-CN"/>
        </w:rPr>
        <w:t xml:space="preserve"> and </w:t>
      </w:r>
      <w:r w:rsidR="007C3BA2" w:rsidRPr="00FE69DE">
        <w:rPr>
          <w:rFonts w:ascii="Arial" w:hAnsi="Arial" w:cs="Arial"/>
          <w:sz w:val="20"/>
          <w:szCs w:val="20"/>
        </w:rPr>
        <w:t xml:space="preserve">c) </w:t>
      </w:r>
      <w:r w:rsidR="00210DF8" w:rsidRPr="00FE69DE">
        <w:rPr>
          <w:rFonts w:ascii="Arial" w:hAnsi="Arial" w:cs="Arial"/>
          <w:sz w:val="20"/>
          <w:szCs w:val="20"/>
        </w:rPr>
        <w:t xml:space="preserve">and </w:t>
      </w:r>
      <w:r w:rsidR="007C3BA2" w:rsidRPr="00FE69DE">
        <w:rPr>
          <w:rFonts w:ascii="Arial" w:hAnsi="Arial" w:cs="Arial"/>
          <w:sz w:val="20"/>
          <w:szCs w:val="20"/>
        </w:rPr>
        <w:t xml:space="preserve">those </w:t>
      </w:r>
      <w:r w:rsidR="00210DF8" w:rsidRPr="00FE69DE">
        <w:rPr>
          <w:rFonts w:ascii="Arial" w:hAnsi="Arial" w:cs="Arial"/>
          <w:sz w:val="20"/>
          <w:szCs w:val="20"/>
        </w:rPr>
        <w:t>country-specific invaders</w:t>
      </w:r>
      <w:r w:rsidR="007C3BA2" w:rsidRPr="00FE69DE">
        <w:rPr>
          <w:rFonts w:ascii="Arial" w:hAnsi="Arial" w:cs="Arial"/>
          <w:sz w:val="20"/>
          <w:szCs w:val="20"/>
        </w:rPr>
        <w:t xml:space="preserve"> (b</w:t>
      </w:r>
      <w:r w:rsidR="001D3FF6" w:rsidRPr="00FE69DE">
        <w:rPr>
          <w:rFonts w:ascii="Arial" w:hAnsi="Arial" w:cs="Arial" w:hint="eastAsia"/>
          <w:sz w:val="20"/>
          <w:szCs w:val="20"/>
          <w:lang w:eastAsia="zh-CN"/>
        </w:rPr>
        <w:t xml:space="preserve"> and </w:t>
      </w:r>
      <w:r w:rsidR="007C3BA2" w:rsidRPr="00FE69DE">
        <w:rPr>
          <w:rFonts w:ascii="Arial" w:hAnsi="Arial" w:cs="Arial"/>
          <w:sz w:val="20"/>
          <w:szCs w:val="20"/>
        </w:rPr>
        <w:t>d)</w:t>
      </w:r>
      <w:r w:rsidR="00210DF8" w:rsidRPr="00FE69DE">
        <w:rPr>
          <w:rFonts w:ascii="Arial" w:hAnsi="Arial" w:cs="Arial"/>
          <w:sz w:val="20"/>
          <w:szCs w:val="20"/>
        </w:rPr>
        <w:t>.</w:t>
      </w:r>
      <w:r w:rsidR="00210DF8" w:rsidRPr="00210DF8">
        <w:rPr>
          <w:rFonts w:ascii="Arial" w:hAnsi="Arial" w:cs="Arial"/>
          <w:b w:val="0"/>
          <w:bCs w:val="0"/>
          <w:sz w:val="20"/>
          <w:szCs w:val="20"/>
        </w:rPr>
        <w:t xml:space="preserve"> </w:t>
      </w:r>
      <w:r w:rsidR="001D3FF6">
        <w:rPr>
          <w:rFonts w:ascii="Arial" w:hAnsi="Arial" w:cs="Arial" w:hint="eastAsia"/>
          <w:b w:val="0"/>
          <w:bCs w:val="0"/>
          <w:sz w:val="20"/>
          <w:szCs w:val="20"/>
          <w:lang w:eastAsia="zh-CN"/>
        </w:rPr>
        <w:t>(</w:t>
      </w:r>
      <w:r w:rsidR="00210DF8" w:rsidRPr="00210DF8">
        <w:rPr>
          <w:rFonts w:ascii="Arial" w:hAnsi="Arial" w:cs="Arial"/>
          <w:b w:val="0"/>
          <w:bCs w:val="0"/>
          <w:sz w:val="20"/>
          <w:szCs w:val="20"/>
        </w:rPr>
        <w:t>a</w:t>
      </w:r>
      <w:r w:rsidR="001D3FF6">
        <w:rPr>
          <w:rFonts w:ascii="Arial" w:hAnsi="Arial" w:cs="Arial" w:hint="eastAsia"/>
          <w:b w:val="0"/>
          <w:bCs w:val="0"/>
          <w:sz w:val="20"/>
          <w:szCs w:val="20"/>
          <w:lang w:eastAsia="zh-CN"/>
        </w:rPr>
        <w:t>)</w:t>
      </w:r>
      <w:r w:rsidR="00210DF8" w:rsidRPr="00210DF8">
        <w:rPr>
          <w:rFonts w:ascii="Arial" w:hAnsi="Arial" w:cs="Arial"/>
          <w:b w:val="0"/>
          <w:bCs w:val="0"/>
          <w:sz w:val="20"/>
          <w:szCs w:val="20"/>
        </w:rPr>
        <w:t xml:space="preserve"> and </w:t>
      </w:r>
      <w:r w:rsidR="001D3FF6">
        <w:rPr>
          <w:rFonts w:ascii="Arial" w:hAnsi="Arial" w:cs="Arial" w:hint="eastAsia"/>
          <w:b w:val="0"/>
          <w:bCs w:val="0"/>
          <w:sz w:val="20"/>
          <w:szCs w:val="20"/>
          <w:lang w:eastAsia="zh-CN"/>
        </w:rPr>
        <w:t>(</w:t>
      </w:r>
      <w:r w:rsidR="00210DF8" w:rsidRPr="00210DF8">
        <w:rPr>
          <w:rFonts w:ascii="Arial" w:hAnsi="Arial" w:cs="Arial"/>
          <w:b w:val="0"/>
          <w:bCs w:val="0"/>
          <w:sz w:val="20"/>
          <w:szCs w:val="20"/>
        </w:rPr>
        <w:t>b</w:t>
      </w:r>
      <w:r w:rsidR="001D3FF6">
        <w:rPr>
          <w:rFonts w:ascii="Arial" w:hAnsi="Arial" w:cs="Arial" w:hint="eastAsia"/>
          <w:b w:val="0"/>
          <w:bCs w:val="0"/>
          <w:sz w:val="20"/>
          <w:szCs w:val="20"/>
          <w:lang w:eastAsia="zh-CN"/>
        </w:rPr>
        <w:t>)</w:t>
      </w:r>
      <w:r w:rsidR="00B64EF5">
        <w:rPr>
          <w:rFonts w:ascii="Arial" w:hAnsi="Arial" w:cs="Arial"/>
          <w:b w:val="0"/>
          <w:bCs w:val="0"/>
          <w:sz w:val="20"/>
          <w:szCs w:val="20"/>
        </w:rPr>
        <w:t xml:space="preserve"> show the</w:t>
      </w:r>
      <w:r w:rsidR="00210DF8" w:rsidRPr="00210DF8">
        <w:rPr>
          <w:rFonts w:ascii="Arial" w:hAnsi="Arial" w:cs="Arial"/>
          <w:b w:val="0"/>
          <w:bCs w:val="0"/>
          <w:sz w:val="20"/>
          <w:szCs w:val="20"/>
        </w:rPr>
        <w:t xml:space="preserve"> relationship</w:t>
      </w:r>
      <w:r w:rsidR="00B64EF5">
        <w:rPr>
          <w:rFonts w:ascii="Arial" w:hAnsi="Arial" w:cs="Arial"/>
          <w:b w:val="0"/>
          <w:bCs w:val="0"/>
          <w:sz w:val="20"/>
          <w:szCs w:val="20"/>
        </w:rPr>
        <w:t xml:space="preserve"> for the </w:t>
      </w:r>
      <w:r w:rsidR="00210DF8" w:rsidRPr="00210DF8">
        <w:rPr>
          <w:rFonts w:ascii="Arial" w:hAnsi="Arial" w:cs="Arial"/>
          <w:b w:val="0"/>
          <w:bCs w:val="0"/>
          <w:sz w:val="20"/>
          <w:szCs w:val="20"/>
        </w:rPr>
        <w:t>top ten costliest countries</w:t>
      </w:r>
      <w:r w:rsidR="00B64EF5">
        <w:rPr>
          <w:rFonts w:ascii="Arial" w:hAnsi="Arial" w:cs="Arial"/>
          <w:b w:val="0"/>
          <w:bCs w:val="0"/>
          <w:sz w:val="20"/>
          <w:szCs w:val="20"/>
        </w:rPr>
        <w:t>, and</w:t>
      </w:r>
      <w:r w:rsidR="00210DF8" w:rsidRPr="00210DF8">
        <w:rPr>
          <w:rFonts w:ascii="Arial" w:hAnsi="Arial" w:cs="Arial"/>
          <w:b w:val="0"/>
          <w:bCs w:val="0"/>
          <w:sz w:val="20"/>
          <w:szCs w:val="20"/>
        </w:rPr>
        <w:t xml:space="preserve"> </w:t>
      </w:r>
      <w:r w:rsidR="001D3FF6">
        <w:rPr>
          <w:rFonts w:ascii="Arial" w:hAnsi="Arial" w:cs="Arial" w:hint="eastAsia"/>
          <w:b w:val="0"/>
          <w:bCs w:val="0"/>
          <w:sz w:val="20"/>
          <w:szCs w:val="20"/>
          <w:lang w:eastAsia="zh-CN"/>
        </w:rPr>
        <w:t>(</w:t>
      </w:r>
      <w:r w:rsidR="00210DF8" w:rsidRPr="00210DF8">
        <w:rPr>
          <w:rFonts w:ascii="Arial" w:hAnsi="Arial" w:cs="Arial"/>
          <w:b w:val="0"/>
          <w:bCs w:val="0"/>
          <w:sz w:val="20"/>
          <w:szCs w:val="20"/>
        </w:rPr>
        <w:t>c</w:t>
      </w:r>
      <w:r w:rsidR="001D3FF6">
        <w:rPr>
          <w:rFonts w:ascii="Arial" w:hAnsi="Arial" w:cs="Arial" w:hint="eastAsia"/>
          <w:b w:val="0"/>
          <w:bCs w:val="0"/>
          <w:sz w:val="20"/>
          <w:szCs w:val="20"/>
          <w:lang w:eastAsia="zh-CN"/>
        </w:rPr>
        <w:t>)</w:t>
      </w:r>
      <w:r w:rsidR="00210DF8" w:rsidRPr="00210DF8">
        <w:rPr>
          <w:rFonts w:ascii="Arial" w:hAnsi="Arial" w:cs="Arial"/>
          <w:b w:val="0"/>
          <w:bCs w:val="0"/>
          <w:sz w:val="20"/>
          <w:szCs w:val="20"/>
        </w:rPr>
        <w:t xml:space="preserve"> and </w:t>
      </w:r>
      <w:r w:rsidR="001D3FF6">
        <w:rPr>
          <w:rFonts w:ascii="Arial" w:hAnsi="Arial" w:cs="Arial" w:hint="eastAsia"/>
          <w:b w:val="0"/>
          <w:bCs w:val="0"/>
          <w:sz w:val="20"/>
          <w:szCs w:val="20"/>
          <w:lang w:eastAsia="zh-CN"/>
        </w:rPr>
        <w:t>(</w:t>
      </w:r>
      <w:r w:rsidR="00210DF8" w:rsidRPr="00210DF8">
        <w:rPr>
          <w:rFonts w:ascii="Arial" w:hAnsi="Arial" w:cs="Arial"/>
          <w:b w:val="0"/>
          <w:bCs w:val="0"/>
          <w:sz w:val="20"/>
          <w:szCs w:val="20"/>
        </w:rPr>
        <w:t>d</w:t>
      </w:r>
      <w:r w:rsidR="001D3FF6">
        <w:rPr>
          <w:rFonts w:ascii="Arial" w:hAnsi="Arial" w:cs="Arial" w:hint="eastAsia"/>
          <w:b w:val="0"/>
          <w:bCs w:val="0"/>
          <w:sz w:val="20"/>
          <w:szCs w:val="20"/>
          <w:lang w:eastAsia="zh-CN"/>
        </w:rPr>
        <w:t>)</w:t>
      </w:r>
      <w:r w:rsidR="00B64EF5">
        <w:rPr>
          <w:rFonts w:ascii="Arial" w:hAnsi="Arial" w:cs="Arial"/>
          <w:b w:val="0"/>
          <w:bCs w:val="0"/>
          <w:sz w:val="20"/>
          <w:szCs w:val="20"/>
        </w:rPr>
        <w:t xml:space="preserve"> show the relationship for</w:t>
      </w:r>
      <w:r w:rsidR="00210DF8" w:rsidRPr="00210DF8">
        <w:rPr>
          <w:rFonts w:ascii="Arial" w:hAnsi="Arial" w:cs="Arial"/>
          <w:b w:val="0"/>
          <w:bCs w:val="0"/>
          <w:sz w:val="20"/>
          <w:szCs w:val="20"/>
        </w:rPr>
        <w:t xml:space="preserve"> the countries with great increas</w:t>
      </w:r>
      <w:r w:rsidR="00B64EF5">
        <w:rPr>
          <w:rFonts w:ascii="Arial" w:hAnsi="Arial" w:cs="Arial"/>
          <w:b w:val="0"/>
          <w:bCs w:val="0"/>
          <w:sz w:val="20"/>
          <w:szCs w:val="20"/>
        </w:rPr>
        <w:t>e of</w:t>
      </w:r>
      <w:r w:rsidR="00210DF8" w:rsidRPr="00210DF8">
        <w:rPr>
          <w:rFonts w:ascii="Arial" w:hAnsi="Arial" w:cs="Arial"/>
          <w:b w:val="0"/>
          <w:bCs w:val="0"/>
          <w:sz w:val="20"/>
          <w:szCs w:val="20"/>
        </w:rPr>
        <w:t xml:space="preserve"> </w:t>
      </w:r>
      <w:r w:rsidR="00B64EF5">
        <w:rPr>
          <w:rFonts w:ascii="Arial" w:hAnsi="Arial" w:cs="Arial"/>
          <w:b w:val="0"/>
          <w:bCs w:val="0"/>
          <w:sz w:val="20"/>
          <w:szCs w:val="20"/>
        </w:rPr>
        <w:t xml:space="preserve">potential </w:t>
      </w:r>
      <w:r w:rsidR="00210DF8" w:rsidRPr="00210DF8">
        <w:rPr>
          <w:rFonts w:ascii="Arial" w:hAnsi="Arial" w:cs="Arial"/>
          <w:b w:val="0"/>
          <w:bCs w:val="0"/>
          <w:sz w:val="20"/>
          <w:szCs w:val="20"/>
        </w:rPr>
        <w:t>costs.</w:t>
      </w:r>
    </w:p>
    <w:p w14:paraId="6985D990" w14:textId="2796656D" w:rsidR="00D4071B" w:rsidRDefault="00D4071B" w:rsidP="001D3FF6">
      <w:pPr>
        <w:pStyle w:val="SMcaption"/>
      </w:pPr>
      <w:r>
        <w:br w:type="page"/>
      </w:r>
    </w:p>
    <w:p w14:paraId="633EB2C6" w14:textId="0C241695" w:rsidR="00330824" w:rsidRPr="00DC623A" w:rsidRDefault="00D4071B" w:rsidP="00330824">
      <w:pPr>
        <w:pStyle w:val="SMcaption"/>
        <w:jc w:val="center"/>
        <w:rPr>
          <w:rFonts w:ascii="Arial" w:hAnsi="Arial" w:cs="Arial"/>
          <w:sz w:val="20"/>
        </w:rPr>
      </w:pPr>
      <w:r>
        <w:rPr>
          <w:b/>
          <w:bCs/>
          <w:noProof/>
          <w:szCs w:val="24"/>
        </w:rPr>
        <w:lastRenderedPageBreak/>
        <w:drawing>
          <wp:inline distT="0" distB="0" distL="0" distR="0" wp14:anchorId="5F830873" wp14:editId="40E81811">
            <wp:extent cx="5274310" cy="461518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615180"/>
                    </a:xfrm>
                    <a:prstGeom prst="rect">
                      <a:avLst/>
                    </a:prstGeom>
                  </pic:spPr>
                </pic:pic>
              </a:graphicData>
            </a:graphic>
          </wp:inline>
        </w:drawing>
      </w:r>
    </w:p>
    <w:p w14:paraId="4DA3C209" w14:textId="76633EEA" w:rsidR="00330824" w:rsidRDefault="00871FAA" w:rsidP="00330824">
      <w:pPr>
        <w:pStyle w:val="SMHeading"/>
        <w:rPr>
          <w:rFonts w:ascii="Arial" w:hAnsi="Arial" w:cs="Arial"/>
          <w:b w:val="0"/>
          <w:bCs w:val="0"/>
          <w:sz w:val="20"/>
          <w:szCs w:val="20"/>
        </w:rPr>
      </w:pPr>
      <w:r>
        <w:rPr>
          <w:rFonts w:ascii="Arial" w:hAnsi="Arial" w:cs="Arial" w:hint="eastAsia"/>
          <w:sz w:val="20"/>
          <w:szCs w:val="20"/>
          <w:lang w:eastAsia="zh-CN"/>
        </w:rPr>
        <w:t>S</w:t>
      </w:r>
      <w:r w:rsidR="00590D36">
        <w:rPr>
          <w:rFonts w:ascii="Arial" w:hAnsi="Arial" w:cs="Arial" w:hint="eastAsia"/>
          <w:sz w:val="20"/>
          <w:szCs w:val="20"/>
          <w:lang w:eastAsia="zh-CN"/>
        </w:rPr>
        <w:t>upplementary</w:t>
      </w:r>
      <w:r w:rsidRPr="00330824">
        <w:rPr>
          <w:rFonts w:ascii="Arial" w:hAnsi="Arial" w:cs="Arial"/>
          <w:sz w:val="20"/>
          <w:szCs w:val="20"/>
        </w:rPr>
        <w:t xml:space="preserve"> </w:t>
      </w:r>
      <w:r w:rsidR="00330824" w:rsidRPr="00330824">
        <w:rPr>
          <w:rFonts w:ascii="Arial" w:hAnsi="Arial" w:cs="Arial"/>
          <w:sz w:val="20"/>
          <w:szCs w:val="20"/>
        </w:rPr>
        <w:t xml:space="preserve">Fig. </w:t>
      </w:r>
      <w:r w:rsidR="00590D36">
        <w:rPr>
          <w:rFonts w:ascii="Arial" w:hAnsi="Arial" w:cs="Arial" w:hint="eastAsia"/>
          <w:sz w:val="20"/>
          <w:szCs w:val="20"/>
          <w:lang w:eastAsia="zh-CN"/>
        </w:rPr>
        <w:t xml:space="preserve">3 | </w:t>
      </w:r>
      <w:r w:rsidR="00330824" w:rsidRPr="00FE69DE">
        <w:rPr>
          <w:rFonts w:ascii="Arial" w:hAnsi="Arial" w:cs="Arial"/>
          <w:sz w:val="20"/>
          <w:szCs w:val="20"/>
        </w:rPr>
        <w:t>Rankings of the potential (a) total, (b) damage, and (c) management costs in countries under current and future climatic conditions.</w:t>
      </w:r>
    </w:p>
    <w:p w14:paraId="43631048" w14:textId="6F3F9E91" w:rsidR="00D4071B" w:rsidRDefault="00D4071B" w:rsidP="00330824">
      <w:pPr>
        <w:pStyle w:val="SMHeading"/>
        <w:rPr>
          <w:rFonts w:ascii="Arial" w:hAnsi="Arial" w:cs="Arial"/>
          <w:b w:val="0"/>
          <w:bCs w:val="0"/>
          <w:sz w:val="20"/>
          <w:szCs w:val="20"/>
        </w:rPr>
      </w:pPr>
      <w:r>
        <w:rPr>
          <w:rFonts w:ascii="Arial" w:hAnsi="Arial" w:cs="Arial"/>
          <w:b w:val="0"/>
          <w:bCs w:val="0"/>
          <w:sz w:val="20"/>
          <w:szCs w:val="20"/>
        </w:rPr>
        <w:br w:type="page"/>
      </w:r>
    </w:p>
    <w:p w14:paraId="1EE57002" w14:textId="561DFE62" w:rsidR="00D4071B" w:rsidRPr="00DC623A" w:rsidRDefault="00D4071B" w:rsidP="00D4071B">
      <w:pPr>
        <w:pStyle w:val="SMcaption"/>
        <w:jc w:val="center"/>
        <w:rPr>
          <w:rFonts w:ascii="Arial" w:hAnsi="Arial" w:cs="Arial"/>
          <w:sz w:val="20"/>
        </w:rPr>
      </w:pPr>
      <w:r w:rsidRPr="001F3344">
        <w:rPr>
          <w:b/>
          <w:bCs/>
          <w:noProof/>
          <w:szCs w:val="24"/>
        </w:rPr>
        <w:lastRenderedPageBreak/>
        <w:drawing>
          <wp:inline distT="0" distB="0" distL="0" distR="0" wp14:anchorId="57B4E6AB" wp14:editId="52020BA1">
            <wp:extent cx="5274310" cy="3324860"/>
            <wp:effectExtent l="0" t="0" r="254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324860"/>
                    </a:xfrm>
                    <a:prstGeom prst="rect">
                      <a:avLst/>
                    </a:prstGeom>
                  </pic:spPr>
                </pic:pic>
              </a:graphicData>
            </a:graphic>
          </wp:inline>
        </w:drawing>
      </w:r>
    </w:p>
    <w:p w14:paraId="6306BE23" w14:textId="6593751B" w:rsidR="00D4071B" w:rsidRDefault="00871FAA" w:rsidP="00D4071B">
      <w:pPr>
        <w:pStyle w:val="SMHeading"/>
        <w:rPr>
          <w:rFonts w:ascii="Arial" w:hAnsi="Arial" w:cs="Arial"/>
          <w:b w:val="0"/>
          <w:bCs w:val="0"/>
          <w:sz w:val="20"/>
          <w:szCs w:val="20"/>
        </w:rPr>
      </w:pPr>
      <w:r>
        <w:rPr>
          <w:rFonts w:ascii="Arial" w:hAnsi="Arial" w:cs="Arial" w:hint="eastAsia"/>
          <w:sz w:val="20"/>
          <w:szCs w:val="20"/>
          <w:lang w:eastAsia="zh-CN"/>
        </w:rPr>
        <w:t>S</w:t>
      </w:r>
      <w:r w:rsidR="00590D36">
        <w:rPr>
          <w:rFonts w:ascii="Arial" w:hAnsi="Arial" w:cs="Arial" w:hint="eastAsia"/>
          <w:sz w:val="20"/>
          <w:szCs w:val="20"/>
          <w:lang w:eastAsia="zh-CN"/>
        </w:rPr>
        <w:t>upplementary</w:t>
      </w:r>
      <w:r w:rsidRPr="00D4071B">
        <w:rPr>
          <w:rFonts w:ascii="Arial" w:hAnsi="Arial" w:cs="Arial"/>
          <w:sz w:val="20"/>
          <w:szCs w:val="20"/>
        </w:rPr>
        <w:t xml:space="preserve"> </w:t>
      </w:r>
      <w:r w:rsidR="00D4071B" w:rsidRPr="00D4071B">
        <w:rPr>
          <w:rFonts w:ascii="Arial" w:hAnsi="Arial" w:cs="Arial"/>
          <w:sz w:val="20"/>
          <w:szCs w:val="20"/>
        </w:rPr>
        <w:t xml:space="preserve">Fig. </w:t>
      </w:r>
      <w:r w:rsidR="00590D36">
        <w:rPr>
          <w:rFonts w:ascii="Arial" w:hAnsi="Arial" w:cs="Arial" w:hint="eastAsia"/>
          <w:sz w:val="20"/>
          <w:szCs w:val="20"/>
          <w:lang w:eastAsia="zh-CN"/>
        </w:rPr>
        <w:t xml:space="preserve">4 | </w:t>
      </w:r>
      <w:r w:rsidR="00D4071B" w:rsidRPr="00FE69DE">
        <w:rPr>
          <w:rFonts w:ascii="Arial" w:hAnsi="Arial" w:cs="Arial"/>
          <w:sz w:val="20"/>
          <w:szCs w:val="20"/>
        </w:rPr>
        <w:t>Geographic distributions of the changes in the potential economic costs.</w:t>
      </w:r>
      <w:r w:rsidR="00D4071B" w:rsidRPr="00D4071B">
        <w:rPr>
          <w:rFonts w:ascii="Arial" w:hAnsi="Arial" w:cs="Arial"/>
          <w:b w:val="0"/>
          <w:bCs w:val="0"/>
          <w:sz w:val="20"/>
          <w:szCs w:val="20"/>
        </w:rPr>
        <w:t xml:space="preserve"> On the basis of the framework shown in Fig. 1, the changes in the current and future potential economic costs were projected under (a-c) SSP 126, (d-f) SSP 245, and (g-i) SSP 585</w:t>
      </w:r>
      <w:r w:rsidR="002562B3">
        <w:rPr>
          <w:rFonts w:ascii="Arial" w:hAnsi="Arial" w:cs="Arial" w:hint="eastAsia"/>
          <w:b w:val="0"/>
          <w:bCs w:val="0"/>
          <w:sz w:val="20"/>
          <w:szCs w:val="20"/>
          <w:lang w:eastAsia="zh-CN"/>
        </w:rPr>
        <w:t xml:space="preserve"> </w:t>
      </w:r>
      <w:r w:rsidR="002562B3" w:rsidRPr="00D4071B">
        <w:rPr>
          <w:rFonts w:ascii="Arial" w:hAnsi="Arial" w:cs="Arial"/>
          <w:b w:val="0"/>
          <w:bCs w:val="0"/>
          <w:sz w:val="20"/>
          <w:szCs w:val="20"/>
        </w:rPr>
        <w:t>scenarios</w:t>
      </w:r>
      <w:r w:rsidR="00D4071B" w:rsidRPr="00D4071B">
        <w:rPr>
          <w:rFonts w:ascii="Arial" w:hAnsi="Arial" w:cs="Arial"/>
          <w:b w:val="0"/>
          <w:bCs w:val="0"/>
          <w:sz w:val="20"/>
          <w:szCs w:val="20"/>
        </w:rPr>
        <w:t>.</w:t>
      </w:r>
    </w:p>
    <w:p w14:paraId="3A84B210" w14:textId="69618BD2" w:rsidR="00D4071B" w:rsidRDefault="00D4071B" w:rsidP="00D4071B">
      <w:pPr>
        <w:pStyle w:val="SMHeading"/>
        <w:rPr>
          <w:rFonts w:ascii="Arial" w:hAnsi="Arial" w:cs="Arial"/>
          <w:b w:val="0"/>
          <w:bCs w:val="0"/>
          <w:sz w:val="20"/>
          <w:szCs w:val="20"/>
        </w:rPr>
      </w:pPr>
      <w:r>
        <w:rPr>
          <w:rFonts w:ascii="Arial" w:hAnsi="Arial" w:cs="Arial"/>
          <w:b w:val="0"/>
          <w:bCs w:val="0"/>
          <w:sz w:val="20"/>
          <w:szCs w:val="20"/>
        </w:rPr>
        <w:br w:type="page"/>
      </w:r>
    </w:p>
    <w:p w14:paraId="199A2CC4" w14:textId="71B625EA" w:rsidR="00D4071B" w:rsidRDefault="00D4071B" w:rsidP="002463CF">
      <w:pPr>
        <w:pStyle w:val="SMcaption"/>
        <w:rPr>
          <w:rFonts w:ascii="Arial" w:hAnsi="Arial" w:cs="Arial"/>
          <w:sz w:val="20"/>
          <w:lang w:eastAsia="zh-CN"/>
        </w:rPr>
      </w:pPr>
      <w:r w:rsidRPr="001F3344">
        <w:rPr>
          <w:noProof/>
        </w:rPr>
        <w:lastRenderedPageBreak/>
        <w:drawing>
          <wp:inline distT="0" distB="0" distL="0" distR="0" wp14:anchorId="73D985BB" wp14:editId="15557819">
            <wp:extent cx="5435194" cy="3763935"/>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55117" cy="3777732"/>
                    </a:xfrm>
                    <a:prstGeom prst="rect">
                      <a:avLst/>
                    </a:prstGeom>
                  </pic:spPr>
                </pic:pic>
              </a:graphicData>
            </a:graphic>
          </wp:inline>
        </w:drawing>
      </w:r>
    </w:p>
    <w:p w14:paraId="1D52354A" w14:textId="517E9549" w:rsidR="00D4071B" w:rsidRDefault="00871FAA" w:rsidP="00330824">
      <w:pPr>
        <w:pStyle w:val="SMHeading"/>
        <w:rPr>
          <w:rFonts w:ascii="Arial" w:hAnsi="Arial" w:cs="Arial"/>
          <w:b w:val="0"/>
          <w:bCs w:val="0"/>
          <w:sz w:val="20"/>
          <w:szCs w:val="20"/>
        </w:rPr>
      </w:pPr>
      <w:r>
        <w:rPr>
          <w:rFonts w:ascii="Arial" w:hAnsi="Arial" w:cs="Arial" w:hint="eastAsia"/>
          <w:sz w:val="20"/>
          <w:szCs w:val="20"/>
          <w:lang w:eastAsia="zh-CN"/>
        </w:rPr>
        <w:t>S</w:t>
      </w:r>
      <w:r w:rsidR="00590D36">
        <w:rPr>
          <w:rFonts w:ascii="Arial" w:hAnsi="Arial" w:cs="Arial" w:hint="eastAsia"/>
          <w:sz w:val="20"/>
          <w:szCs w:val="20"/>
          <w:lang w:eastAsia="zh-CN"/>
        </w:rPr>
        <w:t>upplementary</w:t>
      </w:r>
      <w:r w:rsidRPr="00D4071B">
        <w:rPr>
          <w:rFonts w:ascii="Arial" w:hAnsi="Arial" w:cs="Arial"/>
          <w:sz w:val="20"/>
          <w:szCs w:val="20"/>
          <w:lang w:eastAsia="zh-CN"/>
        </w:rPr>
        <w:t xml:space="preserve"> </w:t>
      </w:r>
      <w:r w:rsidR="00D4071B" w:rsidRPr="00D4071B">
        <w:rPr>
          <w:rFonts w:ascii="Arial" w:hAnsi="Arial" w:cs="Arial"/>
          <w:sz w:val="20"/>
          <w:szCs w:val="20"/>
          <w:lang w:eastAsia="zh-CN"/>
        </w:rPr>
        <w:t xml:space="preserve">Fig. </w:t>
      </w:r>
      <w:r w:rsidR="00590D36">
        <w:rPr>
          <w:rFonts w:ascii="Arial" w:hAnsi="Arial" w:cs="Arial" w:hint="eastAsia"/>
          <w:sz w:val="20"/>
          <w:szCs w:val="20"/>
          <w:lang w:eastAsia="zh-CN"/>
        </w:rPr>
        <w:t xml:space="preserve">5 | </w:t>
      </w:r>
      <w:r w:rsidR="00D4071B" w:rsidRPr="00FE69DE">
        <w:rPr>
          <w:rFonts w:ascii="Arial" w:hAnsi="Arial" w:cs="Arial"/>
          <w:sz w:val="20"/>
          <w:szCs w:val="20"/>
        </w:rPr>
        <w:t>Top 10 costliest invasive species under current and future climatic and socioeconomic scenarios.</w:t>
      </w:r>
      <w:r w:rsidR="00D4071B" w:rsidRPr="00D4071B">
        <w:rPr>
          <w:rFonts w:ascii="Arial" w:hAnsi="Arial" w:cs="Arial"/>
          <w:b w:val="0"/>
          <w:bCs w:val="0"/>
          <w:sz w:val="20"/>
          <w:szCs w:val="20"/>
        </w:rPr>
        <w:t xml:space="preserve"> The four stacked bars for each species indicate the potential total economic costs under the current, SSP 126, SSP 245, and SSP 585 scenarios. Animal silhouettes were sourced from the PhyloPic database (</w:t>
      </w:r>
      <w:hyperlink r:id="rId15" w:history="1">
        <w:r w:rsidR="00D4071B" w:rsidRPr="001B777F">
          <w:rPr>
            <w:rStyle w:val="affff5"/>
            <w:rFonts w:ascii="Arial" w:hAnsi="Arial" w:cs="Arial"/>
            <w:b w:val="0"/>
            <w:bCs w:val="0"/>
            <w:sz w:val="20"/>
            <w:szCs w:val="20"/>
          </w:rPr>
          <w:t>www.phylopic.org</w:t>
        </w:r>
      </w:hyperlink>
      <w:r w:rsidR="00D4071B" w:rsidRPr="00D4071B">
        <w:rPr>
          <w:rFonts w:ascii="Arial" w:hAnsi="Arial" w:cs="Arial"/>
          <w:b w:val="0"/>
          <w:bCs w:val="0"/>
          <w:sz w:val="20"/>
          <w:szCs w:val="20"/>
        </w:rPr>
        <w:t>).</w:t>
      </w:r>
    </w:p>
    <w:p w14:paraId="44F12825" w14:textId="119333A7" w:rsidR="00D4071B" w:rsidRDefault="00D4071B" w:rsidP="00330824">
      <w:pPr>
        <w:pStyle w:val="SMHeading"/>
        <w:rPr>
          <w:rFonts w:ascii="Arial" w:hAnsi="Arial" w:cs="Arial"/>
          <w:b w:val="0"/>
          <w:bCs w:val="0"/>
          <w:sz w:val="20"/>
          <w:szCs w:val="20"/>
          <w:lang w:eastAsia="zh-CN"/>
        </w:rPr>
      </w:pPr>
      <w:r>
        <w:rPr>
          <w:rFonts w:ascii="Arial" w:hAnsi="Arial" w:cs="Arial"/>
          <w:b w:val="0"/>
          <w:bCs w:val="0"/>
          <w:sz w:val="20"/>
          <w:szCs w:val="20"/>
          <w:lang w:eastAsia="zh-CN"/>
        </w:rPr>
        <w:br w:type="page"/>
      </w:r>
    </w:p>
    <w:p w14:paraId="57314291" w14:textId="606799E7" w:rsidR="00D4071B" w:rsidRDefault="00D4071B" w:rsidP="002463CF">
      <w:pPr>
        <w:pStyle w:val="SMcaption"/>
        <w:rPr>
          <w:rFonts w:ascii="Arial" w:hAnsi="Arial" w:cs="Arial"/>
          <w:sz w:val="20"/>
          <w:lang w:eastAsia="zh-CN"/>
        </w:rPr>
      </w:pPr>
      <w:r w:rsidRPr="001F3344">
        <w:rPr>
          <w:noProof/>
        </w:rPr>
        <w:lastRenderedPageBreak/>
        <w:drawing>
          <wp:inline distT="0" distB="0" distL="0" distR="0" wp14:anchorId="0188232A" wp14:editId="5EB9B97A">
            <wp:extent cx="5274310" cy="4188460"/>
            <wp:effectExtent l="0" t="0" r="254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4188460"/>
                    </a:xfrm>
                    <a:prstGeom prst="rect">
                      <a:avLst/>
                    </a:prstGeom>
                  </pic:spPr>
                </pic:pic>
              </a:graphicData>
            </a:graphic>
          </wp:inline>
        </w:drawing>
      </w:r>
    </w:p>
    <w:p w14:paraId="4577C8D4" w14:textId="6C23AFA9" w:rsidR="00D46317" w:rsidRDefault="00871FAA" w:rsidP="00330824">
      <w:pPr>
        <w:pStyle w:val="SMHeading"/>
        <w:rPr>
          <w:rFonts w:ascii="Arial" w:hAnsi="Arial" w:cs="Arial"/>
          <w:b w:val="0"/>
          <w:bCs w:val="0"/>
          <w:sz w:val="20"/>
          <w:szCs w:val="20"/>
        </w:rPr>
      </w:pPr>
      <w:r>
        <w:rPr>
          <w:rFonts w:ascii="Arial" w:hAnsi="Arial" w:cs="Arial" w:hint="eastAsia"/>
          <w:sz w:val="20"/>
          <w:szCs w:val="20"/>
          <w:lang w:eastAsia="zh-CN"/>
        </w:rPr>
        <w:t>S</w:t>
      </w:r>
      <w:r w:rsidR="00590D36">
        <w:rPr>
          <w:rFonts w:ascii="Arial" w:hAnsi="Arial" w:cs="Arial" w:hint="eastAsia"/>
          <w:sz w:val="20"/>
          <w:szCs w:val="20"/>
          <w:lang w:eastAsia="zh-CN"/>
        </w:rPr>
        <w:t>upplementary</w:t>
      </w:r>
      <w:r w:rsidR="00FE69DE">
        <w:rPr>
          <w:rFonts w:ascii="Arial" w:hAnsi="Arial" w:cs="Arial" w:hint="eastAsia"/>
          <w:sz w:val="20"/>
          <w:szCs w:val="20"/>
          <w:lang w:eastAsia="zh-CN"/>
        </w:rPr>
        <w:t xml:space="preserve"> </w:t>
      </w:r>
      <w:r w:rsidR="00D4071B" w:rsidRPr="00D4071B">
        <w:rPr>
          <w:rFonts w:ascii="Arial" w:hAnsi="Arial" w:cs="Arial"/>
          <w:sz w:val="20"/>
          <w:szCs w:val="20"/>
          <w:lang w:eastAsia="zh-CN"/>
        </w:rPr>
        <w:t>Fig.</w:t>
      </w:r>
      <w:r w:rsidR="00D4071B" w:rsidRPr="00FE69DE">
        <w:rPr>
          <w:rFonts w:ascii="Arial" w:hAnsi="Arial" w:cs="Arial"/>
          <w:sz w:val="20"/>
          <w:szCs w:val="20"/>
          <w:lang w:eastAsia="zh-CN"/>
        </w:rPr>
        <w:t xml:space="preserve"> </w:t>
      </w:r>
      <w:r w:rsidR="00590D36">
        <w:rPr>
          <w:rFonts w:ascii="Arial" w:hAnsi="Arial" w:cs="Arial" w:hint="eastAsia"/>
          <w:sz w:val="20"/>
          <w:szCs w:val="20"/>
          <w:lang w:eastAsia="zh-CN"/>
        </w:rPr>
        <w:t xml:space="preserve">6 | </w:t>
      </w:r>
      <w:r w:rsidR="005601DE" w:rsidRPr="00FE69DE">
        <w:rPr>
          <w:rFonts w:ascii="Arial" w:hAnsi="Arial" w:cs="Arial"/>
          <w:sz w:val="20"/>
          <w:szCs w:val="20"/>
          <w:lang w:eastAsia="zh-CN"/>
        </w:rPr>
        <w:t>The t</w:t>
      </w:r>
      <w:r w:rsidR="00D4071B" w:rsidRPr="00FE69DE">
        <w:rPr>
          <w:rFonts w:ascii="Arial" w:hAnsi="Arial" w:cs="Arial"/>
          <w:sz w:val="20"/>
          <w:szCs w:val="20"/>
        </w:rPr>
        <w:t>op 10 countries with the greatest increases</w:t>
      </w:r>
      <w:r w:rsidR="005601DE" w:rsidRPr="00FE69DE">
        <w:rPr>
          <w:rFonts w:ascii="Arial" w:hAnsi="Arial" w:cs="Arial"/>
          <w:sz w:val="20"/>
          <w:szCs w:val="20"/>
        </w:rPr>
        <w:t xml:space="preserve"> of potential economic</w:t>
      </w:r>
      <w:r w:rsidR="00D4071B" w:rsidRPr="00FE69DE">
        <w:rPr>
          <w:rFonts w:ascii="Arial" w:hAnsi="Arial" w:cs="Arial"/>
          <w:sz w:val="20"/>
          <w:szCs w:val="20"/>
        </w:rPr>
        <w:t xml:space="preserve"> </w:t>
      </w:r>
      <w:r w:rsidR="005601DE" w:rsidRPr="00FE69DE">
        <w:rPr>
          <w:rFonts w:ascii="Arial" w:hAnsi="Arial" w:cs="Arial"/>
          <w:sz w:val="20"/>
          <w:szCs w:val="20"/>
        </w:rPr>
        <w:t>costs,</w:t>
      </w:r>
      <w:r w:rsidR="00D4071B" w:rsidRPr="00FE69DE">
        <w:rPr>
          <w:rFonts w:ascii="Arial" w:hAnsi="Arial" w:cs="Arial"/>
          <w:sz w:val="20"/>
          <w:szCs w:val="20"/>
        </w:rPr>
        <w:t xml:space="preserve"> the top 10 </w:t>
      </w:r>
      <w:r w:rsidR="005601DE" w:rsidRPr="00FE69DE">
        <w:rPr>
          <w:rFonts w:ascii="Arial" w:hAnsi="Arial" w:cs="Arial"/>
          <w:sz w:val="20"/>
          <w:szCs w:val="20"/>
        </w:rPr>
        <w:t xml:space="preserve">global </w:t>
      </w:r>
      <w:r w:rsidR="00D4071B" w:rsidRPr="00FE69DE">
        <w:rPr>
          <w:rFonts w:ascii="Arial" w:hAnsi="Arial" w:cs="Arial"/>
          <w:sz w:val="20"/>
          <w:szCs w:val="20"/>
        </w:rPr>
        <w:t xml:space="preserve">costliest </w:t>
      </w:r>
      <w:r w:rsidR="005601DE" w:rsidRPr="00FE69DE">
        <w:rPr>
          <w:rFonts w:ascii="Arial" w:hAnsi="Arial" w:cs="Arial"/>
          <w:sz w:val="20"/>
          <w:szCs w:val="20"/>
        </w:rPr>
        <w:t xml:space="preserve">invaders, </w:t>
      </w:r>
      <w:r w:rsidR="00D4071B" w:rsidRPr="00FE69DE">
        <w:rPr>
          <w:rFonts w:ascii="Arial" w:hAnsi="Arial" w:cs="Arial"/>
          <w:sz w:val="20"/>
          <w:szCs w:val="20"/>
        </w:rPr>
        <w:t xml:space="preserve">and </w:t>
      </w:r>
      <w:r w:rsidR="005601DE" w:rsidRPr="00FE69DE">
        <w:rPr>
          <w:rFonts w:ascii="Arial" w:hAnsi="Arial" w:cs="Arial"/>
          <w:sz w:val="20"/>
          <w:szCs w:val="20"/>
        </w:rPr>
        <w:t xml:space="preserve">the </w:t>
      </w:r>
      <w:r w:rsidR="00D4071B" w:rsidRPr="00FE69DE">
        <w:rPr>
          <w:rFonts w:ascii="Arial" w:hAnsi="Arial" w:cs="Arial"/>
          <w:sz w:val="20"/>
          <w:szCs w:val="20"/>
        </w:rPr>
        <w:t>country-specific inva</w:t>
      </w:r>
      <w:r w:rsidR="005601DE" w:rsidRPr="00FE69DE">
        <w:rPr>
          <w:rFonts w:ascii="Arial" w:hAnsi="Arial" w:cs="Arial"/>
          <w:sz w:val="20"/>
          <w:szCs w:val="20"/>
        </w:rPr>
        <w:t>ders</w:t>
      </w:r>
      <w:r w:rsidR="00D4071B" w:rsidRPr="00FE69DE">
        <w:rPr>
          <w:rFonts w:ascii="Arial" w:hAnsi="Arial" w:cs="Arial"/>
          <w:sz w:val="20"/>
          <w:szCs w:val="20"/>
        </w:rPr>
        <w:t xml:space="preserve"> under current and future climatic conditions. </w:t>
      </w:r>
      <w:r w:rsidR="00D4071B" w:rsidRPr="00D4071B">
        <w:rPr>
          <w:rFonts w:ascii="Arial" w:hAnsi="Arial" w:cs="Arial"/>
          <w:b w:val="0"/>
          <w:bCs w:val="0"/>
          <w:sz w:val="20"/>
          <w:szCs w:val="20"/>
        </w:rPr>
        <w:t>The squares filled with colors denote the potential economic costs of invasive animals, and darker colors indicate higher potential economic costs. Animal silhouettes were sourced from the PhyloPic database (</w:t>
      </w:r>
      <w:hyperlink r:id="rId17" w:history="1">
        <w:r w:rsidR="00D46317" w:rsidRPr="001B777F">
          <w:rPr>
            <w:rStyle w:val="affff5"/>
            <w:rFonts w:ascii="Arial" w:hAnsi="Arial" w:cs="Arial"/>
            <w:b w:val="0"/>
            <w:bCs w:val="0"/>
            <w:sz w:val="20"/>
            <w:szCs w:val="20"/>
          </w:rPr>
          <w:t>www.phylopic.org</w:t>
        </w:r>
      </w:hyperlink>
      <w:r w:rsidR="00D4071B" w:rsidRPr="00D4071B">
        <w:rPr>
          <w:rFonts w:ascii="Arial" w:hAnsi="Arial" w:cs="Arial"/>
          <w:b w:val="0"/>
          <w:bCs w:val="0"/>
          <w:sz w:val="20"/>
          <w:szCs w:val="20"/>
        </w:rPr>
        <w:t>).</w:t>
      </w:r>
    </w:p>
    <w:p w14:paraId="44C335F2" w14:textId="2520FE71" w:rsidR="004456D5" w:rsidRDefault="004456D5" w:rsidP="004456D5">
      <w:pPr>
        <w:pStyle w:val="SMcaption"/>
      </w:pPr>
      <w:r>
        <w:br w:type="page"/>
      </w:r>
    </w:p>
    <w:p w14:paraId="1630FE7C" w14:textId="77F4A44A" w:rsidR="004456D5" w:rsidRDefault="000B0458" w:rsidP="004456D5">
      <w:pPr>
        <w:pStyle w:val="SMcaption"/>
        <w:rPr>
          <w:rFonts w:ascii="Arial" w:hAnsi="Arial" w:cs="Arial"/>
          <w:sz w:val="20"/>
          <w:lang w:eastAsia="zh-CN"/>
        </w:rPr>
      </w:pPr>
      <w:r>
        <w:rPr>
          <w:rFonts w:ascii="Arial" w:hAnsi="Arial" w:cs="Arial"/>
          <w:noProof/>
          <w:sz w:val="20"/>
          <w:lang w:eastAsia="zh-CN"/>
        </w:rPr>
        <w:lastRenderedPageBreak/>
        <w:drawing>
          <wp:inline distT="0" distB="0" distL="0" distR="0" wp14:anchorId="0E8AFC65" wp14:editId="35DC7E7C">
            <wp:extent cx="5428043" cy="4500775"/>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8148" cy="4525737"/>
                    </a:xfrm>
                    <a:prstGeom prst="rect">
                      <a:avLst/>
                    </a:prstGeom>
                    <a:noFill/>
                  </pic:spPr>
                </pic:pic>
              </a:graphicData>
            </a:graphic>
          </wp:inline>
        </w:drawing>
      </w:r>
    </w:p>
    <w:p w14:paraId="709F8813" w14:textId="50A25359" w:rsidR="004456D5" w:rsidRPr="009A2F56" w:rsidRDefault="00871FAA" w:rsidP="004456D5">
      <w:pPr>
        <w:pStyle w:val="SMHeading"/>
        <w:rPr>
          <w:rFonts w:ascii="Arial" w:hAnsi="Arial" w:cs="Arial"/>
          <w:sz w:val="20"/>
          <w:szCs w:val="20"/>
          <w:lang w:eastAsia="zh-CN"/>
        </w:rPr>
      </w:pPr>
      <w:r>
        <w:rPr>
          <w:rFonts w:ascii="Arial" w:hAnsi="Arial" w:cs="Arial" w:hint="eastAsia"/>
          <w:sz w:val="20"/>
          <w:szCs w:val="20"/>
          <w:lang w:eastAsia="zh-CN"/>
        </w:rPr>
        <w:t>S</w:t>
      </w:r>
      <w:r w:rsidR="00590D36">
        <w:rPr>
          <w:rFonts w:ascii="Arial" w:hAnsi="Arial" w:cs="Arial" w:hint="eastAsia"/>
          <w:sz w:val="20"/>
          <w:szCs w:val="20"/>
          <w:lang w:eastAsia="zh-CN"/>
        </w:rPr>
        <w:t>upplementary</w:t>
      </w:r>
      <w:r w:rsidR="00FE69DE">
        <w:rPr>
          <w:rFonts w:ascii="Arial" w:hAnsi="Arial" w:cs="Arial" w:hint="eastAsia"/>
          <w:sz w:val="20"/>
          <w:szCs w:val="20"/>
          <w:lang w:eastAsia="zh-CN"/>
        </w:rPr>
        <w:t xml:space="preserve"> </w:t>
      </w:r>
      <w:r w:rsidR="004456D5" w:rsidRPr="009A2F56">
        <w:rPr>
          <w:rFonts w:ascii="Arial" w:hAnsi="Arial" w:cs="Arial"/>
          <w:sz w:val="20"/>
          <w:szCs w:val="20"/>
          <w:lang w:eastAsia="zh-CN"/>
        </w:rPr>
        <w:t xml:space="preserve">Fig. </w:t>
      </w:r>
      <w:r w:rsidR="00590D36">
        <w:rPr>
          <w:rFonts w:ascii="Arial" w:hAnsi="Arial" w:cs="Arial" w:hint="eastAsia"/>
          <w:sz w:val="20"/>
          <w:szCs w:val="20"/>
          <w:lang w:eastAsia="zh-CN"/>
        </w:rPr>
        <w:t xml:space="preserve">7 | </w:t>
      </w:r>
      <w:r w:rsidR="008408A5" w:rsidRPr="00FE69DE">
        <w:rPr>
          <w:rFonts w:ascii="Arial" w:hAnsi="Arial" w:cs="Arial"/>
          <w:sz w:val="20"/>
          <w:szCs w:val="20"/>
          <w:lang w:eastAsia="zh-CN"/>
        </w:rPr>
        <w:t>Analysis f</w:t>
      </w:r>
      <w:r w:rsidR="004456D5" w:rsidRPr="00FE69DE">
        <w:rPr>
          <w:rFonts w:ascii="Arial" w:hAnsi="Arial" w:cs="Arial" w:hint="eastAsia"/>
          <w:sz w:val="20"/>
          <w:szCs w:val="20"/>
          <w:lang w:eastAsia="zh-CN"/>
        </w:rPr>
        <w:t xml:space="preserve">lows for </w:t>
      </w:r>
      <w:r w:rsidR="008408A5" w:rsidRPr="00FE69DE">
        <w:rPr>
          <w:rFonts w:ascii="Arial" w:hAnsi="Arial" w:cs="Arial"/>
          <w:sz w:val="20"/>
          <w:szCs w:val="20"/>
          <w:lang w:eastAsia="zh-CN"/>
        </w:rPr>
        <w:t xml:space="preserve">the validation of the </w:t>
      </w:r>
      <w:r w:rsidR="004456D5" w:rsidRPr="00FE69DE">
        <w:rPr>
          <w:rFonts w:ascii="Arial" w:hAnsi="Arial" w:cs="Arial" w:hint="eastAsia"/>
          <w:sz w:val="20"/>
          <w:szCs w:val="20"/>
          <w:lang w:eastAsia="zh-CN"/>
        </w:rPr>
        <w:t xml:space="preserve">predicted potential </w:t>
      </w:r>
      <w:r w:rsidR="004456D5" w:rsidRPr="00FE69DE">
        <w:rPr>
          <w:rFonts w:ascii="Arial" w:hAnsi="Arial" w:cs="Arial"/>
          <w:sz w:val="20"/>
          <w:szCs w:val="20"/>
          <w:lang w:eastAsia="zh-CN"/>
        </w:rPr>
        <w:t>economic</w:t>
      </w:r>
      <w:r w:rsidR="004456D5" w:rsidRPr="00FE69DE">
        <w:rPr>
          <w:rFonts w:ascii="Arial" w:hAnsi="Arial" w:cs="Arial" w:hint="eastAsia"/>
          <w:sz w:val="20"/>
          <w:szCs w:val="20"/>
          <w:lang w:eastAsia="zh-CN"/>
        </w:rPr>
        <w:t xml:space="preserve"> costs </w:t>
      </w:r>
      <w:r w:rsidR="004456D5" w:rsidRPr="00FE69DE">
        <w:rPr>
          <w:rFonts w:ascii="Arial" w:hAnsi="Arial" w:cs="Arial"/>
          <w:sz w:val="20"/>
          <w:szCs w:val="20"/>
          <w:lang w:eastAsia="zh-CN"/>
        </w:rPr>
        <w:t>within the countr</w:t>
      </w:r>
      <w:r w:rsidR="008408A5" w:rsidRPr="00FE69DE">
        <w:rPr>
          <w:rFonts w:ascii="Arial" w:hAnsi="Arial" w:cs="Arial"/>
          <w:sz w:val="20"/>
          <w:szCs w:val="20"/>
          <w:lang w:eastAsia="zh-CN"/>
        </w:rPr>
        <w:t xml:space="preserve">ies with observed economic costs </w:t>
      </w:r>
      <w:r w:rsidR="001A1897" w:rsidRPr="00FE69DE">
        <w:rPr>
          <w:rFonts w:ascii="Arial" w:hAnsi="Arial" w:cs="Arial"/>
          <w:sz w:val="20"/>
          <w:szCs w:val="20"/>
          <w:lang w:eastAsia="zh-CN"/>
        </w:rPr>
        <w:t xml:space="preserve">in the main analysis </w:t>
      </w:r>
      <w:r w:rsidR="008408A5" w:rsidRPr="00FE69DE">
        <w:rPr>
          <w:rFonts w:ascii="Arial" w:hAnsi="Arial" w:cs="Arial"/>
          <w:sz w:val="20"/>
          <w:szCs w:val="20"/>
          <w:lang w:eastAsia="zh-CN"/>
        </w:rPr>
        <w:t xml:space="preserve">and the </w:t>
      </w:r>
      <w:r w:rsidR="004456D5" w:rsidRPr="00FE69DE">
        <w:rPr>
          <w:rFonts w:ascii="Arial" w:hAnsi="Arial" w:cs="Arial"/>
          <w:sz w:val="20"/>
          <w:szCs w:val="20"/>
          <w:lang w:eastAsia="zh-CN"/>
        </w:rPr>
        <w:t>out-of-sample countries</w:t>
      </w:r>
      <w:r w:rsidR="008408A5" w:rsidRPr="00FE69DE">
        <w:rPr>
          <w:rFonts w:ascii="Arial" w:hAnsi="Arial" w:cs="Arial"/>
          <w:sz w:val="20"/>
          <w:szCs w:val="20"/>
          <w:lang w:eastAsia="zh-CN"/>
        </w:rPr>
        <w:t xml:space="preserve"> without observed economic costs</w:t>
      </w:r>
      <w:r w:rsidR="001A1897" w:rsidRPr="00FE69DE">
        <w:rPr>
          <w:rFonts w:ascii="Arial" w:hAnsi="Arial" w:cs="Arial"/>
          <w:sz w:val="20"/>
          <w:szCs w:val="20"/>
          <w:lang w:eastAsia="zh-CN"/>
        </w:rPr>
        <w:t xml:space="preserve"> in the supplementary analysis (</w:t>
      </w:r>
      <w:r w:rsidR="004D72E1" w:rsidRPr="00FE69DE">
        <w:rPr>
          <w:rFonts w:ascii="Arial" w:hAnsi="Arial" w:cs="Arial" w:hint="eastAsia"/>
          <w:sz w:val="20"/>
          <w:szCs w:val="20"/>
          <w:lang w:eastAsia="zh-CN"/>
        </w:rPr>
        <w:t>S</w:t>
      </w:r>
      <w:r w:rsidR="00590D36">
        <w:rPr>
          <w:rFonts w:ascii="Arial" w:hAnsi="Arial" w:cs="Arial" w:hint="eastAsia"/>
          <w:sz w:val="20"/>
          <w:szCs w:val="20"/>
          <w:lang w:eastAsia="zh-CN"/>
        </w:rPr>
        <w:t xml:space="preserve">upplementary </w:t>
      </w:r>
      <w:r w:rsidR="001A1897" w:rsidRPr="00FE69DE">
        <w:rPr>
          <w:rFonts w:ascii="Arial" w:hAnsi="Arial" w:cs="Arial"/>
          <w:sz w:val="20"/>
          <w:szCs w:val="20"/>
          <w:lang w:eastAsia="zh-CN"/>
        </w:rPr>
        <w:t>Fig</w:t>
      </w:r>
      <w:r w:rsidR="00590D36">
        <w:rPr>
          <w:rFonts w:ascii="Arial" w:hAnsi="Arial" w:cs="Arial" w:hint="eastAsia"/>
          <w:sz w:val="20"/>
          <w:szCs w:val="20"/>
          <w:lang w:eastAsia="zh-CN"/>
        </w:rPr>
        <w:t>. 10</w:t>
      </w:r>
      <w:r w:rsidR="001A1897" w:rsidRPr="00FE69DE">
        <w:rPr>
          <w:rFonts w:ascii="Arial" w:hAnsi="Arial" w:cs="Arial"/>
          <w:sz w:val="20"/>
          <w:szCs w:val="20"/>
          <w:lang w:eastAsia="zh-CN"/>
        </w:rPr>
        <w:t>)</w:t>
      </w:r>
      <w:r w:rsidR="004456D5" w:rsidRPr="00FE69DE">
        <w:rPr>
          <w:rFonts w:ascii="Arial" w:hAnsi="Arial" w:cs="Arial" w:hint="eastAsia"/>
          <w:sz w:val="20"/>
          <w:szCs w:val="20"/>
          <w:lang w:eastAsia="zh-CN"/>
        </w:rPr>
        <w:t>.</w:t>
      </w:r>
      <w:r w:rsidR="004456D5">
        <w:rPr>
          <w:rFonts w:ascii="Arial" w:hAnsi="Arial" w:cs="Arial" w:hint="eastAsia"/>
          <w:b w:val="0"/>
          <w:bCs w:val="0"/>
          <w:sz w:val="20"/>
          <w:szCs w:val="20"/>
          <w:lang w:eastAsia="zh-CN"/>
        </w:rPr>
        <w:t xml:space="preserve"> (a) filtering the original </w:t>
      </w:r>
      <w:r w:rsidR="004456D5" w:rsidRPr="002562B3">
        <w:rPr>
          <w:rFonts w:ascii="Arial" w:hAnsi="Arial" w:cs="Arial" w:hint="eastAsia"/>
          <w:b w:val="0"/>
          <w:bCs w:val="0"/>
          <w:i/>
          <w:iCs/>
          <w:sz w:val="20"/>
          <w:szCs w:val="20"/>
          <w:lang w:eastAsia="zh-CN"/>
        </w:rPr>
        <w:t>InvaCost</w:t>
      </w:r>
      <w:r w:rsidR="004456D5">
        <w:rPr>
          <w:rFonts w:ascii="Arial" w:hAnsi="Arial" w:cs="Arial" w:hint="eastAsia"/>
          <w:b w:val="0"/>
          <w:bCs w:val="0"/>
          <w:sz w:val="20"/>
          <w:szCs w:val="20"/>
          <w:lang w:eastAsia="zh-CN"/>
        </w:rPr>
        <w:t xml:space="preserve"> 4.1 database to get the site</w:t>
      </w:r>
      <w:r w:rsidR="00413230">
        <w:rPr>
          <w:rFonts w:ascii="Arial" w:hAnsi="Arial" w:cs="Arial" w:hint="eastAsia"/>
          <w:b w:val="0"/>
          <w:bCs w:val="0"/>
          <w:sz w:val="20"/>
          <w:szCs w:val="20"/>
          <w:lang w:eastAsia="zh-CN"/>
        </w:rPr>
        <w:t>-</w:t>
      </w:r>
      <w:r w:rsidR="001D004E">
        <w:rPr>
          <w:rFonts w:ascii="Arial" w:hAnsi="Arial" w:cs="Arial"/>
          <w:b w:val="0"/>
          <w:bCs w:val="0"/>
          <w:sz w:val="20"/>
          <w:szCs w:val="20"/>
          <w:lang w:eastAsia="zh-CN"/>
        </w:rPr>
        <w:t>and unit</w:t>
      </w:r>
      <w:r w:rsidR="00413230">
        <w:rPr>
          <w:rFonts w:ascii="Arial" w:hAnsi="Arial" w:cs="Arial" w:hint="eastAsia"/>
          <w:b w:val="0"/>
          <w:bCs w:val="0"/>
          <w:sz w:val="20"/>
          <w:szCs w:val="20"/>
          <w:lang w:eastAsia="zh-CN"/>
        </w:rPr>
        <w:t>-</w:t>
      </w:r>
      <w:r w:rsidR="004456D5">
        <w:rPr>
          <w:rFonts w:ascii="Arial" w:hAnsi="Arial" w:cs="Arial" w:hint="eastAsia"/>
          <w:b w:val="0"/>
          <w:bCs w:val="0"/>
          <w:sz w:val="20"/>
          <w:szCs w:val="20"/>
          <w:lang w:eastAsia="zh-CN"/>
        </w:rPr>
        <w:t xml:space="preserve">level datasets. (b) </w:t>
      </w:r>
      <w:r w:rsidR="004456D5" w:rsidRPr="00D13F3E">
        <w:rPr>
          <w:rFonts w:ascii="Arial" w:hAnsi="Arial" w:cs="Arial"/>
          <w:b w:val="0"/>
          <w:bCs w:val="0"/>
          <w:sz w:val="20"/>
          <w:szCs w:val="20"/>
          <w:lang w:eastAsia="zh-CN"/>
        </w:rPr>
        <w:t>Testing</w:t>
      </w:r>
      <w:r w:rsidR="008B4EA1">
        <w:rPr>
          <w:rFonts w:ascii="Arial" w:hAnsi="Arial" w:cs="Arial"/>
          <w:b w:val="0"/>
          <w:bCs w:val="0"/>
          <w:sz w:val="20"/>
          <w:szCs w:val="20"/>
          <w:lang w:eastAsia="zh-CN"/>
        </w:rPr>
        <w:t xml:space="preserve"> </w:t>
      </w:r>
      <w:r w:rsidR="008B4EA1">
        <w:rPr>
          <w:rFonts w:ascii="Arial" w:hAnsi="Arial" w:cs="Arial" w:hint="eastAsia"/>
          <w:b w:val="0"/>
          <w:bCs w:val="0"/>
          <w:sz w:val="20"/>
          <w:szCs w:val="20"/>
          <w:lang w:eastAsia="zh-CN"/>
        </w:rPr>
        <w:t>the</w:t>
      </w:r>
      <w:r w:rsidR="008B4EA1">
        <w:rPr>
          <w:rFonts w:ascii="Arial" w:hAnsi="Arial" w:cs="Arial"/>
          <w:b w:val="0"/>
          <w:bCs w:val="0"/>
          <w:sz w:val="20"/>
          <w:szCs w:val="20"/>
          <w:lang w:eastAsia="zh-CN"/>
        </w:rPr>
        <w:t xml:space="preserve"> consistence</w:t>
      </w:r>
      <w:r w:rsidR="004456D5" w:rsidRPr="00D13F3E">
        <w:rPr>
          <w:rFonts w:ascii="Arial" w:hAnsi="Arial" w:cs="Arial"/>
          <w:b w:val="0"/>
          <w:bCs w:val="0"/>
          <w:sz w:val="20"/>
          <w:szCs w:val="20"/>
          <w:lang w:eastAsia="zh-CN"/>
        </w:rPr>
        <w:t xml:space="preserve"> of predicted and observed </w:t>
      </w:r>
      <w:r w:rsidR="004456D5">
        <w:rPr>
          <w:rFonts w:ascii="Arial" w:hAnsi="Arial" w:cs="Arial" w:hint="eastAsia"/>
          <w:b w:val="0"/>
          <w:bCs w:val="0"/>
          <w:sz w:val="20"/>
          <w:szCs w:val="20"/>
          <w:lang w:eastAsia="zh-CN"/>
        </w:rPr>
        <w:t>economic costs</w:t>
      </w:r>
      <w:r w:rsidR="004456D5" w:rsidRPr="00D13F3E">
        <w:rPr>
          <w:rFonts w:ascii="Arial" w:hAnsi="Arial" w:cs="Arial"/>
          <w:b w:val="0"/>
          <w:bCs w:val="0"/>
          <w:sz w:val="20"/>
          <w:szCs w:val="20"/>
          <w:lang w:eastAsia="zh-CN"/>
        </w:rPr>
        <w:t xml:space="preserve"> in different regions of the same country based on the interpolation </w:t>
      </w:r>
      <w:r w:rsidR="004456D5" w:rsidRPr="007706B1">
        <w:rPr>
          <w:rFonts w:ascii="Arial" w:hAnsi="Arial" w:cs="Arial"/>
          <w:b w:val="0"/>
          <w:bCs w:val="0"/>
          <w:sz w:val="20"/>
          <w:szCs w:val="20"/>
          <w:lang w:eastAsia="zh-CN"/>
        </w:rPr>
        <w:t>approach</w:t>
      </w:r>
      <w:r w:rsidR="004456D5">
        <w:rPr>
          <w:rFonts w:ascii="Arial" w:hAnsi="Arial" w:cs="Arial" w:hint="eastAsia"/>
          <w:b w:val="0"/>
          <w:bCs w:val="0"/>
          <w:sz w:val="20"/>
          <w:szCs w:val="20"/>
          <w:lang w:eastAsia="zh-CN"/>
        </w:rPr>
        <w:t xml:space="preserve">. (c) </w:t>
      </w:r>
      <w:r w:rsidR="004456D5" w:rsidRPr="00D13F3E">
        <w:rPr>
          <w:rFonts w:ascii="Arial" w:hAnsi="Arial" w:cs="Arial"/>
          <w:b w:val="0"/>
          <w:bCs w:val="0"/>
          <w:sz w:val="20"/>
          <w:szCs w:val="20"/>
          <w:lang w:eastAsia="zh-CN"/>
        </w:rPr>
        <w:t>Testing</w:t>
      </w:r>
      <w:r w:rsidR="0046681A">
        <w:rPr>
          <w:rFonts w:ascii="Arial" w:hAnsi="Arial" w:cs="Arial"/>
          <w:b w:val="0"/>
          <w:bCs w:val="0"/>
          <w:sz w:val="20"/>
          <w:szCs w:val="20"/>
          <w:lang w:eastAsia="zh-CN"/>
        </w:rPr>
        <w:t xml:space="preserve"> the consistence</w:t>
      </w:r>
      <w:r w:rsidR="004456D5" w:rsidRPr="00D13F3E">
        <w:rPr>
          <w:rFonts w:ascii="Arial" w:hAnsi="Arial" w:cs="Arial"/>
          <w:b w:val="0"/>
          <w:bCs w:val="0"/>
          <w:sz w:val="20"/>
          <w:szCs w:val="20"/>
          <w:lang w:eastAsia="zh-CN"/>
        </w:rPr>
        <w:t xml:space="preserve"> of predicted and observed </w:t>
      </w:r>
      <w:r w:rsidR="004456D5">
        <w:rPr>
          <w:rFonts w:ascii="Arial" w:hAnsi="Arial" w:cs="Arial" w:hint="eastAsia"/>
          <w:b w:val="0"/>
          <w:bCs w:val="0"/>
          <w:sz w:val="20"/>
          <w:szCs w:val="20"/>
          <w:lang w:eastAsia="zh-CN"/>
        </w:rPr>
        <w:t>economic costs</w:t>
      </w:r>
      <w:r w:rsidR="004456D5" w:rsidRPr="00D13F3E">
        <w:rPr>
          <w:rFonts w:ascii="Arial" w:hAnsi="Arial" w:cs="Arial"/>
          <w:b w:val="0"/>
          <w:bCs w:val="0"/>
          <w:sz w:val="20"/>
          <w:szCs w:val="20"/>
          <w:lang w:eastAsia="zh-CN"/>
        </w:rPr>
        <w:t xml:space="preserve"> in different regions of the </w:t>
      </w:r>
      <w:r w:rsidR="004456D5">
        <w:rPr>
          <w:rFonts w:ascii="Arial" w:hAnsi="Arial" w:cs="Arial" w:hint="eastAsia"/>
          <w:b w:val="0"/>
          <w:bCs w:val="0"/>
          <w:sz w:val="20"/>
          <w:szCs w:val="20"/>
          <w:lang w:eastAsia="zh-CN"/>
        </w:rPr>
        <w:t xml:space="preserve">out-of-sample </w:t>
      </w:r>
      <w:r w:rsidR="004456D5">
        <w:rPr>
          <w:rFonts w:ascii="Arial" w:hAnsi="Arial" w:cs="Arial"/>
          <w:b w:val="0"/>
          <w:bCs w:val="0"/>
          <w:sz w:val="20"/>
          <w:szCs w:val="20"/>
          <w:lang w:eastAsia="zh-CN"/>
        </w:rPr>
        <w:t>countries</w:t>
      </w:r>
      <w:r w:rsidR="004456D5" w:rsidRPr="00D13F3E">
        <w:rPr>
          <w:rFonts w:ascii="Arial" w:hAnsi="Arial" w:cs="Arial"/>
          <w:b w:val="0"/>
          <w:bCs w:val="0"/>
          <w:sz w:val="20"/>
          <w:szCs w:val="20"/>
          <w:lang w:eastAsia="zh-CN"/>
        </w:rPr>
        <w:t xml:space="preserve"> based on the interpolation </w:t>
      </w:r>
      <w:r w:rsidR="004456D5" w:rsidRPr="007706B1">
        <w:rPr>
          <w:rFonts w:ascii="Arial" w:hAnsi="Arial" w:cs="Arial"/>
          <w:b w:val="0"/>
          <w:bCs w:val="0"/>
          <w:sz w:val="20"/>
          <w:szCs w:val="20"/>
          <w:lang w:eastAsia="zh-CN"/>
        </w:rPr>
        <w:t>approach</w:t>
      </w:r>
      <w:r w:rsidR="004456D5">
        <w:rPr>
          <w:rFonts w:ascii="Arial" w:hAnsi="Arial" w:cs="Arial" w:hint="eastAsia"/>
          <w:b w:val="0"/>
          <w:bCs w:val="0"/>
          <w:sz w:val="20"/>
          <w:szCs w:val="20"/>
          <w:lang w:eastAsia="zh-CN"/>
        </w:rPr>
        <w:t xml:space="preserve"> and benefit transfer approach.</w:t>
      </w:r>
      <w:r w:rsidR="00093D26">
        <w:rPr>
          <w:rFonts w:ascii="Arial" w:hAnsi="Arial" w:cs="Arial" w:hint="eastAsia"/>
          <w:b w:val="0"/>
          <w:bCs w:val="0"/>
          <w:sz w:val="20"/>
          <w:szCs w:val="20"/>
          <w:lang w:eastAsia="zh-CN"/>
        </w:rPr>
        <w:t xml:space="preserve"> </w:t>
      </w:r>
      <w:r w:rsidR="00093D26" w:rsidRPr="00093D26">
        <w:rPr>
          <w:rFonts w:ascii="Arial" w:hAnsi="Arial" w:cs="Arial" w:hint="eastAsia"/>
          <w:b w:val="0"/>
          <w:bCs w:val="0"/>
          <w:sz w:val="20"/>
          <w:szCs w:val="20"/>
          <w:lang w:eastAsia="zh-CN"/>
        </w:rPr>
        <w:t xml:space="preserve">To evaluate potential </w:t>
      </w:r>
      <w:r w:rsidR="005652F4">
        <w:rPr>
          <w:rFonts w:ascii="Arial" w:hAnsi="Arial" w:cs="Arial"/>
          <w:b w:val="0"/>
          <w:bCs w:val="0"/>
          <w:sz w:val="20"/>
          <w:szCs w:val="20"/>
          <w:lang w:eastAsia="zh-CN"/>
        </w:rPr>
        <w:t xml:space="preserve">economic </w:t>
      </w:r>
      <w:r w:rsidR="00093D26" w:rsidRPr="00093D26">
        <w:rPr>
          <w:rFonts w:ascii="Arial" w:hAnsi="Arial" w:cs="Arial" w:hint="eastAsia"/>
          <w:b w:val="0"/>
          <w:bCs w:val="0"/>
          <w:sz w:val="20"/>
          <w:szCs w:val="20"/>
          <w:lang w:eastAsia="zh-CN"/>
        </w:rPr>
        <w:t xml:space="preserve">costs of </w:t>
      </w:r>
      <w:r w:rsidR="00C962EB">
        <w:rPr>
          <w:rFonts w:ascii="Arial" w:hAnsi="Arial" w:cs="Arial"/>
          <w:b w:val="0"/>
          <w:bCs w:val="0"/>
          <w:sz w:val="20"/>
          <w:szCs w:val="20"/>
          <w:lang w:eastAsia="zh-CN"/>
        </w:rPr>
        <w:t>non-native</w:t>
      </w:r>
      <w:r w:rsidR="00093D26" w:rsidRPr="00093D26">
        <w:rPr>
          <w:rFonts w:ascii="Arial" w:hAnsi="Arial" w:cs="Arial" w:hint="eastAsia"/>
          <w:b w:val="0"/>
          <w:bCs w:val="0"/>
          <w:sz w:val="20"/>
          <w:szCs w:val="20"/>
          <w:lang w:eastAsia="zh-CN"/>
        </w:rPr>
        <w:t xml:space="preserve"> species in out-of-sample countries, </w:t>
      </w:r>
      <w:r w:rsidR="00C962EB">
        <w:rPr>
          <w:rFonts w:ascii="Arial" w:hAnsi="Arial" w:cs="Arial"/>
          <w:b w:val="0"/>
          <w:bCs w:val="0"/>
          <w:sz w:val="20"/>
          <w:szCs w:val="20"/>
          <w:lang w:eastAsia="zh-CN"/>
        </w:rPr>
        <w:t xml:space="preserve">we focus on those non-native species that </w:t>
      </w:r>
      <w:r w:rsidR="00093D26" w:rsidRPr="00093D26">
        <w:rPr>
          <w:rFonts w:ascii="Arial" w:hAnsi="Arial" w:cs="Arial" w:hint="eastAsia"/>
          <w:b w:val="0"/>
          <w:bCs w:val="0"/>
          <w:sz w:val="20"/>
          <w:szCs w:val="20"/>
          <w:lang w:eastAsia="zh-CN"/>
        </w:rPr>
        <w:t xml:space="preserve">have established </w:t>
      </w:r>
      <w:r w:rsidR="00C962EB">
        <w:rPr>
          <w:rFonts w:ascii="Arial" w:hAnsi="Arial" w:cs="Arial"/>
          <w:b w:val="0"/>
          <w:bCs w:val="0"/>
          <w:sz w:val="20"/>
          <w:szCs w:val="20"/>
          <w:lang w:eastAsia="zh-CN"/>
        </w:rPr>
        <w:t>feral</w:t>
      </w:r>
      <w:r w:rsidR="00093D26" w:rsidRPr="00093D26">
        <w:rPr>
          <w:rFonts w:ascii="Arial" w:hAnsi="Arial" w:cs="Arial" w:hint="eastAsia"/>
          <w:b w:val="0"/>
          <w:bCs w:val="0"/>
          <w:sz w:val="20"/>
          <w:szCs w:val="20"/>
          <w:lang w:eastAsia="zh-CN"/>
        </w:rPr>
        <w:t xml:space="preserve"> populations</w:t>
      </w:r>
      <w:r w:rsidR="00093D26">
        <w:rPr>
          <w:rFonts w:ascii="Arial" w:hAnsi="Arial" w:cs="Arial" w:hint="eastAsia"/>
          <w:b w:val="0"/>
          <w:bCs w:val="0"/>
          <w:sz w:val="20"/>
          <w:szCs w:val="20"/>
          <w:lang w:eastAsia="zh-CN"/>
        </w:rPr>
        <w:t xml:space="preserve"> </w:t>
      </w:r>
      <w:r w:rsidR="00A313BB">
        <w:rPr>
          <w:rFonts w:ascii="Arial" w:hAnsi="Arial" w:cs="Arial"/>
          <w:b w:val="0"/>
          <w:bCs w:val="0"/>
          <w:sz w:val="20"/>
          <w:szCs w:val="20"/>
          <w:lang w:eastAsia="zh-CN"/>
        </w:rPr>
        <w:fldChar w:fldCharType="begin"/>
      </w:r>
      <w:r w:rsidR="0097322C">
        <w:rPr>
          <w:rFonts w:ascii="Arial" w:hAnsi="Arial" w:cs="Arial"/>
          <w:b w:val="0"/>
          <w:bCs w:val="0"/>
          <w:sz w:val="20"/>
          <w:szCs w:val="20"/>
          <w:lang w:eastAsia="zh-CN"/>
        </w:rPr>
        <w:instrText xml:space="preserve"> ADDIN EN.CITE &lt;EndNote&gt;&lt;Cite&gt;&lt;Author&gt;Henry&lt;/Author&gt;&lt;Year&gt;2023&lt;/Year&gt;&lt;RecNum&gt;10792&lt;/RecNum&gt;&lt;DisplayText&gt;&lt;style face="superscript"&gt;2&lt;/style&gt;&lt;/DisplayText&gt;&lt;record&gt;&lt;rec-number&gt;10792&lt;/rec-number&gt;&lt;foreign-keys&gt;&lt;key app="EN" db-id="xpf9xa0ro9z9zmeptpw5wxphaxpexa9vx0zf" timestamp="1688000620"&gt;10792&lt;/key&gt;&lt;/foreign-keys&gt;&lt;ref-type name="Journal Article"&gt;17&lt;/ref-type&gt;&lt;contributors&gt;&lt;authors&gt;&lt;author&gt;Henry, Morgane&lt;/author&gt;&lt;author&gt;Leung, Brian&lt;/author&gt;&lt;author&gt;Cuthbert, Ross N.&lt;/author&gt;&lt;author&gt;Bodey, Thomas W.&lt;/author&gt;&lt;author&gt;Ahmed, Danish A.&lt;/author&gt;&lt;author&gt;Angulo, Elena&lt;/author&gt;&lt;author&gt;Balzani, Paride&lt;/author&gt;&lt;author&gt;Briski, Elizabeta&lt;/author&gt;&lt;author&gt;Courchamp, Franck&lt;/author&gt;&lt;author&gt;Hulme, Philip E.&lt;/author&gt;&lt;author&gt;Kouba, Antonín&lt;/author&gt;&lt;author&gt;Kourantidou, Melina&lt;/author&gt;&lt;author&gt;Liu, Chunlong&lt;/author&gt;&lt;author&gt;Macêdo, Rafael L.&lt;/author&gt;&lt;author&gt;Oficialdegui, Francisco J.&lt;/author&gt;&lt;author&gt;Renault, David&lt;/author&gt;&lt;author&gt;Soto, Ismael&lt;/author&gt;&lt;author&gt;Tarkan, Ali Serhan&lt;/author&gt;&lt;author&gt;Turbelin, Anna J.&lt;/author&gt;&lt;author&gt;Bradshaw, Corey J. A.&lt;/author&gt;&lt;author&gt;Haubrock, Phillip J.&lt;/author&gt;&lt;/authors&gt;&lt;/contributors&gt;&lt;titles&gt;&lt;title&gt;Unveiling the hidden economic toll of biological invasions in the European Union&lt;/title&gt;&lt;secondary-title&gt;Environmental Sciences Europe&lt;/secondary-title&gt;&lt;/titles&gt;&lt;periodical&gt;&lt;full-title&gt;Environmental Sciences Europe&lt;/full-title&gt;&lt;/periodical&gt;&lt;pages&gt;43&lt;/pages&gt;&lt;volume&gt;35&lt;/volume&gt;&lt;number&gt;1&lt;/number&gt;&lt;dates&gt;&lt;year&gt;2023&lt;/year&gt;&lt;pub-dates&gt;&lt;date&gt;2023/06/08&lt;/date&gt;&lt;/pub-dates&gt;&lt;/dates&gt;&lt;isbn&gt;2190-4715&lt;/isbn&gt;&lt;label&gt;&lt;style</w:instrText>
      </w:r>
      <w:r w:rsidR="0097322C">
        <w:rPr>
          <w:rFonts w:ascii="Arial" w:hAnsi="Arial" w:cs="Arial" w:hint="eastAsia"/>
          <w:b w:val="0"/>
          <w:bCs w:val="0"/>
          <w:sz w:val="20"/>
          <w:szCs w:val="20"/>
          <w:lang w:eastAsia="zh-CN"/>
        </w:rPr>
        <w:instrText xml:space="preserve"> face="normal" font="default" charset="134" size="100%"&gt;</w:instrText>
      </w:r>
      <w:r w:rsidR="0097322C">
        <w:rPr>
          <w:rFonts w:ascii="Arial" w:hAnsi="Arial" w:cs="Arial" w:hint="eastAsia"/>
          <w:b w:val="0"/>
          <w:bCs w:val="0"/>
          <w:sz w:val="20"/>
          <w:szCs w:val="20"/>
          <w:lang w:eastAsia="zh-CN"/>
        </w:rPr>
        <w:instrText>外推方法</w:instrText>
      </w:r>
      <w:r w:rsidR="0097322C">
        <w:rPr>
          <w:rFonts w:ascii="Arial" w:hAnsi="Arial" w:cs="Arial" w:hint="eastAsia"/>
          <w:b w:val="0"/>
          <w:bCs w:val="0"/>
          <w:sz w:val="20"/>
          <w:szCs w:val="20"/>
          <w:lang w:eastAsia="zh-CN"/>
        </w:rPr>
        <w:instrText>&lt;/style&gt;&lt;/label&gt;&lt;urls&gt;&lt;related-urls&gt;&lt;url&gt;https://doi.org/10.1186/s12302-023-00750-3&lt;/url&gt;&lt;/related-urls&gt;&lt;/urls&gt;&lt;electronic-resource-num&gt;10.1186/s12302-023-00750-3&lt;/electronic-resource-num&gt;&lt;/recor</w:instrText>
      </w:r>
      <w:r w:rsidR="0097322C">
        <w:rPr>
          <w:rFonts w:ascii="Arial" w:hAnsi="Arial" w:cs="Arial"/>
          <w:b w:val="0"/>
          <w:bCs w:val="0"/>
          <w:sz w:val="20"/>
          <w:szCs w:val="20"/>
          <w:lang w:eastAsia="zh-CN"/>
        </w:rPr>
        <w:instrText>d&gt;&lt;/Cite&gt;&lt;/EndNote&gt;</w:instrText>
      </w:r>
      <w:r w:rsidR="00A313BB">
        <w:rPr>
          <w:rFonts w:ascii="Arial" w:hAnsi="Arial" w:cs="Arial"/>
          <w:b w:val="0"/>
          <w:bCs w:val="0"/>
          <w:sz w:val="20"/>
          <w:szCs w:val="20"/>
          <w:lang w:eastAsia="zh-CN"/>
        </w:rPr>
        <w:fldChar w:fldCharType="separate"/>
      </w:r>
      <w:r w:rsidR="0097322C" w:rsidRPr="0097322C">
        <w:rPr>
          <w:rFonts w:ascii="Arial" w:hAnsi="Arial" w:cs="Arial"/>
          <w:b w:val="0"/>
          <w:bCs w:val="0"/>
          <w:noProof/>
          <w:sz w:val="20"/>
          <w:szCs w:val="20"/>
          <w:vertAlign w:val="superscript"/>
          <w:lang w:eastAsia="zh-CN"/>
        </w:rPr>
        <w:t>2</w:t>
      </w:r>
      <w:r w:rsidR="00A313BB">
        <w:rPr>
          <w:rFonts w:ascii="Arial" w:hAnsi="Arial" w:cs="Arial"/>
          <w:b w:val="0"/>
          <w:bCs w:val="0"/>
          <w:sz w:val="20"/>
          <w:szCs w:val="20"/>
          <w:lang w:eastAsia="zh-CN"/>
        </w:rPr>
        <w:fldChar w:fldCharType="end"/>
      </w:r>
      <w:r w:rsidR="00C962EB">
        <w:rPr>
          <w:rFonts w:ascii="Arial" w:hAnsi="Arial" w:cs="Arial"/>
          <w:b w:val="0"/>
          <w:bCs w:val="0"/>
          <w:sz w:val="20"/>
          <w:szCs w:val="20"/>
          <w:lang w:eastAsia="zh-CN"/>
        </w:rPr>
        <w:t xml:space="preserve"> according to</w:t>
      </w:r>
      <w:r w:rsidR="00093D26" w:rsidRPr="00093D26">
        <w:rPr>
          <w:rFonts w:ascii="Arial" w:hAnsi="Arial" w:cs="Arial" w:hint="eastAsia"/>
          <w:b w:val="0"/>
          <w:bCs w:val="0"/>
          <w:sz w:val="20"/>
          <w:szCs w:val="20"/>
          <w:lang w:eastAsia="zh-CN"/>
        </w:rPr>
        <w:t xml:space="preserve"> the SInAS</w:t>
      </w:r>
      <w:r w:rsidR="00093D26" w:rsidRPr="00093D26">
        <w:rPr>
          <w:rFonts w:ascii="Arial" w:hAnsi="Arial" w:cs="Arial"/>
          <w:b w:val="0"/>
          <w:bCs w:val="0"/>
          <w:sz w:val="20"/>
          <w:szCs w:val="20"/>
          <w:lang w:eastAsia="zh-CN"/>
        </w:rPr>
        <w:t xml:space="preserve"> version 2.5 database </w:t>
      </w:r>
      <w:r w:rsidR="00A313BB">
        <w:rPr>
          <w:rFonts w:ascii="Arial" w:hAnsi="Arial" w:cs="Arial"/>
          <w:b w:val="0"/>
          <w:bCs w:val="0"/>
          <w:sz w:val="20"/>
          <w:szCs w:val="20"/>
          <w:lang w:eastAsia="zh-CN"/>
        </w:rPr>
        <w:fldChar w:fldCharType="begin"/>
      </w:r>
      <w:r w:rsidR="0097322C">
        <w:rPr>
          <w:rFonts w:ascii="Arial" w:hAnsi="Arial" w:cs="Arial"/>
          <w:b w:val="0"/>
          <w:bCs w:val="0"/>
          <w:sz w:val="20"/>
          <w:szCs w:val="20"/>
          <w:lang w:eastAsia="zh-CN"/>
        </w:rPr>
        <w:instrText xml:space="preserve"> ADDIN EN.CITE &lt;EndNote&gt;&lt;Cite&gt;&lt;Author&gt;Seebens&lt;/Author&gt;&lt;Year&gt;2020&lt;/Year&gt;&lt;RecNum&gt;11861&lt;/RecNum&gt;&lt;DisplayText&gt;&lt;style face="superscript"&gt;3,4&lt;/style&gt;&lt;/DisplayText&gt;&lt;record&gt;&lt;rec-number&gt;11861&lt;/rec-number&gt;&lt;foreign-keys&gt;&lt;key app="EN" db-id="xpf9xa0ro9z9zmeptpw5wxphaxpexa9vx0zf" timestamp="1725286067"&gt;11861&lt;/key&gt;&lt;/foreign-keys&gt;&lt;ref-type name="Journal Article"&gt;17&lt;/ref-type&gt;&lt;contributors&gt;&lt;authors&gt;&lt;author&gt;Seebens, Hanno&lt;/author&gt;&lt;author&gt;Clarke, David A.&lt;/author&gt;&lt;author&gt;Groom, Quentin&lt;/author&gt;&lt;author&gt;Wilson, John R. U.&lt;/author&gt;&lt;author&gt;García-Berthou, Emili&lt;/author&gt;&lt;author&gt;Kühn, Ingolf&lt;/author&gt;&lt;author&gt;Roigé, Mariona&lt;/author&gt;&lt;author&gt;Pagad, Shyama&lt;/author&gt;&lt;author&gt;Essl, Franz&lt;/author&gt;&lt;author&gt;Vicente, Joana&lt;/author&gt;&lt;author&gt;Winter, Marten&lt;/author&gt;&lt;author&gt;McGeoch, Melodie&lt;/author&gt;&lt;/authors&gt;&lt;/contributors&gt;&lt;titles&gt;&lt;title&gt;A workflow for standardising and integrating alien species distribution data&lt;/title&gt;&lt;secondary-title&gt;NeoBiota&lt;/secondary-title&gt;&lt;/titles&gt;&lt;periodical&gt;&lt;full-title&gt;Neobiota&lt;/full-title&gt;&lt;/periodical&gt;&lt;volume&gt;59&lt;/volume&gt;&lt;dates&gt;&lt;year&gt;2020&lt;/year&gt;&lt;/dates&gt;&lt;label&gt;SInAS&lt;/label&gt;&lt;urls&gt;&lt;related-urls&gt;&lt;url&gt;https://doi.org/10.3897/neobiota.59.53578&lt;/url&gt;&lt;/related-urls&gt;&lt;/urls&gt;&lt;electronic-resource-num&gt;10.3897/neobiota.59.53578&lt;/electronic-resource-num&gt;&lt;/record&gt;&lt;/Cite&gt;&lt;Cite&gt;&lt;Author&gt;Seebens&lt;/Author&gt;&lt;Year&gt;2023&lt;/Year&gt;&lt;RecNum&gt;16168&lt;/RecNum&gt;&lt;record&gt;&lt;rec-number&gt;16168&lt;/rec-number&gt;&lt;foreign-keys&gt;&lt;key app="EN" db-id="xpf9xa0ro9z9zmeptpw5wxphaxpexa9vx0zf" timestamp="1745742764"&gt;16168&lt;/key&gt;&lt;/foreign-keys&gt;&lt;ref-type name="Journal Article"&gt;17&lt;/ref-type&gt;&lt;contributors&gt;&lt;authors&gt;&lt;author&gt;Seebens, Hanno&lt;/author&gt;&lt;/authors&gt;&lt;/contributors&gt;&lt;titles&gt;&lt;title&gt;SInAS database of regional alien species checklists (2.5) [Data set]. Zenodo. https://doi.org/10.5281/zenodo.10038256&lt;/title&gt;&lt;/titles&gt;&lt;dates&gt;&lt;year&gt;2023&lt;/year&gt;&lt;/dates&gt;&lt;urls&gt;&lt;/urls&gt;&lt;/record&gt;&lt;/Cite&gt;&lt;/EndNote&gt;</w:instrText>
      </w:r>
      <w:r w:rsidR="00A313BB">
        <w:rPr>
          <w:rFonts w:ascii="Arial" w:hAnsi="Arial" w:cs="Arial"/>
          <w:b w:val="0"/>
          <w:bCs w:val="0"/>
          <w:sz w:val="20"/>
          <w:szCs w:val="20"/>
          <w:lang w:eastAsia="zh-CN"/>
        </w:rPr>
        <w:fldChar w:fldCharType="separate"/>
      </w:r>
      <w:r w:rsidR="0097322C" w:rsidRPr="0097322C">
        <w:rPr>
          <w:rFonts w:ascii="Arial" w:hAnsi="Arial" w:cs="Arial"/>
          <w:b w:val="0"/>
          <w:bCs w:val="0"/>
          <w:noProof/>
          <w:sz w:val="20"/>
          <w:szCs w:val="20"/>
          <w:vertAlign w:val="superscript"/>
          <w:lang w:eastAsia="zh-CN"/>
        </w:rPr>
        <w:t>3,4</w:t>
      </w:r>
      <w:r w:rsidR="00A313BB">
        <w:rPr>
          <w:rFonts w:ascii="Arial" w:hAnsi="Arial" w:cs="Arial"/>
          <w:b w:val="0"/>
          <w:bCs w:val="0"/>
          <w:sz w:val="20"/>
          <w:szCs w:val="20"/>
          <w:lang w:eastAsia="zh-CN"/>
        </w:rPr>
        <w:fldChar w:fldCharType="end"/>
      </w:r>
      <w:r w:rsidR="00C962EB">
        <w:rPr>
          <w:rFonts w:ascii="Arial" w:hAnsi="Arial" w:cs="Arial"/>
          <w:b w:val="0"/>
          <w:bCs w:val="0"/>
          <w:sz w:val="20"/>
          <w:szCs w:val="20"/>
          <w:lang w:eastAsia="zh-CN"/>
        </w:rPr>
        <w:t>,</w:t>
      </w:r>
      <w:r w:rsidR="00093D26" w:rsidRPr="00093D26">
        <w:rPr>
          <w:rFonts w:ascii="Arial" w:hAnsi="Arial" w:cs="Arial"/>
          <w:b w:val="0"/>
          <w:bCs w:val="0"/>
          <w:sz w:val="20"/>
          <w:szCs w:val="20"/>
          <w:lang w:eastAsia="zh-CN"/>
        </w:rPr>
        <w:t xml:space="preserve"> which was generated by applying the most comprehensive workflow and integrating up-to-date several large global databases of non-native species </w:t>
      </w:r>
      <w:r w:rsidR="00C962EB">
        <w:rPr>
          <w:rFonts w:ascii="Arial" w:hAnsi="Arial" w:cs="Arial"/>
          <w:b w:val="0"/>
          <w:bCs w:val="0"/>
          <w:sz w:val="20"/>
          <w:szCs w:val="20"/>
          <w:lang w:eastAsia="zh-CN"/>
        </w:rPr>
        <w:t>establishment</w:t>
      </w:r>
      <w:r w:rsidR="004D72E1">
        <w:rPr>
          <w:rFonts w:ascii="Arial" w:hAnsi="Arial" w:cs="Arial" w:hint="eastAsia"/>
          <w:b w:val="0"/>
          <w:bCs w:val="0"/>
          <w:sz w:val="20"/>
          <w:szCs w:val="20"/>
          <w:lang w:eastAsia="zh-CN"/>
        </w:rPr>
        <w:t xml:space="preserve"> </w:t>
      </w:r>
      <w:r w:rsidR="00A313BB">
        <w:rPr>
          <w:rFonts w:ascii="Arial" w:hAnsi="Arial" w:cs="Arial"/>
          <w:b w:val="0"/>
          <w:bCs w:val="0"/>
          <w:sz w:val="20"/>
          <w:szCs w:val="20"/>
          <w:lang w:eastAsia="zh-CN"/>
        </w:rPr>
        <w:fldChar w:fldCharType="begin"/>
      </w:r>
      <w:r w:rsidR="0097322C">
        <w:rPr>
          <w:rFonts w:ascii="Arial" w:hAnsi="Arial" w:cs="Arial"/>
          <w:b w:val="0"/>
          <w:bCs w:val="0"/>
          <w:sz w:val="20"/>
          <w:szCs w:val="20"/>
          <w:lang w:eastAsia="zh-CN"/>
        </w:rPr>
        <w:instrText xml:space="preserve"> ADDIN EN.CITE &lt;EndNote&gt;&lt;Cite&gt;&lt;Author&gt;Seebens&lt;/Author&gt;&lt;Year&gt;2020&lt;/Year&gt;&lt;RecNum&gt;11861&lt;/RecNum&gt;&lt;DisplayText&gt;&lt;style face="superscript"&gt;3&lt;/style&gt;&lt;/DisplayText&gt;&lt;record&gt;&lt;rec-number&gt;11861&lt;/rec-number&gt;&lt;foreign-keys&gt;&lt;key app="EN" db-id="xpf9xa0ro9z9zmeptpw5wxphaxpexa9vx0zf" timestamp="1725286067"&gt;11861&lt;/key&gt;&lt;/foreign-keys&gt;&lt;ref-type name="Journal Article"&gt;17&lt;/ref-type&gt;&lt;contributors&gt;&lt;authors&gt;&lt;author&gt;Seebens, Hanno&lt;/author&gt;&lt;author&gt;Clarke, David A.&lt;/author&gt;&lt;author&gt;Groom, Quentin&lt;/author&gt;&lt;author&gt;Wilson, John R. U.&lt;/author&gt;&lt;author&gt;García-Berthou, Emili&lt;/author&gt;&lt;author&gt;Kühn, Ingolf&lt;/author&gt;&lt;author&gt;Roigé, Mariona&lt;/author&gt;&lt;author&gt;Pagad, Shyama&lt;/author&gt;&lt;author&gt;Essl, Franz&lt;/author&gt;&lt;author&gt;Vicente, Joana&lt;/author&gt;&lt;author&gt;Winter, Marten&lt;/author&gt;&lt;author&gt;McGeoch, Melodie&lt;/author&gt;&lt;/authors&gt;&lt;/contributors&gt;&lt;titles&gt;&lt;title&gt;A workflow for standardising and integrating alien species distribution data&lt;/title&gt;&lt;secondary-title&gt;NeoBiota&lt;/secondary-title&gt;&lt;/titles&gt;&lt;periodical&gt;&lt;full-title&gt;Neobiota&lt;/full-title&gt;&lt;/periodical&gt;&lt;volume&gt;59&lt;/volume&gt;&lt;dates&gt;&lt;year&gt;2020&lt;/year&gt;&lt;/dates&gt;&lt;label&gt;SInAS&lt;/label&gt;&lt;urls&gt;&lt;related-urls&gt;&lt;url&gt;https://doi.org/10.3897/neobiota.59.53578&lt;/url&gt;&lt;/related-urls&gt;&lt;/urls&gt;&lt;electronic-resource-num&gt;10.3897/neobiota.59.53578&lt;/electronic-resource-num&gt;&lt;/record&gt;&lt;/Cite&gt;&lt;/EndNote&gt;</w:instrText>
      </w:r>
      <w:r w:rsidR="00A313BB">
        <w:rPr>
          <w:rFonts w:ascii="Arial" w:hAnsi="Arial" w:cs="Arial"/>
          <w:b w:val="0"/>
          <w:bCs w:val="0"/>
          <w:sz w:val="20"/>
          <w:szCs w:val="20"/>
          <w:lang w:eastAsia="zh-CN"/>
        </w:rPr>
        <w:fldChar w:fldCharType="separate"/>
      </w:r>
      <w:r w:rsidR="0097322C" w:rsidRPr="0097322C">
        <w:rPr>
          <w:rFonts w:ascii="Arial" w:hAnsi="Arial" w:cs="Arial"/>
          <w:b w:val="0"/>
          <w:bCs w:val="0"/>
          <w:noProof/>
          <w:sz w:val="20"/>
          <w:szCs w:val="20"/>
          <w:vertAlign w:val="superscript"/>
          <w:lang w:eastAsia="zh-CN"/>
        </w:rPr>
        <w:t>3</w:t>
      </w:r>
      <w:r w:rsidR="00A313BB">
        <w:rPr>
          <w:rFonts w:ascii="Arial" w:hAnsi="Arial" w:cs="Arial"/>
          <w:b w:val="0"/>
          <w:bCs w:val="0"/>
          <w:sz w:val="20"/>
          <w:szCs w:val="20"/>
          <w:lang w:eastAsia="zh-CN"/>
        </w:rPr>
        <w:fldChar w:fldCharType="end"/>
      </w:r>
      <w:r w:rsidR="00093D26" w:rsidRPr="00093D26">
        <w:rPr>
          <w:rFonts w:ascii="Arial" w:hAnsi="Arial" w:cs="Arial"/>
          <w:b w:val="0"/>
          <w:bCs w:val="0"/>
          <w:sz w:val="20"/>
          <w:szCs w:val="20"/>
          <w:lang w:eastAsia="zh-CN"/>
        </w:rPr>
        <w:t>. We had further filtered the database in the column ‘</w:t>
      </w:r>
      <w:r w:rsidR="00093D26" w:rsidRPr="00A313BB">
        <w:rPr>
          <w:rFonts w:ascii="Arial" w:hAnsi="Arial" w:cs="Arial"/>
          <w:b w:val="0"/>
          <w:bCs w:val="0"/>
          <w:i/>
          <w:iCs/>
          <w:sz w:val="20"/>
          <w:szCs w:val="20"/>
          <w:lang w:eastAsia="zh-CN"/>
        </w:rPr>
        <w:t>degreeOfEstablishment</w:t>
      </w:r>
      <w:r w:rsidR="00093D26" w:rsidRPr="00093D26">
        <w:rPr>
          <w:rFonts w:ascii="Arial" w:hAnsi="Arial" w:cs="Arial"/>
          <w:b w:val="0"/>
          <w:bCs w:val="0"/>
          <w:sz w:val="20"/>
          <w:szCs w:val="20"/>
          <w:lang w:eastAsia="zh-CN"/>
        </w:rPr>
        <w:t>’ to remove only ‘casual’ and ‘absent’ rows and maintain the</w:t>
      </w:r>
      <w:r w:rsidR="008408A5">
        <w:rPr>
          <w:rFonts w:ascii="Arial" w:hAnsi="Arial" w:cs="Arial"/>
          <w:b w:val="0"/>
          <w:bCs w:val="0"/>
          <w:sz w:val="20"/>
          <w:szCs w:val="20"/>
          <w:lang w:eastAsia="zh-CN"/>
        </w:rPr>
        <w:t xml:space="preserve"> </w:t>
      </w:r>
      <w:r w:rsidR="00093D26" w:rsidRPr="00093D26">
        <w:rPr>
          <w:rFonts w:ascii="Arial" w:hAnsi="Arial" w:cs="Arial"/>
          <w:b w:val="0"/>
          <w:bCs w:val="0"/>
          <w:sz w:val="20"/>
          <w:szCs w:val="20"/>
          <w:lang w:eastAsia="zh-CN"/>
        </w:rPr>
        <w:t>established status. We had also searched GISD, CABI, fishbase, Google Scholar, and other open sources</w:t>
      </w:r>
      <w:r w:rsidR="00C962EB">
        <w:rPr>
          <w:rFonts w:ascii="Arial" w:hAnsi="Arial" w:cs="Arial"/>
          <w:b w:val="0"/>
          <w:bCs w:val="0"/>
          <w:sz w:val="20"/>
          <w:szCs w:val="20"/>
          <w:lang w:eastAsia="zh-CN"/>
        </w:rPr>
        <w:t xml:space="preserve"> that</w:t>
      </w:r>
      <w:r w:rsidR="00093D26" w:rsidRPr="00093D26">
        <w:rPr>
          <w:rFonts w:ascii="Arial" w:hAnsi="Arial" w:cs="Arial"/>
          <w:b w:val="0"/>
          <w:bCs w:val="0"/>
          <w:sz w:val="20"/>
          <w:szCs w:val="20"/>
          <w:lang w:eastAsia="zh-CN"/>
        </w:rPr>
        <w:t xml:space="preserve"> were not yet included in the database.</w:t>
      </w:r>
    </w:p>
    <w:p w14:paraId="7DCE05BF" w14:textId="77777777" w:rsidR="004456D5" w:rsidRPr="004456D5" w:rsidRDefault="004456D5" w:rsidP="004456D5">
      <w:pPr>
        <w:pStyle w:val="SMcaption"/>
        <w:rPr>
          <w:lang w:eastAsia="zh-CN"/>
        </w:rPr>
      </w:pPr>
    </w:p>
    <w:p w14:paraId="402A1B3B" w14:textId="77777777" w:rsidR="004456D5" w:rsidRDefault="004456D5" w:rsidP="004456D5">
      <w:pPr>
        <w:pStyle w:val="SMcaption"/>
        <w:rPr>
          <w:lang w:eastAsia="zh-CN"/>
        </w:rPr>
      </w:pPr>
    </w:p>
    <w:p w14:paraId="527EB1E0" w14:textId="4547F26A" w:rsidR="000D0584" w:rsidRDefault="000D0584" w:rsidP="000D0584">
      <w:pPr>
        <w:pStyle w:val="SMcaption"/>
        <w:rPr>
          <w:lang w:eastAsia="zh-CN"/>
        </w:rPr>
      </w:pPr>
      <w:r>
        <w:rPr>
          <w:lang w:eastAsia="zh-CN"/>
        </w:rPr>
        <w:br w:type="page"/>
      </w:r>
    </w:p>
    <w:p w14:paraId="32EA05B0" w14:textId="77777777" w:rsidR="000D0584" w:rsidRDefault="000D0584" w:rsidP="000D0584">
      <w:pPr>
        <w:pStyle w:val="SMcaption"/>
        <w:rPr>
          <w:rFonts w:ascii="Arial" w:hAnsi="Arial" w:cs="Arial"/>
          <w:sz w:val="20"/>
          <w:lang w:eastAsia="zh-CN"/>
        </w:rPr>
      </w:pPr>
      <w:r>
        <w:rPr>
          <w:rFonts w:ascii="Arial" w:hAnsi="Arial" w:cs="Arial"/>
          <w:noProof/>
          <w:sz w:val="20"/>
          <w:lang w:eastAsia="zh-CN"/>
        </w:rPr>
        <w:lastRenderedPageBreak/>
        <w:drawing>
          <wp:inline distT="0" distB="0" distL="0" distR="0" wp14:anchorId="42C5A331" wp14:editId="49F8A163">
            <wp:extent cx="5486400" cy="58731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5873115"/>
                    </a:xfrm>
                    <a:prstGeom prst="rect">
                      <a:avLst/>
                    </a:prstGeom>
                  </pic:spPr>
                </pic:pic>
              </a:graphicData>
            </a:graphic>
          </wp:inline>
        </w:drawing>
      </w:r>
    </w:p>
    <w:p w14:paraId="56E8F9D7" w14:textId="692FFD34" w:rsidR="000D0584" w:rsidRPr="009A2F56" w:rsidRDefault="00871FAA" w:rsidP="000D0584">
      <w:pPr>
        <w:pStyle w:val="SMHeading"/>
        <w:rPr>
          <w:rFonts w:ascii="Arial" w:hAnsi="Arial" w:cs="Arial"/>
          <w:sz w:val="20"/>
          <w:szCs w:val="20"/>
          <w:lang w:eastAsia="zh-CN"/>
        </w:rPr>
      </w:pPr>
      <w:r>
        <w:rPr>
          <w:rFonts w:ascii="Arial" w:hAnsi="Arial" w:cs="Arial" w:hint="eastAsia"/>
          <w:sz w:val="20"/>
          <w:szCs w:val="20"/>
          <w:lang w:eastAsia="zh-CN"/>
        </w:rPr>
        <w:t>S</w:t>
      </w:r>
      <w:r w:rsidR="00590D36">
        <w:rPr>
          <w:rFonts w:ascii="Arial" w:hAnsi="Arial" w:cs="Arial" w:hint="eastAsia"/>
          <w:sz w:val="20"/>
          <w:szCs w:val="20"/>
          <w:lang w:eastAsia="zh-CN"/>
        </w:rPr>
        <w:t>upplementary</w:t>
      </w:r>
      <w:r w:rsidRPr="009A2F56">
        <w:rPr>
          <w:rFonts w:ascii="Arial" w:hAnsi="Arial" w:cs="Arial"/>
          <w:sz w:val="20"/>
          <w:szCs w:val="20"/>
          <w:lang w:eastAsia="zh-CN"/>
        </w:rPr>
        <w:t xml:space="preserve"> </w:t>
      </w:r>
      <w:r w:rsidR="000D0584" w:rsidRPr="009A2F56">
        <w:rPr>
          <w:rFonts w:ascii="Arial" w:hAnsi="Arial" w:cs="Arial"/>
          <w:sz w:val="20"/>
          <w:szCs w:val="20"/>
          <w:lang w:eastAsia="zh-CN"/>
        </w:rPr>
        <w:t xml:space="preserve">Fig. </w:t>
      </w:r>
      <w:r w:rsidR="00590D36">
        <w:rPr>
          <w:rFonts w:ascii="Arial" w:hAnsi="Arial" w:cs="Arial" w:hint="eastAsia"/>
          <w:sz w:val="20"/>
          <w:szCs w:val="20"/>
          <w:lang w:eastAsia="zh-CN"/>
        </w:rPr>
        <w:t xml:space="preserve">8 | </w:t>
      </w:r>
      <w:r w:rsidR="000D0584" w:rsidRPr="003E0571">
        <w:rPr>
          <w:rFonts w:ascii="Arial" w:hAnsi="Arial" w:cs="Arial"/>
          <w:sz w:val="20"/>
          <w:szCs w:val="20"/>
          <w:lang w:eastAsia="zh-CN"/>
        </w:rPr>
        <w:t xml:space="preserve">Assessment of the predictive ability of interpolation approach within the country level by fitting predicted </w:t>
      </w:r>
      <w:r w:rsidR="00D12A96" w:rsidRPr="003E0571">
        <w:rPr>
          <w:rFonts w:ascii="Arial" w:hAnsi="Arial" w:cs="Arial" w:hint="eastAsia"/>
          <w:sz w:val="20"/>
          <w:szCs w:val="20"/>
          <w:lang w:eastAsia="zh-CN"/>
        </w:rPr>
        <w:t xml:space="preserve">to </w:t>
      </w:r>
      <w:r w:rsidR="000D0584" w:rsidRPr="003E0571">
        <w:rPr>
          <w:rFonts w:ascii="Arial" w:hAnsi="Arial" w:cs="Arial"/>
          <w:sz w:val="20"/>
          <w:szCs w:val="20"/>
          <w:lang w:eastAsia="zh-CN"/>
        </w:rPr>
        <w:t>observed historical economic costs.</w:t>
      </w:r>
      <w:r w:rsidR="000D0584" w:rsidRPr="009A2F56">
        <w:rPr>
          <w:rFonts w:ascii="Arial" w:hAnsi="Arial" w:cs="Arial"/>
          <w:b w:val="0"/>
          <w:bCs w:val="0"/>
          <w:sz w:val="20"/>
          <w:szCs w:val="20"/>
          <w:lang w:eastAsia="zh-CN"/>
        </w:rPr>
        <w:t xml:space="preserve"> (a) to (f) were </w:t>
      </w:r>
      <w:r w:rsidR="000D0584">
        <w:rPr>
          <w:rFonts w:ascii="Arial" w:hAnsi="Arial" w:cs="Arial" w:hint="eastAsia"/>
          <w:b w:val="0"/>
          <w:bCs w:val="0"/>
          <w:sz w:val="20"/>
          <w:szCs w:val="20"/>
          <w:lang w:eastAsia="zh-CN"/>
        </w:rPr>
        <w:t xml:space="preserve">fittings of predicated </w:t>
      </w:r>
      <w:r w:rsidR="00D12A96">
        <w:rPr>
          <w:rFonts w:ascii="Arial" w:hAnsi="Arial" w:cs="Arial" w:hint="eastAsia"/>
          <w:b w:val="0"/>
          <w:bCs w:val="0"/>
          <w:sz w:val="20"/>
          <w:szCs w:val="20"/>
          <w:lang w:eastAsia="zh-CN"/>
        </w:rPr>
        <w:t xml:space="preserve">to observed </w:t>
      </w:r>
      <w:r w:rsidR="000D0584">
        <w:rPr>
          <w:rFonts w:ascii="Arial" w:hAnsi="Arial" w:cs="Arial" w:hint="eastAsia"/>
          <w:b w:val="0"/>
          <w:bCs w:val="0"/>
          <w:sz w:val="20"/>
          <w:szCs w:val="20"/>
          <w:lang w:eastAsia="zh-CN"/>
        </w:rPr>
        <w:t>costs</w:t>
      </w:r>
      <w:r w:rsidR="000D0584" w:rsidRPr="009A2F56">
        <w:rPr>
          <w:rFonts w:ascii="Arial" w:hAnsi="Arial" w:cs="Arial"/>
          <w:b w:val="0"/>
          <w:bCs w:val="0"/>
          <w:sz w:val="20"/>
          <w:szCs w:val="20"/>
          <w:lang w:eastAsia="zh-CN"/>
        </w:rPr>
        <w:t xml:space="preserve"> on the basis of different number of independent variables. </w:t>
      </w:r>
      <w:r w:rsidR="00D12A96">
        <w:rPr>
          <w:rFonts w:ascii="Arial" w:hAnsi="Arial" w:cs="Arial" w:hint="eastAsia"/>
          <w:b w:val="0"/>
          <w:bCs w:val="0"/>
          <w:sz w:val="20"/>
          <w:szCs w:val="20"/>
          <w:lang w:eastAsia="zh-CN"/>
        </w:rPr>
        <w:t xml:space="preserve">All </w:t>
      </w:r>
      <w:r w:rsidR="000D0584">
        <w:rPr>
          <w:rFonts w:ascii="Arial" w:hAnsi="Arial" w:cs="Arial" w:hint="eastAsia"/>
          <w:b w:val="0"/>
          <w:bCs w:val="0"/>
          <w:sz w:val="20"/>
          <w:szCs w:val="20"/>
          <w:lang w:eastAsia="zh-CN"/>
        </w:rPr>
        <w:t xml:space="preserve">fittings in sub plot </w:t>
      </w:r>
      <w:r w:rsidR="00D12A96">
        <w:rPr>
          <w:rFonts w:ascii="Arial" w:hAnsi="Arial" w:cs="Arial" w:hint="eastAsia"/>
          <w:b w:val="0"/>
          <w:bCs w:val="0"/>
          <w:sz w:val="20"/>
          <w:szCs w:val="20"/>
          <w:lang w:eastAsia="zh-CN"/>
        </w:rPr>
        <w:t xml:space="preserve">were </w:t>
      </w:r>
      <w:r w:rsidR="000D0584" w:rsidRPr="00D735CD">
        <w:rPr>
          <w:rFonts w:ascii="Arial" w:hAnsi="Arial" w:cs="Arial"/>
          <w:b w:val="0"/>
          <w:bCs w:val="0"/>
          <w:sz w:val="20"/>
          <w:szCs w:val="20"/>
          <w:lang w:eastAsia="zh-CN"/>
        </w:rPr>
        <w:t>exhibit</w:t>
      </w:r>
      <w:r w:rsidR="000D0584">
        <w:rPr>
          <w:rFonts w:ascii="Arial" w:hAnsi="Arial" w:cs="Arial" w:hint="eastAsia"/>
          <w:b w:val="0"/>
          <w:bCs w:val="0"/>
          <w:sz w:val="20"/>
          <w:szCs w:val="20"/>
          <w:lang w:eastAsia="zh-CN"/>
        </w:rPr>
        <w:t>ed</w:t>
      </w:r>
      <w:r w:rsidR="000D0584" w:rsidRPr="00D735CD">
        <w:rPr>
          <w:rFonts w:ascii="Arial" w:hAnsi="Arial" w:cs="Arial"/>
          <w:b w:val="0"/>
          <w:bCs w:val="0"/>
          <w:sz w:val="20"/>
          <w:szCs w:val="20"/>
          <w:lang w:eastAsia="zh-CN"/>
        </w:rPr>
        <w:t xml:space="preserve"> significant predictive power</w:t>
      </w:r>
      <w:r w:rsidR="000D0584">
        <w:rPr>
          <w:rFonts w:ascii="Arial" w:hAnsi="Arial" w:cs="Arial" w:hint="eastAsia"/>
          <w:b w:val="0"/>
          <w:bCs w:val="0"/>
          <w:sz w:val="20"/>
          <w:szCs w:val="20"/>
          <w:lang w:eastAsia="zh-CN"/>
        </w:rPr>
        <w:t xml:space="preserve">. This indicated the interpolation </w:t>
      </w:r>
      <w:r w:rsidR="000D0584">
        <w:rPr>
          <w:rFonts w:ascii="Arial" w:hAnsi="Arial" w:cs="Arial"/>
          <w:b w:val="0"/>
          <w:bCs w:val="0"/>
          <w:sz w:val="20"/>
          <w:szCs w:val="20"/>
          <w:lang w:eastAsia="zh-CN"/>
        </w:rPr>
        <w:t>approach</w:t>
      </w:r>
      <w:r w:rsidR="000D0584">
        <w:rPr>
          <w:rFonts w:ascii="Arial" w:hAnsi="Arial" w:cs="Arial" w:hint="eastAsia"/>
          <w:b w:val="0"/>
          <w:bCs w:val="0"/>
          <w:sz w:val="20"/>
          <w:szCs w:val="20"/>
          <w:lang w:eastAsia="zh-CN"/>
        </w:rPr>
        <w:t xml:space="preserve"> had</w:t>
      </w:r>
      <w:r w:rsidR="000D0584" w:rsidRPr="003D4E64">
        <w:rPr>
          <w:rFonts w:ascii="Arial" w:hAnsi="Arial" w:cs="Arial"/>
          <w:b w:val="0"/>
          <w:bCs w:val="0"/>
          <w:sz w:val="20"/>
          <w:szCs w:val="20"/>
          <w:lang w:eastAsia="zh-CN"/>
        </w:rPr>
        <w:t xml:space="preserve"> good predictive performance</w:t>
      </w:r>
      <w:r w:rsidR="000D0584">
        <w:rPr>
          <w:rFonts w:ascii="Arial" w:hAnsi="Arial" w:cs="Arial" w:hint="eastAsia"/>
          <w:b w:val="0"/>
          <w:bCs w:val="0"/>
          <w:sz w:val="20"/>
          <w:szCs w:val="20"/>
          <w:lang w:eastAsia="zh-CN"/>
        </w:rPr>
        <w:t xml:space="preserve">. </w:t>
      </w:r>
      <w:r w:rsidR="000D0584" w:rsidRPr="009A2F56">
        <w:rPr>
          <w:rFonts w:ascii="Arial" w:hAnsi="Arial" w:cs="Arial"/>
          <w:b w:val="0"/>
          <w:bCs w:val="0"/>
          <w:sz w:val="20"/>
          <w:szCs w:val="20"/>
          <w:lang w:eastAsia="zh-CN"/>
        </w:rPr>
        <w:t>(g) was the averages for the all modeling outputs.</w:t>
      </w:r>
      <w:r w:rsidR="000D0584">
        <w:rPr>
          <w:rFonts w:ascii="Arial" w:hAnsi="Arial" w:cs="Arial" w:hint="eastAsia"/>
          <w:b w:val="0"/>
          <w:bCs w:val="0"/>
          <w:sz w:val="20"/>
          <w:szCs w:val="20"/>
          <w:lang w:eastAsia="zh-CN"/>
        </w:rPr>
        <w:t xml:space="preserve"> </w:t>
      </w:r>
      <w:r w:rsidR="000D0584" w:rsidRPr="006E4C47">
        <w:rPr>
          <w:rFonts w:ascii="Arial" w:hAnsi="Arial" w:cs="Arial"/>
          <w:b w:val="0"/>
          <w:bCs w:val="0"/>
          <w:sz w:val="20"/>
          <w:szCs w:val="20"/>
          <w:lang w:eastAsia="zh-CN"/>
        </w:rPr>
        <w:t xml:space="preserve">The black solid line </w:t>
      </w:r>
      <w:r w:rsidR="000D0584">
        <w:rPr>
          <w:rFonts w:ascii="Arial" w:hAnsi="Arial" w:cs="Arial" w:hint="eastAsia"/>
          <w:b w:val="0"/>
          <w:bCs w:val="0"/>
          <w:sz w:val="20"/>
          <w:szCs w:val="20"/>
          <w:lang w:eastAsia="zh-CN"/>
        </w:rPr>
        <w:t>was</w:t>
      </w:r>
      <w:r w:rsidR="000D0584" w:rsidRPr="006E4C47">
        <w:rPr>
          <w:rFonts w:ascii="Arial" w:hAnsi="Arial" w:cs="Arial"/>
          <w:b w:val="0"/>
          <w:bCs w:val="0"/>
          <w:sz w:val="20"/>
          <w:szCs w:val="20"/>
          <w:lang w:eastAsia="zh-CN"/>
        </w:rPr>
        <w:t xml:space="preserve"> the regression line fitted based</w:t>
      </w:r>
      <w:r w:rsidR="00B63AF4">
        <w:rPr>
          <w:rFonts w:ascii="Arial" w:hAnsi="Arial" w:cs="Arial"/>
          <w:b w:val="0"/>
          <w:bCs w:val="0"/>
          <w:sz w:val="20"/>
          <w:szCs w:val="20"/>
          <w:lang w:eastAsia="zh-CN"/>
        </w:rPr>
        <w:t xml:space="preserve"> </w:t>
      </w:r>
      <w:r w:rsidR="000D0584" w:rsidRPr="006E4C47">
        <w:rPr>
          <w:rFonts w:ascii="Arial" w:hAnsi="Arial" w:cs="Arial"/>
          <w:b w:val="0"/>
          <w:bCs w:val="0"/>
          <w:sz w:val="20"/>
          <w:szCs w:val="20"/>
          <w:lang w:eastAsia="zh-CN"/>
        </w:rPr>
        <w:t>on linear model, and the gray shadow represent</w:t>
      </w:r>
      <w:r w:rsidR="000D0584">
        <w:rPr>
          <w:rFonts w:ascii="Arial" w:hAnsi="Arial" w:cs="Arial" w:hint="eastAsia"/>
          <w:b w:val="0"/>
          <w:bCs w:val="0"/>
          <w:sz w:val="20"/>
          <w:szCs w:val="20"/>
          <w:lang w:eastAsia="zh-CN"/>
        </w:rPr>
        <w:t>ed</w:t>
      </w:r>
      <w:r w:rsidR="000D0584" w:rsidRPr="006E4C47">
        <w:rPr>
          <w:rFonts w:ascii="Arial" w:hAnsi="Arial" w:cs="Arial"/>
          <w:b w:val="0"/>
          <w:bCs w:val="0"/>
          <w:sz w:val="20"/>
          <w:szCs w:val="20"/>
          <w:lang w:eastAsia="zh-CN"/>
        </w:rPr>
        <w:t xml:space="preserve"> the </w:t>
      </w:r>
      <w:r w:rsidR="000D0584">
        <w:rPr>
          <w:rFonts w:ascii="Arial" w:hAnsi="Arial" w:cs="Arial" w:hint="eastAsia"/>
          <w:b w:val="0"/>
          <w:bCs w:val="0"/>
          <w:sz w:val="20"/>
          <w:szCs w:val="20"/>
          <w:lang w:eastAsia="zh-CN"/>
        </w:rPr>
        <w:t xml:space="preserve">95% </w:t>
      </w:r>
      <w:r w:rsidR="000D0584" w:rsidRPr="006E4C47">
        <w:rPr>
          <w:rFonts w:ascii="Arial" w:hAnsi="Arial" w:cs="Arial"/>
          <w:b w:val="0"/>
          <w:bCs w:val="0"/>
          <w:sz w:val="20"/>
          <w:szCs w:val="20"/>
          <w:lang w:eastAsia="zh-CN"/>
        </w:rPr>
        <w:t xml:space="preserve">confidence interval of the regression line. The black </w:t>
      </w:r>
      <w:r w:rsidR="000D0584">
        <w:rPr>
          <w:rFonts w:ascii="Arial" w:hAnsi="Arial" w:cs="Arial" w:hint="eastAsia"/>
          <w:b w:val="0"/>
          <w:bCs w:val="0"/>
          <w:sz w:val="20"/>
          <w:szCs w:val="20"/>
          <w:lang w:eastAsia="zh-CN"/>
        </w:rPr>
        <w:t>regression line</w:t>
      </w:r>
      <w:r w:rsidR="000D0584" w:rsidRPr="006E4C47">
        <w:rPr>
          <w:rFonts w:ascii="Arial" w:hAnsi="Arial" w:cs="Arial"/>
          <w:b w:val="0"/>
          <w:bCs w:val="0"/>
          <w:sz w:val="20"/>
          <w:szCs w:val="20"/>
          <w:lang w:eastAsia="zh-CN"/>
        </w:rPr>
        <w:t xml:space="preserve"> </w:t>
      </w:r>
      <w:r w:rsidR="000D0584">
        <w:rPr>
          <w:rFonts w:ascii="Arial" w:hAnsi="Arial" w:cs="Arial" w:hint="eastAsia"/>
          <w:b w:val="0"/>
          <w:bCs w:val="0"/>
          <w:sz w:val="20"/>
          <w:szCs w:val="20"/>
          <w:lang w:eastAsia="zh-CN"/>
        </w:rPr>
        <w:t>wa</w:t>
      </w:r>
      <w:r w:rsidR="000D0584" w:rsidRPr="006E4C47">
        <w:rPr>
          <w:rFonts w:ascii="Arial" w:hAnsi="Arial" w:cs="Arial"/>
          <w:b w:val="0"/>
          <w:bCs w:val="0"/>
          <w:sz w:val="20"/>
          <w:szCs w:val="20"/>
          <w:lang w:eastAsia="zh-CN"/>
        </w:rPr>
        <w:t>s</w:t>
      </w:r>
      <w:r w:rsidR="000D0584">
        <w:rPr>
          <w:rFonts w:ascii="Arial" w:hAnsi="Arial" w:cs="Arial" w:hint="eastAsia"/>
          <w:b w:val="0"/>
          <w:bCs w:val="0"/>
          <w:sz w:val="20"/>
          <w:szCs w:val="20"/>
          <w:lang w:eastAsia="zh-CN"/>
        </w:rPr>
        <w:t xml:space="preserve"> closer</w:t>
      </w:r>
      <w:r w:rsidR="000D0584" w:rsidRPr="006E4C47">
        <w:rPr>
          <w:rFonts w:ascii="Arial" w:hAnsi="Arial" w:cs="Arial"/>
          <w:b w:val="0"/>
          <w:bCs w:val="0"/>
          <w:sz w:val="20"/>
          <w:szCs w:val="20"/>
          <w:lang w:eastAsia="zh-CN"/>
        </w:rPr>
        <w:t xml:space="preserve"> to black dashed line,</w:t>
      </w:r>
      <w:r w:rsidR="000D0584">
        <w:rPr>
          <w:rFonts w:ascii="Arial" w:hAnsi="Arial" w:cs="Arial" w:hint="eastAsia"/>
          <w:b w:val="0"/>
          <w:bCs w:val="0"/>
          <w:sz w:val="20"/>
          <w:szCs w:val="20"/>
          <w:lang w:eastAsia="zh-CN"/>
        </w:rPr>
        <w:t xml:space="preserve"> which indicated a </w:t>
      </w:r>
      <w:r w:rsidR="000D0584" w:rsidRPr="006E4C47">
        <w:rPr>
          <w:rFonts w:ascii="Arial" w:hAnsi="Arial" w:cs="Arial"/>
          <w:b w:val="0"/>
          <w:bCs w:val="0"/>
          <w:sz w:val="20"/>
          <w:szCs w:val="20"/>
          <w:lang w:eastAsia="zh-CN"/>
        </w:rPr>
        <w:t>better fitting</w:t>
      </w:r>
      <w:r w:rsidR="000D0584">
        <w:rPr>
          <w:rFonts w:ascii="Arial" w:hAnsi="Arial" w:cs="Arial" w:hint="eastAsia"/>
          <w:b w:val="0"/>
          <w:bCs w:val="0"/>
          <w:sz w:val="20"/>
          <w:szCs w:val="20"/>
          <w:lang w:eastAsia="zh-CN"/>
        </w:rPr>
        <w:t>.</w:t>
      </w:r>
    </w:p>
    <w:p w14:paraId="029D32D9" w14:textId="4FD5ED63" w:rsidR="002463CF" w:rsidRDefault="002463CF" w:rsidP="000D0584">
      <w:pPr>
        <w:pStyle w:val="SMcaption"/>
        <w:rPr>
          <w:lang w:eastAsia="zh-CN"/>
        </w:rPr>
      </w:pPr>
    </w:p>
    <w:p w14:paraId="695F73DE" w14:textId="08CE1599" w:rsidR="00D56349" w:rsidRDefault="00D56349" w:rsidP="00670299">
      <w:pPr>
        <w:pStyle w:val="SMcaption"/>
        <w:rPr>
          <w:rFonts w:ascii="Arial" w:hAnsi="Arial" w:cs="Arial"/>
          <w:sz w:val="20"/>
          <w:lang w:eastAsia="zh-CN"/>
        </w:rPr>
      </w:pPr>
      <w:r>
        <w:rPr>
          <w:rFonts w:ascii="Arial" w:hAnsi="Arial" w:cs="Arial"/>
          <w:sz w:val="20"/>
          <w:lang w:eastAsia="zh-CN"/>
        </w:rPr>
        <w:br w:type="page"/>
      </w:r>
    </w:p>
    <w:p w14:paraId="651F3EC2" w14:textId="2CB6D58A" w:rsidR="00670299" w:rsidRDefault="00E1225F" w:rsidP="00670299">
      <w:pPr>
        <w:pStyle w:val="SMcaption"/>
        <w:rPr>
          <w:rFonts w:ascii="Arial" w:hAnsi="Arial" w:cs="Arial"/>
          <w:sz w:val="20"/>
          <w:lang w:eastAsia="zh-CN"/>
        </w:rPr>
      </w:pPr>
      <w:r>
        <w:rPr>
          <w:rFonts w:ascii="Arial" w:hAnsi="Arial" w:cs="Arial"/>
          <w:noProof/>
          <w:sz w:val="20"/>
          <w:lang w:eastAsia="zh-CN"/>
        </w:rPr>
        <w:lastRenderedPageBreak/>
        <w:drawing>
          <wp:inline distT="0" distB="0" distL="0" distR="0" wp14:anchorId="7D2ADF3A" wp14:editId="14422E58">
            <wp:extent cx="5486400" cy="578548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5785485"/>
                    </a:xfrm>
                    <a:prstGeom prst="rect">
                      <a:avLst/>
                    </a:prstGeom>
                  </pic:spPr>
                </pic:pic>
              </a:graphicData>
            </a:graphic>
          </wp:inline>
        </w:drawing>
      </w:r>
    </w:p>
    <w:p w14:paraId="1FD5953D" w14:textId="278608A5" w:rsidR="00D56349" w:rsidRDefault="00772E95" w:rsidP="004B3122">
      <w:pPr>
        <w:pStyle w:val="SMHeading"/>
        <w:rPr>
          <w:rFonts w:ascii="Arial" w:hAnsi="Arial" w:cs="Arial"/>
          <w:b w:val="0"/>
          <w:bCs w:val="0"/>
          <w:sz w:val="20"/>
          <w:szCs w:val="20"/>
          <w:lang w:eastAsia="zh-CN"/>
        </w:rPr>
      </w:pPr>
      <w:r>
        <w:rPr>
          <w:rFonts w:ascii="Arial" w:hAnsi="Arial" w:cs="Arial" w:hint="eastAsia"/>
          <w:sz w:val="20"/>
          <w:szCs w:val="20"/>
          <w:lang w:eastAsia="zh-CN"/>
        </w:rPr>
        <w:t>S</w:t>
      </w:r>
      <w:r w:rsidR="00590D36">
        <w:rPr>
          <w:rFonts w:ascii="Arial" w:hAnsi="Arial" w:cs="Arial" w:hint="eastAsia"/>
          <w:sz w:val="20"/>
          <w:szCs w:val="20"/>
          <w:lang w:eastAsia="zh-CN"/>
        </w:rPr>
        <w:t>upplementary</w:t>
      </w:r>
      <w:r w:rsidR="003E0571">
        <w:rPr>
          <w:rFonts w:ascii="Arial" w:hAnsi="Arial" w:cs="Arial" w:hint="eastAsia"/>
          <w:sz w:val="20"/>
          <w:szCs w:val="20"/>
          <w:lang w:eastAsia="zh-CN"/>
        </w:rPr>
        <w:t xml:space="preserve"> </w:t>
      </w:r>
      <w:r w:rsidR="00D56349" w:rsidRPr="004B3122">
        <w:rPr>
          <w:rFonts w:ascii="Arial" w:hAnsi="Arial" w:cs="Arial"/>
          <w:sz w:val="20"/>
          <w:szCs w:val="20"/>
          <w:lang w:eastAsia="zh-CN"/>
        </w:rPr>
        <w:t xml:space="preserve">Fig. </w:t>
      </w:r>
      <w:r w:rsidR="00590D36">
        <w:rPr>
          <w:rFonts w:ascii="Arial" w:hAnsi="Arial" w:cs="Arial" w:hint="eastAsia"/>
          <w:sz w:val="20"/>
          <w:szCs w:val="20"/>
          <w:lang w:eastAsia="zh-CN"/>
        </w:rPr>
        <w:t xml:space="preserve">9 | </w:t>
      </w:r>
      <w:r w:rsidR="00D56349" w:rsidRPr="003E0571">
        <w:rPr>
          <w:rFonts w:ascii="Arial" w:hAnsi="Arial" w:cs="Arial"/>
          <w:sz w:val="20"/>
          <w:szCs w:val="20"/>
          <w:lang w:eastAsia="zh-CN"/>
        </w:rPr>
        <w:t xml:space="preserve">Assessment of the predictive ability of </w:t>
      </w:r>
      <w:r w:rsidR="00E1225F" w:rsidRPr="003E0571">
        <w:rPr>
          <w:rFonts w:ascii="Arial" w:hAnsi="Arial" w:cs="Arial"/>
          <w:sz w:val="20"/>
          <w:szCs w:val="20"/>
          <w:lang w:eastAsia="zh-CN"/>
        </w:rPr>
        <w:t>interpolation</w:t>
      </w:r>
      <w:r w:rsidR="00D56349" w:rsidRPr="003E0571">
        <w:rPr>
          <w:rFonts w:ascii="Arial" w:hAnsi="Arial" w:cs="Arial"/>
          <w:sz w:val="20"/>
          <w:szCs w:val="20"/>
          <w:lang w:eastAsia="zh-CN"/>
        </w:rPr>
        <w:t xml:space="preserve"> approach and benefit transfer approach in out-of-sample countries by fitting predicted </w:t>
      </w:r>
      <w:r w:rsidR="00602527" w:rsidRPr="003E0571">
        <w:rPr>
          <w:rFonts w:ascii="Arial" w:hAnsi="Arial" w:cs="Arial" w:hint="eastAsia"/>
          <w:sz w:val="20"/>
          <w:szCs w:val="20"/>
          <w:lang w:eastAsia="zh-CN"/>
        </w:rPr>
        <w:t xml:space="preserve">to </w:t>
      </w:r>
      <w:r w:rsidR="00D56349" w:rsidRPr="003E0571">
        <w:rPr>
          <w:rFonts w:ascii="Arial" w:hAnsi="Arial" w:cs="Arial"/>
          <w:sz w:val="20"/>
          <w:szCs w:val="20"/>
          <w:lang w:eastAsia="zh-CN"/>
        </w:rPr>
        <w:t>observed historical economic costs.</w:t>
      </w:r>
      <w:r w:rsidR="00D56349" w:rsidRPr="004B3122">
        <w:rPr>
          <w:rFonts w:ascii="Arial" w:hAnsi="Arial" w:cs="Arial"/>
          <w:b w:val="0"/>
          <w:bCs w:val="0"/>
          <w:sz w:val="20"/>
          <w:szCs w:val="20"/>
          <w:lang w:eastAsia="zh-CN"/>
        </w:rPr>
        <w:t xml:space="preserve"> (a) and (b) were fittings predicated </w:t>
      </w:r>
      <w:r w:rsidR="00602527">
        <w:rPr>
          <w:rFonts w:ascii="Arial" w:hAnsi="Arial" w:cs="Arial" w:hint="eastAsia"/>
          <w:b w:val="0"/>
          <w:bCs w:val="0"/>
          <w:sz w:val="20"/>
          <w:szCs w:val="20"/>
          <w:lang w:eastAsia="zh-CN"/>
        </w:rPr>
        <w:t xml:space="preserve">to observed </w:t>
      </w:r>
      <w:r w:rsidR="00D56349" w:rsidRPr="004B3122">
        <w:rPr>
          <w:rFonts w:ascii="Arial" w:hAnsi="Arial" w:cs="Arial"/>
          <w:b w:val="0"/>
          <w:bCs w:val="0"/>
          <w:sz w:val="20"/>
          <w:szCs w:val="20"/>
          <w:lang w:eastAsia="zh-CN"/>
        </w:rPr>
        <w:t xml:space="preserve">costs on the basis of the </w:t>
      </w:r>
      <w:r w:rsidR="00E1225F">
        <w:rPr>
          <w:rFonts w:ascii="Arial" w:hAnsi="Arial" w:cs="Arial"/>
          <w:b w:val="0"/>
          <w:bCs w:val="0"/>
          <w:sz w:val="20"/>
          <w:szCs w:val="20"/>
          <w:lang w:eastAsia="zh-CN"/>
        </w:rPr>
        <w:t>interpolation</w:t>
      </w:r>
      <w:r w:rsidR="00D56349" w:rsidRPr="004B3122">
        <w:rPr>
          <w:rFonts w:ascii="Arial" w:hAnsi="Arial" w:cs="Arial"/>
          <w:b w:val="0"/>
          <w:bCs w:val="0"/>
          <w:sz w:val="20"/>
          <w:szCs w:val="20"/>
          <w:lang w:eastAsia="zh-CN"/>
        </w:rPr>
        <w:t xml:space="preserve"> and benefit transfer approaches, respectively. (c) was a fitting of predicated costs </w:t>
      </w:r>
      <w:r w:rsidR="00602527">
        <w:rPr>
          <w:rFonts w:ascii="Arial" w:hAnsi="Arial" w:cs="Arial" w:hint="eastAsia"/>
          <w:b w:val="0"/>
          <w:bCs w:val="0"/>
          <w:sz w:val="20"/>
          <w:szCs w:val="20"/>
          <w:lang w:eastAsia="zh-CN"/>
        </w:rPr>
        <w:t xml:space="preserve">by </w:t>
      </w:r>
      <w:r w:rsidR="00E1225F">
        <w:rPr>
          <w:rFonts w:ascii="Arial" w:hAnsi="Arial" w:cs="Arial"/>
          <w:b w:val="0"/>
          <w:bCs w:val="0"/>
          <w:sz w:val="20"/>
          <w:szCs w:val="20"/>
          <w:lang w:eastAsia="zh-CN"/>
        </w:rPr>
        <w:t>interpolation</w:t>
      </w:r>
      <w:r w:rsidR="00D56349" w:rsidRPr="004B3122">
        <w:rPr>
          <w:rFonts w:ascii="Arial" w:hAnsi="Arial" w:cs="Arial"/>
          <w:b w:val="0"/>
          <w:bCs w:val="0"/>
          <w:sz w:val="20"/>
          <w:szCs w:val="20"/>
          <w:lang w:eastAsia="zh-CN"/>
        </w:rPr>
        <w:t xml:space="preserve"> and benefit transfer approaches. The black solid line was the regression line fitted based on  linear model, and the gray shadow represented the 95% confidence interval of the regression line. The black regression line was closer to black dashed line, which indicated a better fitting.</w:t>
      </w:r>
    </w:p>
    <w:p w14:paraId="51BDFDDD" w14:textId="77777777" w:rsidR="000D0584" w:rsidRDefault="000D0584" w:rsidP="000D0584">
      <w:pPr>
        <w:pStyle w:val="SMcaption"/>
        <w:rPr>
          <w:lang w:eastAsia="zh-CN"/>
        </w:rPr>
      </w:pPr>
    </w:p>
    <w:p w14:paraId="246F9733" w14:textId="21091777" w:rsidR="000D0584" w:rsidRDefault="000D0584" w:rsidP="000D0584">
      <w:pPr>
        <w:pStyle w:val="SMcaption"/>
        <w:rPr>
          <w:lang w:eastAsia="zh-CN"/>
        </w:rPr>
      </w:pPr>
      <w:r>
        <w:rPr>
          <w:lang w:eastAsia="zh-CN"/>
        </w:rPr>
        <w:br w:type="page"/>
      </w:r>
    </w:p>
    <w:p w14:paraId="70B9C373" w14:textId="77777777" w:rsidR="000D0584" w:rsidRDefault="000D0584" w:rsidP="000D0584">
      <w:pPr>
        <w:pStyle w:val="SMcaption"/>
        <w:rPr>
          <w:lang w:eastAsia="zh-CN"/>
        </w:rPr>
      </w:pPr>
      <w:r>
        <w:rPr>
          <w:noProof/>
          <w:lang w:eastAsia="zh-CN"/>
        </w:rPr>
        <w:lastRenderedPageBreak/>
        <w:drawing>
          <wp:inline distT="0" distB="0" distL="0" distR="0" wp14:anchorId="14EC4281" wp14:editId="56B5B734">
            <wp:extent cx="5486400" cy="58731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5873115"/>
                    </a:xfrm>
                    <a:prstGeom prst="rect">
                      <a:avLst/>
                    </a:prstGeom>
                  </pic:spPr>
                </pic:pic>
              </a:graphicData>
            </a:graphic>
          </wp:inline>
        </w:drawing>
      </w:r>
    </w:p>
    <w:p w14:paraId="218C0D70" w14:textId="1AA40F9A" w:rsidR="000D0584" w:rsidRPr="009A2F56" w:rsidRDefault="00772E95" w:rsidP="000D0584">
      <w:pPr>
        <w:pStyle w:val="SMHeading"/>
        <w:rPr>
          <w:rFonts w:ascii="Arial" w:hAnsi="Arial" w:cs="Arial"/>
          <w:b w:val="0"/>
          <w:bCs w:val="0"/>
          <w:sz w:val="20"/>
          <w:szCs w:val="20"/>
          <w:lang w:eastAsia="zh-CN"/>
        </w:rPr>
      </w:pPr>
      <w:r>
        <w:rPr>
          <w:rFonts w:ascii="Arial" w:hAnsi="Arial" w:cs="Arial" w:hint="eastAsia"/>
          <w:sz w:val="20"/>
          <w:szCs w:val="20"/>
          <w:lang w:eastAsia="zh-CN"/>
        </w:rPr>
        <w:t>S</w:t>
      </w:r>
      <w:r w:rsidR="00590D36">
        <w:rPr>
          <w:rFonts w:ascii="Arial" w:hAnsi="Arial" w:cs="Arial" w:hint="eastAsia"/>
          <w:sz w:val="20"/>
          <w:szCs w:val="20"/>
          <w:lang w:eastAsia="zh-CN"/>
        </w:rPr>
        <w:t>upplementary</w:t>
      </w:r>
      <w:r w:rsidRPr="002463CF">
        <w:rPr>
          <w:rFonts w:ascii="Arial" w:hAnsi="Arial" w:cs="Arial" w:hint="eastAsia"/>
          <w:sz w:val="20"/>
          <w:szCs w:val="20"/>
          <w:lang w:eastAsia="zh-CN"/>
        </w:rPr>
        <w:t xml:space="preserve"> </w:t>
      </w:r>
      <w:r w:rsidR="000D0584" w:rsidRPr="002463CF">
        <w:rPr>
          <w:rFonts w:ascii="Arial" w:hAnsi="Arial" w:cs="Arial" w:hint="eastAsia"/>
          <w:sz w:val="20"/>
          <w:szCs w:val="20"/>
          <w:lang w:eastAsia="zh-CN"/>
        </w:rPr>
        <w:t xml:space="preserve">Fig. </w:t>
      </w:r>
      <w:r w:rsidR="00590D36">
        <w:rPr>
          <w:rFonts w:ascii="Arial" w:hAnsi="Arial" w:cs="Arial" w:hint="eastAsia"/>
          <w:sz w:val="20"/>
          <w:szCs w:val="20"/>
          <w:lang w:eastAsia="zh-CN"/>
        </w:rPr>
        <w:t xml:space="preserve">10 | </w:t>
      </w:r>
      <w:r w:rsidR="000D0584" w:rsidRPr="003E0571">
        <w:rPr>
          <w:rFonts w:ascii="Arial" w:hAnsi="Arial" w:cs="Arial"/>
          <w:sz w:val="20"/>
          <w:szCs w:val="20"/>
          <w:lang w:eastAsia="zh-CN"/>
        </w:rPr>
        <w:t xml:space="preserve">Assessment of the predictive ability of </w:t>
      </w:r>
      <w:r w:rsidR="00E1225F" w:rsidRPr="003E0571">
        <w:rPr>
          <w:rFonts w:ascii="Arial" w:hAnsi="Arial" w:cs="Arial" w:hint="eastAsia"/>
          <w:sz w:val="20"/>
          <w:szCs w:val="20"/>
          <w:lang w:eastAsia="zh-CN"/>
        </w:rPr>
        <w:t>interpolation</w:t>
      </w:r>
      <w:r w:rsidR="000D0584" w:rsidRPr="003E0571">
        <w:rPr>
          <w:rFonts w:ascii="Arial" w:hAnsi="Arial" w:cs="Arial"/>
          <w:sz w:val="20"/>
          <w:szCs w:val="20"/>
          <w:lang w:eastAsia="zh-CN"/>
        </w:rPr>
        <w:t xml:space="preserve"> approach </w:t>
      </w:r>
      <w:r w:rsidR="000D0584" w:rsidRPr="003E0571">
        <w:rPr>
          <w:rFonts w:ascii="Arial" w:hAnsi="Arial" w:cs="Arial" w:hint="eastAsia"/>
          <w:sz w:val="20"/>
          <w:szCs w:val="20"/>
          <w:lang w:eastAsia="zh-CN"/>
        </w:rPr>
        <w:t>in out-of-sample</w:t>
      </w:r>
      <w:r w:rsidR="000D0584" w:rsidRPr="003E0571">
        <w:rPr>
          <w:rFonts w:ascii="Arial" w:hAnsi="Arial" w:cs="Arial"/>
          <w:sz w:val="20"/>
          <w:szCs w:val="20"/>
          <w:lang w:eastAsia="zh-CN"/>
        </w:rPr>
        <w:t xml:space="preserve"> countr</w:t>
      </w:r>
      <w:r w:rsidR="000D0584" w:rsidRPr="003E0571">
        <w:rPr>
          <w:rFonts w:ascii="Arial" w:hAnsi="Arial" w:cs="Arial" w:hint="eastAsia"/>
          <w:sz w:val="20"/>
          <w:szCs w:val="20"/>
          <w:lang w:eastAsia="zh-CN"/>
        </w:rPr>
        <w:t xml:space="preserve">ies </w:t>
      </w:r>
      <w:r w:rsidR="000D0584" w:rsidRPr="003E0571">
        <w:rPr>
          <w:rFonts w:ascii="Arial" w:hAnsi="Arial" w:cs="Arial"/>
          <w:sz w:val="20"/>
          <w:szCs w:val="20"/>
          <w:lang w:eastAsia="zh-CN"/>
        </w:rPr>
        <w:t xml:space="preserve">by fitting predicted </w:t>
      </w:r>
      <w:r w:rsidR="00602527" w:rsidRPr="003E0571">
        <w:rPr>
          <w:rFonts w:ascii="Arial" w:hAnsi="Arial" w:cs="Arial" w:hint="eastAsia"/>
          <w:sz w:val="20"/>
          <w:szCs w:val="20"/>
          <w:lang w:eastAsia="zh-CN"/>
        </w:rPr>
        <w:t xml:space="preserve">to </w:t>
      </w:r>
      <w:r w:rsidR="000D0584" w:rsidRPr="003E0571">
        <w:rPr>
          <w:rFonts w:ascii="Arial" w:hAnsi="Arial" w:cs="Arial"/>
          <w:sz w:val="20"/>
          <w:szCs w:val="20"/>
          <w:lang w:eastAsia="zh-CN"/>
        </w:rPr>
        <w:t>observed historical economic costs.</w:t>
      </w:r>
      <w:r w:rsidR="000D0584" w:rsidRPr="009A2F56">
        <w:rPr>
          <w:rFonts w:ascii="Arial" w:hAnsi="Arial" w:cs="Arial"/>
          <w:b w:val="0"/>
          <w:bCs w:val="0"/>
          <w:sz w:val="20"/>
          <w:szCs w:val="20"/>
          <w:lang w:eastAsia="zh-CN"/>
        </w:rPr>
        <w:t xml:space="preserve"> (a) to (f) were </w:t>
      </w:r>
      <w:r w:rsidR="000D0584">
        <w:rPr>
          <w:rFonts w:ascii="Arial" w:hAnsi="Arial" w:cs="Arial" w:hint="eastAsia"/>
          <w:b w:val="0"/>
          <w:bCs w:val="0"/>
          <w:sz w:val="20"/>
          <w:szCs w:val="20"/>
          <w:lang w:eastAsia="zh-CN"/>
        </w:rPr>
        <w:t xml:space="preserve">fittings of predicated </w:t>
      </w:r>
      <w:r w:rsidR="00602527">
        <w:rPr>
          <w:rFonts w:ascii="Arial" w:hAnsi="Arial" w:cs="Arial" w:hint="eastAsia"/>
          <w:b w:val="0"/>
          <w:bCs w:val="0"/>
          <w:sz w:val="20"/>
          <w:szCs w:val="20"/>
          <w:lang w:eastAsia="zh-CN"/>
        </w:rPr>
        <w:t xml:space="preserve">to observed costs </w:t>
      </w:r>
      <w:r w:rsidR="000D0584" w:rsidRPr="009A2F56">
        <w:rPr>
          <w:rFonts w:ascii="Arial" w:hAnsi="Arial" w:cs="Arial"/>
          <w:b w:val="0"/>
          <w:bCs w:val="0"/>
          <w:sz w:val="20"/>
          <w:szCs w:val="20"/>
          <w:lang w:eastAsia="zh-CN"/>
        </w:rPr>
        <w:t xml:space="preserve">on the basis of different number of  independent variables. </w:t>
      </w:r>
      <w:r w:rsidR="00602527">
        <w:rPr>
          <w:rFonts w:ascii="Arial" w:hAnsi="Arial" w:cs="Arial" w:hint="eastAsia"/>
          <w:b w:val="0"/>
          <w:bCs w:val="0"/>
          <w:sz w:val="20"/>
          <w:szCs w:val="20"/>
          <w:lang w:eastAsia="zh-CN"/>
        </w:rPr>
        <w:t xml:space="preserve">All fittings in sub plot were </w:t>
      </w:r>
      <w:r w:rsidR="00602527" w:rsidRPr="00D735CD">
        <w:rPr>
          <w:rFonts w:ascii="Arial" w:hAnsi="Arial" w:cs="Arial"/>
          <w:b w:val="0"/>
          <w:bCs w:val="0"/>
          <w:sz w:val="20"/>
          <w:szCs w:val="20"/>
          <w:lang w:eastAsia="zh-CN"/>
        </w:rPr>
        <w:t>exhibit</w:t>
      </w:r>
      <w:r w:rsidR="00602527">
        <w:rPr>
          <w:rFonts w:ascii="Arial" w:hAnsi="Arial" w:cs="Arial" w:hint="eastAsia"/>
          <w:b w:val="0"/>
          <w:bCs w:val="0"/>
          <w:sz w:val="20"/>
          <w:szCs w:val="20"/>
          <w:lang w:eastAsia="zh-CN"/>
        </w:rPr>
        <w:t>ed</w:t>
      </w:r>
      <w:r w:rsidR="00602527" w:rsidRPr="00D735CD">
        <w:rPr>
          <w:rFonts w:ascii="Arial" w:hAnsi="Arial" w:cs="Arial"/>
          <w:b w:val="0"/>
          <w:bCs w:val="0"/>
          <w:sz w:val="20"/>
          <w:szCs w:val="20"/>
          <w:lang w:eastAsia="zh-CN"/>
        </w:rPr>
        <w:t xml:space="preserve"> significant predictive power</w:t>
      </w:r>
      <w:r w:rsidR="00602527">
        <w:rPr>
          <w:rFonts w:ascii="Arial" w:hAnsi="Arial" w:cs="Arial" w:hint="eastAsia"/>
          <w:b w:val="0"/>
          <w:bCs w:val="0"/>
          <w:sz w:val="20"/>
          <w:szCs w:val="20"/>
          <w:lang w:eastAsia="zh-CN"/>
        </w:rPr>
        <w:t>.</w:t>
      </w:r>
      <w:r w:rsidR="000D0584">
        <w:rPr>
          <w:rFonts w:ascii="Arial" w:hAnsi="Arial" w:cs="Arial" w:hint="eastAsia"/>
          <w:b w:val="0"/>
          <w:bCs w:val="0"/>
          <w:sz w:val="20"/>
          <w:szCs w:val="20"/>
          <w:lang w:eastAsia="zh-CN"/>
        </w:rPr>
        <w:t xml:space="preserve"> This indicated the </w:t>
      </w:r>
      <w:r w:rsidR="00E1225F">
        <w:rPr>
          <w:rFonts w:ascii="Arial" w:hAnsi="Arial" w:cs="Arial" w:hint="eastAsia"/>
          <w:b w:val="0"/>
          <w:bCs w:val="0"/>
          <w:sz w:val="20"/>
          <w:szCs w:val="20"/>
          <w:lang w:eastAsia="zh-CN"/>
        </w:rPr>
        <w:t>interpolation</w:t>
      </w:r>
      <w:r w:rsidR="000D0584">
        <w:rPr>
          <w:rFonts w:ascii="Arial" w:hAnsi="Arial" w:cs="Arial" w:hint="eastAsia"/>
          <w:b w:val="0"/>
          <w:bCs w:val="0"/>
          <w:sz w:val="20"/>
          <w:szCs w:val="20"/>
          <w:lang w:eastAsia="zh-CN"/>
        </w:rPr>
        <w:t xml:space="preserve"> </w:t>
      </w:r>
      <w:r w:rsidR="000D0584">
        <w:rPr>
          <w:rFonts w:ascii="Arial" w:hAnsi="Arial" w:cs="Arial"/>
          <w:b w:val="0"/>
          <w:bCs w:val="0"/>
          <w:sz w:val="20"/>
          <w:szCs w:val="20"/>
          <w:lang w:eastAsia="zh-CN"/>
        </w:rPr>
        <w:t>approach</w:t>
      </w:r>
      <w:r w:rsidR="000D0584">
        <w:rPr>
          <w:rFonts w:ascii="Arial" w:hAnsi="Arial" w:cs="Arial" w:hint="eastAsia"/>
          <w:b w:val="0"/>
          <w:bCs w:val="0"/>
          <w:sz w:val="20"/>
          <w:szCs w:val="20"/>
          <w:lang w:eastAsia="zh-CN"/>
        </w:rPr>
        <w:t xml:space="preserve"> had</w:t>
      </w:r>
      <w:r w:rsidR="000D0584" w:rsidRPr="003D4E64">
        <w:rPr>
          <w:rFonts w:ascii="Arial" w:hAnsi="Arial" w:cs="Arial"/>
          <w:b w:val="0"/>
          <w:bCs w:val="0"/>
          <w:sz w:val="20"/>
          <w:szCs w:val="20"/>
          <w:lang w:eastAsia="zh-CN"/>
        </w:rPr>
        <w:t xml:space="preserve"> good predictive performance</w:t>
      </w:r>
      <w:r w:rsidR="00602527">
        <w:rPr>
          <w:rFonts w:ascii="Arial" w:hAnsi="Arial" w:cs="Arial" w:hint="eastAsia"/>
          <w:b w:val="0"/>
          <w:bCs w:val="0"/>
          <w:sz w:val="20"/>
          <w:szCs w:val="20"/>
          <w:lang w:eastAsia="zh-CN"/>
        </w:rPr>
        <w:t xml:space="preserve">. </w:t>
      </w:r>
      <w:r w:rsidR="000D0584" w:rsidRPr="009A2F56">
        <w:rPr>
          <w:rFonts w:ascii="Arial" w:hAnsi="Arial" w:cs="Arial"/>
          <w:b w:val="0"/>
          <w:bCs w:val="0"/>
          <w:sz w:val="20"/>
          <w:szCs w:val="20"/>
          <w:lang w:eastAsia="zh-CN"/>
        </w:rPr>
        <w:t>(g) was the averages for the all modeling outputs.</w:t>
      </w:r>
      <w:r w:rsidR="000D0584">
        <w:rPr>
          <w:rFonts w:ascii="Arial" w:hAnsi="Arial" w:cs="Arial" w:hint="eastAsia"/>
          <w:b w:val="0"/>
          <w:bCs w:val="0"/>
          <w:sz w:val="20"/>
          <w:szCs w:val="20"/>
          <w:lang w:eastAsia="zh-CN"/>
        </w:rPr>
        <w:t xml:space="preserve"> </w:t>
      </w:r>
      <w:r w:rsidR="000D0584" w:rsidRPr="006E4C47">
        <w:rPr>
          <w:rFonts w:ascii="Arial" w:hAnsi="Arial" w:cs="Arial"/>
          <w:b w:val="0"/>
          <w:bCs w:val="0"/>
          <w:sz w:val="20"/>
          <w:szCs w:val="20"/>
          <w:lang w:eastAsia="zh-CN"/>
        </w:rPr>
        <w:t xml:space="preserve">The black solid line </w:t>
      </w:r>
      <w:r w:rsidR="000D0584">
        <w:rPr>
          <w:rFonts w:ascii="Arial" w:hAnsi="Arial" w:cs="Arial" w:hint="eastAsia"/>
          <w:b w:val="0"/>
          <w:bCs w:val="0"/>
          <w:sz w:val="20"/>
          <w:szCs w:val="20"/>
          <w:lang w:eastAsia="zh-CN"/>
        </w:rPr>
        <w:t>was</w:t>
      </w:r>
      <w:r w:rsidR="000D0584" w:rsidRPr="006E4C47">
        <w:rPr>
          <w:rFonts w:ascii="Arial" w:hAnsi="Arial" w:cs="Arial"/>
          <w:b w:val="0"/>
          <w:bCs w:val="0"/>
          <w:sz w:val="20"/>
          <w:szCs w:val="20"/>
          <w:lang w:eastAsia="zh-CN"/>
        </w:rPr>
        <w:t xml:space="preserve"> the regression line fitted based on  linear model, and the gray shadow represent</w:t>
      </w:r>
      <w:r w:rsidR="000D0584">
        <w:rPr>
          <w:rFonts w:ascii="Arial" w:hAnsi="Arial" w:cs="Arial" w:hint="eastAsia"/>
          <w:b w:val="0"/>
          <w:bCs w:val="0"/>
          <w:sz w:val="20"/>
          <w:szCs w:val="20"/>
          <w:lang w:eastAsia="zh-CN"/>
        </w:rPr>
        <w:t>ed</w:t>
      </w:r>
      <w:r w:rsidR="000D0584" w:rsidRPr="006E4C47">
        <w:rPr>
          <w:rFonts w:ascii="Arial" w:hAnsi="Arial" w:cs="Arial"/>
          <w:b w:val="0"/>
          <w:bCs w:val="0"/>
          <w:sz w:val="20"/>
          <w:szCs w:val="20"/>
          <w:lang w:eastAsia="zh-CN"/>
        </w:rPr>
        <w:t xml:space="preserve"> the </w:t>
      </w:r>
      <w:r w:rsidR="000D0584">
        <w:rPr>
          <w:rFonts w:ascii="Arial" w:hAnsi="Arial" w:cs="Arial" w:hint="eastAsia"/>
          <w:b w:val="0"/>
          <w:bCs w:val="0"/>
          <w:sz w:val="20"/>
          <w:szCs w:val="20"/>
          <w:lang w:eastAsia="zh-CN"/>
        </w:rPr>
        <w:t xml:space="preserve">95% </w:t>
      </w:r>
      <w:r w:rsidR="000D0584" w:rsidRPr="006E4C47">
        <w:rPr>
          <w:rFonts w:ascii="Arial" w:hAnsi="Arial" w:cs="Arial"/>
          <w:b w:val="0"/>
          <w:bCs w:val="0"/>
          <w:sz w:val="20"/>
          <w:szCs w:val="20"/>
          <w:lang w:eastAsia="zh-CN"/>
        </w:rPr>
        <w:t xml:space="preserve">confidence interval of the regression line. The black </w:t>
      </w:r>
      <w:r w:rsidR="000D0584">
        <w:rPr>
          <w:rFonts w:ascii="Arial" w:hAnsi="Arial" w:cs="Arial" w:hint="eastAsia"/>
          <w:b w:val="0"/>
          <w:bCs w:val="0"/>
          <w:sz w:val="20"/>
          <w:szCs w:val="20"/>
          <w:lang w:eastAsia="zh-CN"/>
        </w:rPr>
        <w:t>regression line</w:t>
      </w:r>
      <w:r w:rsidR="000D0584" w:rsidRPr="006E4C47">
        <w:rPr>
          <w:rFonts w:ascii="Arial" w:hAnsi="Arial" w:cs="Arial"/>
          <w:b w:val="0"/>
          <w:bCs w:val="0"/>
          <w:sz w:val="20"/>
          <w:szCs w:val="20"/>
          <w:lang w:eastAsia="zh-CN"/>
        </w:rPr>
        <w:t xml:space="preserve"> </w:t>
      </w:r>
      <w:r w:rsidR="000D0584">
        <w:rPr>
          <w:rFonts w:ascii="Arial" w:hAnsi="Arial" w:cs="Arial" w:hint="eastAsia"/>
          <w:b w:val="0"/>
          <w:bCs w:val="0"/>
          <w:sz w:val="20"/>
          <w:szCs w:val="20"/>
          <w:lang w:eastAsia="zh-CN"/>
        </w:rPr>
        <w:t>wa</w:t>
      </w:r>
      <w:r w:rsidR="000D0584" w:rsidRPr="006E4C47">
        <w:rPr>
          <w:rFonts w:ascii="Arial" w:hAnsi="Arial" w:cs="Arial"/>
          <w:b w:val="0"/>
          <w:bCs w:val="0"/>
          <w:sz w:val="20"/>
          <w:szCs w:val="20"/>
          <w:lang w:eastAsia="zh-CN"/>
        </w:rPr>
        <w:t>s</w:t>
      </w:r>
      <w:r w:rsidR="000D0584">
        <w:rPr>
          <w:rFonts w:ascii="Arial" w:hAnsi="Arial" w:cs="Arial" w:hint="eastAsia"/>
          <w:b w:val="0"/>
          <w:bCs w:val="0"/>
          <w:sz w:val="20"/>
          <w:szCs w:val="20"/>
          <w:lang w:eastAsia="zh-CN"/>
        </w:rPr>
        <w:t xml:space="preserve"> closer</w:t>
      </w:r>
      <w:r w:rsidR="000D0584" w:rsidRPr="006E4C47">
        <w:rPr>
          <w:rFonts w:ascii="Arial" w:hAnsi="Arial" w:cs="Arial"/>
          <w:b w:val="0"/>
          <w:bCs w:val="0"/>
          <w:sz w:val="20"/>
          <w:szCs w:val="20"/>
          <w:lang w:eastAsia="zh-CN"/>
        </w:rPr>
        <w:t xml:space="preserve"> to black dashed line,</w:t>
      </w:r>
      <w:r w:rsidR="000D0584">
        <w:rPr>
          <w:rFonts w:ascii="Arial" w:hAnsi="Arial" w:cs="Arial" w:hint="eastAsia"/>
          <w:b w:val="0"/>
          <w:bCs w:val="0"/>
          <w:sz w:val="20"/>
          <w:szCs w:val="20"/>
          <w:lang w:eastAsia="zh-CN"/>
        </w:rPr>
        <w:t xml:space="preserve"> which indicated a </w:t>
      </w:r>
      <w:r w:rsidR="000D0584" w:rsidRPr="006E4C47">
        <w:rPr>
          <w:rFonts w:ascii="Arial" w:hAnsi="Arial" w:cs="Arial"/>
          <w:b w:val="0"/>
          <w:bCs w:val="0"/>
          <w:sz w:val="20"/>
          <w:szCs w:val="20"/>
          <w:lang w:eastAsia="zh-CN"/>
        </w:rPr>
        <w:t>better fitting</w:t>
      </w:r>
      <w:r w:rsidR="000D0584">
        <w:rPr>
          <w:rFonts w:ascii="Arial" w:hAnsi="Arial" w:cs="Arial" w:hint="eastAsia"/>
          <w:b w:val="0"/>
          <w:bCs w:val="0"/>
          <w:sz w:val="20"/>
          <w:szCs w:val="20"/>
          <w:lang w:eastAsia="zh-CN"/>
        </w:rPr>
        <w:t>.</w:t>
      </w:r>
    </w:p>
    <w:p w14:paraId="74D5E833" w14:textId="77777777" w:rsidR="000D0584" w:rsidRPr="000D0584" w:rsidRDefault="000D0584" w:rsidP="000D0584">
      <w:pPr>
        <w:pStyle w:val="SMcaption"/>
        <w:rPr>
          <w:lang w:eastAsia="zh-CN"/>
        </w:rPr>
      </w:pPr>
    </w:p>
    <w:p w14:paraId="406CC894" w14:textId="77777777" w:rsidR="000D0584" w:rsidRPr="004B3122" w:rsidRDefault="000D0584" w:rsidP="000D0584">
      <w:pPr>
        <w:pStyle w:val="SMcaption"/>
        <w:rPr>
          <w:lang w:eastAsia="zh-CN"/>
        </w:rPr>
      </w:pPr>
    </w:p>
    <w:p w14:paraId="36ABD94F" w14:textId="523100C2" w:rsidR="004B3122" w:rsidRDefault="004B3122" w:rsidP="00670299">
      <w:pPr>
        <w:pStyle w:val="SMcaption"/>
        <w:rPr>
          <w:rFonts w:ascii="Arial" w:hAnsi="Arial" w:cs="Arial"/>
          <w:b/>
          <w:bCs/>
          <w:sz w:val="20"/>
          <w:lang w:eastAsia="zh-CN"/>
        </w:rPr>
      </w:pPr>
      <w:r>
        <w:rPr>
          <w:rFonts w:ascii="Arial" w:hAnsi="Arial" w:cs="Arial"/>
          <w:b/>
          <w:bCs/>
          <w:sz w:val="20"/>
          <w:lang w:eastAsia="zh-CN"/>
        </w:rPr>
        <w:br w:type="page"/>
      </w:r>
    </w:p>
    <w:p w14:paraId="3CF6E8A5" w14:textId="7791D3F9" w:rsidR="00D56349" w:rsidRDefault="004B3122" w:rsidP="00670299">
      <w:pPr>
        <w:pStyle w:val="SMcaption"/>
        <w:rPr>
          <w:rFonts w:ascii="Arial" w:hAnsi="Arial" w:cs="Arial"/>
          <w:b/>
          <w:bCs/>
          <w:sz w:val="20"/>
          <w:lang w:eastAsia="zh-CN"/>
        </w:rPr>
      </w:pPr>
      <w:r>
        <w:rPr>
          <w:rFonts w:ascii="Arial" w:hAnsi="Arial" w:cs="Arial"/>
          <w:b/>
          <w:bCs/>
          <w:noProof/>
          <w:sz w:val="20"/>
          <w:lang w:eastAsia="zh-CN"/>
        </w:rPr>
        <w:lastRenderedPageBreak/>
        <w:drawing>
          <wp:inline distT="0" distB="0" distL="0" distR="0" wp14:anchorId="307DF111" wp14:editId="51E697FF">
            <wp:extent cx="5486400" cy="4800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4800600"/>
                    </a:xfrm>
                    <a:prstGeom prst="rect">
                      <a:avLst/>
                    </a:prstGeom>
                  </pic:spPr>
                </pic:pic>
              </a:graphicData>
            </a:graphic>
          </wp:inline>
        </w:drawing>
      </w:r>
    </w:p>
    <w:p w14:paraId="08284DBA" w14:textId="646B7DEA" w:rsidR="00602527" w:rsidRPr="004B3122" w:rsidRDefault="00772E95" w:rsidP="004B3122">
      <w:pPr>
        <w:pStyle w:val="SMHeading"/>
        <w:rPr>
          <w:rFonts w:ascii="Arial" w:hAnsi="Arial" w:cs="Arial"/>
          <w:b w:val="0"/>
          <w:bCs w:val="0"/>
          <w:sz w:val="20"/>
          <w:szCs w:val="20"/>
          <w:lang w:eastAsia="zh-CN"/>
        </w:rPr>
      </w:pPr>
      <w:r>
        <w:rPr>
          <w:rFonts w:ascii="Arial" w:hAnsi="Arial" w:cs="Arial" w:hint="eastAsia"/>
          <w:sz w:val="20"/>
          <w:szCs w:val="20"/>
          <w:lang w:eastAsia="zh-CN"/>
        </w:rPr>
        <w:t>S</w:t>
      </w:r>
      <w:r w:rsidR="00590D36">
        <w:rPr>
          <w:rFonts w:ascii="Arial" w:hAnsi="Arial" w:cs="Arial" w:hint="eastAsia"/>
          <w:sz w:val="20"/>
          <w:szCs w:val="20"/>
          <w:lang w:eastAsia="zh-CN"/>
        </w:rPr>
        <w:t>upplementary</w:t>
      </w:r>
      <w:r w:rsidRPr="004328F1">
        <w:rPr>
          <w:rFonts w:ascii="Arial" w:hAnsi="Arial" w:cs="Arial"/>
          <w:sz w:val="20"/>
          <w:szCs w:val="20"/>
          <w:lang w:eastAsia="zh-CN"/>
        </w:rPr>
        <w:t xml:space="preserve"> </w:t>
      </w:r>
      <w:r w:rsidR="004B3122" w:rsidRPr="004328F1">
        <w:rPr>
          <w:rFonts w:ascii="Arial" w:hAnsi="Arial" w:cs="Arial"/>
          <w:sz w:val="20"/>
          <w:szCs w:val="20"/>
          <w:lang w:eastAsia="zh-CN"/>
        </w:rPr>
        <w:t>Fig.</w:t>
      </w:r>
      <w:r w:rsidR="00590D36">
        <w:rPr>
          <w:rFonts w:ascii="Arial" w:hAnsi="Arial" w:cs="Arial" w:hint="eastAsia"/>
          <w:sz w:val="20"/>
          <w:szCs w:val="20"/>
          <w:lang w:eastAsia="zh-CN"/>
        </w:rPr>
        <w:t xml:space="preserve"> 11 |</w:t>
      </w:r>
      <w:r w:rsidR="004B3122" w:rsidRPr="004328F1">
        <w:rPr>
          <w:rFonts w:ascii="Arial" w:hAnsi="Arial" w:cs="Arial"/>
          <w:sz w:val="20"/>
          <w:szCs w:val="20"/>
          <w:lang w:eastAsia="zh-CN"/>
        </w:rPr>
        <w:t xml:space="preserve"> </w:t>
      </w:r>
      <w:r w:rsidR="004B3122" w:rsidRPr="003E0571">
        <w:rPr>
          <w:rFonts w:ascii="Arial" w:hAnsi="Arial" w:cs="Arial"/>
          <w:sz w:val="20"/>
          <w:szCs w:val="20"/>
          <w:lang w:eastAsia="zh-CN"/>
        </w:rPr>
        <w:t>Rankings of the potential increasing</w:t>
      </w:r>
      <w:r w:rsidR="004B3122" w:rsidRPr="003E0571">
        <w:rPr>
          <w:rFonts w:ascii="Arial" w:hAnsi="Arial" w:cs="Arial" w:hint="eastAsia"/>
          <w:sz w:val="20"/>
          <w:szCs w:val="20"/>
          <w:lang w:eastAsia="zh-CN"/>
        </w:rPr>
        <w:t xml:space="preserve"> </w:t>
      </w:r>
      <w:r w:rsidR="004B3122" w:rsidRPr="003E0571">
        <w:rPr>
          <w:rFonts w:ascii="Arial" w:hAnsi="Arial" w:cs="Arial"/>
          <w:sz w:val="20"/>
          <w:szCs w:val="20"/>
          <w:lang w:eastAsia="zh-CN"/>
        </w:rPr>
        <w:t>proportion</w:t>
      </w:r>
      <w:r w:rsidR="004B3122" w:rsidRPr="003E0571">
        <w:rPr>
          <w:rFonts w:ascii="Arial" w:hAnsi="Arial" w:cs="Arial" w:hint="eastAsia"/>
          <w:sz w:val="20"/>
          <w:szCs w:val="20"/>
          <w:lang w:eastAsia="zh-CN"/>
        </w:rPr>
        <w:t xml:space="preserve"> of </w:t>
      </w:r>
      <w:r w:rsidR="004B3122" w:rsidRPr="003E0571">
        <w:rPr>
          <w:rFonts w:ascii="Arial" w:hAnsi="Arial" w:cs="Arial"/>
          <w:sz w:val="20"/>
          <w:szCs w:val="20"/>
          <w:lang w:eastAsia="zh-CN"/>
        </w:rPr>
        <w:t xml:space="preserve">(a) total, (b) damage, and (c) management costs in </w:t>
      </w:r>
      <w:r w:rsidR="00602527" w:rsidRPr="003E0571">
        <w:rPr>
          <w:rFonts w:ascii="Arial" w:hAnsi="Arial" w:cs="Arial" w:hint="eastAsia"/>
          <w:sz w:val="20"/>
          <w:szCs w:val="20"/>
          <w:lang w:eastAsia="zh-CN"/>
        </w:rPr>
        <w:t xml:space="preserve">out-of-sample </w:t>
      </w:r>
      <w:r w:rsidR="004B3122" w:rsidRPr="003E0571">
        <w:rPr>
          <w:rFonts w:ascii="Arial" w:hAnsi="Arial" w:cs="Arial"/>
          <w:sz w:val="20"/>
          <w:szCs w:val="20"/>
          <w:lang w:eastAsia="zh-CN"/>
        </w:rPr>
        <w:t>countries under current and future climatic conditions.</w:t>
      </w:r>
      <w:r w:rsidR="004B3122" w:rsidRPr="003E0571">
        <w:rPr>
          <w:rFonts w:ascii="Arial" w:hAnsi="Arial" w:cs="Arial" w:hint="eastAsia"/>
          <w:sz w:val="20"/>
          <w:szCs w:val="20"/>
          <w:lang w:eastAsia="zh-CN"/>
        </w:rPr>
        <w:t xml:space="preserve"> </w:t>
      </w:r>
      <w:r w:rsidR="00561E63" w:rsidRPr="00561E63">
        <w:rPr>
          <w:rFonts w:ascii="Arial" w:hAnsi="Arial" w:cs="Arial"/>
          <w:b w:val="0"/>
          <w:bCs w:val="0"/>
          <w:sz w:val="20"/>
          <w:szCs w:val="20"/>
          <w:lang w:eastAsia="zh-CN"/>
        </w:rPr>
        <w:t>The ranking</w:t>
      </w:r>
      <w:r w:rsidR="00561E63">
        <w:rPr>
          <w:rFonts w:ascii="Arial" w:hAnsi="Arial" w:cs="Arial" w:hint="eastAsia"/>
          <w:b w:val="0"/>
          <w:bCs w:val="0"/>
          <w:sz w:val="20"/>
          <w:szCs w:val="20"/>
          <w:lang w:eastAsia="zh-CN"/>
        </w:rPr>
        <w:t>s</w:t>
      </w:r>
      <w:r w:rsidR="00561E63" w:rsidRPr="00561E63">
        <w:rPr>
          <w:rFonts w:ascii="Arial" w:hAnsi="Arial" w:cs="Arial"/>
          <w:b w:val="0"/>
          <w:bCs w:val="0"/>
          <w:sz w:val="20"/>
          <w:szCs w:val="20"/>
          <w:lang w:eastAsia="zh-CN"/>
        </w:rPr>
        <w:t xml:space="preserve"> of countries is based on the potential economic costs predicted </w:t>
      </w:r>
      <w:r w:rsidR="00561E63">
        <w:rPr>
          <w:rFonts w:ascii="Arial" w:hAnsi="Arial" w:cs="Arial" w:hint="eastAsia"/>
          <w:b w:val="0"/>
          <w:bCs w:val="0"/>
          <w:sz w:val="20"/>
          <w:szCs w:val="20"/>
          <w:lang w:eastAsia="zh-CN"/>
        </w:rPr>
        <w:t>within countr</w:t>
      </w:r>
      <w:r w:rsidR="00602527">
        <w:rPr>
          <w:rFonts w:ascii="Arial" w:hAnsi="Arial" w:cs="Arial" w:hint="eastAsia"/>
          <w:b w:val="0"/>
          <w:bCs w:val="0"/>
          <w:sz w:val="20"/>
          <w:szCs w:val="20"/>
          <w:lang w:eastAsia="zh-CN"/>
        </w:rPr>
        <w:t>ies</w:t>
      </w:r>
      <w:r w:rsidR="00561E63">
        <w:rPr>
          <w:rFonts w:ascii="Arial" w:hAnsi="Arial" w:cs="Arial" w:hint="eastAsia"/>
          <w:b w:val="0"/>
          <w:bCs w:val="0"/>
          <w:sz w:val="20"/>
          <w:szCs w:val="20"/>
          <w:lang w:eastAsia="zh-CN"/>
        </w:rPr>
        <w:t>. T</w:t>
      </w:r>
      <w:r w:rsidR="00561E63" w:rsidRPr="00561E63">
        <w:rPr>
          <w:rFonts w:ascii="Arial" w:hAnsi="Arial" w:cs="Arial"/>
          <w:b w:val="0"/>
          <w:bCs w:val="0"/>
          <w:sz w:val="20"/>
          <w:szCs w:val="20"/>
          <w:lang w:eastAsia="zh-CN"/>
        </w:rPr>
        <w:t xml:space="preserve">he </w:t>
      </w:r>
      <w:r w:rsidR="00561E63">
        <w:rPr>
          <w:rFonts w:ascii="Arial" w:hAnsi="Arial" w:cs="Arial" w:hint="eastAsia"/>
          <w:b w:val="0"/>
          <w:bCs w:val="0"/>
          <w:sz w:val="20"/>
          <w:szCs w:val="20"/>
          <w:lang w:eastAsia="zh-CN"/>
        </w:rPr>
        <w:t>O</w:t>
      </w:r>
      <w:r w:rsidR="00561E63" w:rsidRPr="00561E63">
        <w:rPr>
          <w:rFonts w:ascii="Arial" w:hAnsi="Arial" w:cs="Arial"/>
          <w:b w:val="0"/>
          <w:bCs w:val="0"/>
          <w:sz w:val="20"/>
          <w:szCs w:val="20"/>
          <w:lang w:eastAsia="zh-CN"/>
        </w:rPr>
        <w:t>ut</w:t>
      </w:r>
      <w:r w:rsidR="00561E63">
        <w:rPr>
          <w:rFonts w:ascii="Arial" w:hAnsi="Arial" w:cs="Arial" w:hint="eastAsia"/>
          <w:b w:val="0"/>
          <w:bCs w:val="0"/>
          <w:sz w:val="20"/>
          <w:szCs w:val="20"/>
          <w:lang w:eastAsia="zh-CN"/>
        </w:rPr>
        <w:t>-</w:t>
      </w:r>
      <w:r w:rsidR="00561E63" w:rsidRPr="00561E63">
        <w:rPr>
          <w:rFonts w:ascii="Arial" w:hAnsi="Arial" w:cs="Arial"/>
          <w:b w:val="0"/>
          <w:bCs w:val="0"/>
          <w:sz w:val="20"/>
          <w:szCs w:val="20"/>
          <w:lang w:eastAsia="zh-CN"/>
        </w:rPr>
        <w:t>of</w:t>
      </w:r>
      <w:r w:rsidR="00561E63">
        <w:rPr>
          <w:rFonts w:ascii="Arial" w:hAnsi="Arial" w:cs="Arial" w:hint="eastAsia"/>
          <w:b w:val="0"/>
          <w:bCs w:val="0"/>
          <w:sz w:val="20"/>
          <w:szCs w:val="20"/>
          <w:lang w:eastAsia="zh-CN"/>
        </w:rPr>
        <w:t>-</w:t>
      </w:r>
      <w:r w:rsidR="00561E63" w:rsidRPr="00561E63">
        <w:rPr>
          <w:rFonts w:ascii="Arial" w:hAnsi="Arial" w:cs="Arial"/>
          <w:b w:val="0"/>
          <w:bCs w:val="0"/>
          <w:sz w:val="20"/>
          <w:szCs w:val="20"/>
          <w:lang w:eastAsia="zh-CN"/>
        </w:rPr>
        <w:t xml:space="preserve">sample </w:t>
      </w:r>
      <w:r w:rsidR="00561E63">
        <w:rPr>
          <w:rFonts w:ascii="Arial" w:hAnsi="Arial" w:cs="Arial" w:hint="eastAsia"/>
          <w:b w:val="0"/>
          <w:bCs w:val="0"/>
          <w:sz w:val="20"/>
          <w:szCs w:val="20"/>
          <w:lang w:eastAsia="zh-CN"/>
        </w:rPr>
        <w:t xml:space="preserve">denote animal </w:t>
      </w:r>
      <w:r w:rsidR="00561E63" w:rsidRPr="00561E63">
        <w:rPr>
          <w:rFonts w:ascii="Arial" w:hAnsi="Arial" w:cs="Arial"/>
          <w:b w:val="0"/>
          <w:bCs w:val="0"/>
          <w:sz w:val="20"/>
          <w:szCs w:val="20"/>
          <w:lang w:eastAsia="zh-CN"/>
        </w:rPr>
        <w:t xml:space="preserve">species in countries that have already </w:t>
      </w:r>
      <w:r w:rsidR="00561E63">
        <w:rPr>
          <w:rFonts w:ascii="Arial" w:hAnsi="Arial" w:cs="Arial" w:hint="eastAsia"/>
          <w:b w:val="0"/>
          <w:bCs w:val="0"/>
          <w:sz w:val="20"/>
          <w:szCs w:val="20"/>
          <w:lang w:eastAsia="zh-CN"/>
        </w:rPr>
        <w:t xml:space="preserve">been </w:t>
      </w:r>
      <w:r w:rsidR="00561E63">
        <w:rPr>
          <w:rFonts w:ascii="Arial" w:hAnsi="Arial" w:cs="Arial"/>
          <w:b w:val="0"/>
          <w:bCs w:val="0"/>
          <w:sz w:val="20"/>
          <w:szCs w:val="20"/>
          <w:lang w:eastAsia="zh-CN"/>
        </w:rPr>
        <w:t>reported</w:t>
      </w:r>
      <w:r w:rsidR="00561E63">
        <w:rPr>
          <w:rFonts w:ascii="Arial" w:hAnsi="Arial" w:cs="Arial" w:hint="eastAsia"/>
          <w:b w:val="0"/>
          <w:bCs w:val="0"/>
          <w:sz w:val="20"/>
          <w:szCs w:val="20"/>
          <w:lang w:eastAsia="zh-CN"/>
        </w:rPr>
        <w:t xml:space="preserve"> their </w:t>
      </w:r>
      <w:r w:rsidR="00561E63" w:rsidRPr="00561E63">
        <w:rPr>
          <w:rFonts w:ascii="Arial" w:hAnsi="Arial" w:cs="Arial"/>
          <w:b w:val="0"/>
          <w:bCs w:val="0"/>
          <w:sz w:val="20"/>
          <w:szCs w:val="20"/>
          <w:lang w:eastAsia="zh-CN"/>
        </w:rPr>
        <w:t>establish</w:t>
      </w:r>
      <w:r w:rsidR="00561E63">
        <w:rPr>
          <w:rFonts w:ascii="Arial" w:hAnsi="Arial" w:cs="Arial" w:hint="eastAsia"/>
          <w:b w:val="0"/>
          <w:bCs w:val="0"/>
          <w:sz w:val="20"/>
          <w:szCs w:val="20"/>
          <w:lang w:eastAsia="zh-CN"/>
        </w:rPr>
        <w:t>ments</w:t>
      </w:r>
      <w:r w:rsidR="00561E63" w:rsidRPr="00561E63">
        <w:rPr>
          <w:rFonts w:ascii="Arial" w:hAnsi="Arial" w:cs="Arial"/>
          <w:b w:val="0"/>
          <w:bCs w:val="0"/>
          <w:sz w:val="20"/>
          <w:szCs w:val="20"/>
          <w:lang w:eastAsia="zh-CN"/>
        </w:rPr>
        <w:t xml:space="preserve"> but have not been evaluated</w:t>
      </w:r>
      <w:r w:rsidR="00561E63">
        <w:rPr>
          <w:rFonts w:ascii="Arial" w:hAnsi="Arial" w:cs="Arial" w:hint="eastAsia"/>
          <w:b w:val="0"/>
          <w:bCs w:val="0"/>
          <w:sz w:val="20"/>
          <w:szCs w:val="20"/>
          <w:lang w:eastAsia="zh-CN"/>
        </w:rPr>
        <w:t xml:space="preserve"> their economic costs. Then, these animal species and the </w:t>
      </w:r>
      <w:r w:rsidR="00E1225F">
        <w:rPr>
          <w:rFonts w:ascii="Arial" w:hAnsi="Arial" w:cs="Arial" w:hint="eastAsia"/>
          <w:b w:val="0"/>
          <w:bCs w:val="0"/>
          <w:sz w:val="20"/>
          <w:szCs w:val="20"/>
          <w:lang w:eastAsia="zh-CN"/>
        </w:rPr>
        <w:t>interpolation</w:t>
      </w:r>
      <w:r w:rsidR="00561E63">
        <w:rPr>
          <w:rFonts w:ascii="Arial" w:hAnsi="Arial" w:cs="Arial" w:hint="eastAsia"/>
          <w:b w:val="0"/>
          <w:bCs w:val="0"/>
          <w:sz w:val="20"/>
          <w:szCs w:val="20"/>
          <w:lang w:eastAsia="zh-CN"/>
        </w:rPr>
        <w:t xml:space="preserve"> approach (</w:t>
      </w:r>
      <w:r w:rsidR="004D72E1" w:rsidRPr="005B40FF">
        <w:rPr>
          <w:rFonts w:ascii="Arial" w:hAnsi="Arial" w:cs="Arial" w:hint="eastAsia"/>
          <w:b w:val="0"/>
          <w:bCs w:val="0"/>
          <w:sz w:val="20"/>
          <w:szCs w:val="20"/>
          <w:lang w:eastAsia="zh-CN"/>
        </w:rPr>
        <w:t>S</w:t>
      </w:r>
      <w:r w:rsidR="00F30536">
        <w:rPr>
          <w:rFonts w:ascii="Arial" w:hAnsi="Arial" w:cs="Arial" w:hint="eastAsia"/>
          <w:b w:val="0"/>
          <w:bCs w:val="0"/>
          <w:sz w:val="20"/>
          <w:szCs w:val="20"/>
          <w:lang w:eastAsia="zh-CN"/>
        </w:rPr>
        <w:t>upplementary</w:t>
      </w:r>
      <w:r w:rsidR="005B40FF">
        <w:rPr>
          <w:rFonts w:ascii="Arial" w:hAnsi="Arial" w:cs="Arial" w:hint="eastAsia"/>
          <w:b w:val="0"/>
          <w:bCs w:val="0"/>
          <w:sz w:val="20"/>
          <w:szCs w:val="20"/>
          <w:lang w:eastAsia="zh-CN"/>
        </w:rPr>
        <w:t xml:space="preserve"> </w:t>
      </w:r>
      <w:r w:rsidR="00561E63">
        <w:rPr>
          <w:rFonts w:ascii="Arial" w:hAnsi="Arial" w:cs="Arial" w:hint="eastAsia"/>
          <w:b w:val="0"/>
          <w:bCs w:val="0"/>
          <w:sz w:val="20"/>
          <w:szCs w:val="20"/>
          <w:lang w:eastAsia="zh-CN"/>
        </w:rPr>
        <w:t>Fig</w:t>
      </w:r>
      <w:r w:rsidR="00F30536">
        <w:rPr>
          <w:rFonts w:ascii="Arial" w:hAnsi="Arial" w:cs="Arial" w:hint="eastAsia"/>
          <w:b w:val="0"/>
          <w:bCs w:val="0"/>
          <w:sz w:val="20"/>
          <w:szCs w:val="20"/>
          <w:lang w:eastAsia="zh-CN"/>
        </w:rPr>
        <w:t>. 7</w:t>
      </w:r>
      <w:r w:rsidR="00561E63">
        <w:rPr>
          <w:rFonts w:ascii="Arial" w:hAnsi="Arial" w:cs="Arial" w:hint="eastAsia"/>
          <w:b w:val="0"/>
          <w:bCs w:val="0"/>
          <w:sz w:val="20"/>
          <w:szCs w:val="20"/>
          <w:lang w:eastAsia="zh-CN"/>
        </w:rPr>
        <w:t xml:space="preserve">) were used to predicted </w:t>
      </w:r>
      <w:r w:rsidR="00561E63">
        <w:rPr>
          <w:rFonts w:ascii="Arial" w:hAnsi="Arial" w:cs="Arial"/>
          <w:b w:val="0"/>
          <w:bCs w:val="0"/>
          <w:sz w:val="20"/>
          <w:szCs w:val="20"/>
          <w:lang w:eastAsia="zh-CN"/>
        </w:rPr>
        <w:t>their</w:t>
      </w:r>
      <w:r w:rsidR="00561E63">
        <w:rPr>
          <w:rFonts w:ascii="Arial" w:hAnsi="Arial" w:cs="Arial" w:hint="eastAsia"/>
          <w:b w:val="0"/>
          <w:bCs w:val="0"/>
          <w:sz w:val="20"/>
          <w:szCs w:val="20"/>
          <w:lang w:eastAsia="zh-CN"/>
        </w:rPr>
        <w:t xml:space="preserve"> </w:t>
      </w:r>
      <w:r w:rsidR="00602527">
        <w:rPr>
          <w:rFonts w:ascii="Arial" w:hAnsi="Arial" w:cs="Arial" w:hint="eastAsia"/>
          <w:b w:val="0"/>
          <w:bCs w:val="0"/>
          <w:sz w:val="20"/>
          <w:szCs w:val="20"/>
          <w:lang w:eastAsia="zh-CN"/>
        </w:rPr>
        <w:t xml:space="preserve">extra </w:t>
      </w:r>
      <w:r w:rsidR="00561E63">
        <w:rPr>
          <w:rFonts w:ascii="Arial" w:hAnsi="Arial" w:cs="Arial" w:hint="eastAsia"/>
          <w:b w:val="0"/>
          <w:bCs w:val="0"/>
          <w:sz w:val="20"/>
          <w:szCs w:val="20"/>
          <w:lang w:eastAsia="zh-CN"/>
        </w:rPr>
        <w:t xml:space="preserve">potential </w:t>
      </w:r>
      <w:r w:rsidR="00602527">
        <w:rPr>
          <w:rFonts w:ascii="Arial" w:hAnsi="Arial" w:cs="Arial" w:hint="eastAsia"/>
          <w:b w:val="0"/>
          <w:bCs w:val="0"/>
          <w:sz w:val="20"/>
          <w:szCs w:val="20"/>
          <w:lang w:eastAsia="zh-CN"/>
        </w:rPr>
        <w:t xml:space="preserve">economic </w:t>
      </w:r>
      <w:r w:rsidR="00561E63">
        <w:rPr>
          <w:rFonts w:ascii="Arial" w:hAnsi="Arial" w:cs="Arial" w:hint="eastAsia"/>
          <w:b w:val="0"/>
          <w:bCs w:val="0"/>
          <w:sz w:val="20"/>
          <w:szCs w:val="20"/>
          <w:lang w:eastAsia="zh-CN"/>
        </w:rPr>
        <w:t>costs.</w:t>
      </w:r>
      <w:r w:rsidR="00561E63" w:rsidRPr="00561E63">
        <w:rPr>
          <w:rFonts w:ascii="Arial" w:hAnsi="Arial" w:cs="Arial"/>
          <w:b w:val="0"/>
          <w:bCs w:val="0"/>
          <w:sz w:val="20"/>
          <w:szCs w:val="20"/>
          <w:lang w:eastAsia="zh-CN"/>
        </w:rPr>
        <w:t xml:space="preserve"> </w:t>
      </w:r>
      <w:r w:rsidR="00561E63">
        <w:rPr>
          <w:rFonts w:ascii="Arial" w:hAnsi="Arial" w:cs="Arial" w:hint="eastAsia"/>
          <w:b w:val="0"/>
          <w:bCs w:val="0"/>
          <w:sz w:val="20"/>
          <w:szCs w:val="20"/>
          <w:lang w:eastAsia="zh-CN"/>
        </w:rPr>
        <w:t>C</w:t>
      </w:r>
      <w:r w:rsidR="00561E63" w:rsidRPr="00561E63">
        <w:rPr>
          <w:rFonts w:ascii="Arial" w:hAnsi="Arial" w:cs="Arial"/>
          <w:b w:val="0"/>
          <w:bCs w:val="0"/>
          <w:sz w:val="20"/>
          <w:szCs w:val="20"/>
          <w:lang w:eastAsia="zh-CN"/>
        </w:rPr>
        <w:t>orresponding to each country and cost type</w:t>
      </w:r>
      <w:r w:rsidR="00561E63">
        <w:rPr>
          <w:rFonts w:ascii="Arial" w:hAnsi="Arial" w:cs="Arial" w:hint="eastAsia"/>
          <w:b w:val="0"/>
          <w:bCs w:val="0"/>
          <w:sz w:val="20"/>
          <w:szCs w:val="20"/>
          <w:lang w:eastAsia="zh-CN"/>
        </w:rPr>
        <w:t>, we calculated</w:t>
      </w:r>
      <w:r w:rsidR="00561E63" w:rsidRPr="00561E63">
        <w:rPr>
          <w:rFonts w:ascii="Arial" w:hAnsi="Arial" w:cs="Arial"/>
          <w:b w:val="0"/>
          <w:bCs w:val="0"/>
          <w:sz w:val="20"/>
          <w:szCs w:val="20"/>
          <w:lang w:eastAsia="zh-CN"/>
        </w:rPr>
        <w:t xml:space="preserve"> </w:t>
      </w:r>
      <w:r w:rsidR="00561E63">
        <w:rPr>
          <w:rFonts w:ascii="Arial" w:hAnsi="Arial" w:cs="Arial" w:hint="eastAsia"/>
          <w:b w:val="0"/>
          <w:bCs w:val="0"/>
          <w:sz w:val="20"/>
          <w:szCs w:val="20"/>
          <w:lang w:eastAsia="zh-CN"/>
        </w:rPr>
        <w:t xml:space="preserve">ratios of potential </w:t>
      </w:r>
      <w:r w:rsidR="00561E63" w:rsidRPr="00561E63">
        <w:rPr>
          <w:rFonts w:ascii="Arial" w:hAnsi="Arial" w:cs="Arial"/>
          <w:b w:val="0"/>
          <w:bCs w:val="0"/>
          <w:sz w:val="20"/>
          <w:szCs w:val="20"/>
          <w:lang w:eastAsia="zh-CN"/>
        </w:rPr>
        <w:t>out</w:t>
      </w:r>
      <w:r w:rsidR="00561E63">
        <w:rPr>
          <w:rFonts w:ascii="Arial" w:hAnsi="Arial" w:cs="Arial" w:hint="eastAsia"/>
          <w:b w:val="0"/>
          <w:bCs w:val="0"/>
          <w:sz w:val="20"/>
          <w:szCs w:val="20"/>
          <w:lang w:eastAsia="zh-CN"/>
        </w:rPr>
        <w:t>-</w:t>
      </w:r>
      <w:r w:rsidR="00561E63" w:rsidRPr="00561E63">
        <w:rPr>
          <w:rFonts w:ascii="Arial" w:hAnsi="Arial" w:cs="Arial"/>
          <w:b w:val="0"/>
          <w:bCs w:val="0"/>
          <w:sz w:val="20"/>
          <w:szCs w:val="20"/>
          <w:lang w:eastAsia="zh-CN"/>
        </w:rPr>
        <w:t>of</w:t>
      </w:r>
      <w:r w:rsidR="00561E63">
        <w:rPr>
          <w:rFonts w:ascii="Arial" w:hAnsi="Arial" w:cs="Arial" w:hint="eastAsia"/>
          <w:b w:val="0"/>
          <w:bCs w:val="0"/>
          <w:sz w:val="20"/>
          <w:szCs w:val="20"/>
          <w:lang w:eastAsia="zh-CN"/>
        </w:rPr>
        <w:t>-</w:t>
      </w:r>
      <w:r w:rsidR="00561E63" w:rsidRPr="00561E63">
        <w:rPr>
          <w:rFonts w:ascii="Arial" w:hAnsi="Arial" w:cs="Arial"/>
          <w:b w:val="0"/>
          <w:bCs w:val="0"/>
          <w:sz w:val="20"/>
          <w:szCs w:val="20"/>
          <w:lang w:eastAsia="zh-CN"/>
        </w:rPr>
        <w:t>sample</w:t>
      </w:r>
      <w:r w:rsidR="00561E63">
        <w:rPr>
          <w:rFonts w:ascii="Arial" w:hAnsi="Arial" w:cs="Arial" w:hint="eastAsia"/>
          <w:b w:val="0"/>
          <w:bCs w:val="0"/>
          <w:sz w:val="20"/>
          <w:szCs w:val="20"/>
          <w:lang w:eastAsia="zh-CN"/>
        </w:rPr>
        <w:t xml:space="preserve"> costs</w:t>
      </w:r>
      <w:r w:rsidR="00561E63" w:rsidRPr="00561E63">
        <w:rPr>
          <w:rFonts w:ascii="Arial" w:hAnsi="Arial" w:cs="Arial"/>
          <w:b w:val="0"/>
          <w:bCs w:val="0"/>
          <w:sz w:val="20"/>
          <w:szCs w:val="20"/>
          <w:lang w:eastAsia="zh-CN"/>
        </w:rPr>
        <w:t xml:space="preserve"> </w:t>
      </w:r>
      <w:r w:rsidR="00561E63">
        <w:rPr>
          <w:rFonts w:ascii="Arial" w:hAnsi="Arial" w:cs="Arial" w:hint="eastAsia"/>
          <w:b w:val="0"/>
          <w:bCs w:val="0"/>
          <w:sz w:val="20"/>
          <w:szCs w:val="20"/>
          <w:lang w:eastAsia="zh-CN"/>
        </w:rPr>
        <w:t xml:space="preserve">to </w:t>
      </w:r>
      <w:r w:rsidR="00561E63">
        <w:rPr>
          <w:rFonts w:ascii="Arial" w:hAnsi="Arial" w:cs="Arial"/>
          <w:b w:val="0"/>
          <w:bCs w:val="0"/>
          <w:sz w:val="20"/>
          <w:szCs w:val="20"/>
          <w:lang w:eastAsia="zh-CN"/>
        </w:rPr>
        <w:t>potential</w:t>
      </w:r>
      <w:r w:rsidR="00561E63">
        <w:rPr>
          <w:rFonts w:ascii="Arial" w:hAnsi="Arial" w:cs="Arial" w:hint="eastAsia"/>
          <w:b w:val="0"/>
          <w:bCs w:val="0"/>
          <w:sz w:val="20"/>
          <w:szCs w:val="20"/>
          <w:lang w:eastAsia="zh-CN"/>
        </w:rPr>
        <w:t xml:space="preserve"> </w:t>
      </w:r>
      <w:r w:rsidR="00561E63" w:rsidRPr="00561E63">
        <w:rPr>
          <w:rFonts w:ascii="Arial" w:hAnsi="Arial" w:cs="Arial"/>
          <w:b w:val="0"/>
          <w:bCs w:val="0"/>
          <w:sz w:val="20"/>
          <w:szCs w:val="20"/>
          <w:lang w:eastAsia="zh-CN"/>
        </w:rPr>
        <w:t>cost</w:t>
      </w:r>
      <w:r w:rsidR="00561E63">
        <w:rPr>
          <w:rFonts w:ascii="Arial" w:hAnsi="Arial" w:cs="Arial" w:hint="eastAsia"/>
          <w:b w:val="0"/>
          <w:bCs w:val="0"/>
          <w:sz w:val="20"/>
          <w:szCs w:val="20"/>
          <w:lang w:eastAsia="zh-CN"/>
        </w:rPr>
        <w:t>s</w:t>
      </w:r>
      <w:r w:rsidR="00602527">
        <w:rPr>
          <w:rFonts w:ascii="Arial" w:hAnsi="Arial" w:cs="Arial" w:hint="eastAsia"/>
          <w:b w:val="0"/>
          <w:bCs w:val="0"/>
          <w:sz w:val="20"/>
          <w:szCs w:val="20"/>
          <w:lang w:eastAsia="zh-CN"/>
        </w:rPr>
        <w:t xml:space="preserve"> within counties</w:t>
      </w:r>
      <w:r w:rsidR="003002A5">
        <w:rPr>
          <w:rFonts w:ascii="Arial" w:hAnsi="Arial" w:cs="Arial" w:hint="eastAsia"/>
          <w:b w:val="0"/>
          <w:bCs w:val="0"/>
          <w:sz w:val="20"/>
          <w:szCs w:val="20"/>
          <w:lang w:eastAsia="zh-CN"/>
        </w:rPr>
        <w:t xml:space="preserve">, </w:t>
      </w:r>
      <w:r w:rsidR="00602527">
        <w:rPr>
          <w:rFonts w:ascii="Arial" w:hAnsi="Arial" w:cs="Arial" w:hint="eastAsia"/>
          <w:b w:val="0"/>
          <w:bCs w:val="0"/>
          <w:sz w:val="20"/>
          <w:szCs w:val="20"/>
          <w:lang w:eastAsia="zh-CN"/>
        </w:rPr>
        <w:t>which was used to</w:t>
      </w:r>
      <w:r w:rsidR="003002A5">
        <w:rPr>
          <w:rFonts w:ascii="Arial" w:hAnsi="Arial" w:cs="Arial" w:hint="eastAsia"/>
          <w:b w:val="0"/>
          <w:bCs w:val="0"/>
          <w:sz w:val="20"/>
          <w:szCs w:val="20"/>
          <w:lang w:eastAsia="zh-CN"/>
        </w:rPr>
        <w:t xml:space="preserve"> </w:t>
      </w:r>
      <w:r w:rsidR="00561E63" w:rsidRPr="00561E63">
        <w:rPr>
          <w:rFonts w:ascii="Arial" w:hAnsi="Arial" w:cs="Arial"/>
          <w:b w:val="0"/>
          <w:bCs w:val="0"/>
          <w:sz w:val="20"/>
          <w:szCs w:val="20"/>
          <w:lang w:eastAsia="zh-CN"/>
        </w:rPr>
        <w:t>represent</w:t>
      </w:r>
      <w:r w:rsidR="00602527">
        <w:rPr>
          <w:rFonts w:ascii="Arial" w:hAnsi="Arial" w:cs="Arial" w:hint="eastAsia"/>
          <w:b w:val="0"/>
          <w:bCs w:val="0"/>
          <w:sz w:val="20"/>
          <w:szCs w:val="20"/>
          <w:lang w:eastAsia="zh-CN"/>
        </w:rPr>
        <w:t xml:space="preserve"> </w:t>
      </w:r>
      <w:r w:rsidR="00561E63" w:rsidRPr="00561E63">
        <w:rPr>
          <w:rFonts w:ascii="Arial" w:hAnsi="Arial" w:cs="Arial"/>
          <w:b w:val="0"/>
          <w:bCs w:val="0"/>
          <w:sz w:val="20"/>
          <w:szCs w:val="20"/>
          <w:lang w:eastAsia="zh-CN"/>
        </w:rPr>
        <w:t xml:space="preserve">the </w:t>
      </w:r>
      <w:r w:rsidR="003002A5">
        <w:rPr>
          <w:rFonts w:ascii="Arial" w:hAnsi="Arial" w:cs="Arial"/>
          <w:b w:val="0"/>
          <w:bCs w:val="0"/>
          <w:sz w:val="20"/>
          <w:szCs w:val="20"/>
          <w:lang w:eastAsia="zh-CN"/>
        </w:rPr>
        <w:t>increas</w:t>
      </w:r>
      <w:r w:rsidR="00602527">
        <w:rPr>
          <w:rFonts w:ascii="Arial" w:hAnsi="Arial" w:cs="Arial" w:hint="eastAsia"/>
          <w:b w:val="0"/>
          <w:bCs w:val="0"/>
          <w:sz w:val="20"/>
          <w:szCs w:val="20"/>
          <w:lang w:eastAsia="zh-CN"/>
        </w:rPr>
        <w:t>ed</w:t>
      </w:r>
      <w:r w:rsidR="003002A5">
        <w:rPr>
          <w:rFonts w:ascii="Arial" w:hAnsi="Arial" w:cs="Arial" w:hint="eastAsia"/>
          <w:b w:val="0"/>
          <w:bCs w:val="0"/>
          <w:sz w:val="20"/>
          <w:szCs w:val="20"/>
          <w:lang w:eastAsia="zh-CN"/>
        </w:rPr>
        <w:t xml:space="preserve"> </w:t>
      </w:r>
      <w:r w:rsidR="003002A5">
        <w:rPr>
          <w:rFonts w:ascii="Arial" w:hAnsi="Arial" w:cs="Arial"/>
          <w:b w:val="0"/>
          <w:bCs w:val="0"/>
          <w:sz w:val="20"/>
          <w:szCs w:val="20"/>
          <w:lang w:eastAsia="zh-CN"/>
        </w:rPr>
        <w:t>proportion</w:t>
      </w:r>
      <w:r w:rsidR="003002A5">
        <w:rPr>
          <w:rFonts w:ascii="Arial" w:hAnsi="Arial" w:cs="Arial" w:hint="eastAsia"/>
          <w:b w:val="0"/>
          <w:bCs w:val="0"/>
          <w:sz w:val="20"/>
          <w:szCs w:val="20"/>
          <w:lang w:eastAsia="zh-CN"/>
        </w:rPr>
        <w:t xml:space="preserve"> of </w:t>
      </w:r>
      <w:r w:rsidR="00602527">
        <w:rPr>
          <w:rFonts w:ascii="Arial" w:hAnsi="Arial" w:cs="Arial"/>
          <w:b w:val="0"/>
          <w:bCs w:val="0"/>
          <w:sz w:val="20"/>
          <w:szCs w:val="20"/>
          <w:lang w:eastAsia="zh-CN"/>
        </w:rPr>
        <w:t>potential</w:t>
      </w:r>
      <w:r w:rsidR="00602527">
        <w:rPr>
          <w:rFonts w:ascii="Arial" w:hAnsi="Arial" w:cs="Arial" w:hint="eastAsia"/>
          <w:b w:val="0"/>
          <w:bCs w:val="0"/>
          <w:sz w:val="20"/>
          <w:szCs w:val="20"/>
          <w:lang w:eastAsia="zh-CN"/>
        </w:rPr>
        <w:t xml:space="preserve"> </w:t>
      </w:r>
      <w:r w:rsidR="003002A5">
        <w:rPr>
          <w:rFonts w:ascii="Arial" w:hAnsi="Arial" w:cs="Arial" w:hint="eastAsia"/>
          <w:b w:val="0"/>
          <w:bCs w:val="0"/>
          <w:sz w:val="20"/>
          <w:szCs w:val="20"/>
          <w:lang w:eastAsia="zh-CN"/>
        </w:rPr>
        <w:t>costs (</w:t>
      </w:r>
      <w:r w:rsidR="004D72E1" w:rsidRPr="00B8556A">
        <w:rPr>
          <w:rFonts w:ascii="Arial" w:hAnsi="Arial" w:cs="Arial" w:hint="eastAsia"/>
          <w:b w:val="0"/>
          <w:bCs w:val="0"/>
          <w:sz w:val="20"/>
          <w:szCs w:val="20"/>
          <w:lang w:eastAsia="zh-CN"/>
        </w:rPr>
        <w:t>S</w:t>
      </w:r>
      <w:r w:rsidR="00F30536">
        <w:rPr>
          <w:rFonts w:ascii="Arial" w:hAnsi="Arial" w:cs="Arial" w:hint="eastAsia"/>
          <w:b w:val="0"/>
          <w:bCs w:val="0"/>
          <w:sz w:val="20"/>
          <w:szCs w:val="20"/>
          <w:lang w:eastAsia="zh-CN"/>
        </w:rPr>
        <w:t>upplementary</w:t>
      </w:r>
      <w:r w:rsidR="004D72E1" w:rsidRPr="00B8556A">
        <w:rPr>
          <w:rFonts w:ascii="Arial" w:hAnsi="Arial" w:cs="Arial" w:hint="eastAsia"/>
          <w:b w:val="0"/>
          <w:bCs w:val="0"/>
          <w:sz w:val="20"/>
          <w:szCs w:val="20"/>
          <w:lang w:eastAsia="zh-CN"/>
        </w:rPr>
        <w:t xml:space="preserve"> </w:t>
      </w:r>
      <w:r w:rsidR="00C85632">
        <w:rPr>
          <w:rFonts w:ascii="Arial" w:hAnsi="Arial" w:cs="Arial" w:hint="eastAsia"/>
          <w:b w:val="0"/>
          <w:bCs w:val="0"/>
          <w:sz w:val="20"/>
          <w:szCs w:val="20"/>
          <w:lang w:eastAsia="zh-CN"/>
        </w:rPr>
        <w:t>Data</w:t>
      </w:r>
      <w:r w:rsidR="00F30536">
        <w:rPr>
          <w:rFonts w:ascii="Arial" w:hAnsi="Arial" w:cs="Arial" w:hint="eastAsia"/>
          <w:b w:val="0"/>
          <w:bCs w:val="0"/>
          <w:sz w:val="20"/>
          <w:szCs w:val="20"/>
          <w:lang w:eastAsia="zh-CN"/>
        </w:rPr>
        <w:t xml:space="preserve"> 10</w:t>
      </w:r>
      <w:r w:rsidR="003002A5">
        <w:rPr>
          <w:rFonts w:ascii="Arial" w:hAnsi="Arial" w:cs="Arial" w:hint="eastAsia"/>
          <w:b w:val="0"/>
          <w:bCs w:val="0"/>
          <w:sz w:val="20"/>
          <w:szCs w:val="20"/>
          <w:lang w:eastAsia="zh-CN"/>
        </w:rPr>
        <w:t>).</w:t>
      </w:r>
    </w:p>
    <w:p w14:paraId="44D69ABF" w14:textId="77777777" w:rsidR="004B3122" w:rsidRDefault="004B3122" w:rsidP="00670299">
      <w:pPr>
        <w:pStyle w:val="SMcaption"/>
        <w:rPr>
          <w:rFonts w:ascii="Arial" w:hAnsi="Arial" w:cs="Arial"/>
          <w:b/>
          <w:bCs/>
          <w:sz w:val="20"/>
          <w:lang w:eastAsia="zh-CN"/>
        </w:rPr>
      </w:pPr>
    </w:p>
    <w:p w14:paraId="65C20763" w14:textId="703AA589" w:rsidR="003A5AA8" w:rsidRDefault="003A5AA8" w:rsidP="00670299">
      <w:pPr>
        <w:pStyle w:val="SMcaption"/>
        <w:rPr>
          <w:rFonts w:ascii="Arial" w:hAnsi="Arial" w:cs="Arial"/>
          <w:b/>
          <w:bCs/>
          <w:sz w:val="20"/>
          <w:lang w:eastAsia="zh-CN"/>
        </w:rPr>
      </w:pPr>
      <w:r>
        <w:rPr>
          <w:rFonts w:ascii="Arial" w:hAnsi="Arial" w:cs="Arial"/>
          <w:b/>
          <w:bCs/>
          <w:sz w:val="20"/>
          <w:lang w:eastAsia="zh-CN"/>
        </w:rPr>
        <w:br w:type="page"/>
      </w:r>
    </w:p>
    <w:p w14:paraId="14ED7621" w14:textId="334011AA" w:rsidR="003A5AA8" w:rsidRDefault="0055211B" w:rsidP="003A5AA8">
      <w:pPr>
        <w:pStyle w:val="SMcaption"/>
        <w:jc w:val="center"/>
        <w:rPr>
          <w:rFonts w:ascii="Arial" w:hAnsi="Arial" w:cs="Arial"/>
          <w:b/>
          <w:bCs/>
          <w:sz w:val="20"/>
          <w:lang w:eastAsia="zh-CN"/>
        </w:rPr>
      </w:pPr>
      <w:r>
        <w:rPr>
          <w:rFonts w:ascii="Arial" w:hAnsi="Arial" w:cs="Arial"/>
          <w:b/>
          <w:bCs/>
          <w:noProof/>
          <w:sz w:val="20"/>
          <w:lang w:eastAsia="zh-CN"/>
        </w:rPr>
        <w:lastRenderedPageBreak/>
        <w:drawing>
          <wp:inline distT="0" distB="0" distL="0" distR="0" wp14:anchorId="3BF26FF7" wp14:editId="444EB993">
            <wp:extent cx="3657600" cy="3941064"/>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3">
                      <a:extLst>
                        <a:ext uri="{28A0092B-C50C-407E-A947-70E740481C1C}">
                          <a14:useLocalDpi xmlns:a14="http://schemas.microsoft.com/office/drawing/2010/main" val="0"/>
                        </a:ext>
                      </a:extLst>
                    </a:blip>
                    <a:stretch>
                      <a:fillRect/>
                    </a:stretch>
                  </pic:blipFill>
                  <pic:spPr>
                    <a:xfrm>
                      <a:off x="0" y="0"/>
                      <a:ext cx="3657600" cy="3941064"/>
                    </a:xfrm>
                    <a:prstGeom prst="rect">
                      <a:avLst/>
                    </a:prstGeom>
                  </pic:spPr>
                </pic:pic>
              </a:graphicData>
            </a:graphic>
          </wp:inline>
        </w:drawing>
      </w:r>
    </w:p>
    <w:p w14:paraId="3D7C8C80" w14:textId="24C1A2A6" w:rsidR="003A5AA8" w:rsidRDefault="00772E95" w:rsidP="005B08C6">
      <w:pPr>
        <w:pStyle w:val="SMHeading"/>
        <w:rPr>
          <w:rFonts w:ascii="Arial" w:hAnsi="Arial" w:cs="Arial"/>
          <w:b w:val="0"/>
          <w:bCs w:val="0"/>
          <w:sz w:val="20"/>
          <w:szCs w:val="20"/>
          <w:lang w:eastAsia="zh-CN"/>
        </w:rPr>
      </w:pPr>
      <w:r>
        <w:rPr>
          <w:rFonts w:ascii="Arial" w:hAnsi="Arial" w:cs="Arial" w:hint="eastAsia"/>
          <w:sz w:val="20"/>
          <w:szCs w:val="20"/>
          <w:lang w:eastAsia="zh-CN"/>
        </w:rPr>
        <w:t>S</w:t>
      </w:r>
      <w:r w:rsidR="00590D36">
        <w:rPr>
          <w:rFonts w:ascii="Arial" w:hAnsi="Arial" w:cs="Arial" w:hint="eastAsia"/>
          <w:sz w:val="20"/>
          <w:szCs w:val="20"/>
          <w:lang w:eastAsia="zh-CN"/>
        </w:rPr>
        <w:t>upplementary</w:t>
      </w:r>
      <w:r w:rsidRPr="005B08C6">
        <w:rPr>
          <w:rFonts w:ascii="Arial" w:hAnsi="Arial" w:cs="Arial"/>
          <w:sz w:val="20"/>
          <w:szCs w:val="20"/>
          <w:lang w:eastAsia="zh-CN"/>
        </w:rPr>
        <w:t xml:space="preserve"> </w:t>
      </w:r>
      <w:r w:rsidR="003A5AA8" w:rsidRPr="005B08C6">
        <w:rPr>
          <w:rFonts w:ascii="Arial" w:hAnsi="Arial" w:cs="Arial"/>
          <w:sz w:val="20"/>
          <w:szCs w:val="20"/>
          <w:lang w:eastAsia="zh-CN"/>
        </w:rPr>
        <w:t xml:space="preserve">Fig. </w:t>
      </w:r>
      <w:r w:rsidR="00590D36">
        <w:rPr>
          <w:rFonts w:ascii="Arial" w:hAnsi="Arial" w:cs="Arial" w:hint="eastAsia"/>
          <w:sz w:val="20"/>
          <w:szCs w:val="20"/>
          <w:lang w:eastAsia="zh-CN"/>
        </w:rPr>
        <w:t xml:space="preserve">12 | </w:t>
      </w:r>
      <w:r w:rsidR="003A5AA8" w:rsidRPr="003E0571">
        <w:rPr>
          <w:rFonts w:ascii="Arial" w:hAnsi="Arial" w:cs="Arial"/>
          <w:sz w:val="20"/>
          <w:szCs w:val="20"/>
          <w:lang w:eastAsia="zh-CN"/>
        </w:rPr>
        <w:t xml:space="preserve">Comparisons of the potential economic costs with and without </w:t>
      </w:r>
      <w:r w:rsidR="0055211B" w:rsidRPr="003E0571">
        <w:rPr>
          <w:rFonts w:ascii="Arial" w:hAnsi="Arial" w:cs="Arial"/>
          <w:sz w:val="20"/>
          <w:szCs w:val="20"/>
          <w:lang w:eastAsia="zh-CN"/>
        </w:rPr>
        <w:t>filtering by habitats</w:t>
      </w:r>
      <w:r w:rsidR="003A5AA8" w:rsidRPr="003E0571">
        <w:rPr>
          <w:rFonts w:ascii="Arial" w:hAnsi="Arial" w:cs="Arial"/>
          <w:sz w:val="20"/>
          <w:szCs w:val="20"/>
          <w:lang w:eastAsia="zh-CN"/>
        </w:rPr>
        <w:t xml:space="preserve"> under current and future climate change conditions.</w:t>
      </w:r>
      <w:r w:rsidR="0055211B" w:rsidRPr="0055211B">
        <w:rPr>
          <w:rFonts w:ascii="Arial" w:hAnsi="Arial" w:cs="Arial"/>
          <w:b w:val="0"/>
          <w:bCs w:val="0"/>
          <w:sz w:val="20"/>
          <w:szCs w:val="20"/>
          <w:lang w:eastAsia="zh-CN"/>
        </w:rPr>
        <w:t xml:space="preserve"> </w:t>
      </w:r>
      <w:r w:rsidR="00FC742C">
        <w:rPr>
          <w:rFonts w:ascii="Arial" w:hAnsi="Arial" w:cs="Arial" w:hint="eastAsia"/>
          <w:b w:val="0"/>
          <w:bCs w:val="0"/>
          <w:sz w:val="20"/>
          <w:szCs w:val="20"/>
          <w:lang w:eastAsia="zh-CN"/>
        </w:rPr>
        <w:t xml:space="preserve">The </w:t>
      </w:r>
      <w:r w:rsidR="00FC742C">
        <w:rPr>
          <w:rFonts w:ascii="Arial" w:hAnsi="Arial" w:cs="Arial"/>
          <w:b w:val="0"/>
          <w:bCs w:val="0"/>
          <w:sz w:val="20"/>
          <w:szCs w:val="20"/>
          <w:lang w:eastAsia="zh-CN"/>
        </w:rPr>
        <w:t>‘</w:t>
      </w:r>
      <w:r w:rsidR="00FC742C">
        <w:rPr>
          <w:rFonts w:ascii="Arial" w:hAnsi="Arial" w:cs="Arial" w:hint="eastAsia"/>
          <w:b w:val="0"/>
          <w:bCs w:val="0"/>
          <w:sz w:val="20"/>
          <w:szCs w:val="20"/>
          <w:lang w:eastAsia="zh-CN"/>
        </w:rPr>
        <w:t>Climate-habitat</w:t>
      </w:r>
      <w:r w:rsidR="00FC742C">
        <w:rPr>
          <w:rFonts w:ascii="Arial" w:hAnsi="Arial" w:cs="Arial"/>
          <w:b w:val="0"/>
          <w:bCs w:val="0"/>
          <w:sz w:val="20"/>
          <w:szCs w:val="20"/>
          <w:lang w:eastAsia="zh-CN"/>
        </w:rPr>
        <w:t>’</w:t>
      </w:r>
      <w:r w:rsidR="00FC742C">
        <w:rPr>
          <w:rFonts w:ascii="Arial" w:hAnsi="Arial" w:cs="Arial" w:hint="eastAsia"/>
          <w:b w:val="0"/>
          <w:bCs w:val="0"/>
          <w:sz w:val="20"/>
          <w:szCs w:val="20"/>
          <w:lang w:eastAsia="zh-CN"/>
        </w:rPr>
        <w:t xml:space="preserve"> model denotes </w:t>
      </w:r>
      <w:r w:rsidR="00B63AF4">
        <w:rPr>
          <w:rFonts w:ascii="Arial" w:hAnsi="Arial" w:cs="Arial"/>
          <w:b w:val="0"/>
          <w:bCs w:val="0"/>
          <w:sz w:val="20"/>
          <w:szCs w:val="20"/>
          <w:lang w:eastAsia="zh-CN"/>
        </w:rPr>
        <w:t xml:space="preserve">that </w:t>
      </w:r>
      <w:r w:rsidR="00FC742C">
        <w:rPr>
          <w:rFonts w:ascii="Arial" w:hAnsi="Arial" w:cs="Arial" w:hint="eastAsia"/>
          <w:b w:val="0"/>
          <w:bCs w:val="0"/>
          <w:sz w:val="20"/>
          <w:szCs w:val="20"/>
          <w:lang w:eastAsia="zh-CN"/>
        </w:rPr>
        <w:t>the</w:t>
      </w:r>
      <w:r w:rsidR="00807528" w:rsidRPr="00807528">
        <w:rPr>
          <w:rFonts w:ascii="Arial" w:hAnsi="Arial" w:cs="Arial" w:hint="eastAsia"/>
          <w:b w:val="0"/>
          <w:bCs w:val="0"/>
          <w:sz w:val="20"/>
          <w:szCs w:val="20"/>
          <w:lang w:eastAsia="zh-CN"/>
        </w:rPr>
        <w:t xml:space="preserve"> </w:t>
      </w:r>
      <w:r w:rsidR="00807528">
        <w:rPr>
          <w:rFonts w:ascii="Arial" w:hAnsi="Arial" w:cs="Arial" w:hint="eastAsia"/>
          <w:b w:val="0"/>
          <w:bCs w:val="0"/>
          <w:sz w:val="20"/>
          <w:szCs w:val="20"/>
          <w:lang w:eastAsia="zh-CN"/>
        </w:rPr>
        <w:t>population distribution</w:t>
      </w:r>
      <w:r w:rsidR="00807528">
        <w:rPr>
          <w:rFonts w:ascii="Arial" w:hAnsi="Arial" w:cs="Arial"/>
          <w:b w:val="0"/>
          <w:bCs w:val="0"/>
          <w:sz w:val="20"/>
          <w:szCs w:val="20"/>
          <w:lang w:eastAsia="zh-CN"/>
        </w:rPr>
        <w:t>s</w:t>
      </w:r>
      <w:r w:rsidR="00FC742C">
        <w:rPr>
          <w:rFonts w:ascii="Arial" w:hAnsi="Arial" w:cs="Arial" w:hint="eastAsia"/>
          <w:b w:val="0"/>
          <w:bCs w:val="0"/>
          <w:sz w:val="20"/>
          <w:szCs w:val="20"/>
          <w:lang w:eastAsia="zh-CN"/>
        </w:rPr>
        <w:t xml:space="preserve"> </w:t>
      </w:r>
      <w:r w:rsidR="00807528">
        <w:rPr>
          <w:rFonts w:ascii="Arial" w:hAnsi="Arial" w:cs="Arial" w:hint="eastAsia"/>
          <w:b w:val="0"/>
          <w:bCs w:val="0"/>
          <w:sz w:val="20"/>
          <w:szCs w:val="20"/>
          <w:lang w:eastAsia="zh-CN"/>
        </w:rPr>
        <w:t xml:space="preserve">of </w:t>
      </w:r>
      <w:r w:rsidR="00FC742C">
        <w:rPr>
          <w:rFonts w:ascii="Arial" w:hAnsi="Arial" w:cs="Arial" w:hint="eastAsia"/>
          <w:b w:val="0"/>
          <w:bCs w:val="0"/>
          <w:sz w:val="20"/>
          <w:szCs w:val="20"/>
          <w:lang w:eastAsia="zh-CN"/>
        </w:rPr>
        <w:t xml:space="preserve">non-native species were filtered by their </w:t>
      </w:r>
      <w:r w:rsidR="00FC742C">
        <w:rPr>
          <w:rFonts w:ascii="Arial" w:hAnsi="Arial" w:cs="Arial"/>
          <w:b w:val="0"/>
          <w:bCs w:val="0"/>
          <w:sz w:val="20"/>
          <w:szCs w:val="20"/>
          <w:lang w:eastAsia="zh-CN"/>
        </w:rPr>
        <w:t>reported</w:t>
      </w:r>
      <w:r w:rsidR="00FC742C">
        <w:rPr>
          <w:rFonts w:ascii="Arial" w:hAnsi="Arial" w:cs="Arial" w:hint="eastAsia"/>
          <w:b w:val="0"/>
          <w:bCs w:val="0"/>
          <w:sz w:val="20"/>
          <w:szCs w:val="20"/>
          <w:lang w:eastAsia="zh-CN"/>
        </w:rPr>
        <w:t xml:space="preserve"> adaptative habitat types. The </w:t>
      </w:r>
      <w:r w:rsidR="00FC742C">
        <w:rPr>
          <w:rFonts w:ascii="Arial" w:hAnsi="Arial" w:cs="Arial"/>
          <w:b w:val="0"/>
          <w:bCs w:val="0"/>
          <w:sz w:val="20"/>
          <w:szCs w:val="20"/>
          <w:lang w:eastAsia="zh-CN"/>
        </w:rPr>
        <w:t>‘</w:t>
      </w:r>
      <w:r w:rsidR="00FC742C">
        <w:rPr>
          <w:rFonts w:ascii="Arial" w:hAnsi="Arial" w:cs="Arial" w:hint="eastAsia"/>
          <w:b w:val="0"/>
          <w:bCs w:val="0"/>
          <w:sz w:val="20"/>
          <w:szCs w:val="20"/>
          <w:lang w:eastAsia="zh-CN"/>
        </w:rPr>
        <w:t>Climate-only</w:t>
      </w:r>
      <w:r w:rsidR="00FC742C">
        <w:rPr>
          <w:rFonts w:ascii="Arial" w:hAnsi="Arial" w:cs="Arial"/>
          <w:b w:val="0"/>
          <w:bCs w:val="0"/>
          <w:sz w:val="20"/>
          <w:szCs w:val="20"/>
          <w:lang w:eastAsia="zh-CN"/>
        </w:rPr>
        <w:t>’</w:t>
      </w:r>
      <w:r w:rsidR="00FC742C">
        <w:rPr>
          <w:rFonts w:ascii="Arial" w:hAnsi="Arial" w:cs="Arial" w:hint="eastAsia"/>
          <w:b w:val="0"/>
          <w:bCs w:val="0"/>
          <w:sz w:val="20"/>
          <w:szCs w:val="20"/>
          <w:lang w:eastAsia="zh-CN"/>
        </w:rPr>
        <w:t xml:space="preserve"> model denotes </w:t>
      </w:r>
      <w:r w:rsidR="00B63AF4">
        <w:rPr>
          <w:rFonts w:ascii="Arial" w:hAnsi="Arial" w:cs="Arial"/>
          <w:b w:val="0"/>
          <w:bCs w:val="0"/>
          <w:sz w:val="20"/>
          <w:szCs w:val="20"/>
          <w:lang w:eastAsia="zh-CN"/>
        </w:rPr>
        <w:t xml:space="preserve">that </w:t>
      </w:r>
      <w:r w:rsidR="00FC742C">
        <w:rPr>
          <w:rFonts w:ascii="Arial" w:hAnsi="Arial" w:cs="Arial" w:hint="eastAsia"/>
          <w:b w:val="0"/>
          <w:bCs w:val="0"/>
          <w:sz w:val="20"/>
          <w:szCs w:val="20"/>
          <w:lang w:eastAsia="zh-CN"/>
        </w:rPr>
        <w:t xml:space="preserve">there were no </w:t>
      </w:r>
      <w:r w:rsidR="00FC742C">
        <w:rPr>
          <w:rFonts w:ascii="Arial" w:hAnsi="Arial" w:cs="Arial"/>
          <w:b w:val="0"/>
          <w:bCs w:val="0"/>
          <w:sz w:val="20"/>
          <w:szCs w:val="20"/>
          <w:lang w:eastAsia="zh-CN"/>
        </w:rPr>
        <w:t>filtration</w:t>
      </w:r>
      <w:r w:rsidR="00FC742C">
        <w:rPr>
          <w:rFonts w:ascii="Arial" w:hAnsi="Arial" w:cs="Arial" w:hint="eastAsia"/>
          <w:b w:val="0"/>
          <w:bCs w:val="0"/>
          <w:sz w:val="20"/>
          <w:szCs w:val="20"/>
          <w:lang w:eastAsia="zh-CN"/>
        </w:rPr>
        <w:t xml:space="preserve"> and </w:t>
      </w:r>
      <w:r w:rsidR="00FC742C">
        <w:rPr>
          <w:rFonts w:ascii="Arial" w:hAnsi="Arial" w:cs="Arial"/>
          <w:b w:val="0"/>
          <w:bCs w:val="0"/>
          <w:sz w:val="20"/>
          <w:szCs w:val="20"/>
          <w:lang w:eastAsia="zh-CN"/>
        </w:rPr>
        <w:t>considering the</w:t>
      </w:r>
      <w:r w:rsidR="00FC742C">
        <w:rPr>
          <w:rFonts w:ascii="Arial" w:hAnsi="Arial" w:cs="Arial" w:hint="eastAsia"/>
          <w:b w:val="0"/>
          <w:bCs w:val="0"/>
          <w:sz w:val="20"/>
          <w:szCs w:val="20"/>
          <w:lang w:eastAsia="zh-CN"/>
        </w:rPr>
        <w:t xml:space="preserve"> maximum </w:t>
      </w:r>
      <w:r w:rsidR="00FC742C">
        <w:rPr>
          <w:rFonts w:ascii="Arial" w:hAnsi="Arial" w:cs="Arial"/>
          <w:b w:val="0"/>
          <w:bCs w:val="0"/>
          <w:sz w:val="20"/>
          <w:szCs w:val="20"/>
          <w:lang w:eastAsia="zh-CN"/>
        </w:rPr>
        <w:t>occupied</w:t>
      </w:r>
      <w:r w:rsidR="00FC742C">
        <w:rPr>
          <w:rFonts w:ascii="Arial" w:hAnsi="Arial" w:cs="Arial" w:hint="eastAsia"/>
          <w:b w:val="0"/>
          <w:bCs w:val="0"/>
          <w:sz w:val="20"/>
          <w:szCs w:val="20"/>
          <w:lang w:eastAsia="zh-CN"/>
        </w:rPr>
        <w:t xml:space="preserve"> areas based on their </w:t>
      </w:r>
      <w:r w:rsidR="00FC742C">
        <w:rPr>
          <w:rFonts w:ascii="Arial" w:hAnsi="Arial" w:cs="Arial"/>
          <w:b w:val="0"/>
          <w:bCs w:val="0"/>
          <w:sz w:val="20"/>
          <w:szCs w:val="20"/>
          <w:lang w:eastAsia="zh-CN"/>
        </w:rPr>
        <w:t>climatic</w:t>
      </w:r>
      <w:r w:rsidR="00FC742C">
        <w:rPr>
          <w:rFonts w:ascii="Arial" w:hAnsi="Arial" w:cs="Arial" w:hint="eastAsia"/>
          <w:b w:val="0"/>
          <w:bCs w:val="0"/>
          <w:sz w:val="20"/>
          <w:szCs w:val="20"/>
          <w:lang w:eastAsia="zh-CN"/>
        </w:rPr>
        <w:t xml:space="preserve"> niches. </w:t>
      </w:r>
      <w:r w:rsidR="0055211B">
        <w:rPr>
          <w:rFonts w:ascii="Arial" w:hAnsi="Arial" w:cs="Arial" w:hint="eastAsia"/>
          <w:b w:val="0"/>
          <w:bCs w:val="0"/>
          <w:sz w:val="20"/>
          <w:szCs w:val="20"/>
          <w:lang w:eastAsia="zh-CN"/>
        </w:rPr>
        <w:t>The potential</w:t>
      </w:r>
      <w:r w:rsidR="0055211B" w:rsidRPr="0055211B">
        <w:rPr>
          <w:rFonts w:ascii="Arial" w:hAnsi="Arial" w:cs="Arial"/>
          <w:b w:val="0"/>
          <w:bCs w:val="0"/>
          <w:sz w:val="20"/>
          <w:szCs w:val="20"/>
          <w:lang w:eastAsia="zh-CN"/>
        </w:rPr>
        <w:t xml:space="preserve"> costs </w:t>
      </w:r>
      <w:r w:rsidR="0055211B">
        <w:rPr>
          <w:rFonts w:ascii="Arial" w:hAnsi="Arial" w:cs="Arial" w:hint="eastAsia"/>
          <w:b w:val="0"/>
          <w:bCs w:val="0"/>
          <w:sz w:val="20"/>
          <w:szCs w:val="20"/>
          <w:lang w:eastAsia="zh-CN"/>
        </w:rPr>
        <w:t xml:space="preserve">were </w:t>
      </w:r>
      <w:r w:rsidR="0055211B">
        <w:rPr>
          <w:rFonts w:ascii="Arial" w:hAnsi="Arial" w:cs="Arial"/>
          <w:b w:val="0"/>
          <w:bCs w:val="0"/>
          <w:sz w:val="20"/>
          <w:szCs w:val="20"/>
          <w:lang w:eastAsia="zh-CN"/>
        </w:rPr>
        <w:t>predicted</w:t>
      </w:r>
      <w:r w:rsidR="0055211B">
        <w:rPr>
          <w:rFonts w:ascii="Arial" w:hAnsi="Arial" w:cs="Arial" w:hint="eastAsia"/>
          <w:b w:val="0"/>
          <w:bCs w:val="0"/>
          <w:sz w:val="20"/>
          <w:szCs w:val="20"/>
          <w:lang w:eastAsia="zh-CN"/>
        </w:rPr>
        <w:t xml:space="preserve"> </w:t>
      </w:r>
      <w:r w:rsidR="00E8402A">
        <w:rPr>
          <w:rFonts w:ascii="Arial" w:hAnsi="Arial" w:cs="Arial" w:hint="eastAsia"/>
          <w:b w:val="0"/>
          <w:bCs w:val="0"/>
          <w:sz w:val="20"/>
          <w:szCs w:val="20"/>
          <w:lang w:eastAsia="zh-CN"/>
        </w:rPr>
        <w:t xml:space="preserve">using </w:t>
      </w:r>
      <w:r w:rsidR="0055211B" w:rsidRPr="0055211B">
        <w:rPr>
          <w:rFonts w:ascii="Arial" w:hAnsi="Arial" w:cs="Arial"/>
          <w:b w:val="0"/>
          <w:bCs w:val="0"/>
          <w:sz w:val="20"/>
          <w:szCs w:val="20"/>
          <w:lang w:eastAsia="zh-CN"/>
        </w:rPr>
        <w:t xml:space="preserve">climate-habitat model and climate-only model under </w:t>
      </w:r>
      <w:r w:rsidR="0055211B" w:rsidRPr="0055211B">
        <w:rPr>
          <w:rFonts w:ascii="Arial" w:hAnsi="Arial" w:cs="Arial"/>
          <w:b w:val="0"/>
          <w:bCs w:val="0"/>
          <w:sz w:val="20"/>
          <w:szCs w:val="20"/>
        </w:rPr>
        <w:t xml:space="preserve">(a) the </w:t>
      </w:r>
      <w:r w:rsidR="0055211B" w:rsidRPr="0055211B">
        <w:rPr>
          <w:rFonts w:ascii="Arial" w:hAnsi="Arial" w:cs="Arial"/>
          <w:b w:val="0"/>
          <w:bCs w:val="0"/>
          <w:sz w:val="20"/>
          <w:szCs w:val="20"/>
          <w:lang w:eastAsia="zh-CN"/>
        </w:rPr>
        <w:t xml:space="preserve">current </w:t>
      </w:r>
      <w:r w:rsidR="0055211B" w:rsidRPr="0055211B">
        <w:rPr>
          <w:rFonts w:ascii="Arial" w:hAnsi="Arial" w:cs="Arial"/>
          <w:b w:val="0"/>
          <w:bCs w:val="0"/>
          <w:sz w:val="20"/>
          <w:szCs w:val="20"/>
        </w:rPr>
        <w:t xml:space="preserve">climatic and socioeconomic conditions and the (b) </w:t>
      </w:r>
      <w:r w:rsidR="0055211B" w:rsidRPr="0055211B">
        <w:rPr>
          <w:rFonts w:ascii="Arial" w:hAnsi="Arial" w:cs="Arial"/>
          <w:b w:val="0"/>
          <w:bCs w:val="0"/>
          <w:sz w:val="20"/>
          <w:szCs w:val="20"/>
          <w:lang w:eastAsia="zh-CN"/>
        </w:rPr>
        <w:t>SSP 126</w:t>
      </w:r>
      <w:r w:rsidR="0055211B" w:rsidRPr="0055211B">
        <w:rPr>
          <w:rFonts w:ascii="Arial" w:hAnsi="Arial" w:cs="Arial"/>
          <w:b w:val="0"/>
          <w:bCs w:val="0"/>
          <w:sz w:val="20"/>
          <w:szCs w:val="20"/>
        </w:rPr>
        <w:t>, (c)</w:t>
      </w:r>
      <w:r w:rsidR="0055211B" w:rsidRPr="0055211B">
        <w:rPr>
          <w:rFonts w:ascii="Arial" w:hAnsi="Arial" w:cs="Arial"/>
          <w:b w:val="0"/>
          <w:bCs w:val="0"/>
          <w:sz w:val="20"/>
          <w:szCs w:val="20"/>
          <w:lang w:eastAsia="zh-CN"/>
        </w:rPr>
        <w:t xml:space="preserve"> SSP 245, (d) SSP 585</w:t>
      </w:r>
      <w:r w:rsidR="0055211B" w:rsidRPr="0055211B">
        <w:rPr>
          <w:rFonts w:ascii="Arial" w:hAnsi="Arial" w:cs="Arial"/>
          <w:b w:val="0"/>
          <w:bCs w:val="0"/>
          <w:sz w:val="20"/>
          <w:szCs w:val="20"/>
        </w:rPr>
        <w:t xml:space="preserve"> </w:t>
      </w:r>
      <w:r w:rsidR="0055211B" w:rsidRPr="0055211B">
        <w:rPr>
          <w:rFonts w:ascii="Arial" w:hAnsi="Arial" w:cs="Arial"/>
          <w:b w:val="0"/>
          <w:bCs w:val="0"/>
          <w:sz w:val="20"/>
          <w:szCs w:val="20"/>
          <w:lang w:eastAsia="zh-CN"/>
        </w:rPr>
        <w:t xml:space="preserve">scenarios. </w:t>
      </w:r>
      <w:r w:rsidR="00F96AC2" w:rsidRPr="00F96AC2">
        <w:rPr>
          <w:rFonts w:ascii="Arial" w:hAnsi="Arial" w:cs="Arial"/>
          <w:b w:val="0"/>
          <w:bCs w:val="0"/>
          <w:sz w:val="20"/>
          <w:szCs w:val="20"/>
          <w:lang w:eastAsia="zh-CN"/>
        </w:rPr>
        <w:t>In a–</w:t>
      </w:r>
      <w:r w:rsidR="00F96AC2">
        <w:rPr>
          <w:rFonts w:ascii="Arial" w:hAnsi="Arial" w:cs="Arial" w:hint="eastAsia"/>
          <w:b w:val="0"/>
          <w:bCs w:val="0"/>
          <w:sz w:val="20"/>
          <w:szCs w:val="20"/>
          <w:lang w:eastAsia="zh-CN"/>
        </w:rPr>
        <w:t>d</w:t>
      </w:r>
      <w:r w:rsidR="00F96AC2" w:rsidRPr="00F96AC2">
        <w:rPr>
          <w:rFonts w:ascii="Arial" w:hAnsi="Arial" w:cs="Arial"/>
          <w:b w:val="0"/>
          <w:bCs w:val="0"/>
          <w:sz w:val="20"/>
          <w:szCs w:val="20"/>
          <w:lang w:eastAsia="zh-CN"/>
        </w:rPr>
        <w:t xml:space="preserve">, the red lines indicate an increase in the potential economic costs in the </w:t>
      </w:r>
      <w:r w:rsidR="00F96AC2">
        <w:rPr>
          <w:rFonts w:ascii="Arial" w:hAnsi="Arial" w:cs="Arial" w:hint="eastAsia"/>
          <w:b w:val="0"/>
          <w:bCs w:val="0"/>
          <w:sz w:val="20"/>
          <w:szCs w:val="20"/>
          <w:lang w:eastAsia="zh-CN"/>
        </w:rPr>
        <w:t xml:space="preserve">current and </w:t>
      </w:r>
      <w:r w:rsidR="00F96AC2" w:rsidRPr="00F96AC2">
        <w:rPr>
          <w:rFonts w:ascii="Arial" w:hAnsi="Arial" w:cs="Arial"/>
          <w:b w:val="0"/>
          <w:bCs w:val="0"/>
          <w:sz w:val="20"/>
          <w:szCs w:val="20"/>
          <w:lang w:eastAsia="zh-CN"/>
        </w:rPr>
        <w:t>future under the various SSP scenarios; the green lines indicate decreasing trends</w:t>
      </w:r>
      <w:r w:rsidR="00F96AC2">
        <w:rPr>
          <w:rFonts w:ascii="Arial" w:hAnsi="Arial" w:cs="Arial" w:hint="eastAsia"/>
          <w:b w:val="0"/>
          <w:bCs w:val="0"/>
          <w:sz w:val="20"/>
          <w:szCs w:val="20"/>
          <w:lang w:eastAsia="zh-CN"/>
        </w:rPr>
        <w:t xml:space="preserve">; the gray lines indicate no changes. </w:t>
      </w:r>
      <w:r w:rsidR="0055211B" w:rsidRPr="0055211B">
        <w:rPr>
          <w:rFonts w:ascii="Arial" w:hAnsi="Arial" w:cs="Arial"/>
          <w:b w:val="0"/>
          <w:bCs w:val="0"/>
          <w:sz w:val="20"/>
          <w:szCs w:val="20"/>
          <w:lang w:eastAsia="zh-CN"/>
        </w:rPr>
        <w:t xml:space="preserve">The </w:t>
      </w:r>
      <w:r w:rsidR="0055211B" w:rsidRPr="0055211B">
        <w:rPr>
          <w:rFonts w:ascii="Arial" w:hAnsi="Arial" w:cs="Arial"/>
          <w:b w:val="0"/>
          <w:bCs w:val="0"/>
          <w:sz w:val="20"/>
          <w:szCs w:val="20"/>
        </w:rPr>
        <w:t xml:space="preserve"> </w:t>
      </w:r>
      <w:r w:rsidR="0055211B" w:rsidRPr="0055211B">
        <w:rPr>
          <w:rFonts w:ascii="Arial" w:hAnsi="Arial" w:cs="Arial"/>
          <w:b w:val="0"/>
          <w:bCs w:val="0"/>
          <w:sz w:val="20"/>
          <w:szCs w:val="20"/>
          <w:lang w:eastAsia="zh-CN"/>
        </w:rPr>
        <w:t xml:space="preserve">differences </w:t>
      </w:r>
      <w:r w:rsidR="0055211B">
        <w:rPr>
          <w:rFonts w:ascii="Arial" w:hAnsi="Arial" w:cs="Arial" w:hint="eastAsia"/>
          <w:b w:val="0"/>
          <w:bCs w:val="0"/>
          <w:sz w:val="20"/>
          <w:szCs w:val="20"/>
          <w:lang w:eastAsia="zh-CN"/>
        </w:rPr>
        <w:t xml:space="preserve">of </w:t>
      </w:r>
      <w:r w:rsidR="00E8402A">
        <w:rPr>
          <w:rFonts w:ascii="Arial" w:hAnsi="Arial" w:cs="Arial"/>
          <w:b w:val="0"/>
          <w:bCs w:val="0"/>
          <w:sz w:val="20"/>
          <w:szCs w:val="20"/>
          <w:lang w:eastAsia="zh-CN"/>
        </w:rPr>
        <w:t>predicted</w:t>
      </w:r>
      <w:r w:rsidR="0055211B">
        <w:rPr>
          <w:rFonts w:ascii="Arial" w:hAnsi="Arial" w:cs="Arial" w:hint="eastAsia"/>
          <w:b w:val="0"/>
          <w:bCs w:val="0"/>
          <w:sz w:val="20"/>
          <w:szCs w:val="20"/>
          <w:lang w:eastAsia="zh-CN"/>
        </w:rPr>
        <w:t xml:space="preserve"> costs </w:t>
      </w:r>
      <w:r w:rsidR="00E8402A">
        <w:rPr>
          <w:rFonts w:ascii="Arial" w:hAnsi="Arial" w:cs="Arial" w:hint="eastAsia"/>
          <w:b w:val="0"/>
          <w:bCs w:val="0"/>
          <w:sz w:val="20"/>
          <w:szCs w:val="20"/>
          <w:lang w:eastAsia="zh-CN"/>
        </w:rPr>
        <w:t xml:space="preserve">on the basis of </w:t>
      </w:r>
      <w:r w:rsidR="0055211B">
        <w:rPr>
          <w:rFonts w:ascii="Arial" w:hAnsi="Arial" w:cs="Arial" w:hint="eastAsia"/>
          <w:b w:val="0"/>
          <w:bCs w:val="0"/>
          <w:sz w:val="20"/>
          <w:szCs w:val="20"/>
          <w:lang w:eastAsia="zh-CN"/>
        </w:rPr>
        <w:t>two models</w:t>
      </w:r>
      <w:r w:rsidR="0055211B" w:rsidRPr="0055211B">
        <w:rPr>
          <w:rFonts w:ascii="Arial" w:hAnsi="Arial" w:cs="Arial"/>
          <w:b w:val="0"/>
          <w:bCs w:val="0"/>
          <w:sz w:val="20"/>
          <w:szCs w:val="20"/>
          <w:lang w:eastAsia="zh-CN"/>
        </w:rPr>
        <w:t xml:space="preserve"> that were tested using</w:t>
      </w:r>
      <w:r w:rsidR="0055211B" w:rsidRPr="0055211B">
        <w:rPr>
          <w:rFonts w:ascii="Arial" w:hAnsi="Arial" w:cs="Arial"/>
          <w:b w:val="0"/>
          <w:bCs w:val="0"/>
          <w:sz w:val="20"/>
          <w:szCs w:val="20"/>
        </w:rPr>
        <w:t xml:space="preserve"> the Wilcoxon paired test (*</w:t>
      </w:r>
      <w:r w:rsidR="0055211B" w:rsidRPr="0055211B">
        <w:rPr>
          <w:rFonts w:ascii="Arial" w:hAnsi="Arial" w:cs="Arial"/>
          <w:b w:val="0"/>
          <w:bCs w:val="0"/>
          <w:i/>
          <w:iCs/>
          <w:sz w:val="20"/>
          <w:szCs w:val="20"/>
        </w:rPr>
        <w:t>P</w:t>
      </w:r>
      <w:r w:rsidR="0055211B" w:rsidRPr="0055211B">
        <w:rPr>
          <w:rFonts w:ascii="Arial" w:hAnsi="Arial" w:cs="Arial"/>
          <w:b w:val="0"/>
          <w:bCs w:val="0"/>
          <w:sz w:val="20"/>
          <w:szCs w:val="20"/>
        </w:rPr>
        <w:t> &lt; 0.05, **</w:t>
      </w:r>
      <w:r w:rsidR="0055211B" w:rsidRPr="0055211B">
        <w:rPr>
          <w:rFonts w:ascii="Arial" w:hAnsi="Arial" w:cs="Arial"/>
          <w:b w:val="0"/>
          <w:bCs w:val="0"/>
          <w:i/>
          <w:iCs/>
          <w:sz w:val="20"/>
          <w:szCs w:val="20"/>
        </w:rPr>
        <w:t>P</w:t>
      </w:r>
      <w:r w:rsidR="0055211B" w:rsidRPr="0055211B">
        <w:rPr>
          <w:rFonts w:ascii="Arial" w:hAnsi="Arial" w:cs="Arial"/>
          <w:b w:val="0"/>
          <w:bCs w:val="0"/>
          <w:sz w:val="20"/>
          <w:szCs w:val="20"/>
        </w:rPr>
        <w:t> &lt; 0.01, and ***</w:t>
      </w:r>
      <w:r w:rsidR="0055211B" w:rsidRPr="0055211B">
        <w:rPr>
          <w:rFonts w:ascii="Arial" w:hAnsi="Arial" w:cs="Arial"/>
          <w:b w:val="0"/>
          <w:bCs w:val="0"/>
          <w:i/>
          <w:iCs/>
          <w:sz w:val="20"/>
          <w:szCs w:val="20"/>
        </w:rPr>
        <w:t>P</w:t>
      </w:r>
      <w:r w:rsidR="0055211B" w:rsidRPr="0055211B">
        <w:rPr>
          <w:rFonts w:ascii="Arial" w:hAnsi="Arial" w:cs="Arial"/>
          <w:b w:val="0"/>
          <w:bCs w:val="0"/>
          <w:sz w:val="20"/>
          <w:szCs w:val="20"/>
        </w:rPr>
        <w:t> &lt; 0.001</w:t>
      </w:r>
      <w:r w:rsidR="0055211B" w:rsidRPr="0055211B">
        <w:rPr>
          <w:rFonts w:ascii="Arial" w:hAnsi="Arial" w:cs="Arial"/>
          <w:b w:val="0"/>
          <w:bCs w:val="0"/>
          <w:sz w:val="20"/>
          <w:szCs w:val="20"/>
          <w:lang w:eastAsia="zh-CN"/>
        </w:rPr>
        <w:t>).</w:t>
      </w:r>
    </w:p>
    <w:p w14:paraId="1AB07188" w14:textId="77777777" w:rsidR="00AD6AA3" w:rsidRDefault="00AD6AA3" w:rsidP="00AD6AA3">
      <w:pPr>
        <w:pStyle w:val="SMcaption"/>
        <w:rPr>
          <w:lang w:eastAsia="zh-CN"/>
        </w:rPr>
      </w:pPr>
    </w:p>
    <w:p w14:paraId="661DCCE7" w14:textId="257D7763" w:rsidR="00AD6AA3" w:rsidRDefault="00AD6AA3" w:rsidP="00AD6AA3">
      <w:pPr>
        <w:pStyle w:val="SMcaption"/>
        <w:rPr>
          <w:lang w:eastAsia="zh-CN"/>
        </w:rPr>
      </w:pPr>
      <w:r>
        <w:rPr>
          <w:lang w:eastAsia="zh-CN"/>
        </w:rPr>
        <w:br w:type="page"/>
      </w:r>
    </w:p>
    <w:p w14:paraId="5959E45C" w14:textId="7911C9B2" w:rsidR="00AD6AA3" w:rsidRDefault="00470097" w:rsidP="00470097">
      <w:pPr>
        <w:pStyle w:val="SMcaption"/>
        <w:jc w:val="center"/>
        <w:rPr>
          <w:lang w:eastAsia="zh-CN"/>
        </w:rPr>
      </w:pPr>
      <w:r>
        <w:rPr>
          <w:noProof/>
          <w:lang w:eastAsia="zh-CN"/>
        </w:rPr>
        <w:lastRenderedPageBreak/>
        <w:drawing>
          <wp:inline distT="0" distB="0" distL="0" distR="0" wp14:anchorId="3A73AF05" wp14:editId="5051A720">
            <wp:extent cx="3657600" cy="4032504"/>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4">
                      <a:extLst>
                        <a:ext uri="{28A0092B-C50C-407E-A947-70E740481C1C}">
                          <a14:useLocalDpi xmlns:a14="http://schemas.microsoft.com/office/drawing/2010/main" val="0"/>
                        </a:ext>
                      </a:extLst>
                    </a:blip>
                    <a:stretch>
                      <a:fillRect/>
                    </a:stretch>
                  </pic:blipFill>
                  <pic:spPr>
                    <a:xfrm>
                      <a:off x="0" y="0"/>
                      <a:ext cx="3657600" cy="4032504"/>
                    </a:xfrm>
                    <a:prstGeom prst="rect">
                      <a:avLst/>
                    </a:prstGeom>
                  </pic:spPr>
                </pic:pic>
              </a:graphicData>
            </a:graphic>
          </wp:inline>
        </w:drawing>
      </w:r>
    </w:p>
    <w:p w14:paraId="09D26C06" w14:textId="1F1EE090" w:rsidR="00AD6AA3" w:rsidRPr="00D20B8C" w:rsidRDefault="00772E95" w:rsidP="00D20B8C">
      <w:pPr>
        <w:pStyle w:val="SMHeading"/>
        <w:rPr>
          <w:rFonts w:ascii="Arial" w:hAnsi="Arial" w:cs="Arial"/>
          <w:b w:val="0"/>
          <w:bCs w:val="0"/>
          <w:sz w:val="20"/>
          <w:szCs w:val="20"/>
          <w:lang w:eastAsia="zh-CN"/>
        </w:rPr>
      </w:pPr>
      <w:r>
        <w:rPr>
          <w:rFonts w:ascii="Arial" w:hAnsi="Arial" w:cs="Arial" w:hint="eastAsia"/>
          <w:sz w:val="20"/>
          <w:szCs w:val="20"/>
          <w:lang w:eastAsia="zh-CN"/>
        </w:rPr>
        <w:t>S</w:t>
      </w:r>
      <w:r w:rsidR="00590D36">
        <w:rPr>
          <w:rFonts w:ascii="Arial" w:hAnsi="Arial" w:cs="Arial" w:hint="eastAsia"/>
          <w:sz w:val="20"/>
          <w:szCs w:val="20"/>
          <w:lang w:eastAsia="zh-CN"/>
        </w:rPr>
        <w:t xml:space="preserve">upplementary </w:t>
      </w:r>
      <w:r w:rsidR="00AD6AA3" w:rsidRPr="00D20B8C">
        <w:rPr>
          <w:rFonts w:ascii="Arial" w:hAnsi="Arial" w:cs="Arial"/>
          <w:sz w:val="20"/>
          <w:szCs w:val="20"/>
          <w:lang w:eastAsia="zh-CN"/>
        </w:rPr>
        <w:t xml:space="preserve">Fig. </w:t>
      </w:r>
      <w:r w:rsidR="00590D36">
        <w:rPr>
          <w:rFonts w:ascii="Arial" w:hAnsi="Arial" w:cs="Arial" w:hint="eastAsia"/>
          <w:sz w:val="20"/>
          <w:szCs w:val="20"/>
          <w:lang w:eastAsia="zh-CN"/>
        </w:rPr>
        <w:t xml:space="preserve">13 | </w:t>
      </w:r>
      <w:r w:rsidR="00AD6AA3" w:rsidRPr="003E0571">
        <w:rPr>
          <w:rFonts w:ascii="Arial" w:hAnsi="Arial" w:cs="Arial"/>
          <w:sz w:val="20"/>
          <w:szCs w:val="20"/>
          <w:lang w:eastAsia="zh-CN"/>
        </w:rPr>
        <w:t xml:space="preserve">Comparisons of the potential economic costs with and without </w:t>
      </w:r>
      <w:r w:rsidR="00D20B8C" w:rsidRPr="003E0571">
        <w:rPr>
          <w:rFonts w:ascii="Arial" w:hAnsi="Arial" w:cs="Arial" w:hint="eastAsia"/>
          <w:sz w:val="20"/>
          <w:szCs w:val="20"/>
          <w:lang w:eastAsia="zh-CN"/>
        </w:rPr>
        <w:t>GDP and human population density growth under</w:t>
      </w:r>
      <w:r w:rsidR="00AD6AA3" w:rsidRPr="003E0571">
        <w:rPr>
          <w:rFonts w:ascii="Arial" w:hAnsi="Arial" w:cs="Arial"/>
          <w:sz w:val="20"/>
          <w:szCs w:val="20"/>
          <w:lang w:eastAsia="zh-CN"/>
        </w:rPr>
        <w:t xml:space="preserve"> future climate change conditions.</w:t>
      </w:r>
      <w:r w:rsidR="00AD6AA3" w:rsidRPr="00D20B8C">
        <w:rPr>
          <w:rFonts w:ascii="Arial" w:hAnsi="Arial" w:cs="Arial"/>
          <w:b w:val="0"/>
          <w:bCs w:val="0"/>
          <w:sz w:val="20"/>
          <w:szCs w:val="20"/>
          <w:lang w:eastAsia="zh-CN"/>
        </w:rPr>
        <w:t xml:space="preserve"> The ‘</w:t>
      </w:r>
      <w:r w:rsidR="00D20B8C">
        <w:rPr>
          <w:rFonts w:ascii="Arial" w:hAnsi="Arial" w:cs="Arial" w:hint="eastAsia"/>
          <w:b w:val="0"/>
          <w:bCs w:val="0"/>
          <w:sz w:val="20"/>
          <w:szCs w:val="20"/>
          <w:lang w:eastAsia="zh-CN"/>
        </w:rPr>
        <w:t>Conditional current group</w:t>
      </w:r>
      <w:r w:rsidR="00AD6AA3" w:rsidRPr="00D20B8C">
        <w:rPr>
          <w:rFonts w:ascii="Arial" w:hAnsi="Arial" w:cs="Arial"/>
          <w:b w:val="0"/>
          <w:bCs w:val="0"/>
          <w:sz w:val="20"/>
          <w:szCs w:val="20"/>
          <w:lang w:eastAsia="zh-CN"/>
        </w:rPr>
        <w:t xml:space="preserve">’ denotes </w:t>
      </w:r>
      <w:r w:rsidR="00D20B8C">
        <w:rPr>
          <w:rFonts w:ascii="Arial" w:hAnsi="Arial" w:cs="Arial" w:hint="eastAsia"/>
          <w:b w:val="0"/>
          <w:bCs w:val="0"/>
          <w:sz w:val="20"/>
          <w:szCs w:val="20"/>
          <w:lang w:eastAsia="zh-CN"/>
        </w:rPr>
        <w:t xml:space="preserve">neither GDP nor human population density growth under the future climates and </w:t>
      </w:r>
      <w:r w:rsidR="00D20B8C">
        <w:rPr>
          <w:rFonts w:ascii="Arial" w:hAnsi="Arial" w:cs="Arial"/>
          <w:b w:val="0"/>
          <w:bCs w:val="0"/>
          <w:sz w:val="20"/>
          <w:szCs w:val="20"/>
          <w:lang w:eastAsia="zh-CN"/>
        </w:rPr>
        <w:t>maintaining</w:t>
      </w:r>
      <w:r w:rsidR="00D20B8C">
        <w:rPr>
          <w:rFonts w:ascii="Arial" w:hAnsi="Arial" w:cs="Arial" w:hint="eastAsia"/>
          <w:b w:val="0"/>
          <w:bCs w:val="0"/>
          <w:sz w:val="20"/>
          <w:szCs w:val="20"/>
          <w:lang w:eastAsia="zh-CN"/>
        </w:rPr>
        <w:t xml:space="preserve"> the current condition</w:t>
      </w:r>
      <w:r w:rsidR="00AD6AA3" w:rsidRPr="00D20B8C">
        <w:rPr>
          <w:rFonts w:ascii="Arial" w:hAnsi="Arial" w:cs="Arial"/>
          <w:b w:val="0"/>
          <w:bCs w:val="0"/>
          <w:sz w:val="20"/>
          <w:szCs w:val="20"/>
          <w:lang w:eastAsia="zh-CN"/>
        </w:rPr>
        <w:t>. The ‘</w:t>
      </w:r>
      <w:r w:rsidR="00D20B8C">
        <w:rPr>
          <w:rFonts w:ascii="Arial" w:hAnsi="Arial" w:cs="Arial" w:hint="eastAsia"/>
          <w:b w:val="0"/>
          <w:bCs w:val="0"/>
          <w:sz w:val="20"/>
          <w:szCs w:val="20"/>
          <w:lang w:eastAsia="zh-CN"/>
        </w:rPr>
        <w:t>Future group</w:t>
      </w:r>
      <w:r w:rsidR="00AD6AA3" w:rsidRPr="00D20B8C">
        <w:rPr>
          <w:rFonts w:ascii="Arial" w:hAnsi="Arial" w:cs="Arial"/>
          <w:b w:val="0"/>
          <w:bCs w:val="0"/>
          <w:sz w:val="20"/>
          <w:szCs w:val="20"/>
          <w:lang w:eastAsia="zh-CN"/>
        </w:rPr>
        <w:t xml:space="preserve">’ denotes </w:t>
      </w:r>
      <w:r w:rsidR="00D20B8C">
        <w:rPr>
          <w:rFonts w:ascii="Arial" w:hAnsi="Arial" w:cs="Arial" w:hint="eastAsia"/>
          <w:b w:val="0"/>
          <w:bCs w:val="0"/>
          <w:sz w:val="20"/>
          <w:szCs w:val="20"/>
          <w:lang w:eastAsia="zh-CN"/>
        </w:rPr>
        <w:t>both GDP</w:t>
      </w:r>
      <w:r w:rsidR="00AD6AA3" w:rsidRPr="00D20B8C">
        <w:rPr>
          <w:rFonts w:ascii="Arial" w:hAnsi="Arial" w:cs="Arial"/>
          <w:b w:val="0"/>
          <w:bCs w:val="0"/>
          <w:sz w:val="20"/>
          <w:szCs w:val="20"/>
          <w:lang w:eastAsia="zh-CN"/>
        </w:rPr>
        <w:t xml:space="preserve"> and </w:t>
      </w:r>
      <w:r w:rsidR="00D20B8C">
        <w:rPr>
          <w:rFonts w:ascii="Arial" w:hAnsi="Arial" w:cs="Arial" w:hint="eastAsia"/>
          <w:b w:val="0"/>
          <w:bCs w:val="0"/>
          <w:sz w:val="20"/>
          <w:szCs w:val="20"/>
          <w:lang w:eastAsia="zh-CN"/>
        </w:rPr>
        <w:t xml:space="preserve">human </w:t>
      </w:r>
      <w:r w:rsidR="00D20B8C">
        <w:rPr>
          <w:rFonts w:ascii="Arial" w:hAnsi="Arial" w:cs="Arial"/>
          <w:b w:val="0"/>
          <w:bCs w:val="0"/>
          <w:sz w:val="20"/>
          <w:szCs w:val="20"/>
          <w:lang w:eastAsia="zh-CN"/>
        </w:rPr>
        <w:t>population</w:t>
      </w:r>
      <w:r w:rsidR="00D20B8C">
        <w:rPr>
          <w:rFonts w:ascii="Arial" w:hAnsi="Arial" w:cs="Arial" w:hint="eastAsia"/>
          <w:b w:val="0"/>
          <w:bCs w:val="0"/>
          <w:sz w:val="20"/>
          <w:szCs w:val="20"/>
          <w:lang w:eastAsia="zh-CN"/>
        </w:rPr>
        <w:t xml:space="preserve"> density growth as predictions under future climatic scenarios</w:t>
      </w:r>
      <w:r w:rsidR="00AD6AA3" w:rsidRPr="00D20B8C">
        <w:rPr>
          <w:rFonts w:ascii="Arial" w:hAnsi="Arial" w:cs="Arial"/>
          <w:b w:val="0"/>
          <w:bCs w:val="0"/>
          <w:sz w:val="20"/>
          <w:szCs w:val="20"/>
          <w:lang w:eastAsia="zh-CN"/>
        </w:rPr>
        <w:t>.</w:t>
      </w:r>
      <w:r w:rsidR="000853DD">
        <w:rPr>
          <w:rFonts w:ascii="Arial" w:hAnsi="Arial" w:cs="Arial" w:hint="eastAsia"/>
          <w:b w:val="0"/>
          <w:bCs w:val="0"/>
          <w:sz w:val="20"/>
          <w:szCs w:val="20"/>
          <w:lang w:eastAsia="zh-CN"/>
        </w:rPr>
        <w:t xml:space="preserve"> The potential</w:t>
      </w:r>
      <w:r w:rsidR="000853DD" w:rsidRPr="0055211B">
        <w:rPr>
          <w:rFonts w:ascii="Arial" w:hAnsi="Arial" w:cs="Arial"/>
          <w:b w:val="0"/>
          <w:bCs w:val="0"/>
          <w:sz w:val="20"/>
          <w:szCs w:val="20"/>
          <w:lang w:eastAsia="zh-CN"/>
        </w:rPr>
        <w:t xml:space="preserve"> costs </w:t>
      </w:r>
      <w:r w:rsidR="000853DD">
        <w:rPr>
          <w:rFonts w:ascii="Arial" w:hAnsi="Arial" w:cs="Arial" w:hint="eastAsia"/>
          <w:b w:val="0"/>
          <w:bCs w:val="0"/>
          <w:sz w:val="20"/>
          <w:szCs w:val="20"/>
          <w:lang w:eastAsia="zh-CN"/>
        </w:rPr>
        <w:t xml:space="preserve">were </w:t>
      </w:r>
      <w:r w:rsidR="000853DD">
        <w:rPr>
          <w:rFonts w:ascii="Arial" w:hAnsi="Arial" w:cs="Arial"/>
          <w:b w:val="0"/>
          <w:bCs w:val="0"/>
          <w:sz w:val="20"/>
          <w:szCs w:val="20"/>
          <w:lang w:eastAsia="zh-CN"/>
        </w:rPr>
        <w:t>predicted</w:t>
      </w:r>
      <w:r w:rsidR="000853DD">
        <w:rPr>
          <w:rFonts w:ascii="Arial" w:hAnsi="Arial" w:cs="Arial" w:hint="eastAsia"/>
          <w:b w:val="0"/>
          <w:bCs w:val="0"/>
          <w:sz w:val="20"/>
          <w:szCs w:val="20"/>
          <w:lang w:eastAsia="zh-CN"/>
        </w:rPr>
        <w:t xml:space="preserve"> </w:t>
      </w:r>
      <w:r w:rsidR="000853DD" w:rsidRPr="0055211B">
        <w:rPr>
          <w:rFonts w:ascii="Arial" w:hAnsi="Arial" w:cs="Arial"/>
          <w:b w:val="0"/>
          <w:bCs w:val="0"/>
          <w:sz w:val="20"/>
          <w:szCs w:val="20"/>
          <w:lang w:eastAsia="zh-CN"/>
        </w:rPr>
        <w:t xml:space="preserve">under </w:t>
      </w:r>
      <w:r w:rsidR="000853DD" w:rsidRPr="0055211B">
        <w:rPr>
          <w:rFonts w:ascii="Arial" w:hAnsi="Arial" w:cs="Arial"/>
          <w:b w:val="0"/>
          <w:bCs w:val="0"/>
          <w:sz w:val="20"/>
          <w:szCs w:val="20"/>
        </w:rPr>
        <w:t xml:space="preserve">(a) </w:t>
      </w:r>
      <w:r w:rsidR="000853DD" w:rsidRPr="0055211B">
        <w:rPr>
          <w:rFonts w:ascii="Arial" w:hAnsi="Arial" w:cs="Arial"/>
          <w:b w:val="0"/>
          <w:bCs w:val="0"/>
          <w:sz w:val="20"/>
          <w:szCs w:val="20"/>
          <w:lang w:eastAsia="zh-CN"/>
        </w:rPr>
        <w:t>SSP 126</w:t>
      </w:r>
      <w:r w:rsidR="000853DD" w:rsidRPr="0055211B">
        <w:rPr>
          <w:rFonts w:ascii="Arial" w:hAnsi="Arial" w:cs="Arial"/>
          <w:b w:val="0"/>
          <w:bCs w:val="0"/>
          <w:sz w:val="20"/>
          <w:szCs w:val="20"/>
        </w:rPr>
        <w:t>, (</w:t>
      </w:r>
      <w:r w:rsidR="000853DD">
        <w:rPr>
          <w:rFonts w:ascii="Arial" w:hAnsi="Arial" w:cs="Arial" w:hint="eastAsia"/>
          <w:b w:val="0"/>
          <w:bCs w:val="0"/>
          <w:sz w:val="20"/>
          <w:szCs w:val="20"/>
          <w:lang w:eastAsia="zh-CN"/>
        </w:rPr>
        <w:t>b</w:t>
      </w:r>
      <w:r w:rsidR="000853DD" w:rsidRPr="0055211B">
        <w:rPr>
          <w:rFonts w:ascii="Arial" w:hAnsi="Arial" w:cs="Arial"/>
          <w:b w:val="0"/>
          <w:bCs w:val="0"/>
          <w:sz w:val="20"/>
          <w:szCs w:val="20"/>
        </w:rPr>
        <w:t>)</w:t>
      </w:r>
      <w:r w:rsidR="000853DD" w:rsidRPr="0055211B">
        <w:rPr>
          <w:rFonts w:ascii="Arial" w:hAnsi="Arial" w:cs="Arial"/>
          <w:b w:val="0"/>
          <w:bCs w:val="0"/>
          <w:sz w:val="20"/>
          <w:szCs w:val="20"/>
          <w:lang w:eastAsia="zh-CN"/>
        </w:rPr>
        <w:t xml:space="preserve"> SSP 245, (</w:t>
      </w:r>
      <w:r w:rsidR="000853DD">
        <w:rPr>
          <w:rFonts w:ascii="Arial" w:hAnsi="Arial" w:cs="Arial" w:hint="eastAsia"/>
          <w:b w:val="0"/>
          <w:bCs w:val="0"/>
          <w:sz w:val="20"/>
          <w:szCs w:val="20"/>
          <w:lang w:eastAsia="zh-CN"/>
        </w:rPr>
        <w:t>c</w:t>
      </w:r>
      <w:r w:rsidR="000853DD" w:rsidRPr="0055211B">
        <w:rPr>
          <w:rFonts w:ascii="Arial" w:hAnsi="Arial" w:cs="Arial"/>
          <w:b w:val="0"/>
          <w:bCs w:val="0"/>
          <w:sz w:val="20"/>
          <w:szCs w:val="20"/>
          <w:lang w:eastAsia="zh-CN"/>
        </w:rPr>
        <w:t>) SSP 585</w:t>
      </w:r>
      <w:r w:rsidR="000853DD" w:rsidRPr="0055211B">
        <w:rPr>
          <w:rFonts w:ascii="Arial" w:hAnsi="Arial" w:cs="Arial"/>
          <w:b w:val="0"/>
          <w:bCs w:val="0"/>
          <w:sz w:val="20"/>
          <w:szCs w:val="20"/>
        </w:rPr>
        <w:t xml:space="preserve"> </w:t>
      </w:r>
      <w:r w:rsidR="000853DD" w:rsidRPr="0055211B">
        <w:rPr>
          <w:rFonts w:ascii="Arial" w:hAnsi="Arial" w:cs="Arial"/>
          <w:b w:val="0"/>
          <w:bCs w:val="0"/>
          <w:sz w:val="20"/>
          <w:szCs w:val="20"/>
          <w:lang w:eastAsia="zh-CN"/>
        </w:rPr>
        <w:t>scenarios.</w:t>
      </w:r>
      <w:r w:rsidR="000853DD">
        <w:rPr>
          <w:rFonts w:ascii="Arial" w:hAnsi="Arial" w:cs="Arial" w:hint="eastAsia"/>
          <w:b w:val="0"/>
          <w:bCs w:val="0"/>
          <w:sz w:val="20"/>
          <w:szCs w:val="20"/>
          <w:lang w:eastAsia="zh-CN"/>
        </w:rPr>
        <w:t xml:space="preserve"> </w:t>
      </w:r>
      <w:r w:rsidR="00F96AC2" w:rsidRPr="00F96AC2">
        <w:rPr>
          <w:rFonts w:ascii="Arial" w:hAnsi="Arial" w:cs="Arial"/>
          <w:b w:val="0"/>
          <w:bCs w:val="0"/>
          <w:sz w:val="20"/>
          <w:szCs w:val="20"/>
          <w:lang w:eastAsia="zh-CN"/>
        </w:rPr>
        <w:t>In a–</w:t>
      </w:r>
      <w:r w:rsidR="00F96AC2">
        <w:rPr>
          <w:rFonts w:ascii="Arial" w:hAnsi="Arial" w:cs="Arial" w:hint="eastAsia"/>
          <w:b w:val="0"/>
          <w:bCs w:val="0"/>
          <w:sz w:val="20"/>
          <w:szCs w:val="20"/>
          <w:lang w:eastAsia="zh-CN"/>
        </w:rPr>
        <w:t>c</w:t>
      </w:r>
      <w:r w:rsidR="00F96AC2" w:rsidRPr="00F96AC2">
        <w:rPr>
          <w:rFonts w:ascii="Arial" w:hAnsi="Arial" w:cs="Arial"/>
          <w:b w:val="0"/>
          <w:bCs w:val="0"/>
          <w:sz w:val="20"/>
          <w:szCs w:val="20"/>
          <w:lang w:eastAsia="zh-CN"/>
        </w:rPr>
        <w:t>, the red lines indicate an increase in the potential economic costs in the future under the various SSP scenarios; the green lines indicate decreasing trends</w:t>
      </w:r>
      <w:r w:rsidR="00F96AC2">
        <w:rPr>
          <w:rFonts w:ascii="Arial" w:hAnsi="Arial" w:cs="Arial" w:hint="eastAsia"/>
          <w:b w:val="0"/>
          <w:bCs w:val="0"/>
          <w:sz w:val="20"/>
          <w:szCs w:val="20"/>
          <w:lang w:eastAsia="zh-CN"/>
        </w:rPr>
        <w:t xml:space="preserve">; the gray lines indicate no changes. </w:t>
      </w:r>
      <w:r w:rsidR="000853DD" w:rsidRPr="0055211B">
        <w:rPr>
          <w:rFonts w:ascii="Arial" w:hAnsi="Arial" w:cs="Arial"/>
          <w:b w:val="0"/>
          <w:bCs w:val="0"/>
          <w:sz w:val="20"/>
          <w:szCs w:val="20"/>
          <w:lang w:eastAsia="zh-CN"/>
        </w:rPr>
        <w:t xml:space="preserve">The </w:t>
      </w:r>
      <w:r w:rsidR="000853DD" w:rsidRPr="0055211B">
        <w:rPr>
          <w:rFonts w:ascii="Arial" w:hAnsi="Arial" w:cs="Arial"/>
          <w:b w:val="0"/>
          <w:bCs w:val="0"/>
          <w:sz w:val="20"/>
          <w:szCs w:val="20"/>
        </w:rPr>
        <w:t xml:space="preserve"> </w:t>
      </w:r>
      <w:r w:rsidR="000853DD" w:rsidRPr="0055211B">
        <w:rPr>
          <w:rFonts w:ascii="Arial" w:hAnsi="Arial" w:cs="Arial"/>
          <w:b w:val="0"/>
          <w:bCs w:val="0"/>
          <w:sz w:val="20"/>
          <w:szCs w:val="20"/>
          <w:lang w:eastAsia="zh-CN"/>
        </w:rPr>
        <w:t xml:space="preserve">differences </w:t>
      </w:r>
      <w:r w:rsidR="000853DD">
        <w:rPr>
          <w:rFonts w:ascii="Arial" w:hAnsi="Arial" w:cs="Arial" w:hint="eastAsia"/>
          <w:b w:val="0"/>
          <w:bCs w:val="0"/>
          <w:sz w:val="20"/>
          <w:szCs w:val="20"/>
          <w:lang w:eastAsia="zh-CN"/>
        </w:rPr>
        <w:t xml:space="preserve">of </w:t>
      </w:r>
      <w:r w:rsidR="000853DD">
        <w:rPr>
          <w:rFonts w:ascii="Arial" w:hAnsi="Arial" w:cs="Arial"/>
          <w:b w:val="0"/>
          <w:bCs w:val="0"/>
          <w:sz w:val="20"/>
          <w:szCs w:val="20"/>
          <w:lang w:eastAsia="zh-CN"/>
        </w:rPr>
        <w:t>predicted</w:t>
      </w:r>
      <w:r w:rsidR="000853DD">
        <w:rPr>
          <w:rFonts w:ascii="Arial" w:hAnsi="Arial" w:cs="Arial" w:hint="eastAsia"/>
          <w:b w:val="0"/>
          <w:bCs w:val="0"/>
          <w:sz w:val="20"/>
          <w:szCs w:val="20"/>
          <w:lang w:eastAsia="zh-CN"/>
        </w:rPr>
        <w:t xml:space="preserve"> costs on the basis of two models</w:t>
      </w:r>
      <w:r w:rsidR="000853DD" w:rsidRPr="0055211B">
        <w:rPr>
          <w:rFonts w:ascii="Arial" w:hAnsi="Arial" w:cs="Arial"/>
          <w:b w:val="0"/>
          <w:bCs w:val="0"/>
          <w:sz w:val="20"/>
          <w:szCs w:val="20"/>
          <w:lang w:eastAsia="zh-CN"/>
        </w:rPr>
        <w:t xml:space="preserve"> that were tested using</w:t>
      </w:r>
      <w:r w:rsidR="000853DD" w:rsidRPr="0055211B">
        <w:rPr>
          <w:rFonts w:ascii="Arial" w:hAnsi="Arial" w:cs="Arial"/>
          <w:b w:val="0"/>
          <w:bCs w:val="0"/>
          <w:sz w:val="20"/>
          <w:szCs w:val="20"/>
        </w:rPr>
        <w:t xml:space="preserve"> the Wilcoxon paired test (*</w:t>
      </w:r>
      <w:r w:rsidR="000853DD" w:rsidRPr="0055211B">
        <w:rPr>
          <w:rFonts w:ascii="Arial" w:hAnsi="Arial" w:cs="Arial"/>
          <w:b w:val="0"/>
          <w:bCs w:val="0"/>
          <w:i/>
          <w:iCs/>
          <w:sz w:val="20"/>
          <w:szCs w:val="20"/>
        </w:rPr>
        <w:t>P</w:t>
      </w:r>
      <w:r w:rsidR="000853DD" w:rsidRPr="0055211B">
        <w:rPr>
          <w:rFonts w:ascii="Arial" w:hAnsi="Arial" w:cs="Arial"/>
          <w:b w:val="0"/>
          <w:bCs w:val="0"/>
          <w:sz w:val="20"/>
          <w:szCs w:val="20"/>
        </w:rPr>
        <w:t> &lt; 0.05, **</w:t>
      </w:r>
      <w:r w:rsidR="000853DD" w:rsidRPr="0055211B">
        <w:rPr>
          <w:rFonts w:ascii="Arial" w:hAnsi="Arial" w:cs="Arial"/>
          <w:b w:val="0"/>
          <w:bCs w:val="0"/>
          <w:i/>
          <w:iCs/>
          <w:sz w:val="20"/>
          <w:szCs w:val="20"/>
        </w:rPr>
        <w:t>P</w:t>
      </w:r>
      <w:r w:rsidR="000853DD" w:rsidRPr="0055211B">
        <w:rPr>
          <w:rFonts w:ascii="Arial" w:hAnsi="Arial" w:cs="Arial"/>
          <w:b w:val="0"/>
          <w:bCs w:val="0"/>
          <w:sz w:val="20"/>
          <w:szCs w:val="20"/>
        </w:rPr>
        <w:t> &lt; 0.01, and ***</w:t>
      </w:r>
      <w:r w:rsidR="000853DD" w:rsidRPr="0055211B">
        <w:rPr>
          <w:rFonts w:ascii="Arial" w:hAnsi="Arial" w:cs="Arial"/>
          <w:b w:val="0"/>
          <w:bCs w:val="0"/>
          <w:i/>
          <w:iCs/>
          <w:sz w:val="20"/>
          <w:szCs w:val="20"/>
        </w:rPr>
        <w:t>P</w:t>
      </w:r>
      <w:r w:rsidR="000853DD" w:rsidRPr="0055211B">
        <w:rPr>
          <w:rFonts w:ascii="Arial" w:hAnsi="Arial" w:cs="Arial"/>
          <w:b w:val="0"/>
          <w:bCs w:val="0"/>
          <w:sz w:val="20"/>
          <w:szCs w:val="20"/>
        </w:rPr>
        <w:t> &lt; 0.001</w:t>
      </w:r>
      <w:r w:rsidR="000853DD" w:rsidRPr="0055211B">
        <w:rPr>
          <w:rFonts w:ascii="Arial" w:hAnsi="Arial" w:cs="Arial"/>
          <w:b w:val="0"/>
          <w:bCs w:val="0"/>
          <w:sz w:val="20"/>
          <w:szCs w:val="20"/>
          <w:lang w:eastAsia="zh-CN"/>
        </w:rPr>
        <w:t>).</w:t>
      </w:r>
    </w:p>
    <w:p w14:paraId="0002A696" w14:textId="7D3DC089" w:rsidR="00C34E62" w:rsidRDefault="00C34E62" w:rsidP="00C34E62">
      <w:pPr>
        <w:pStyle w:val="SMcaption"/>
        <w:rPr>
          <w:lang w:eastAsia="zh-CN"/>
        </w:rPr>
      </w:pPr>
      <w:r>
        <w:rPr>
          <w:lang w:eastAsia="zh-CN"/>
        </w:rPr>
        <w:br w:type="page"/>
      </w:r>
    </w:p>
    <w:p w14:paraId="45104CFE" w14:textId="5E0E1579" w:rsidR="00C34E62" w:rsidRDefault="00C34E62" w:rsidP="00C34E62">
      <w:pPr>
        <w:pStyle w:val="SMcaption"/>
        <w:jc w:val="center"/>
        <w:rPr>
          <w:lang w:eastAsia="zh-CN"/>
        </w:rPr>
      </w:pPr>
      <w:r>
        <w:rPr>
          <w:noProof/>
          <w:lang w:eastAsia="zh-CN"/>
        </w:rPr>
        <w:lastRenderedPageBreak/>
        <w:drawing>
          <wp:inline distT="0" distB="0" distL="0" distR="0" wp14:anchorId="5D5AA317" wp14:editId="57403ECA">
            <wp:extent cx="3243250" cy="4740793"/>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4433" cy="4757140"/>
                    </a:xfrm>
                    <a:prstGeom prst="rect">
                      <a:avLst/>
                    </a:prstGeom>
                  </pic:spPr>
                </pic:pic>
              </a:graphicData>
            </a:graphic>
          </wp:inline>
        </w:drawing>
      </w:r>
    </w:p>
    <w:p w14:paraId="027A318D" w14:textId="669CDD88" w:rsidR="00C34E62" w:rsidRPr="005B08C6" w:rsidRDefault="00772E95" w:rsidP="005B08C6">
      <w:pPr>
        <w:pStyle w:val="SMHeading"/>
        <w:rPr>
          <w:rFonts w:ascii="Arial" w:hAnsi="Arial" w:cs="Arial"/>
          <w:b w:val="0"/>
          <w:bCs w:val="0"/>
          <w:sz w:val="20"/>
          <w:szCs w:val="20"/>
          <w:lang w:eastAsia="zh-CN"/>
        </w:rPr>
      </w:pPr>
      <w:r>
        <w:rPr>
          <w:rFonts w:ascii="Arial" w:hAnsi="Arial" w:cs="Arial" w:hint="eastAsia"/>
          <w:sz w:val="20"/>
          <w:szCs w:val="20"/>
          <w:lang w:eastAsia="zh-CN"/>
        </w:rPr>
        <w:t>S</w:t>
      </w:r>
      <w:r w:rsidR="00590D36">
        <w:rPr>
          <w:rFonts w:ascii="Arial" w:hAnsi="Arial" w:cs="Arial" w:hint="eastAsia"/>
          <w:sz w:val="20"/>
          <w:szCs w:val="20"/>
          <w:lang w:eastAsia="zh-CN"/>
        </w:rPr>
        <w:t>upplementary</w:t>
      </w:r>
      <w:r w:rsidRPr="00C34E62">
        <w:rPr>
          <w:rFonts w:ascii="Arial" w:hAnsi="Arial" w:cs="Arial" w:hint="eastAsia"/>
          <w:sz w:val="20"/>
          <w:szCs w:val="20"/>
          <w:lang w:eastAsia="zh-CN"/>
        </w:rPr>
        <w:t xml:space="preserve"> </w:t>
      </w:r>
      <w:r w:rsidR="00C34E62" w:rsidRPr="00C34E62">
        <w:rPr>
          <w:rFonts w:ascii="Arial" w:hAnsi="Arial" w:cs="Arial" w:hint="eastAsia"/>
          <w:sz w:val="20"/>
          <w:szCs w:val="20"/>
          <w:lang w:eastAsia="zh-CN"/>
        </w:rPr>
        <w:t>Fig.</w:t>
      </w:r>
      <w:r w:rsidR="00590D36">
        <w:rPr>
          <w:rFonts w:ascii="Arial" w:hAnsi="Arial" w:cs="Arial" w:hint="eastAsia"/>
          <w:sz w:val="20"/>
          <w:szCs w:val="20"/>
          <w:lang w:eastAsia="zh-CN"/>
        </w:rPr>
        <w:t xml:space="preserve"> 14</w:t>
      </w:r>
      <w:r w:rsidR="00590D36">
        <w:rPr>
          <w:rFonts w:ascii="Arial" w:hAnsi="Arial" w:cs="Arial" w:hint="eastAsia"/>
          <w:b w:val="0"/>
          <w:bCs w:val="0"/>
          <w:sz w:val="20"/>
          <w:szCs w:val="20"/>
          <w:lang w:eastAsia="zh-CN"/>
        </w:rPr>
        <w:t xml:space="preserve"> | </w:t>
      </w:r>
      <w:r w:rsidR="00C34E62" w:rsidRPr="003E0571">
        <w:rPr>
          <w:rFonts w:ascii="Arial" w:hAnsi="Arial" w:cs="Arial" w:hint="eastAsia"/>
          <w:sz w:val="20"/>
          <w:szCs w:val="20"/>
          <w:lang w:eastAsia="zh-CN"/>
        </w:rPr>
        <w:t>I</w:t>
      </w:r>
      <w:r w:rsidR="00CD313C" w:rsidRPr="003E0571">
        <w:rPr>
          <w:rFonts w:ascii="Arial" w:hAnsi="Arial" w:cs="Arial" w:hint="eastAsia"/>
          <w:sz w:val="20"/>
          <w:szCs w:val="20"/>
          <w:lang w:eastAsia="zh-CN"/>
        </w:rPr>
        <w:t>ndependent</w:t>
      </w:r>
      <w:r w:rsidR="00C34E62" w:rsidRPr="003E0571">
        <w:rPr>
          <w:rFonts w:ascii="Arial" w:hAnsi="Arial" w:cs="Arial" w:hint="eastAsia"/>
          <w:sz w:val="20"/>
          <w:szCs w:val="20"/>
          <w:lang w:eastAsia="zh-CN"/>
        </w:rPr>
        <w:t xml:space="preserve"> contribution of the changing habitat</w:t>
      </w:r>
      <w:r w:rsidR="00CD313C" w:rsidRPr="003E0571">
        <w:rPr>
          <w:rFonts w:ascii="Arial" w:hAnsi="Arial" w:cs="Arial" w:hint="eastAsia"/>
          <w:sz w:val="20"/>
          <w:szCs w:val="20"/>
          <w:lang w:eastAsia="zh-CN"/>
        </w:rPr>
        <w:t>-filtered species population abundance</w:t>
      </w:r>
      <w:r w:rsidR="00C34E62" w:rsidRPr="003E0571">
        <w:rPr>
          <w:rFonts w:ascii="Arial" w:hAnsi="Arial" w:cs="Arial" w:hint="eastAsia"/>
          <w:sz w:val="20"/>
          <w:szCs w:val="20"/>
          <w:lang w:eastAsia="zh-CN"/>
        </w:rPr>
        <w:t xml:space="preserve">, GDP and </w:t>
      </w:r>
      <w:r w:rsidR="00CD313C" w:rsidRPr="003E0571">
        <w:rPr>
          <w:rFonts w:ascii="Arial" w:hAnsi="Arial" w:cs="Arial" w:hint="eastAsia"/>
          <w:sz w:val="20"/>
          <w:szCs w:val="20"/>
          <w:lang w:eastAsia="zh-CN"/>
        </w:rPr>
        <w:t xml:space="preserve">human </w:t>
      </w:r>
      <w:r w:rsidR="00C34E62" w:rsidRPr="003E0571">
        <w:rPr>
          <w:rFonts w:ascii="Arial" w:hAnsi="Arial" w:cs="Arial" w:hint="eastAsia"/>
          <w:sz w:val="20"/>
          <w:szCs w:val="20"/>
          <w:lang w:eastAsia="zh-CN"/>
        </w:rPr>
        <w:t>population</w:t>
      </w:r>
      <w:r w:rsidR="00CD313C" w:rsidRPr="003E0571">
        <w:rPr>
          <w:rFonts w:ascii="Arial" w:hAnsi="Arial" w:cs="Arial" w:hint="eastAsia"/>
          <w:sz w:val="20"/>
          <w:szCs w:val="20"/>
          <w:lang w:eastAsia="zh-CN"/>
        </w:rPr>
        <w:t xml:space="preserve"> density</w:t>
      </w:r>
      <w:r w:rsidR="00C34E62" w:rsidRPr="003E0571">
        <w:rPr>
          <w:rFonts w:ascii="Arial" w:hAnsi="Arial" w:cs="Arial" w:hint="eastAsia"/>
          <w:sz w:val="20"/>
          <w:szCs w:val="20"/>
          <w:lang w:eastAsia="zh-CN"/>
        </w:rPr>
        <w:t xml:space="preserve"> </w:t>
      </w:r>
      <w:r w:rsidR="00CD313C" w:rsidRPr="003E0571">
        <w:rPr>
          <w:rFonts w:ascii="Arial" w:hAnsi="Arial" w:cs="Arial" w:hint="eastAsia"/>
          <w:sz w:val="20"/>
          <w:szCs w:val="20"/>
          <w:lang w:eastAsia="zh-CN"/>
        </w:rPr>
        <w:t>to</w:t>
      </w:r>
      <w:r w:rsidR="00C34E62" w:rsidRPr="003E0571">
        <w:rPr>
          <w:rFonts w:ascii="Arial" w:hAnsi="Arial" w:cs="Arial" w:hint="eastAsia"/>
          <w:sz w:val="20"/>
          <w:szCs w:val="20"/>
          <w:lang w:eastAsia="zh-CN"/>
        </w:rPr>
        <w:t xml:space="preserve"> economic cost predictions.</w:t>
      </w:r>
    </w:p>
    <w:p w14:paraId="5D000436" w14:textId="77777777" w:rsidR="00210DF8" w:rsidRDefault="00210DF8" w:rsidP="00477182">
      <w:pPr>
        <w:pStyle w:val="SMcaption"/>
        <w:rPr>
          <w:rFonts w:ascii="Arial" w:hAnsi="Arial" w:cs="Arial"/>
          <w:sz w:val="20"/>
        </w:rPr>
        <w:sectPr w:rsidR="00210DF8" w:rsidSect="00F125EE">
          <w:headerReference w:type="default" r:id="rId26"/>
          <w:footerReference w:type="default" r:id="rId27"/>
          <w:pgSz w:w="12240" w:h="15840"/>
          <w:pgMar w:top="1440" w:right="1800" w:bottom="1440" w:left="1800" w:header="720" w:footer="720" w:gutter="0"/>
          <w:pgNumType w:start="1"/>
          <w:cols w:space="720"/>
          <w:docGrid w:linePitch="360"/>
        </w:sectPr>
      </w:pPr>
    </w:p>
    <w:p w14:paraId="0A02218C" w14:textId="42092BC1" w:rsidR="00E75635" w:rsidRDefault="00590D36" w:rsidP="00B42F9C">
      <w:pPr>
        <w:pStyle w:val="SMHeading"/>
        <w:rPr>
          <w:rFonts w:ascii="Arial" w:hAnsi="Arial" w:cs="Arial"/>
          <w:b w:val="0"/>
          <w:bCs w:val="0"/>
          <w:sz w:val="20"/>
          <w:szCs w:val="20"/>
          <w:lang w:eastAsia="zh-CN"/>
        </w:rPr>
      </w:pPr>
      <w:r>
        <w:rPr>
          <w:rFonts w:ascii="Arial" w:hAnsi="Arial" w:cs="Arial" w:hint="eastAsia"/>
          <w:sz w:val="20"/>
          <w:lang w:eastAsia="zh-CN"/>
        </w:rPr>
        <w:lastRenderedPageBreak/>
        <w:t xml:space="preserve">Supplementary </w:t>
      </w:r>
      <w:r w:rsidR="00E75635" w:rsidRPr="00834D28">
        <w:rPr>
          <w:rFonts w:ascii="Arial" w:hAnsi="Arial" w:cs="Arial" w:hint="eastAsia"/>
          <w:sz w:val="20"/>
          <w:szCs w:val="20"/>
          <w:lang w:eastAsia="zh-CN"/>
        </w:rPr>
        <w:t xml:space="preserve">Table </w:t>
      </w:r>
      <w:r>
        <w:rPr>
          <w:rFonts w:ascii="Arial" w:hAnsi="Arial" w:cs="Arial" w:hint="eastAsia"/>
          <w:sz w:val="20"/>
          <w:szCs w:val="20"/>
          <w:lang w:eastAsia="zh-CN"/>
        </w:rPr>
        <w:t>1</w:t>
      </w:r>
      <w:r w:rsidR="008B3F5E">
        <w:rPr>
          <w:rFonts w:ascii="Arial" w:hAnsi="Arial" w:cs="Arial" w:hint="eastAsia"/>
          <w:sz w:val="20"/>
          <w:szCs w:val="20"/>
          <w:lang w:eastAsia="zh-CN"/>
        </w:rPr>
        <w:t xml:space="preserve"> | </w:t>
      </w:r>
      <w:r w:rsidR="00E75635" w:rsidRPr="00834D28">
        <w:rPr>
          <w:rFonts w:ascii="Arial" w:hAnsi="Arial" w:cs="Arial"/>
          <w:sz w:val="20"/>
          <w:szCs w:val="20"/>
          <w:lang w:eastAsia="zh-CN"/>
        </w:rPr>
        <w:t xml:space="preserve">Basic assumptions for </w:t>
      </w:r>
      <w:r w:rsidR="00E75635" w:rsidRPr="00834D28">
        <w:rPr>
          <w:rFonts w:ascii="Arial" w:hAnsi="Arial" w:cs="Arial" w:hint="eastAsia"/>
          <w:sz w:val="20"/>
          <w:szCs w:val="20"/>
          <w:lang w:eastAsia="zh-CN"/>
        </w:rPr>
        <w:t>modeling</w:t>
      </w:r>
      <w:r w:rsidR="00E75635" w:rsidRPr="00834D28">
        <w:rPr>
          <w:rFonts w:ascii="Arial" w:hAnsi="Arial" w:cs="Arial"/>
          <w:sz w:val="20"/>
          <w:szCs w:val="20"/>
          <w:lang w:eastAsia="zh-CN"/>
        </w:rPr>
        <w:t xml:space="preserve"> predict</w:t>
      </w:r>
      <w:r w:rsidR="00E75635" w:rsidRPr="00834D28">
        <w:rPr>
          <w:rFonts w:ascii="Arial" w:hAnsi="Arial" w:cs="Arial" w:hint="eastAsia"/>
          <w:sz w:val="20"/>
          <w:szCs w:val="20"/>
          <w:lang w:eastAsia="zh-CN"/>
        </w:rPr>
        <w:t>ions of current and future potential</w:t>
      </w:r>
      <w:r w:rsidR="00E75635" w:rsidRPr="00834D28">
        <w:rPr>
          <w:rFonts w:ascii="Arial" w:hAnsi="Arial" w:cs="Arial"/>
          <w:sz w:val="20"/>
          <w:szCs w:val="20"/>
          <w:lang w:eastAsia="zh-CN"/>
        </w:rPr>
        <w:t xml:space="preserve"> economic costs of invasive animals</w:t>
      </w:r>
      <w:r w:rsidR="00E75635" w:rsidRPr="00834D28">
        <w:rPr>
          <w:rFonts w:ascii="Arial" w:hAnsi="Arial" w:cs="Arial" w:hint="eastAsia"/>
          <w:sz w:val="20"/>
          <w:szCs w:val="20"/>
          <w:lang w:eastAsia="zh-CN"/>
        </w:rPr>
        <w:t>.</w:t>
      </w:r>
      <w:r w:rsidR="00F36538">
        <w:rPr>
          <w:rFonts w:ascii="Arial" w:hAnsi="Arial" w:cs="Arial" w:hint="eastAsia"/>
          <w:b w:val="0"/>
          <w:bCs w:val="0"/>
          <w:sz w:val="20"/>
          <w:szCs w:val="20"/>
          <w:lang w:eastAsia="zh-CN"/>
        </w:rPr>
        <w:t xml:space="preserve"> The modeling steps consist with each part of component in the Framework in Fig. 1.</w:t>
      </w:r>
    </w:p>
    <w:tbl>
      <w:tblPr>
        <w:tblW w:w="5000" w:type="pct"/>
        <w:tblLayout w:type="fixed"/>
        <w:tblCellMar>
          <w:left w:w="0" w:type="dxa"/>
          <w:right w:w="0" w:type="dxa"/>
        </w:tblCellMar>
        <w:tblLook w:val="04A0" w:firstRow="1" w:lastRow="0" w:firstColumn="1" w:lastColumn="0" w:noHBand="0" w:noVBand="1"/>
      </w:tblPr>
      <w:tblGrid>
        <w:gridCol w:w="2268"/>
        <w:gridCol w:w="10692"/>
      </w:tblGrid>
      <w:tr w:rsidR="00D56DCE" w:rsidRPr="00E75635" w14:paraId="3DDF537E" w14:textId="77777777" w:rsidTr="00B62805">
        <w:trPr>
          <w:trHeight w:val="359"/>
        </w:trPr>
        <w:tc>
          <w:tcPr>
            <w:tcW w:w="875"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CF6D468" w14:textId="77777777" w:rsidR="00E75635" w:rsidRPr="00E75635" w:rsidRDefault="00E75635" w:rsidP="00326212">
            <w:pPr>
              <w:spacing w:line="300" w:lineRule="auto"/>
              <w:jc w:val="center"/>
              <w:rPr>
                <w:rFonts w:ascii="Arial" w:eastAsia="等线" w:hAnsi="Arial" w:cs="Arial"/>
                <w:b/>
                <w:bCs/>
                <w:color w:val="000000"/>
                <w:sz w:val="20"/>
              </w:rPr>
            </w:pPr>
            <w:r w:rsidRPr="00E75635">
              <w:rPr>
                <w:rFonts w:ascii="Arial" w:eastAsia="等线" w:hAnsi="Arial" w:cs="Arial"/>
                <w:b/>
                <w:bCs/>
                <w:color w:val="000000"/>
                <w:sz w:val="20"/>
              </w:rPr>
              <w:t>modeling steps</w:t>
            </w:r>
          </w:p>
        </w:tc>
        <w:tc>
          <w:tcPr>
            <w:tcW w:w="4125"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743F5CFD" w14:textId="77777777" w:rsidR="00E75635" w:rsidRPr="00E75635" w:rsidRDefault="00E75635" w:rsidP="00326212">
            <w:pPr>
              <w:spacing w:line="300" w:lineRule="auto"/>
              <w:jc w:val="center"/>
              <w:rPr>
                <w:rFonts w:ascii="Arial" w:eastAsia="等线" w:hAnsi="Arial" w:cs="Arial"/>
                <w:b/>
                <w:bCs/>
                <w:color w:val="000000"/>
                <w:sz w:val="20"/>
              </w:rPr>
            </w:pPr>
            <w:r w:rsidRPr="00E75635">
              <w:rPr>
                <w:rFonts w:ascii="Arial" w:eastAsia="等线" w:hAnsi="Arial" w:cs="Arial"/>
                <w:b/>
                <w:bCs/>
                <w:color w:val="000000"/>
                <w:sz w:val="20"/>
              </w:rPr>
              <w:t>assumptions and references</w:t>
            </w:r>
          </w:p>
        </w:tc>
      </w:tr>
      <w:tr w:rsidR="00D56DCE" w:rsidRPr="00E75635" w14:paraId="69489B11" w14:textId="77777777" w:rsidTr="00B62805">
        <w:trPr>
          <w:trHeight w:val="710"/>
        </w:trPr>
        <w:tc>
          <w:tcPr>
            <w:tcW w:w="875" w:type="pct"/>
            <w:tcBorders>
              <w:top w:val="nil"/>
              <w:left w:val="nil"/>
              <w:bottom w:val="nil"/>
              <w:right w:val="nil"/>
            </w:tcBorders>
            <w:shd w:val="clear" w:color="auto" w:fill="EDEDED"/>
            <w:noWrap/>
            <w:tcMar>
              <w:top w:w="15" w:type="dxa"/>
              <w:left w:w="15" w:type="dxa"/>
              <w:bottom w:w="0" w:type="dxa"/>
              <w:right w:w="15" w:type="dxa"/>
            </w:tcMar>
            <w:vAlign w:val="center"/>
            <w:hideMark/>
          </w:tcPr>
          <w:p w14:paraId="3B92CCBC" w14:textId="055037E9" w:rsidR="00E75635" w:rsidRPr="00E75635" w:rsidRDefault="00E75635" w:rsidP="00326212">
            <w:pPr>
              <w:spacing w:line="300" w:lineRule="auto"/>
              <w:rPr>
                <w:rFonts w:ascii="Arial" w:eastAsia="等线" w:hAnsi="Arial" w:cs="Arial"/>
                <w:color w:val="000000"/>
                <w:sz w:val="20"/>
              </w:rPr>
            </w:pPr>
            <w:r w:rsidRPr="00E75635">
              <w:rPr>
                <w:rFonts w:ascii="Arial" w:eastAsia="等线" w:hAnsi="Arial" w:cs="Arial"/>
                <w:color w:val="000000"/>
                <w:sz w:val="20"/>
              </w:rPr>
              <w:t xml:space="preserve">(a) Filter </w:t>
            </w:r>
            <w:r w:rsidR="00F36538" w:rsidRPr="00E75635">
              <w:rPr>
                <w:rFonts w:ascii="Arial" w:eastAsia="等线" w:hAnsi="Arial" w:cs="Arial"/>
                <w:color w:val="000000"/>
                <w:sz w:val="20"/>
              </w:rPr>
              <w:t>source</w:t>
            </w:r>
            <w:r w:rsidRPr="00E75635">
              <w:rPr>
                <w:rFonts w:ascii="Arial" w:eastAsia="等线" w:hAnsi="Arial" w:cs="Arial"/>
                <w:color w:val="000000"/>
                <w:sz w:val="20"/>
              </w:rPr>
              <w:t xml:space="preserve"> data of non-native species' economic cost</w:t>
            </w:r>
          </w:p>
        </w:tc>
        <w:tc>
          <w:tcPr>
            <w:tcW w:w="4125" w:type="pct"/>
            <w:tcBorders>
              <w:top w:val="nil"/>
              <w:left w:val="nil"/>
              <w:bottom w:val="nil"/>
              <w:right w:val="nil"/>
            </w:tcBorders>
            <w:shd w:val="clear" w:color="auto" w:fill="EDEDED"/>
            <w:noWrap/>
            <w:tcMar>
              <w:top w:w="15" w:type="dxa"/>
              <w:left w:w="15" w:type="dxa"/>
              <w:bottom w:w="0" w:type="dxa"/>
              <w:right w:w="15" w:type="dxa"/>
            </w:tcMar>
            <w:vAlign w:val="center"/>
            <w:hideMark/>
          </w:tcPr>
          <w:p w14:paraId="09C51879" w14:textId="0E994526" w:rsidR="00E75635" w:rsidRPr="00E75635" w:rsidRDefault="00E75635" w:rsidP="00326212">
            <w:pPr>
              <w:spacing w:line="300" w:lineRule="auto"/>
              <w:rPr>
                <w:rFonts w:ascii="Arial" w:eastAsia="等线" w:hAnsi="Arial" w:cs="Arial"/>
                <w:color w:val="000000"/>
                <w:sz w:val="20"/>
                <w:lang w:eastAsia="zh-CN"/>
              </w:rPr>
            </w:pPr>
            <w:r w:rsidRPr="00E75635">
              <w:rPr>
                <w:rFonts w:ascii="Arial" w:eastAsia="等线" w:hAnsi="Arial" w:cs="Arial"/>
                <w:color w:val="000000"/>
                <w:sz w:val="20"/>
              </w:rPr>
              <w:t>We assume the retention of 129 inva</w:t>
            </w:r>
            <w:r w:rsidR="00F36538">
              <w:rPr>
                <w:rFonts w:ascii="Arial" w:eastAsia="等线" w:hAnsi="Arial" w:cs="Arial" w:hint="eastAsia"/>
                <w:color w:val="000000"/>
                <w:sz w:val="20"/>
                <w:lang w:eastAsia="zh-CN"/>
              </w:rPr>
              <w:t>s</w:t>
            </w:r>
            <w:r w:rsidRPr="00E75635">
              <w:rPr>
                <w:rFonts w:ascii="Arial" w:eastAsia="等线" w:hAnsi="Arial" w:cs="Arial"/>
                <w:color w:val="000000"/>
                <w:sz w:val="20"/>
              </w:rPr>
              <w:t>ive animal species can still live in the wilds and not been elimi</w:t>
            </w:r>
            <w:r w:rsidR="00F36538">
              <w:rPr>
                <w:rFonts w:ascii="Arial" w:eastAsia="等线" w:hAnsi="Arial" w:cs="Arial" w:hint="eastAsia"/>
                <w:color w:val="000000"/>
                <w:sz w:val="20"/>
                <w:lang w:eastAsia="zh-CN"/>
              </w:rPr>
              <w:t>na</w:t>
            </w:r>
            <w:r w:rsidRPr="00E75635">
              <w:rPr>
                <w:rFonts w:ascii="Arial" w:eastAsia="等线" w:hAnsi="Arial" w:cs="Arial"/>
                <w:color w:val="000000"/>
                <w:sz w:val="20"/>
              </w:rPr>
              <w:t>ted in the invaded counties before 2060.</w:t>
            </w:r>
            <w:r w:rsidR="00F36538">
              <w:rPr>
                <w:rFonts w:ascii="Arial" w:eastAsia="等线" w:hAnsi="Arial" w:cs="Arial" w:hint="eastAsia"/>
                <w:color w:val="000000"/>
                <w:sz w:val="20"/>
                <w:lang w:eastAsia="zh-CN"/>
              </w:rPr>
              <w:t xml:space="preserve"> </w:t>
            </w:r>
            <w:r w:rsidR="00F36538">
              <w:rPr>
                <w:rFonts w:ascii="Arial" w:eastAsia="等线" w:hAnsi="Arial" w:cs="Arial"/>
                <w:color w:val="000000"/>
                <w:sz w:val="20"/>
                <w:lang w:eastAsia="zh-CN"/>
              </w:rPr>
              <w:t>Because</w:t>
            </w:r>
            <w:r w:rsidR="00F36538">
              <w:rPr>
                <w:rFonts w:ascii="Arial" w:eastAsia="等线" w:hAnsi="Arial" w:cs="Arial" w:hint="eastAsia"/>
                <w:color w:val="000000"/>
                <w:sz w:val="20"/>
                <w:lang w:eastAsia="zh-CN"/>
              </w:rPr>
              <w:t xml:space="preserve"> it is difficult and even unfeasible to completely eradicate non-native species once they are successfully invasion </w:t>
            </w:r>
            <w:r w:rsidR="00F36538">
              <w:rPr>
                <w:rFonts w:ascii="Arial" w:eastAsia="等线" w:hAnsi="Arial" w:cs="Arial"/>
                <w:color w:val="000000"/>
                <w:sz w:val="20"/>
                <w:lang w:eastAsia="zh-CN"/>
              </w:rPr>
              <w:fldChar w:fldCharType="begin"/>
            </w:r>
            <w:r w:rsidR="0097322C">
              <w:rPr>
                <w:rFonts w:ascii="Arial" w:eastAsia="等线" w:hAnsi="Arial" w:cs="Arial"/>
                <w:color w:val="000000"/>
                <w:sz w:val="20"/>
                <w:lang w:eastAsia="zh-CN"/>
              </w:rPr>
              <w:instrText xml:space="preserve"> ADDIN EN.CITE &lt;EndNote&gt;&lt;Cite&gt;&lt;Author&gt;García-Díaz&lt;/Author&gt;&lt;Year&gt;2020&lt;/Year&gt;&lt;RecNum&gt;16164&lt;/RecNum&gt;&lt;DisplayText&gt;&lt;style face="superscript"&gt;5&lt;/style&gt;&lt;/DisplayText&gt;&lt;record&gt;&lt;rec-number&gt;16164&lt;/rec-number&gt;&lt;foreign-keys&gt;&lt;key app="EN" db-id="xpf9xa0ro9z9zmeptpw5wxphaxpexa9vx0zf" timestamp="1745235371"&gt;16164&lt;/key&gt;&lt;/foreign-keys&gt;&lt;ref-type name="Journal Article"&gt;17&lt;/ref-type&gt;&lt;contributors&gt;&lt;authors&gt;&lt;author&gt;García-Díaz, Pablo&lt;/author&gt;&lt;author&gt;Cassey, Phillip&lt;/author&gt;&lt;author&gt;Norbury, Grant&lt;/author&gt;&lt;author&gt;Lambin, Xavier&lt;/author&gt;&lt;author&gt;Montti, Lía&lt;/author&gt;&lt;author&gt;Pizarro, J Cristóbal&lt;/author&gt;&lt;author&gt;Powell, Priscila A&lt;/author&gt;&lt;author&gt;Burslem, David F R P&lt;/author&gt;&lt;author&gt;Cava, Mário&lt;/author&gt;&lt;author&gt;Damasceno, Gabriella&lt;/author&gt;&lt;author&gt;Fasola, Laura&lt;/author&gt;&lt;author&gt;Fidelis, Alessandra&lt;/author&gt;&lt;author&gt;Huerta, Magdalena F&lt;/author&gt;&lt;author&gt;Langdon, Bárbara&lt;/author&gt;&lt;author&gt;Linardaki, Eirini&lt;/author&gt;&lt;author&gt;Moyano, Jaime&lt;/author&gt;&lt;author&gt;Núñez, Martín A&lt;/author&gt;&lt;author&gt;Pauchard, Aníbal&lt;/author&gt;&lt;author&gt;Phimister, Euan&lt;/author&gt;&lt;author&gt;Raffo, Eduardo&lt;/author&gt;&lt;author&gt;Roesler, Ignacio&lt;/author&gt;&lt;author&gt;Rodríguez-Jorquera, Ignacio&lt;/author&gt;&lt;author&gt;Tomasevic, Jorge A&lt;/author&gt;&lt;/authors&gt;&lt;/contributors&gt;&lt;titles&gt;&lt;title&gt;Management Policies for Invasive Alien Species: Addressing the Impacts Rather than the Species&lt;/title&gt;&lt;secondary-title&gt;BioScience&lt;/secondary-title&gt;&lt;/titles&gt;&lt;periodical&gt;&lt;full-title&gt;BioScience&lt;/full-title&gt;&lt;/periodical&gt;&lt;pages&gt;174-185&lt;/pages&gt;&lt;volume&gt;71&lt;/volume&gt;&lt;number&gt;2&lt;/number&gt;&lt;dates&gt;&lt;year&gt;2020&lt;/year&gt;&lt;/dates&gt;&lt;isbn&gt;0006-3568&lt;/isbn&gt;&lt;urls&gt;&lt;related-urls&gt;&lt;url&gt;https://doi.org/10.1093/biosci/biaa139&lt;/url&gt;&lt;/related-urls&gt;&lt;/urls&gt;&lt;electronic-resource-num&gt;10.1093/biosci/biaa139&lt;/electronic-resource-num&gt;&lt;access-date&gt;4/21/2025&lt;/access-date&gt;&lt;/record&gt;&lt;/Cite&gt;&lt;/EndNote&gt;</w:instrText>
            </w:r>
            <w:r w:rsidR="00F36538">
              <w:rPr>
                <w:rFonts w:ascii="Arial" w:eastAsia="等线" w:hAnsi="Arial" w:cs="Arial"/>
                <w:color w:val="000000"/>
                <w:sz w:val="20"/>
                <w:lang w:eastAsia="zh-CN"/>
              </w:rPr>
              <w:fldChar w:fldCharType="separate"/>
            </w:r>
            <w:r w:rsidR="0097322C" w:rsidRPr="0097322C">
              <w:rPr>
                <w:rFonts w:ascii="Arial" w:eastAsia="等线" w:hAnsi="Arial" w:cs="Arial"/>
                <w:noProof/>
                <w:color w:val="000000"/>
                <w:sz w:val="20"/>
                <w:vertAlign w:val="superscript"/>
                <w:lang w:eastAsia="zh-CN"/>
              </w:rPr>
              <w:t>5</w:t>
            </w:r>
            <w:r w:rsidR="00F36538">
              <w:rPr>
                <w:rFonts w:ascii="Arial" w:eastAsia="等线" w:hAnsi="Arial" w:cs="Arial"/>
                <w:color w:val="000000"/>
                <w:sz w:val="20"/>
                <w:lang w:eastAsia="zh-CN"/>
              </w:rPr>
              <w:fldChar w:fldCharType="end"/>
            </w:r>
            <w:r w:rsidR="00F36538">
              <w:rPr>
                <w:rFonts w:ascii="Arial" w:eastAsia="等线" w:hAnsi="Arial" w:cs="Arial" w:hint="eastAsia"/>
                <w:color w:val="000000"/>
                <w:sz w:val="20"/>
                <w:lang w:eastAsia="zh-CN"/>
              </w:rPr>
              <w:t>.</w:t>
            </w:r>
          </w:p>
        </w:tc>
      </w:tr>
      <w:tr w:rsidR="00D56DCE" w:rsidRPr="00E75635" w14:paraId="31D4BBAC" w14:textId="77777777" w:rsidTr="00B62805">
        <w:trPr>
          <w:trHeight w:val="975"/>
        </w:trPr>
        <w:tc>
          <w:tcPr>
            <w:tcW w:w="875" w:type="pct"/>
            <w:tcBorders>
              <w:top w:val="nil"/>
              <w:left w:val="nil"/>
              <w:bottom w:val="nil"/>
              <w:right w:val="nil"/>
            </w:tcBorders>
            <w:shd w:val="clear" w:color="auto" w:fill="D8E8E3"/>
            <w:noWrap/>
            <w:tcMar>
              <w:top w:w="15" w:type="dxa"/>
              <w:left w:w="15" w:type="dxa"/>
              <w:bottom w:w="0" w:type="dxa"/>
              <w:right w:w="15" w:type="dxa"/>
            </w:tcMar>
            <w:vAlign w:val="center"/>
            <w:hideMark/>
          </w:tcPr>
          <w:p w14:paraId="2171D576" w14:textId="07765EE5" w:rsidR="00E75635" w:rsidRPr="00E75635" w:rsidRDefault="00E75635" w:rsidP="00326212">
            <w:pPr>
              <w:spacing w:line="300" w:lineRule="auto"/>
              <w:rPr>
                <w:rFonts w:ascii="Arial" w:eastAsia="等线" w:hAnsi="Arial" w:cs="Arial"/>
                <w:color w:val="000000"/>
                <w:sz w:val="20"/>
              </w:rPr>
            </w:pPr>
            <w:r w:rsidRPr="00E75635">
              <w:rPr>
                <w:rFonts w:ascii="Arial" w:eastAsia="等线" w:hAnsi="Arial" w:cs="Arial"/>
                <w:color w:val="000000"/>
                <w:sz w:val="20"/>
              </w:rPr>
              <w:t>(b) Determine socioeconomic fac</w:t>
            </w:r>
            <w:r w:rsidR="00D56DCE">
              <w:rPr>
                <w:rFonts w:ascii="Arial" w:eastAsia="等线" w:hAnsi="Arial" w:cs="Arial" w:hint="eastAsia"/>
                <w:color w:val="000000"/>
                <w:sz w:val="20"/>
                <w:lang w:eastAsia="zh-CN"/>
              </w:rPr>
              <w:t>t</w:t>
            </w:r>
            <w:r w:rsidRPr="00E75635">
              <w:rPr>
                <w:rFonts w:ascii="Arial" w:eastAsia="等线" w:hAnsi="Arial" w:cs="Arial"/>
                <w:color w:val="000000"/>
                <w:sz w:val="20"/>
              </w:rPr>
              <w:t>ors - quantify importance of impacted sector</w:t>
            </w:r>
          </w:p>
        </w:tc>
        <w:tc>
          <w:tcPr>
            <w:tcW w:w="4125" w:type="pct"/>
            <w:tcBorders>
              <w:top w:val="nil"/>
              <w:left w:val="nil"/>
              <w:bottom w:val="nil"/>
              <w:right w:val="nil"/>
            </w:tcBorders>
            <w:shd w:val="clear" w:color="auto" w:fill="D8E8E3"/>
            <w:noWrap/>
            <w:tcMar>
              <w:top w:w="15" w:type="dxa"/>
              <w:left w:w="15" w:type="dxa"/>
              <w:bottom w:w="0" w:type="dxa"/>
              <w:right w:w="15" w:type="dxa"/>
            </w:tcMar>
            <w:vAlign w:val="center"/>
            <w:hideMark/>
          </w:tcPr>
          <w:p w14:paraId="2716D421" w14:textId="13AE27FF" w:rsidR="00E75635" w:rsidRPr="00E75635" w:rsidRDefault="00E75635" w:rsidP="00326212">
            <w:pPr>
              <w:spacing w:line="300" w:lineRule="auto"/>
              <w:rPr>
                <w:rFonts w:ascii="Arial" w:eastAsia="等线" w:hAnsi="Arial" w:cs="Arial"/>
                <w:color w:val="000000"/>
                <w:sz w:val="20"/>
                <w:lang w:eastAsia="zh-CN"/>
              </w:rPr>
            </w:pPr>
            <w:r w:rsidRPr="00E75635">
              <w:rPr>
                <w:rFonts w:ascii="Arial" w:eastAsia="等线" w:hAnsi="Arial" w:cs="Arial"/>
                <w:color w:val="000000"/>
                <w:sz w:val="20"/>
              </w:rPr>
              <w:t xml:space="preserve">We assume the </w:t>
            </w:r>
            <w:r w:rsidR="00D56DCE" w:rsidRPr="00E75635">
              <w:rPr>
                <w:rFonts w:ascii="Arial" w:eastAsia="等线" w:hAnsi="Arial" w:cs="Arial"/>
                <w:color w:val="000000"/>
                <w:sz w:val="20"/>
              </w:rPr>
              <w:t>average</w:t>
            </w:r>
            <w:r w:rsidRPr="00E75635">
              <w:rPr>
                <w:rFonts w:ascii="Arial" w:eastAsia="等线" w:hAnsi="Arial" w:cs="Arial"/>
                <w:color w:val="000000"/>
                <w:sz w:val="20"/>
              </w:rPr>
              <w:t xml:space="preserve"> of </w:t>
            </w:r>
            <w:r w:rsidR="00D56DCE" w:rsidRPr="00E75635">
              <w:rPr>
                <w:rFonts w:ascii="Arial" w:eastAsia="等线" w:hAnsi="Arial" w:cs="Arial"/>
                <w:color w:val="000000"/>
                <w:sz w:val="20"/>
              </w:rPr>
              <w:t>importance</w:t>
            </w:r>
            <w:r w:rsidRPr="00E75635">
              <w:rPr>
                <w:rFonts w:ascii="Arial" w:eastAsia="等线" w:hAnsi="Arial" w:cs="Arial"/>
                <w:color w:val="000000"/>
                <w:sz w:val="20"/>
              </w:rPr>
              <w:t xml:space="preserve"> (%) of sectors (e.g., </w:t>
            </w:r>
            <w:r w:rsidR="00D56DCE" w:rsidRPr="00E75635">
              <w:rPr>
                <w:rFonts w:ascii="Arial" w:eastAsia="等线" w:hAnsi="Arial" w:cs="Arial"/>
                <w:color w:val="000000"/>
                <w:sz w:val="20"/>
              </w:rPr>
              <w:t>agriculture</w:t>
            </w:r>
            <w:r w:rsidRPr="00E75635">
              <w:rPr>
                <w:rFonts w:ascii="Arial" w:eastAsia="等线" w:hAnsi="Arial" w:cs="Arial"/>
                <w:color w:val="000000"/>
                <w:sz w:val="20"/>
              </w:rPr>
              <w:t xml:space="preserve">, forestry, fishing, manufacturing, health expenditure, etc) in GDP in the year of 2000, 2010, and 2020 that </w:t>
            </w:r>
            <w:r w:rsidR="00D56DCE">
              <w:rPr>
                <w:rFonts w:ascii="Arial" w:eastAsia="等线" w:hAnsi="Arial" w:cs="Arial" w:hint="eastAsia"/>
                <w:color w:val="000000"/>
                <w:sz w:val="20"/>
                <w:lang w:eastAsia="zh-CN"/>
              </w:rPr>
              <w:t>can be</w:t>
            </w:r>
            <w:r w:rsidRPr="00E75635">
              <w:rPr>
                <w:rFonts w:ascii="Arial" w:eastAsia="等线" w:hAnsi="Arial" w:cs="Arial"/>
                <w:color w:val="000000"/>
                <w:sz w:val="20"/>
              </w:rPr>
              <w:t xml:space="preserve"> used to </w:t>
            </w:r>
            <w:r w:rsidR="00D56DCE" w:rsidRPr="00E75635">
              <w:rPr>
                <w:rFonts w:ascii="Arial" w:eastAsia="等线" w:hAnsi="Arial" w:cs="Arial"/>
                <w:color w:val="000000"/>
                <w:sz w:val="20"/>
              </w:rPr>
              <w:t>represent</w:t>
            </w:r>
            <w:r w:rsidRPr="00E75635">
              <w:rPr>
                <w:rFonts w:ascii="Arial" w:eastAsia="等线" w:hAnsi="Arial" w:cs="Arial"/>
                <w:color w:val="000000"/>
                <w:sz w:val="20"/>
              </w:rPr>
              <w:t xml:space="preserve"> the </w:t>
            </w:r>
            <w:r w:rsidR="00D56DCE" w:rsidRPr="00E75635">
              <w:rPr>
                <w:rFonts w:ascii="Arial" w:eastAsia="等线" w:hAnsi="Arial" w:cs="Arial"/>
                <w:color w:val="000000"/>
                <w:sz w:val="20"/>
              </w:rPr>
              <w:t>importance</w:t>
            </w:r>
            <w:r w:rsidRPr="00E75635">
              <w:rPr>
                <w:rFonts w:ascii="Arial" w:eastAsia="等线" w:hAnsi="Arial" w:cs="Arial"/>
                <w:color w:val="000000"/>
                <w:sz w:val="20"/>
              </w:rPr>
              <w:t xml:space="preserve"> of </w:t>
            </w:r>
            <w:r w:rsidR="00D56DCE" w:rsidRPr="00E75635">
              <w:rPr>
                <w:rFonts w:ascii="Arial" w:eastAsia="等线" w:hAnsi="Arial" w:cs="Arial"/>
                <w:color w:val="000000"/>
                <w:sz w:val="20"/>
              </w:rPr>
              <w:t>impacted</w:t>
            </w:r>
            <w:r w:rsidRPr="00E75635">
              <w:rPr>
                <w:rFonts w:ascii="Arial" w:eastAsia="等线" w:hAnsi="Arial" w:cs="Arial"/>
                <w:color w:val="000000"/>
                <w:sz w:val="20"/>
              </w:rPr>
              <w:t xml:space="preserve"> </w:t>
            </w:r>
            <w:r w:rsidR="00D56DCE" w:rsidRPr="00E75635">
              <w:rPr>
                <w:rFonts w:ascii="Arial" w:eastAsia="等线" w:hAnsi="Arial" w:cs="Arial"/>
                <w:color w:val="000000"/>
                <w:sz w:val="20"/>
              </w:rPr>
              <w:t>sector</w:t>
            </w:r>
            <w:r w:rsidRPr="00E75635">
              <w:rPr>
                <w:rFonts w:ascii="Arial" w:eastAsia="等线" w:hAnsi="Arial" w:cs="Arial"/>
                <w:color w:val="000000"/>
                <w:sz w:val="20"/>
              </w:rPr>
              <w:t xml:space="preserve"> for the </w:t>
            </w:r>
            <w:r w:rsidR="00D56DCE" w:rsidRPr="00E75635">
              <w:rPr>
                <w:rFonts w:ascii="Arial" w:eastAsia="等线" w:hAnsi="Arial" w:cs="Arial"/>
                <w:color w:val="000000"/>
                <w:sz w:val="20"/>
              </w:rPr>
              <w:t>countries</w:t>
            </w:r>
            <w:r w:rsidRPr="00E75635">
              <w:rPr>
                <w:rFonts w:ascii="Arial" w:eastAsia="等线" w:hAnsi="Arial" w:cs="Arial"/>
                <w:color w:val="000000"/>
                <w:sz w:val="20"/>
              </w:rPr>
              <w:t>.</w:t>
            </w:r>
            <w:r w:rsidR="00D56DCE">
              <w:rPr>
                <w:rFonts w:ascii="Arial" w:eastAsia="等线" w:hAnsi="Arial" w:cs="Arial" w:hint="eastAsia"/>
                <w:color w:val="000000"/>
                <w:sz w:val="20"/>
                <w:lang w:eastAsia="zh-CN"/>
              </w:rPr>
              <w:t xml:space="preserve"> It is </w:t>
            </w:r>
            <w:r w:rsidR="00D56DCE">
              <w:rPr>
                <w:rFonts w:ascii="Arial" w:eastAsia="等线" w:hAnsi="Arial" w:cs="Arial"/>
                <w:color w:val="000000"/>
                <w:sz w:val="20"/>
                <w:lang w:eastAsia="zh-CN"/>
              </w:rPr>
              <w:t>because</w:t>
            </w:r>
            <w:r w:rsidR="00D56DCE">
              <w:rPr>
                <w:rFonts w:ascii="Arial" w:eastAsia="等线" w:hAnsi="Arial" w:cs="Arial" w:hint="eastAsia"/>
                <w:color w:val="000000"/>
                <w:sz w:val="20"/>
                <w:lang w:eastAsia="zh-CN"/>
              </w:rPr>
              <w:t xml:space="preserve"> no </w:t>
            </w:r>
            <w:r w:rsidR="00D56DCE">
              <w:rPr>
                <w:rFonts w:ascii="Arial" w:eastAsia="等线" w:hAnsi="Arial" w:cs="Arial"/>
                <w:color w:val="000000"/>
                <w:sz w:val="20"/>
                <w:lang w:eastAsia="zh-CN"/>
              </w:rPr>
              <w:t>assessable</w:t>
            </w:r>
            <w:r w:rsidR="00D56DCE">
              <w:rPr>
                <w:rFonts w:ascii="Arial" w:eastAsia="等线" w:hAnsi="Arial" w:cs="Arial" w:hint="eastAsia"/>
                <w:color w:val="000000"/>
                <w:sz w:val="20"/>
                <w:lang w:eastAsia="zh-CN"/>
              </w:rPr>
              <w:t xml:space="preserve"> data showing the potential trends of future conditions of their importance </w:t>
            </w:r>
            <w:r w:rsidR="00D56DCE">
              <w:rPr>
                <w:rFonts w:ascii="Arial" w:eastAsia="等线" w:hAnsi="Arial" w:cs="Arial"/>
                <w:color w:val="000000"/>
                <w:sz w:val="20"/>
                <w:lang w:eastAsia="zh-CN"/>
              </w:rPr>
              <w:fldChar w:fldCharType="begin"/>
            </w:r>
            <w:r w:rsidR="0097322C">
              <w:rPr>
                <w:rFonts w:ascii="Arial" w:eastAsia="等线" w:hAnsi="Arial" w:cs="Arial"/>
                <w:color w:val="000000"/>
                <w:sz w:val="20"/>
                <w:lang w:eastAsia="zh-CN"/>
              </w:rPr>
              <w:instrText xml:space="preserve"> ADDIN EN.CITE &lt;EndNote&gt;&lt;Cite&gt;&lt;Author&gt;Foerster&lt;/Author&gt;&lt;Year&gt;2022&lt;/Year&gt;&lt;RecNum&gt;13481&lt;/RecNum&gt;&lt;DisplayText&gt;&lt;style face="superscript"&gt;6&lt;/style&gt;&lt;/DisplayText&gt;&lt;record&gt;&lt;rec-number&gt;13481&lt;/rec-number&gt;&lt;foreign-keys&gt;&lt;key app="EN" db-id="xpf9xa0ro9z9zmeptpw5wxphaxpexa9vx0zf" timestamp="1727253122"&gt;13481&lt;/key&gt;&lt;/foreign-keys&gt;&lt;ref-type name="Journal Article"&gt;17&lt;/ref-type&gt;&lt;contributors&gt;&lt;authors&gt;&lt;author&gt;Foerster, Andrew T.&lt;/author&gt;&lt;author&gt;Hornstein, Andreas&lt;/author&gt;&lt;author&gt;Sarte, Pierre-Daniel G.&lt;/author&gt;&lt;author&gt;Watson, Mark W.&lt;/author&gt;&lt;/authors&gt;&lt;/contributors&gt;&lt;titles&gt;&lt;title&gt;Aggregate Implications of Changing Sectoral Trends&lt;/title&gt;&lt;secondary-title&gt;Journal of Political Economy&lt;/secondary-title&gt;&lt;/titles&gt;&lt;periodical&gt;&lt;full-title&gt;Journal of Political Economy&lt;/full-title&gt;&lt;/periodical&gt;&lt;pages&gt;3286-3333&lt;/pages&gt;&lt;volume&gt;130&lt;/volume&gt;&lt;number&gt;12&lt;/number&gt;&lt;dates&gt;&lt;year&gt;2022&lt;/year&gt;&lt;/dates&gt;&lt;urls&gt;&lt;related-urls&gt;&lt;url&gt;https://www.journals.uchicago.edu/doi/abs/10.1086/720763&lt;/url&gt;&lt;/related-urls&gt;&lt;/urls&gt;&lt;electronic-resource-num&gt;10.1086/720763&lt;/electronic-resource-num&gt;&lt;/record&gt;&lt;/Cite&gt;&lt;/EndNote&gt;</w:instrText>
            </w:r>
            <w:r w:rsidR="00D56DCE">
              <w:rPr>
                <w:rFonts w:ascii="Arial" w:eastAsia="等线" w:hAnsi="Arial" w:cs="Arial"/>
                <w:color w:val="000000"/>
                <w:sz w:val="20"/>
                <w:lang w:eastAsia="zh-CN"/>
              </w:rPr>
              <w:fldChar w:fldCharType="separate"/>
            </w:r>
            <w:r w:rsidR="0097322C" w:rsidRPr="0097322C">
              <w:rPr>
                <w:rFonts w:ascii="Arial" w:eastAsia="等线" w:hAnsi="Arial" w:cs="Arial"/>
                <w:noProof/>
                <w:color w:val="000000"/>
                <w:sz w:val="20"/>
                <w:vertAlign w:val="superscript"/>
                <w:lang w:eastAsia="zh-CN"/>
              </w:rPr>
              <w:t>6</w:t>
            </w:r>
            <w:r w:rsidR="00D56DCE">
              <w:rPr>
                <w:rFonts w:ascii="Arial" w:eastAsia="等线" w:hAnsi="Arial" w:cs="Arial"/>
                <w:color w:val="000000"/>
                <w:sz w:val="20"/>
                <w:lang w:eastAsia="zh-CN"/>
              </w:rPr>
              <w:fldChar w:fldCharType="end"/>
            </w:r>
            <w:r w:rsidR="00D56DCE">
              <w:rPr>
                <w:rFonts w:ascii="Arial" w:eastAsia="等线" w:hAnsi="Arial" w:cs="Arial" w:hint="eastAsia"/>
                <w:color w:val="000000"/>
                <w:sz w:val="20"/>
                <w:lang w:eastAsia="zh-CN"/>
              </w:rPr>
              <w:t>.</w:t>
            </w:r>
          </w:p>
        </w:tc>
      </w:tr>
      <w:tr w:rsidR="00D56DCE" w:rsidRPr="00E75635" w14:paraId="563EA432" w14:textId="77777777" w:rsidTr="00B62805">
        <w:trPr>
          <w:trHeight w:val="686"/>
        </w:trPr>
        <w:tc>
          <w:tcPr>
            <w:tcW w:w="875" w:type="pct"/>
            <w:tcBorders>
              <w:top w:val="nil"/>
              <w:left w:val="nil"/>
              <w:bottom w:val="nil"/>
              <w:right w:val="nil"/>
            </w:tcBorders>
            <w:shd w:val="clear" w:color="auto" w:fill="B5D3CA"/>
            <w:noWrap/>
            <w:tcMar>
              <w:top w:w="15" w:type="dxa"/>
              <w:left w:w="15" w:type="dxa"/>
              <w:bottom w:w="0" w:type="dxa"/>
              <w:right w:w="15" w:type="dxa"/>
            </w:tcMar>
            <w:vAlign w:val="center"/>
            <w:hideMark/>
          </w:tcPr>
          <w:p w14:paraId="49308C7A" w14:textId="63233BE6" w:rsidR="00E75635" w:rsidRPr="00E75635" w:rsidRDefault="00E75635" w:rsidP="00326212">
            <w:pPr>
              <w:spacing w:line="300" w:lineRule="auto"/>
              <w:rPr>
                <w:rFonts w:ascii="Arial" w:eastAsia="等线" w:hAnsi="Arial" w:cs="Arial"/>
                <w:color w:val="000000"/>
                <w:sz w:val="20"/>
              </w:rPr>
            </w:pPr>
            <w:r w:rsidRPr="00E75635">
              <w:rPr>
                <w:rFonts w:ascii="Arial" w:eastAsia="等线" w:hAnsi="Arial" w:cs="Arial"/>
                <w:color w:val="000000"/>
                <w:sz w:val="20"/>
              </w:rPr>
              <w:t>(b) Determine socioeconomic fac</w:t>
            </w:r>
            <w:r w:rsidR="00D56DCE">
              <w:rPr>
                <w:rFonts w:ascii="Arial" w:eastAsia="等线" w:hAnsi="Arial" w:cs="Arial" w:hint="eastAsia"/>
                <w:color w:val="000000"/>
                <w:sz w:val="20"/>
                <w:lang w:eastAsia="zh-CN"/>
              </w:rPr>
              <w:t>t</w:t>
            </w:r>
            <w:r w:rsidRPr="00E75635">
              <w:rPr>
                <w:rFonts w:ascii="Arial" w:eastAsia="等线" w:hAnsi="Arial" w:cs="Arial"/>
                <w:color w:val="000000"/>
                <w:sz w:val="20"/>
              </w:rPr>
              <w:t>ors - occupied grid number</w:t>
            </w:r>
          </w:p>
        </w:tc>
        <w:tc>
          <w:tcPr>
            <w:tcW w:w="4125" w:type="pct"/>
            <w:tcBorders>
              <w:top w:val="nil"/>
              <w:left w:val="nil"/>
              <w:bottom w:val="nil"/>
              <w:right w:val="nil"/>
            </w:tcBorders>
            <w:shd w:val="clear" w:color="auto" w:fill="B5D3CA"/>
            <w:noWrap/>
            <w:tcMar>
              <w:top w:w="15" w:type="dxa"/>
              <w:left w:w="15" w:type="dxa"/>
              <w:bottom w:w="0" w:type="dxa"/>
              <w:right w:w="15" w:type="dxa"/>
            </w:tcMar>
            <w:vAlign w:val="center"/>
            <w:hideMark/>
          </w:tcPr>
          <w:p w14:paraId="6689F9BD" w14:textId="330AF8F4" w:rsidR="00E75635" w:rsidRPr="00E75635" w:rsidRDefault="00E75635" w:rsidP="00326212">
            <w:pPr>
              <w:spacing w:line="300" w:lineRule="auto"/>
              <w:rPr>
                <w:rFonts w:ascii="Arial" w:eastAsia="等线" w:hAnsi="Arial" w:cs="Arial"/>
                <w:color w:val="000000"/>
                <w:sz w:val="20"/>
              </w:rPr>
            </w:pPr>
            <w:r w:rsidRPr="00E75635">
              <w:rPr>
                <w:rFonts w:ascii="Arial" w:eastAsia="等线" w:hAnsi="Arial" w:cs="Arial"/>
                <w:color w:val="000000"/>
                <w:sz w:val="20"/>
              </w:rPr>
              <w:t xml:space="preserve">We assume the gird with </w:t>
            </w:r>
            <w:r w:rsidR="00D56DCE" w:rsidRPr="00E75635">
              <w:rPr>
                <w:rFonts w:ascii="Arial" w:eastAsia="等线" w:hAnsi="Arial" w:cs="Arial"/>
                <w:color w:val="000000"/>
                <w:sz w:val="20"/>
              </w:rPr>
              <w:t>attribute</w:t>
            </w:r>
            <w:r w:rsidRPr="00E75635">
              <w:rPr>
                <w:rFonts w:ascii="Arial" w:eastAsia="等线" w:hAnsi="Arial" w:cs="Arial"/>
                <w:color w:val="000000"/>
                <w:sz w:val="20"/>
              </w:rPr>
              <w:t xml:space="preserve"> values (e.g., GDP</w:t>
            </w:r>
            <w:r w:rsidR="00D56DCE">
              <w:rPr>
                <w:rFonts w:ascii="Arial" w:eastAsia="等线" w:hAnsi="Arial" w:cs="Arial" w:hint="eastAsia"/>
                <w:color w:val="000000"/>
                <w:sz w:val="20"/>
                <w:lang w:eastAsia="zh-CN"/>
              </w:rPr>
              <w:t xml:space="preserve"> and </w:t>
            </w:r>
            <w:r w:rsidRPr="00E75635">
              <w:rPr>
                <w:rFonts w:ascii="Arial" w:eastAsia="等线" w:hAnsi="Arial" w:cs="Arial"/>
                <w:color w:val="000000"/>
                <w:sz w:val="20"/>
              </w:rPr>
              <w:t xml:space="preserve">human population density) above than zero that would be counted, which is better to </w:t>
            </w:r>
            <w:r w:rsidR="00D56DCE" w:rsidRPr="00E75635">
              <w:rPr>
                <w:rFonts w:ascii="Arial" w:eastAsia="等线" w:hAnsi="Arial" w:cs="Arial"/>
                <w:color w:val="000000"/>
                <w:sz w:val="20"/>
              </w:rPr>
              <w:t>represent</w:t>
            </w:r>
            <w:r w:rsidRPr="00E75635">
              <w:rPr>
                <w:rFonts w:ascii="Arial" w:eastAsia="等线" w:hAnsi="Arial" w:cs="Arial"/>
                <w:color w:val="000000"/>
                <w:sz w:val="20"/>
              </w:rPr>
              <w:t xml:space="preserve"> the high probability of effects of socioeconomic factors on the invaders.</w:t>
            </w:r>
          </w:p>
        </w:tc>
      </w:tr>
      <w:tr w:rsidR="00D56DCE" w:rsidRPr="00E75635" w14:paraId="06CDAA67" w14:textId="77777777" w:rsidTr="00B62805">
        <w:trPr>
          <w:trHeight w:val="833"/>
        </w:trPr>
        <w:tc>
          <w:tcPr>
            <w:tcW w:w="875" w:type="pct"/>
            <w:tcBorders>
              <w:top w:val="nil"/>
              <w:left w:val="nil"/>
              <w:bottom w:val="nil"/>
              <w:right w:val="nil"/>
            </w:tcBorders>
            <w:shd w:val="clear" w:color="auto" w:fill="D8E8E3"/>
            <w:noWrap/>
            <w:tcMar>
              <w:top w:w="15" w:type="dxa"/>
              <w:left w:w="15" w:type="dxa"/>
              <w:bottom w:w="0" w:type="dxa"/>
              <w:right w:w="15" w:type="dxa"/>
            </w:tcMar>
            <w:vAlign w:val="center"/>
            <w:hideMark/>
          </w:tcPr>
          <w:p w14:paraId="3C2DF884" w14:textId="77777777" w:rsidR="00E75635" w:rsidRPr="00E75635" w:rsidRDefault="00E75635" w:rsidP="00326212">
            <w:pPr>
              <w:spacing w:line="300" w:lineRule="auto"/>
              <w:rPr>
                <w:rFonts w:ascii="Arial" w:eastAsia="等线" w:hAnsi="Arial" w:cs="Arial"/>
                <w:color w:val="000000"/>
                <w:sz w:val="20"/>
              </w:rPr>
            </w:pPr>
            <w:r w:rsidRPr="00E75635">
              <w:rPr>
                <w:rFonts w:ascii="Arial" w:eastAsia="等线" w:hAnsi="Arial" w:cs="Arial"/>
                <w:color w:val="000000"/>
                <w:sz w:val="20"/>
              </w:rPr>
              <w:t>(b) Determine ecological factors - available habitat</w:t>
            </w:r>
          </w:p>
        </w:tc>
        <w:tc>
          <w:tcPr>
            <w:tcW w:w="4125" w:type="pct"/>
            <w:tcBorders>
              <w:top w:val="nil"/>
              <w:left w:val="nil"/>
              <w:bottom w:val="nil"/>
              <w:right w:val="nil"/>
            </w:tcBorders>
            <w:shd w:val="clear" w:color="auto" w:fill="D8E8E3"/>
            <w:noWrap/>
            <w:tcMar>
              <w:top w:w="15" w:type="dxa"/>
              <w:left w:w="15" w:type="dxa"/>
              <w:bottom w:w="0" w:type="dxa"/>
              <w:right w:w="15" w:type="dxa"/>
            </w:tcMar>
            <w:vAlign w:val="center"/>
            <w:hideMark/>
          </w:tcPr>
          <w:p w14:paraId="4AA3BE70" w14:textId="39077CAF" w:rsidR="00E75635" w:rsidRPr="00E75635" w:rsidRDefault="00E75635" w:rsidP="00326212">
            <w:pPr>
              <w:spacing w:line="300" w:lineRule="auto"/>
              <w:rPr>
                <w:rFonts w:ascii="Arial" w:eastAsia="等线" w:hAnsi="Arial" w:cs="Arial"/>
                <w:color w:val="000000"/>
                <w:sz w:val="20"/>
                <w:lang w:eastAsia="zh-CN"/>
              </w:rPr>
            </w:pPr>
            <w:r w:rsidRPr="00E75635">
              <w:rPr>
                <w:rFonts w:ascii="Arial" w:eastAsia="等线" w:hAnsi="Arial" w:cs="Arial"/>
                <w:color w:val="000000"/>
                <w:sz w:val="20"/>
              </w:rPr>
              <w:t>We assume when species that have already adapted to specific habitat types, these species will still actively occupy these same habitats in the future.</w:t>
            </w:r>
            <w:r w:rsidR="00F41247">
              <w:rPr>
                <w:rFonts w:ascii="Arial" w:eastAsia="等线" w:hAnsi="Arial" w:cs="Arial" w:hint="eastAsia"/>
                <w:color w:val="000000"/>
                <w:sz w:val="20"/>
                <w:lang w:eastAsia="zh-CN"/>
              </w:rPr>
              <w:t xml:space="preserve"> </w:t>
            </w:r>
            <w:r w:rsidR="00F41247">
              <w:rPr>
                <w:rFonts w:ascii="Arial" w:eastAsia="等线" w:hAnsi="Arial" w:cs="Arial"/>
                <w:color w:val="000000"/>
                <w:sz w:val="20"/>
                <w:lang w:eastAsia="zh-CN"/>
              </w:rPr>
              <w:t>Because</w:t>
            </w:r>
            <w:r w:rsidR="00F41247">
              <w:rPr>
                <w:rFonts w:ascii="Arial" w:eastAsia="等线" w:hAnsi="Arial" w:cs="Arial" w:hint="eastAsia"/>
                <w:color w:val="000000"/>
                <w:sz w:val="20"/>
                <w:lang w:eastAsia="zh-CN"/>
              </w:rPr>
              <w:t xml:space="preserve"> when </w:t>
            </w:r>
            <w:r w:rsidR="00F41247" w:rsidRPr="00F41247">
              <w:rPr>
                <w:rFonts w:ascii="Arial" w:eastAsia="等线" w:hAnsi="Arial" w:cs="Arial"/>
                <w:color w:val="000000"/>
                <w:sz w:val="20"/>
                <w:lang w:eastAsia="zh-CN"/>
              </w:rPr>
              <w:t xml:space="preserve">species adapt and thrive in diverse environments through ecological niches and evolutionary strategies. It </w:t>
            </w:r>
            <w:r w:rsidR="00F41247">
              <w:rPr>
                <w:rFonts w:ascii="Arial" w:eastAsia="等线" w:hAnsi="Arial" w:cs="Arial" w:hint="eastAsia"/>
                <w:color w:val="000000"/>
                <w:sz w:val="20"/>
                <w:lang w:eastAsia="zh-CN"/>
              </w:rPr>
              <w:t>is commonly for</w:t>
            </w:r>
            <w:r w:rsidR="00F41247" w:rsidRPr="00F41247">
              <w:rPr>
                <w:rFonts w:ascii="Arial" w:eastAsia="等线" w:hAnsi="Arial" w:cs="Arial"/>
                <w:color w:val="000000"/>
                <w:sz w:val="20"/>
                <w:lang w:eastAsia="zh-CN"/>
              </w:rPr>
              <w:t xml:space="preserve"> species to</w:t>
            </w:r>
            <w:r w:rsidR="00F41247">
              <w:rPr>
                <w:rFonts w:ascii="Arial" w:eastAsia="等线" w:hAnsi="Arial" w:cs="Arial" w:hint="eastAsia"/>
                <w:color w:val="000000"/>
                <w:sz w:val="20"/>
                <w:lang w:eastAsia="zh-CN"/>
              </w:rPr>
              <w:t xml:space="preserve"> long-term</w:t>
            </w:r>
            <w:r w:rsidR="00F41247" w:rsidRPr="00F41247">
              <w:rPr>
                <w:rFonts w:ascii="Arial" w:eastAsia="等线" w:hAnsi="Arial" w:cs="Arial"/>
                <w:color w:val="000000"/>
                <w:sz w:val="20"/>
                <w:lang w:eastAsia="zh-CN"/>
              </w:rPr>
              <w:t xml:space="preserve"> occupy </w:t>
            </w:r>
            <w:r w:rsidR="00F41247">
              <w:rPr>
                <w:rFonts w:ascii="Arial" w:eastAsia="等线" w:hAnsi="Arial" w:cs="Arial"/>
                <w:color w:val="000000"/>
                <w:sz w:val="20"/>
                <w:lang w:eastAsia="zh-CN"/>
              </w:rPr>
              <w:t>adapted</w:t>
            </w:r>
            <w:r w:rsidR="00F41247">
              <w:rPr>
                <w:rFonts w:ascii="Arial" w:eastAsia="等线" w:hAnsi="Arial" w:cs="Arial" w:hint="eastAsia"/>
                <w:color w:val="000000"/>
                <w:sz w:val="20"/>
                <w:lang w:eastAsia="zh-CN"/>
              </w:rPr>
              <w:t xml:space="preserve"> </w:t>
            </w:r>
            <w:r w:rsidR="00F41247" w:rsidRPr="00F41247">
              <w:rPr>
                <w:rFonts w:ascii="Arial" w:eastAsia="等线" w:hAnsi="Arial" w:cs="Arial"/>
                <w:color w:val="000000"/>
                <w:sz w:val="20"/>
                <w:lang w:eastAsia="zh-CN"/>
              </w:rPr>
              <w:t>habitats over time</w:t>
            </w:r>
            <w:r w:rsidR="00F41247">
              <w:rPr>
                <w:rFonts w:ascii="Arial" w:eastAsia="等线" w:hAnsi="Arial" w:cs="Arial" w:hint="eastAsia"/>
                <w:color w:val="000000"/>
                <w:sz w:val="20"/>
                <w:lang w:eastAsia="zh-CN"/>
              </w:rPr>
              <w:t xml:space="preserve"> </w:t>
            </w:r>
            <w:r w:rsidR="00DA4B94">
              <w:rPr>
                <w:rFonts w:ascii="Arial" w:eastAsia="等线" w:hAnsi="Arial" w:cs="Arial"/>
                <w:color w:val="000000"/>
                <w:sz w:val="20"/>
                <w:lang w:eastAsia="zh-CN"/>
              </w:rPr>
              <w:fldChar w:fldCharType="begin">
                <w:fldData xml:space="preserve">PEVuZE5vdGU+PENpdGU+PEF1dGhvcj5IYW5zb248L0F1dGhvcj48WWVhcj4yMDIwPC9ZZWFyPjxS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</w:fldData>
              </w:fldChar>
            </w:r>
            <w:r w:rsidR="0097322C">
              <w:rPr>
                <w:rFonts w:ascii="Arial" w:eastAsia="等线" w:hAnsi="Arial" w:cs="Arial"/>
                <w:color w:val="000000"/>
                <w:sz w:val="20"/>
                <w:lang w:eastAsia="zh-CN"/>
              </w:rPr>
              <w:instrText xml:space="preserve"> ADDIN EN.CITE </w:instrText>
            </w:r>
            <w:r w:rsidR="0097322C">
              <w:rPr>
                <w:rFonts w:ascii="Arial" w:eastAsia="等线" w:hAnsi="Arial" w:cs="Arial"/>
                <w:color w:val="000000"/>
                <w:sz w:val="20"/>
                <w:lang w:eastAsia="zh-CN"/>
              </w:rPr>
              <w:fldChar w:fldCharType="begin">
                <w:fldData xml:space="preserve">PEVuZE5vdGU+PENpdGU+PEF1dGhvcj5IYW5zb248L0F1dGhvcj48WWVhcj4yMDIwPC9ZZWFyPjxS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</w:fldData>
              </w:fldChar>
            </w:r>
            <w:r w:rsidR="0097322C">
              <w:rPr>
                <w:rFonts w:ascii="Arial" w:eastAsia="等线" w:hAnsi="Arial" w:cs="Arial"/>
                <w:color w:val="000000"/>
                <w:sz w:val="20"/>
                <w:lang w:eastAsia="zh-CN"/>
              </w:rPr>
              <w:instrText xml:space="preserve"> ADDIN EN.CITE.DATA </w:instrText>
            </w:r>
            <w:r w:rsidR="0097322C">
              <w:rPr>
                <w:rFonts w:ascii="Arial" w:eastAsia="等线" w:hAnsi="Arial" w:cs="Arial"/>
                <w:color w:val="000000"/>
                <w:sz w:val="20"/>
                <w:lang w:eastAsia="zh-CN"/>
              </w:rPr>
            </w:r>
            <w:r w:rsidR="0097322C">
              <w:rPr>
                <w:rFonts w:ascii="Arial" w:eastAsia="等线" w:hAnsi="Arial" w:cs="Arial"/>
                <w:color w:val="000000"/>
                <w:sz w:val="20"/>
                <w:lang w:eastAsia="zh-CN"/>
              </w:rPr>
              <w:fldChar w:fldCharType="end"/>
            </w:r>
            <w:r w:rsidR="00DA4B94">
              <w:rPr>
                <w:rFonts w:ascii="Arial" w:eastAsia="等线" w:hAnsi="Arial" w:cs="Arial"/>
                <w:color w:val="000000"/>
                <w:sz w:val="20"/>
                <w:lang w:eastAsia="zh-CN"/>
              </w:rPr>
              <w:fldChar w:fldCharType="separate"/>
            </w:r>
            <w:r w:rsidR="0097322C" w:rsidRPr="0097322C">
              <w:rPr>
                <w:rFonts w:ascii="Arial" w:eastAsia="等线" w:hAnsi="Arial" w:cs="Arial"/>
                <w:noProof/>
                <w:color w:val="000000"/>
                <w:sz w:val="20"/>
                <w:vertAlign w:val="superscript"/>
                <w:lang w:eastAsia="zh-CN"/>
              </w:rPr>
              <w:t>7,8</w:t>
            </w:r>
            <w:r w:rsidR="00DA4B94">
              <w:rPr>
                <w:rFonts w:ascii="Arial" w:eastAsia="等线" w:hAnsi="Arial" w:cs="Arial"/>
                <w:color w:val="000000"/>
                <w:sz w:val="20"/>
                <w:lang w:eastAsia="zh-CN"/>
              </w:rPr>
              <w:fldChar w:fldCharType="end"/>
            </w:r>
            <w:r w:rsidR="00F41247">
              <w:rPr>
                <w:rFonts w:ascii="Arial" w:eastAsia="等线" w:hAnsi="Arial" w:cs="Arial" w:hint="eastAsia"/>
                <w:color w:val="000000"/>
                <w:sz w:val="20"/>
                <w:lang w:eastAsia="zh-CN"/>
              </w:rPr>
              <w:t>.</w:t>
            </w:r>
          </w:p>
        </w:tc>
      </w:tr>
      <w:tr w:rsidR="00D56DCE" w:rsidRPr="00E75635" w14:paraId="3193D34F" w14:textId="77777777" w:rsidTr="00B62805">
        <w:trPr>
          <w:trHeight w:val="702"/>
        </w:trPr>
        <w:tc>
          <w:tcPr>
            <w:tcW w:w="875" w:type="pct"/>
            <w:tcBorders>
              <w:top w:val="nil"/>
              <w:left w:val="nil"/>
              <w:bottom w:val="nil"/>
              <w:right w:val="nil"/>
            </w:tcBorders>
            <w:shd w:val="clear" w:color="auto" w:fill="B5D3CA"/>
            <w:noWrap/>
            <w:tcMar>
              <w:top w:w="15" w:type="dxa"/>
              <w:left w:w="15" w:type="dxa"/>
              <w:bottom w:w="0" w:type="dxa"/>
              <w:right w:w="15" w:type="dxa"/>
            </w:tcMar>
            <w:vAlign w:val="center"/>
            <w:hideMark/>
          </w:tcPr>
          <w:p w14:paraId="1B0EF17C" w14:textId="77777777" w:rsidR="00E75635" w:rsidRPr="00E75635" w:rsidRDefault="00E75635" w:rsidP="00326212">
            <w:pPr>
              <w:spacing w:line="300" w:lineRule="auto"/>
              <w:rPr>
                <w:rFonts w:ascii="Arial" w:eastAsia="等线" w:hAnsi="Arial" w:cs="Arial"/>
                <w:color w:val="000000"/>
                <w:sz w:val="20"/>
              </w:rPr>
            </w:pPr>
            <w:r w:rsidRPr="00E75635">
              <w:rPr>
                <w:rFonts w:ascii="Arial" w:eastAsia="等线" w:hAnsi="Arial" w:cs="Arial"/>
                <w:color w:val="000000"/>
                <w:sz w:val="20"/>
              </w:rPr>
              <w:t>(b) Determine ecological factors - species distribution modeling</w:t>
            </w:r>
          </w:p>
        </w:tc>
        <w:tc>
          <w:tcPr>
            <w:tcW w:w="4125" w:type="pct"/>
            <w:tcBorders>
              <w:top w:val="nil"/>
              <w:left w:val="nil"/>
              <w:bottom w:val="nil"/>
              <w:right w:val="nil"/>
            </w:tcBorders>
            <w:shd w:val="clear" w:color="auto" w:fill="B5D3CA"/>
            <w:noWrap/>
            <w:tcMar>
              <w:top w:w="15" w:type="dxa"/>
              <w:left w:w="15" w:type="dxa"/>
              <w:bottom w:w="0" w:type="dxa"/>
              <w:right w:w="15" w:type="dxa"/>
            </w:tcMar>
            <w:vAlign w:val="center"/>
            <w:hideMark/>
          </w:tcPr>
          <w:p w14:paraId="2752E123" w14:textId="5DFFE6AB" w:rsidR="00E75635" w:rsidRPr="00E75635" w:rsidRDefault="00E75635" w:rsidP="00326212">
            <w:pPr>
              <w:spacing w:line="300" w:lineRule="auto"/>
              <w:rPr>
                <w:rFonts w:ascii="Arial" w:eastAsia="等线" w:hAnsi="Arial" w:cs="Arial"/>
                <w:color w:val="000000"/>
                <w:sz w:val="20"/>
                <w:lang w:eastAsia="zh-CN"/>
              </w:rPr>
            </w:pPr>
            <w:r w:rsidRPr="00E75635">
              <w:rPr>
                <w:rFonts w:ascii="Arial" w:eastAsia="等线" w:hAnsi="Arial" w:cs="Arial"/>
                <w:color w:val="000000"/>
                <w:sz w:val="20"/>
              </w:rPr>
              <w:t>We assume species currently occupies only a subset of its “realized” niche and will expand its range over time to occupy additional areas where the climate is suitable.</w:t>
            </w:r>
            <w:r w:rsidR="00A23E27">
              <w:rPr>
                <w:rFonts w:ascii="Arial" w:eastAsia="等线" w:hAnsi="Arial" w:cs="Arial" w:hint="eastAsia"/>
                <w:color w:val="000000"/>
                <w:sz w:val="20"/>
                <w:lang w:eastAsia="zh-CN"/>
              </w:rPr>
              <w:t xml:space="preserve"> Because </w:t>
            </w:r>
            <w:r w:rsidR="00A23E27" w:rsidRPr="00A23E27">
              <w:rPr>
                <w:rFonts w:ascii="Arial" w:eastAsia="等线" w:hAnsi="Arial" w:cs="Arial"/>
                <w:color w:val="000000"/>
                <w:sz w:val="20"/>
                <w:lang w:eastAsia="zh-CN"/>
              </w:rPr>
              <w:t xml:space="preserve">climate change can open up portions of a species' fundamental niche that are currently inaccessible. </w:t>
            </w:r>
            <w:r w:rsidR="00A23E27">
              <w:rPr>
                <w:rFonts w:ascii="Arial" w:eastAsia="等线" w:hAnsi="Arial" w:cs="Arial" w:hint="eastAsia"/>
                <w:color w:val="000000"/>
                <w:sz w:val="20"/>
                <w:lang w:eastAsia="zh-CN"/>
              </w:rPr>
              <w:t>M</w:t>
            </w:r>
            <w:r w:rsidR="00A23E27" w:rsidRPr="00A23E27">
              <w:rPr>
                <w:rFonts w:ascii="Arial" w:eastAsia="等线" w:hAnsi="Arial" w:cs="Arial"/>
                <w:color w:val="000000"/>
                <w:sz w:val="20"/>
                <w:lang w:eastAsia="zh-CN"/>
              </w:rPr>
              <w:t xml:space="preserve">any species may expand their range </w:t>
            </w:r>
            <w:r w:rsidR="00A23E27">
              <w:rPr>
                <w:rFonts w:ascii="Arial" w:eastAsia="等线" w:hAnsi="Arial" w:cs="Arial" w:hint="eastAsia"/>
                <w:color w:val="000000"/>
                <w:sz w:val="20"/>
                <w:lang w:eastAsia="zh-CN"/>
              </w:rPr>
              <w:t xml:space="preserve">to </w:t>
            </w:r>
            <w:r w:rsidR="00A23E27" w:rsidRPr="00A23E27">
              <w:rPr>
                <w:rFonts w:ascii="Arial" w:eastAsia="等线" w:hAnsi="Arial" w:cs="Arial"/>
                <w:color w:val="000000"/>
                <w:sz w:val="20"/>
                <w:lang w:eastAsia="zh-CN"/>
              </w:rPr>
              <w:t>climatic</w:t>
            </w:r>
            <w:r w:rsidR="00A23E27">
              <w:rPr>
                <w:rFonts w:ascii="Arial" w:eastAsia="等线" w:hAnsi="Arial" w:cs="Arial" w:hint="eastAsia"/>
                <w:color w:val="000000"/>
                <w:sz w:val="20"/>
                <w:lang w:eastAsia="zh-CN"/>
              </w:rPr>
              <w:t xml:space="preserve"> suitability areas </w:t>
            </w:r>
            <w:r w:rsidR="00A23E27">
              <w:rPr>
                <w:rFonts w:ascii="Arial" w:eastAsia="等线" w:hAnsi="Arial" w:cs="Arial"/>
                <w:color w:val="000000"/>
                <w:sz w:val="20"/>
                <w:lang w:eastAsia="zh-CN"/>
              </w:rPr>
              <w:fldChar w:fldCharType="begin"/>
            </w:r>
            <w:r w:rsidR="0097322C">
              <w:rPr>
                <w:rFonts w:ascii="Arial" w:eastAsia="等线" w:hAnsi="Arial" w:cs="Arial"/>
                <w:color w:val="000000"/>
                <w:sz w:val="20"/>
                <w:lang w:eastAsia="zh-CN"/>
              </w:rPr>
              <w:instrText xml:space="preserve"> ADDIN EN.CITE &lt;EndNote&gt;&lt;Cite&gt;&lt;Author&gt;Chevalier&lt;/Author&gt;&lt;Year&gt;2024&lt;/Year&gt;&lt;RecNum&gt;11775&lt;/RecNum&gt;&lt;DisplayText&gt;&lt;style face="superscript"&gt;9&lt;/style&gt;&lt;/DisplayText&gt;&lt;record&gt;&lt;rec-number&gt;11775&lt;/rec-number&gt;&lt;foreign-keys&gt;&lt;key app="EN" db-id="xpf9xa0ro9z9zmeptpw5wxphaxpexa9vx0zf" timestamp="1717302723"&gt;11775&lt;/key&gt;&lt;/foreign-keys&gt;&lt;ref-type name="Journal Article"&gt;17&lt;/ref-type&gt;&lt;contributors&gt;&lt;authors&gt;&lt;author&gt;Chevalier, Mathieu&lt;/author&gt;&lt;author&gt;Broennimann, Olivier&lt;/author&gt;&lt;author&gt;Guisan, Antoine&lt;/author&gt;&lt;/authors&gt;&lt;/contributors&gt;&lt;titles&gt;&lt;title&gt;Climate change may reveal currently unavailable parts of species’ ecological niches&lt;/title&gt;&lt;secondary-title&gt;Nature Ecology &amp;amp; Evolution&lt;/secondary-title&gt;&lt;/titles&gt;&lt;periodical&gt;&lt;full-title&gt;Nature Ecology &amp;amp; Evolution&lt;/full-title&gt;&lt;/p</w:instrText>
            </w:r>
            <w:r w:rsidR="0097322C">
              <w:rPr>
                <w:rFonts w:ascii="Arial" w:eastAsia="等线" w:hAnsi="Arial" w:cs="Arial" w:hint="eastAsia"/>
                <w:color w:val="000000"/>
                <w:sz w:val="20"/>
                <w:lang w:eastAsia="zh-CN"/>
              </w:rPr>
              <w:instrText>eriodical&gt;&lt;dates&gt;&lt;year&gt;2024&lt;/year&gt;&lt;pub-dates&gt;&lt;date&gt;2024/05/29&lt;/date&gt;&lt;/pub-dates&gt;&lt;/dates&gt;&lt;isbn&gt;2397-334X&lt;/isbn&gt;&lt;label&gt;&lt;style face="normal" font="default" charset="134" size="100%"&gt;</w:instrText>
            </w:r>
            <w:r w:rsidR="0097322C">
              <w:rPr>
                <w:rFonts w:ascii="Arial" w:eastAsia="等线" w:hAnsi="Arial" w:cs="Arial" w:hint="eastAsia"/>
                <w:color w:val="000000"/>
                <w:sz w:val="20"/>
                <w:lang w:eastAsia="zh-CN"/>
              </w:rPr>
              <w:instrText>生态位动态</w:instrText>
            </w:r>
            <w:r w:rsidR="0097322C">
              <w:rPr>
                <w:rFonts w:ascii="Arial" w:eastAsia="等线" w:hAnsi="Arial" w:cs="Arial" w:hint="eastAsia"/>
                <w:color w:val="000000"/>
                <w:sz w:val="20"/>
                <w:lang w:eastAsia="zh-CN"/>
              </w:rPr>
              <w:instrText>&lt;/style&gt;&lt;/label&gt;&lt;urls&gt;&lt;related-urls&gt;&lt;url&gt;https://doi.org/10.1038/s41559</w:instrText>
            </w:r>
            <w:r w:rsidR="0097322C">
              <w:rPr>
                <w:rFonts w:ascii="Arial" w:eastAsia="等线" w:hAnsi="Arial" w:cs="Arial"/>
                <w:color w:val="000000"/>
                <w:sz w:val="20"/>
                <w:lang w:eastAsia="zh-CN"/>
              </w:rPr>
              <w:instrText>-024-02426-4&lt;/url&gt;&lt;/related-urls&gt;&lt;/urls&gt;&lt;electronic-resource-num&gt;10.1038/s41559-024-02426-4&lt;/electronic-resource-num&gt;&lt;/record&gt;&lt;/Cite&gt;&lt;/EndNote&gt;</w:instrText>
            </w:r>
            <w:r w:rsidR="00A23E27">
              <w:rPr>
                <w:rFonts w:ascii="Arial" w:eastAsia="等线" w:hAnsi="Arial" w:cs="Arial"/>
                <w:color w:val="000000"/>
                <w:sz w:val="20"/>
                <w:lang w:eastAsia="zh-CN"/>
              </w:rPr>
              <w:fldChar w:fldCharType="separate"/>
            </w:r>
            <w:r w:rsidR="0097322C" w:rsidRPr="0097322C">
              <w:rPr>
                <w:rFonts w:ascii="Arial" w:eastAsia="等线" w:hAnsi="Arial" w:cs="Arial"/>
                <w:noProof/>
                <w:color w:val="000000"/>
                <w:sz w:val="20"/>
                <w:vertAlign w:val="superscript"/>
                <w:lang w:eastAsia="zh-CN"/>
              </w:rPr>
              <w:t>9</w:t>
            </w:r>
            <w:r w:rsidR="00A23E27">
              <w:rPr>
                <w:rFonts w:ascii="Arial" w:eastAsia="等线" w:hAnsi="Arial" w:cs="Arial"/>
                <w:color w:val="000000"/>
                <w:sz w:val="20"/>
                <w:lang w:eastAsia="zh-CN"/>
              </w:rPr>
              <w:fldChar w:fldCharType="end"/>
            </w:r>
            <w:r w:rsidR="00A23E27">
              <w:rPr>
                <w:rFonts w:ascii="Arial" w:eastAsia="等线" w:hAnsi="Arial" w:cs="Arial" w:hint="eastAsia"/>
                <w:color w:val="000000"/>
                <w:sz w:val="20"/>
                <w:lang w:eastAsia="zh-CN"/>
              </w:rPr>
              <w:t>.</w:t>
            </w:r>
          </w:p>
        </w:tc>
      </w:tr>
      <w:tr w:rsidR="00D56DCE" w:rsidRPr="00E75635" w14:paraId="15FFF14B" w14:textId="77777777" w:rsidTr="00B62805">
        <w:trPr>
          <w:trHeight w:val="968"/>
        </w:trPr>
        <w:tc>
          <w:tcPr>
            <w:tcW w:w="875" w:type="pct"/>
            <w:tcBorders>
              <w:top w:val="nil"/>
              <w:left w:val="nil"/>
              <w:bottom w:val="nil"/>
              <w:right w:val="nil"/>
            </w:tcBorders>
            <w:shd w:val="clear" w:color="auto" w:fill="D8E8E3"/>
            <w:noWrap/>
            <w:tcMar>
              <w:top w:w="15" w:type="dxa"/>
              <w:left w:w="15" w:type="dxa"/>
              <w:bottom w:w="0" w:type="dxa"/>
              <w:right w:w="15" w:type="dxa"/>
            </w:tcMar>
            <w:vAlign w:val="center"/>
            <w:hideMark/>
          </w:tcPr>
          <w:p w14:paraId="0F1E3E24" w14:textId="77777777" w:rsidR="00E75635" w:rsidRPr="00E75635" w:rsidRDefault="00E75635" w:rsidP="00326212">
            <w:pPr>
              <w:spacing w:line="300" w:lineRule="auto"/>
              <w:rPr>
                <w:rFonts w:ascii="Arial" w:eastAsia="等线" w:hAnsi="Arial" w:cs="Arial"/>
                <w:color w:val="000000"/>
                <w:sz w:val="20"/>
              </w:rPr>
            </w:pPr>
            <w:r w:rsidRPr="00E75635">
              <w:rPr>
                <w:rFonts w:ascii="Arial" w:eastAsia="等线" w:hAnsi="Arial" w:cs="Arial"/>
                <w:color w:val="000000"/>
                <w:sz w:val="20"/>
              </w:rPr>
              <w:t>(b) Determine ecological factors - species distribution modeling</w:t>
            </w:r>
          </w:p>
        </w:tc>
        <w:tc>
          <w:tcPr>
            <w:tcW w:w="4125" w:type="pct"/>
            <w:tcBorders>
              <w:top w:val="nil"/>
              <w:left w:val="nil"/>
              <w:bottom w:val="nil"/>
              <w:right w:val="nil"/>
            </w:tcBorders>
            <w:shd w:val="clear" w:color="auto" w:fill="D8E8E3"/>
            <w:noWrap/>
            <w:tcMar>
              <w:top w:w="15" w:type="dxa"/>
              <w:left w:w="15" w:type="dxa"/>
              <w:bottom w:w="0" w:type="dxa"/>
              <w:right w:w="15" w:type="dxa"/>
            </w:tcMar>
            <w:vAlign w:val="center"/>
            <w:hideMark/>
          </w:tcPr>
          <w:p w14:paraId="1642A6A6" w14:textId="005ACD6D" w:rsidR="00E75635" w:rsidRPr="00E75635" w:rsidRDefault="00E75635" w:rsidP="00326212">
            <w:pPr>
              <w:spacing w:line="300" w:lineRule="auto"/>
              <w:rPr>
                <w:rFonts w:ascii="Arial" w:eastAsia="等线" w:hAnsi="Arial" w:cs="Arial"/>
                <w:color w:val="000000"/>
                <w:sz w:val="20"/>
                <w:lang w:eastAsia="zh-CN"/>
              </w:rPr>
            </w:pPr>
            <w:r w:rsidRPr="00E75635">
              <w:rPr>
                <w:rFonts w:ascii="Arial" w:eastAsia="等线" w:hAnsi="Arial" w:cs="Arial"/>
                <w:color w:val="000000"/>
                <w:sz w:val="20"/>
              </w:rPr>
              <w:t>Due to the potential interactions with other species and disperses for some of species are less known in the future, we assume the po</w:t>
            </w:r>
            <w:r w:rsidR="00A23E27">
              <w:rPr>
                <w:rFonts w:ascii="Arial" w:eastAsia="等线" w:hAnsi="Arial" w:cs="Arial" w:hint="eastAsia"/>
                <w:color w:val="000000"/>
                <w:sz w:val="20"/>
                <w:lang w:eastAsia="zh-CN"/>
              </w:rPr>
              <w:t>t</w:t>
            </w:r>
            <w:r w:rsidRPr="00E75635">
              <w:rPr>
                <w:rFonts w:ascii="Arial" w:eastAsia="等线" w:hAnsi="Arial" w:cs="Arial"/>
                <w:color w:val="000000"/>
                <w:sz w:val="20"/>
              </w:rPr>
              <w:t xml:space="preserve">ential </w:t>
            </w:r>
            <w:r w:rsidR="00A23E27">
              <w:rPr>
                <w:rFonts w:ascii="Arial" w:eastAsia="等线" w:hAnsi="Arial" w:cs="Arial" w:hint="eastAsia"/>
                <w:color w:val="000000"/>
                <w:sz w:val="20"/>
                <w:lang w:eastAsia="zh-CN"/>
              </w:rPr>
              <w:t>distribution</w:t>
            </w:r>
            <w:r w:rsidRPr="00E75635">
              <w:rPr>
                <w:rFonts w:ascii="Arial" w:eastAsia="等线" w:hAnsi="Arial" w:cs="Arial"/>
                <w:color w:val="000000"/>
                <w:sz w:val="20"/>
              </w:rPr>
              <w:t xml:space="preserve"> ranges and population abu</w:t>
            </w:r>
            <w:r w:rsidR="00A23E27">
              <w:rPr>
                <w:rFonts w:ascii="Arial" w:eastAsia="等线" w:hAnsi="Arial" w:cs="Arial" w:hint="eastAsia"/>
                <w:color w:val="000000"/>
                <w:sz w:val="20"/>
                <w:lang w:eastAsia="zh-CN"/>
              </w:rPr>
              <w:t>n</w:t>
            </w:r>
            <w:r w:rsidRPr="00E75635">
              <w:rPr>
                <w:rFonts w:ascii="Arial" w:eastAsia="等线" w:hAnsi="Arial" w:cs="Arial"/>
                <w:color w:val="000000"/>
                <w:sz w:val="20"/>
              </w:rPr>
              <w:t xml:space="preserve">dance </w:t>
            </w:r>
            <w:r w:rsidR="00A23E27">
              <w:rPr>
                <w:rFonts w:ascii="Arial" w:eastAsia="等线" w:hAnsi="Arial" w:cs="Arial" w:hint="eastAsia"/>
                <w:color w:val="000000"/>
                <w:sz w:val="20"/>
                <w:lang w:eastAsia="zh-CN"/>
              </w:rPr>
              <w:t>are</w:t>
            </w:r>
            <w:r w:rsidRPr="00E75635">
              <w:rPr>
                <w:rFonts w:ascii="Arial" w:eastAsia="等线" w:hAnsi="Arial" w:cs="Arial"/>
                <w:color w:val="000000"/>
                <w:sz w:val="20"/>
              </w:rPr>
              <w:t xml:space="preserve"> highly </w:t>
            </w:r>
            <w:r w:rsidR="00A23E27">
              <w:rPr>
                <w:rFonts w:ascii="Arial" w:eastAsia="等线" w:hAnsi="Arial" w:cs="Arial" w:hint="eastAsia"/>
                <w:color w:val="000000"/>
                <w:sz w:val="20"/>
                <w:lang w:eastAsia="zh-CN"/>
              </w:rPr>
              <w:t>necessary</w:t>
            </w:r>
            <w:r w:rsidRPr="00E75635">
              <w:rPr>
                <w:rFonts w:ascii="Arial" w:eastAsia="等线" w:hAnsi="Arial" w:cs="Arial"/>
                <w:color w:val="000000"/>
                <w:sz w:val="20"/>
              </w:rPr>
              <w:t xml:space="preserve"> for assess</w:t>
            </w:r>
            <w:r w:rsidR="00A23E27">
              <w:rPr>
                <w:rFonts w:ascii="Arial" w:eastAsia="等线" w:hAnsi="Arial" w:cs="Arial" w:hint="eastAsia"/>
                <w:color w:val="000000"/>
                <w:sz w:val="20"/>
                <w:lang w:eastAsia="zh-CN"/>
              </w:rPr>
              <w:t>ing</w:t>
            </w:r>
            <w:r w:rsidRPr="00E75635">
              <w:rPr>
                <w:rFonts w:ascii="Arial" w:eastAsia="等线" w:hAnsi="Arial" w:cs="Arial"/>
                <w:color w:val="000000"/>
                <w:sz w:val="20"/>
              </w:rPr>
              <w:t xml:space="preserve"> their potential </w:t>
            </w:r>
            <w:r w:rsidR="00A23E27" w:rsidRPr="00E75635">
              <w:rPr>
                <w:rFonts w:ascii="Arial" w:eastAsia="等线" w:hAnsi="Arial" w:cs="Arial"/>
                <w:color w:val="000000"/>
                <w:sz w:val="20"/>
              </w:rPr>
              <w:t>economic</w:t>
            </w:r>
            <w:r w:rsidRPr="00E75635">
              <w:rPr>
                <w:rFonts w:ascii="Arial" w:eastAsia="等线" w:hAnsi="Arial" w:cs="Arial"/>
                <w:color w:val="000000"/>
                <w:sz w:val="20"/>
              </w:rPr>
              <w:t xml:space="preserve"> costs.</w:t>
            </w:r>
            <w:r w:rsidR="00A23E27">
              <w:rPr>
                <w:rFonts w:ascii="Arial" w:eastAsia="等线" w:hAnsi="Arial" w:cs="Arial" w:hint="eastAsia"/>
                <w:color w:val="000000"/>
                <w:sz w:val="20"/>
                <w:lang w:eastAsia="zh-CN"/>
              </w:rPr>
              <w:t xml:space="preserve"> </w:t>
            </w:r>
            <w:r w:rsidR="00A23E27">
              <w:rPr>
                <w:rFonts w:ascii="Arial" w:eastAsia="等线" w:hAnsi="Arial" w:cs="Arial"/>
                <w:color w:val="000000"/>
                <w:sz w:val="20"/>
                <w:lang w:eastAsia="zh-CN"/>
              </w:rPr>
              <w:t>Because</w:t>
            </w:r>
            <w:r w:rsidR="00A23E27">
              <w:rPr>
                <w:rFonts w:ascii="Arial" w:eastAsia="等线" w:hAnsi="Arial" w:cs="Arial" w:hint="eastAsia"/>
                <w:color w:val="000000"/>
                <w:sz w:val="20"/>
                <w:lang w:eastAsia="zh-CN"/>
              </w:rPr>
              <w:t xml:space="preserve"> impact risks of non-native species</w:t>
            </w:r>
            <w:r w:rsidR="00A23E27" w:rsidRPr="00A23E27">
              <w:rPr>
                <w:rFonts w:ascii="Arial" w:eastAsia="等线" w:hAnsi="Arial" w:cs="Arial"/>
                <w:color w:val="000000"/>
                <w:sz w:val="20"/>
                <w:lang w:eastAsia="zh-CN"/>
              </w:rPr>
              <w:t xml:space="preserve"> </w:t>
            </w:r>
            <w:r w:rsidR="00A23E27">
              <w:rPr>
                <w:rFonts w:ascii="Arial" w:eastAsia="等线" w:hAnsi="Arial" w:cs="Arial" w:hint="eastAsia"/>
                <w:color w:val="000000"/>
                <w:sz w:val="20"/>
                <w:lang w:eastAsia="zh-CN"/>
              </w:rPr>
              <w:t xml:space="preserve">can </w:t>
            </w:r>
            <w:r w:rsidR="00A23E27" w:rsidRPr="00A23E27">
              <w:rPr>
                <w:rFonts w:ascii="Arial" w:eastAsia="等线" w:hAnsi="Arial" w:cs="Arial"/>
                <w:color w:val="000000"/>
                <w:sz w:val="20"/>
                <w:lang w:eastAsia="zh-CN"/>
              </w:rPr>
              <w:t>vary with the</w:t>
            </w:r>
            <w:r w:rsidR="00A23E27">
              <w:rPr>
                <w:rFonts w:ascii="Arial" w:eastAsia="等线" w:hAnsi="Arial" w:cs="Arial" w:hint="eastAsia"/>
                <w:color w:val="000000"/>
                <w:sz w:val="20"/>
                <w:lang w:eastAsia="zh-CN"/>
              </w:rPr>
              <w:t xml:space="preserve">ir </w:t>
            </w:r>
            <w:r w:rsidR="00A23E27" w:rsidRPr="00A23E27">
              <w:rPr>
                <w:rFonts w:ascii="Arial" w:eastAsia="等线" w:hAnsi="Arial" w:cs="Arial"/>
                <w:color w:val="000000"/>
                <w:sz w:val="20"/>
                <w:lang w:eastAsia="zh-CN"/>
              </w:rPr>
              <w:t xml:space="preserve"> </w:t>
            </w:r>
            <w:r w:rsidR="00A23E27">
              <w:rPr>
                <w:rFonts w:ascii="Arial" w:eastAsia="等线" w:hAnsi="Arial" w:cs="Arial"/>
                <w:color w:val="000000"/>
                <w:sz w:val="20"/>
                <w:lang w:eastAsia="zh-CN"/>
              </w:rPr>
              <w:t>range</w:t>
            </w:r>
            <w:r w:rsidR="00A23E27">
              <w:rPr>
                <w:rFonts w:ascii="Arial" w:eastAsia="等线" w:hAnsi="Arial" w:cs="Arial" w:hint="eastAsia"/>
                <w:color w:val="000000"/>
                <w:sz w:val="20"/>
                <w:lang w:eastAsia="zh-CN"/>
              </w:rPr>
              <w:t xml:space="preserve"> size and </w:t>
            </w:r>
            <w:r w:rsidR="00A23E27" w:rsidRPr="00A23E27">
              <w:rPr>
                <w:rFonts w:ascii="Arial" w:eastAsia="等线" w:hAnsi="Arial" w:cs="Arial"/>
                <w:color w:val="000000"/>
                <w:sz w:val="20"/>
                <w:lang w:eastAsia="zh-CN"/>
              </w:rPr>
              <w:t xml:space="preserve">abundance of </w:t>
            </w:r>
            <w:r w:rsidR="00A23E27">
              <w:rPr>
                <w:rFonts w:ascii="Arial" w:eastAsia="等线" w:hAnsi="Arial" w:cs="Arial" w:hint="eastAsia"/>
                <w:color w:val="000000"/>
                <w:sz w:val="20"/>
                <w:lang w:eastAsia="zh-CN"/>
              </w:rPr>
              <w:t>invaded</w:t>
            </w:r>
            <w:r w:rsidR="00A23E27" w:rsidRPr="00A23E27">
              <w:rPr>
                <w:rFonts w:ascii="Arial" w:eastAsia="等线" w:hAnsi="Arial" w:cs="Arial"/>
                <w:color w:val="000000"/>
                <w:sz w:val="20"/>
                <w:lang w:eastAsia="zh-CN"/>
              </w:rPr>
              <w:t xml:space="preserve"> populations</w:t>
            </w:r>
            <w:r w:rsidR="00A23E27">
              <w:rPr>
                <w:rFonts w:ascii="Arial" w:eastAsia="等线" w:hAnsi="Arial" w:cs="Arial" w:hint="eastAsia"/>
                <w:color w:val="000000"/>
                <w:sz w:val="20"/>
                <w:lang w:eastAsia="zh-CN"/>
              </w:rPr>
              <w:t xml:space="preserve"> </w:t>
            </w:r>
            <w:r w:rsidR="00A23E27">
              <w:rPr>
                <w:rFonts w:ascii="Arial" w:eastAsia="等线" w:hAnsi="Arial" w:cs="Arial"/>
                <w:color w:val="000000"/>
                <w:sz w:val="20"/>
                <w:lang w:eastAsia="zh-CN"/>
              </w:rPr>
              <w:fldChar w:fldCharType="begin"/>
            </w:r>
            <w:r w:rsidR="0097322C">
              <w:rPr>
                <w:rFonts w:ascii="Arial" w:eastAsia="等线" w:hAnsi="Arial" w:cs="Arial"/>
                <w:color w:val="000000"/>
                <w:sz w:val="20"/>
                <w:lang w:eastAsia="zh-CN"/>
              </w:rPr>
              <w:instrText xml:space="preserve"> ADDIN EN.CITE &lt;EndNote&gt;&lt;Cite&gt;&lt;Author&gt;Strayer&lt;/Author&gt;&lt;Year&gt;2020&lt;/Year&gt;&lt;RecNum&gt;13475&lt;/RecNum&gt;&lt;DisplayText&gt;&lt;style face="superscript"&gt;10,11&lt;/style&gt;&lt;/DisplayText&gt;&lt;record&gt;&lt;rec-number&gt;13475&lt;/rec-number&gt;&lt;foreign-keys&gt;&lt;key app="EN" db-id="xpf9xa0ro9z9zmeptpw5wxphaxpexa9vx0zf" timestamp="1727231355"&gt;13475&lt;/key&gt;&lt;/foreign-keys&gt;&lt;ref-type name="Journal Article"&gt;17&lt;/ref-type&gt;&lt;contributors&gt;&lt;authors&gt;&lt;author&gt;Strayer, David L.&lt;/author&gt;&lt;/authors&gt;&lt;/contributors&gt;&lt;titles&gt;&lt;title&gt;Non-native species have multiple abundance–impact curves&lt;/title&gt;&lt;secondary-title&gt;Ecology and Evolution&lt;/secondary-title&gt;&lt;/titles&gt;&lt;periodical&gt;&lt;full-title&gt;Ecology and Evolution&lt;/full-title&gt;&lt;/periodical&gt;&lt;pages&gt;6833-6843&lt;/pages&gt;&lt;volume&gt;10&lt;/volume&gt;&lt;number&gt;13&lt;/number&gt;&lt;dates&gt;&lt;year&gt;2020&lt;/year&gt;&lt;/dates&gt;&lt;isbn&gt;2045-7758&lt;/isbn&gt;&lt;urls&gt;&lt;related-urls&gt;&lt;url&gt;https://onlinelibrary.wiley.com/doi/abs/10.1002/ece3.6364&lt;/url&gt;&lt;/related-urls&gt;&lt;/urls&gt;&lt;electronic-resource-num&gt;https://doi.org/10.1002/ece3.6364&lt;/electronic-resource-num&gt;&lt;/record&gt;&lt;/Cite&gt;&lt;Cite&gt;&lt;Author&gt;Wang&lt;/Author&gt;&lt;Year&gt;2024&lt;/Year&gt;&lt;RecNum&gt;13473&lt;/RecNum&gt;&lt;record&gt;&lt;rec-number&gt;13473&lt;/rec-number&gt;&lt;foreign-keys&gt;&lt;key app="EN" db-id="xpf9xa0ro9z9zmeptpw5wxphaxpexa9vx0zf" timestamp="1727226237"&gt;13473&lt;/key&gt;&lt;/foreign-keys&gt;&lt;ref-type name="Journal Article"&gt;17&lt;/ref-type&gt;&lt;contributors&gt;&lt;authors&gt;&lt;author&gt;Wang, Siqi&lt;/author&gt;&lt;author&gt;Li, Wenhao&lt;/author&gt;&lt;author&gt;Zhang, Jiaqi&lt;/author&gt;&lt;author&gt;Luo, Zexu&lt;/author&gt;&lt;author&gt;Li, Yiming&lt;/author&gt;&lt;/authors&gt;&lt;/contributors&gt;&lt;titles&gt;&lt;title&gt;Alien range size, habitat breadth, origin location, and domestication of alien species matter to their impact risks&lt;/title&gt;&lt;secondary-title&gt;Integrative Zoology&lt;/secondary-title&gt;&lt;/titles&gt;&lt;periodical&gt;&lt;full-title&gt;Integrative Zoology&lt;/full-title&gt;&lt;/periodical&gt;&lt;pages&gt;1-15&lt;/pages&gt;&lt;volume&gt;00&lt;/volume&gt;&lt;dates&gt;&lt;year&gt;2024&lt;/year&gt;&lt;/dates&gt;&lt;urls&gt;&lt;related-urls&gt;&lt;url&gt;https://onlinelibrary.wiley.com/doi/abs/10.1111/1749-4877.12837&lt;/url&gt;&lt;/related-urls&gt;&lt;/urls&gt;&lt;electronic-resource-num&gt;https://doi.org/10.1111/1749-4877.12837&lt;/electronic-resource-num&gt;&lt;/record&gt;&lt;/Cite&gt;&lt;/EndNote&gt;</w:instrText>
            </w:r>
            <w:r w:rsidR="00A23E27">
              <w:rPr>
                <w:rFonts w:ascii="Arial" w:eastAsia="等线" w:hAnsi="Arial" w:cs="Arial"/>
                <w:color w:val="000000"/>
                <w:sz w:val="20"/>
                <w:lang w:eastAsia="zh-CN"/>
              </w:rPr>
              <w:fldChar w:fldCharType="separate"/>
            </w:r>
            <w:r w:rsidR="0097322C" w:rsidRPr="0097322C">
              <w:rPr>
                <w:rFonts w:ascii="Arial" w:eastAsia="等线" w:hAnsi="Arial" w:cs="Arial"/>
                <w:noProof/>
                <w:color w:val="000000"/>
                <w:sz w:val="20"/>
                <w:vertAlign w:val="superscript"/>
                <w:lang w:eastAsia="zh-CN"/>
              </w:rPr>
              <w:t>10,11</w:t>
            </w:r>
            <w:r w:rsidR="00A23E27">
              <w:rPr>
                <w:rFonts w:ascii="Arial" w:eastAsia="等线" w:hAnsi="Arial" w:cs="Arial"/>
                <w:color w:val="000000"/>
                <w:sz w:val="20"/>
                <w:lang w:eastAsia="zh-CN"/>
              </w:rPr>
              <w:fldChar w:fldCharType="end"/>
            </w:r>
            <w:r w:rsidR="00A23E27">
              <w:rPr>
                <w:rFonts w:ascii="Arial" w:eastAsia="等线" w:hAnsi="Arial" w:cs="Arial" w:hint="eastAsia"/>
                <w:color w:val="000000"/>
                <w:sz w:val="20"/>
                <w:lang w:eastAsia="zh-CN"/>
              </w:rPr>
              <w:t>.</w:t>
            </w:r>
          </w:p>
        </w:tc>
      </w:tr>
      <w:tr w:rsidR="00D56DCE" w:rsidRPr="00E75635" w14:paraId="4F1DBE7A" w14:textId="77777777" w:rsidTr="00B62805">
        <w:trPr>
          <w:trHeight w:val="982"/>
        </w:trPr>
        <w:tc>
          <w:tcPr>
            <w:tcW w:w="875" w:type="pct"/>
            <w:tcBorders>
              <w:top w:val="nil"/>
              <w:left w:val="nil"/>
              <w:bottom w:val="single" w:sz="4" w:space="0" w:color="auto"/>
              <w:right w:val="nil"/>
            </w:tcBorders>
            <w:shd w:val="clear" w:color="auto" w:fill="DFCBD0"/>
            <w:noWrap/>
            <w:tcMar>
              <w:top w:w="15" w:type="dxa"/>
              <w:left w:w="15" w:type="dxa"/>
              <w:bottom w:w="0" w:type="dxa"/>
              <w:right w:w="15" w:type="dxa"/>
            </w:tcMar>
            <w:vAlign w:val="center"/>
            <w:hideMark/>
          </w:tcPr>
          <w:p w14:paraId="16D88C8F" w14:textId="7D48391B" w:rsidR="00E75635" w:rsidRPr="00E75635" w:rsidRDefault="00E75635" w:rsidP="00326212">
            <w:pPr>
              <w:spacing w:line="300" w:lineRule="auto"/>
              <w:rPr>
                <w:rFonts w:ascii="Arial" w:eastAsia="等线" w:hAnsi="Arial" w:cs="Arial"/>
                <w:color w:val="000000"/>
                <w:sz w:val="20"/>
              </w:rPr>
            </w:pPr>
            <w:r w:rsidRPr="00E75635">
              <w:rPr>
                <w:rFonts w:ascii="Arial" w:eastAsia="等线" w:hAnsi="Arial" w:cs="Arial"/>
                <w:color w:val="000000"/>
                <w:sz w:val="20"/>
              </w:rPr>
              <w:t>(c) Predictions of current and future po</w:t>
            </w:r>
            <w:r w:rsidR="00B62805">
              <w:rPr>
                <w:rFonts w:ascii="Arial" w:eastAsia="等线" w:hAnsi="Arial" w:cs="Arial" w:hint="eastAsia"/>
                <w:color w:val="000000"/>
                <w:sz w:val="20"/>
                <w:lang w:eastAsia="zh-CN"/>
              </w:rPr>
              <w:t>t</w:t>
            </w:r>
            <w:r w:rsidRPr="00E75635">
              <w:rPr>
                <w:rFonts w:ascii="Arial" w:eastAsia="等线" w:hAnsi="Arial" w:cs="Arial"/>
                <w:color w:val="000000"/>
                <w:sz w:val="20"/>
              </w:rPr>
              <w:t>ential economic costs within country</w:t>
            </w:r>
          </w:p>
        </w:tc>
        <w:tc>
          <w:tcPr>
            <w:tcW w:w="4125" w:type="pct"/>
            <w:tcBorders>
              <w:top w:val="nil"/>
              <w:left w:val="nil"/>
              <w:bottom w:val="single" w:sz="4" w:space="0" w:color="auto"/>
              <w:right w:val="nil"/>
            </w:tcBorders>
            <w:shd w:val="clear" w:color="auto" w:fill="DFCBD0"/>
            <w:noWrap/>
            <w:tcMar>
              <w:top w:w="15" w:type="dxa"/>
              <w:left w:w="15" w:type="dxa"/>
              <w:bottom w:w="0" w:type="dxa"/>
              <w:right w:w="15" w:type="dxa"/>
            </w:tcMar>
            <w:vAlign w:val="center"/>
            <w:hideMark/>
          </w:tcPr>
          <w:p w14:paraId="0C951A47" w14:textId="2F6D1E1C" w:rsidR="00E75635" w:rsidRPr="00E75635" w:rsidRDefault="00E75635" w:rsidP="00326212">
            <w:pPr>
              <w:spacing w:line="300" w:lineRule="auto"/>
              <w:rPr>
                <w:rFonts w:ascii="Arial" w:eastAsia="等线" w:hAnsi="Arial" w:cs="Arial"/>
                <w:color w:val="000000"/>
                <w:sz w:val="20"/>
                <w:lang w:eastAsia="zh-CN"/>
              </w:rPr>
            </w:pPr>
            <w:r w:rsidRPr="00E75635">
              <w:rPr>
                <w:rFonts w:ascii="Arial" w:eastAsia="等线" w:hAnsi="Arial" w:cs="Arial"/>
                <w:color w:val="000000"/>
                <w:sz w:val="20"/>
              </w:rPr>
              <w:t>We assume management, infrastructure, cultural and legal conditions in a same country are much more similar than in different count</w:t>
            </w:r>
            <w:r w:rsidR="00B62805">
              <w:rPr>
                <w:rFonts w:ascii="Arial" w:eastAsia="等线" w:hAnsi="Arial" w:cs="Arial" w:hint="eastAsia"/>
                <w:color w:val="000000"/>
                <w:sz w:val="20"/>
                <w:lang w:eastAsia="zh-CN"/>
              </w:rPr>
              <w:t>ri</w:t>
            </w:r>
            <w:r w:rsidRPr="00E75635">
              <w:rPr>
                <w:rFonts w:ascii="Arial" w:eastAsia="等线" w:hAnsi="Arial" w:cs="Arial"/>
                <w:color w:val="000000"/>
                <w:sz w:val="20"/>
              </w:rPr>
              <w:t>es.</w:t>
            </w:r>
            <w:r w:rsidR="00B62805">
              <w:rPr>
                <w:rFonts w:ascii="Arial" w:eastAsia="等线" w:hAnsi="Arial" w:cs="Arial" w:hint="eastAsia"/>
                <w:color w:val="000000"/>
                <w:sz w:val="20"/>
                <w:lang w:eastAsia="zh-CN"/>
              </w:rPr>
              <w:t xml:space="preserve"> There are indeed studies found </w:t>
            </w:r>
            <w:r w:rsidR="00B62805" w:rsidRPr="00B62805">
              <w:rPr>
                <w:rFonts w:ascii="Arial" w:eastAsia="等线" w:hAnsi="Arial" w:cs="Arial"/>
                <w:color w:val="000000"/>
                <w:sz w:val="20"/>
                <w:lang w:eastAsia="zh-CN"/>
              </w:rPr>
              <w:t>governmental boundaries often align with cultural groups, making management, infrastructure, and legal conditions within the same country more cohesive compared to across different countries</w:t>
            </w:r>
            <w:r w:rsidR="00B62805">
              <w:rPr>
                <w:rFonts w:ascii="Arial" w:eastAsia="等线" w:hAnsi="Arial" w:cs="Arial" w:hint="eastAsia"/>
                <w:color w:val="000000"/>
                <w:sz w:val="20"/>
                <w:lang w:eastAsia="zh-CN"/>
              </w:rPr>
              <w:t xml:space="preserve"> </w:t>
            </w:r>
            <w:r w:rsidR="00B62805">
              <w:rPr>
                <w:rFonts w:ascii="Arial" w:eastAsia="等线" w:hAnsi="Arial" w:cs="Arial"/>
                <w:color w:val="000000"/>
                <w:sz w:val="20"/>
                <w:lang w:eastAsia="zh-CN"/>
              </w:rPr>
              <w:fldChar w:fldCharType="begin">
                <w:fldData xml:space="preserve">PEVuZE5vdGU+PENpdGU+PEF1dGhvcj5CcmF1bjwvQXV0aG9yPjxZZWFyPjIwMTk8L1llYXI+PFJl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</w:fldData>
              </w:fldChar>
            </w:r>
            <w:r w:rsidR="0097322C">
              <w:rPr>
                <w:rFonts w:ascii="Arial" w:eastAsia="等线" w:hAnsi="Arial" w:cs="Arial"/>
                <w:color w:val="000000"/>
                <w:sz w:val="20"/>
                <w:lang w:eastAsia="zh-CN"/>
              </w:rPr>
              <w:instrText xml:space="preserve"> ADDIN EN.CITE </w:instrText>
            </w:r>
            <w:r w:rsidR="0097322C">
              <w:rPr>
                <w:rFonts w:ascii="Arial" w:eastAsia="等线" w:hAnsi="Arial" w:cs="Arial"/>
                <w:color w:val="000000"/>
                <w:sz w:val="20"/>
                <w:lang w:eastAsia="zh-CN"/>
              </w:rPr>
              <w:fldChar w:fldCharType="begin">
                <w:fldData xml:space="preserve">PEVuZE5vdGU+PENpdGU+PEF1dGhvcj5CcmF1bjwvQXV0aG9yPjxZZWFyPjIwMTk8L1llYXI+PFJl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</w:fldData>
              </w:fldChar>
            </w:r>
            <w:r w:rsidR="0097322C">
              <w:rPr>
                <w:rFonts w:ascii="Arial" w:eastAsia="等线" w:hAnsi="Arial" w:cs="Arial"/>
                <w:color w:val="000000"/>
                <w:sz w:val="20"/>
                <w:lang w:eastAsia="zh-CN"/>
              </w:rPr>
              <w:instrText xml:space="preserve"> ADDIN EN.CITE.DATA </w:instrText>
            </w:r>
            <w:r w:rsidR="0097322C">
              <w:rPr>
                <w:rFonts w:ascii="Arial" w:eastAsia="等线" w:hAnsi="Arial" w:cs="Arial"/>
                <w:color w:val="000000"/>
                <w:sz w:val="20"/>
                <w:lang w:eastAsia="zh-CN"/>
              </w:rPr>
            </w:r>
            <w:r w:rsidR="0097322C">
              <w:rPr>
                <w:rFonts w:ascii="Arial" w:eastAsia="等线" w:hAnsi="Arial" w:cs="Arial"/>
                <w:color w:val="000000"/>
                <w:sz w:val="20"/>
                <w:lang w:eastAsia="zh-CN"/>
              </w:rPr>
              <w:fldChar w:fldCharType="end"/>
            </w:r>
            <w:r w:rsidR="00B62805">
              <w:rPr>
                <w:rFonts w:ascii="Arial" w:eastAsia="等线" w:hAnsi="Arial" w:cs="Arial"/>
                <w:color w:val="000000"/>
                <w:sz w:val="20"/>
                <w:lang w:eastAsia="zh-CN"/>
              </w:rPr>
              <w:fldChar w:fldCharType="separate"/>
            </w:r>
            <w:r w:rsidR="0097322C" w:rsidRPr="0097322C">
              <w:rPr>
                <w:rFonts w:ascii="Arial" w:eastAsia="等线" w:hAnsi="Arial" w:cs="Arial"/>
                <w:noProof/>
                <w:color w:val="000000"/>
                <w:sz w:val="20"/>
                <w:vertAlign w:val="superscript"/>
                <w:lang w:eastAsia="zh-CN"/>
              </w:rPr>
              <w:t>12,13</w:t>
            </w:r>
            <w:r w:rsidR="00B62805">
              <w:rPr>
                <w:rFonts w:ascii="Arial" w:eastAsia="等线" w:hAnsi="Arial" w:cs="Arial"/>
                <w:color w:val="000000"/>
                <w:sz w:val="20"/>
                <w:lang w:eastAsia="zh-CN"/>
              </w:rPr>
              <w:fldChar w:fldCharType="end"/>
            </w:r>
            <w:r w:rsidR="00B62805">
              <w:rPr>
                <w:rFonts w:ascii="Arial" w:eastAsia="等线" w:hAnsi="Arial" w:cs="Arial" w:hint="eastAsia"/>
                <w:color w:val="000000"/>
                <w:sz w:val="20"/>
                <w:lang w:eastAsia="zh-CN"/>
              </w:rPr>
              <w:t>.</w:t>
            </w:r>
          </w:p>
        </w:tc>
      </w:tr>
    </w:tbl>
    <w:p w14:paraId="03CE0CEF" w14:textId="4321405C" w:rsidR="00E75635" w:rsidRDefault="00E75635" w:rsidP="00720981">
      <w:pPr>
        <w:pStyle w:val="SMcaption"/>
        <w:rPr>
          <w:lang w:eastAsia="zh-CN"/>
        </w:rPr>
      </w:pPr>
      <w:r>
        <w:rPr>
          <w:lang w:eastAsia="zh-CN"/>
        </w:rPr>
        <w:t xml:space="preserve"> </w:t>
      </w:r>
      <w:r>
        <w:rPr>
          <w:lang w:eastAsia="zh-CN"/>
        </w:rPr>
        <w:br w:type="page"/>
      </w:r>
    </w:p>
    <w:p w14:paraId="5A1A79CC" w14:textId="1BBE32EE" w:rsidR="009A5287" w:rsidRPr="00DC623A" w:rsidRDefault="00590D36" w:rsidP="00B42F9C">
      <w:pPr>
        <w:pStyle w:val="SMHeading"/>
        <w:rPr>
          <w:rFonts w:ascii="Arial" w:hAnsi="Arial" w:cs="Arial"/>
          <w:b w:val="0"/>
          <w:sz w:val="20"/>
          <w:szCs w:val="20"/>
        </w:rPr>
      </w:pPr>
      <w:r>
        <w:rPr>
          <w:rFonts w:ascii="Arial" w:hAnsi="Arial" w:cs="Arial" w:hint="eastAsia"/>
          <w:sz w:val="20"/>
          <w:szCs w:val="20"/>
          <w:lang w:eastAsia="zh-CN"/>
        </w:rPr>
        <w:lastRenderedPageBreak/>
        <w:t xml:space="preserve">Supplementary </w:t>
      </w:r>
      <w:r w:rsidR="00015F74" w:rsidRPr="00DC623A">
        <w:rPr>
          <w:rFonts w:ascii="Arial" w:hAnsi="Arial" w:cs="Arial"/>
          <w:sz w:val="20"/>
          <w:szCs w:val="20"/>
        </w:rPr>
        <w:t xml:space="preserve">Table </w:t>
      </w:r>
      <w:r>
        <w:rPr>
          <w:rFonts w:ascii="Arial" w:hAnsi="Arial" w:cs="Arial" w:hint="eastAsia"/>
          <w:sz w:val="20"/>
          <w:szCs w:val="20"/>
          <w:lang w:eastAsia="zh-CN"/>
        </w:rPr>
        <w:t>2</w:t>
      </w:r>
      <w:r w:rsidR="008B3F5E">
        <w:rPr>
          <w:rFonts w:ascii="Arial" w:hAnsi="Arial" w:cs="Arial" w:hint="eastAsia"/>
          <w:sz w:val="20"/>
          <w:szCs w:val="20"/>
          <w:lang w:eastAsia="zh-CN"/>
        </w:rPr>
        <w:t xml:space="preserve"> | </w:t>
      </w:r>
      <w:r w:rsidR="00210DF8" w:rsidRPr="00834D28">
        <w:rPr>
          <w:rFonts w:ascii="Arial" w:hAnsi="Arial" w:cs="Arial"/>
          <w:sz w:val="20"/>
          <w:szCs w:val="20"/>
        </w:rPr>
        <w:t>Difference and proportional changes of future to current potential total economic costs.</w:t>
      </w:r>
      <w:r w:rsidR="00210DF8" w:rsidRPr="00210DF8">
        <w:rPr>
          <w:rFonts w:ascii="Arial" w:hAnsi="Arial" w:cs="Arial"/>
          <w:b w:val="0"/>
          <w:bCs w:val="0"/>
          <w:sz w:val="20"/>
          <w:szCs w:val="20"/>
        </w:rPr>
        <w:t xml:space="preserve"> The ‘SSP 126 – Current’, ‘SSP 245 – Current’, and ‘SSP 585 – Current’ in the heading were future (SSP 126, SSP 245, and SSP 585) minus current potential total economic costs, respectively. The proportional change was the minus value ratio to the current potential economic costs.</w:t>
      </w:r>
    </w:p>
    <w:tbl>
      <w:tblPr>
        <w:tblW w:w="5000" w:type="pct"/>
        <w:tblLook w:val="04A0" w:firstRow="1" w:lastRow="0" w:firstColumn="1" w:lastColumn="0" w:noHBand="0" w:noVBand="1"/>
      </w:tblPr>
      <w:tblGrid>
        <w:gridCol w:w="1289"/>
        <w:gridCol w:w="2480"/>
        <w:gridCol w:w="641"/>
        <w:gridCol w:w="1483"/>
        <w:gridCol w:w="462"/>
        <w:gridCol w:w="2503"/>
        <w:gridCol w:w="752"/>
        <w:gridCol w:w="3156"/>
        <w:gridCol w:w="194"/>
      </w:tblGrid>
      <w:tr w:rsidR="00210DF8" w:rsidRPr="00D86161" w14:paraId="13C1ECF1" w14:textId="77777777" w:rsidTr="00210DF8">
        <w:trPr>
          <w:trHeight w:val="310"/>
        </w:trPr>
        <w:tc>
          <w:tcPr>
            <w:tcW w:w="538" w:type="pct"/>
            <w:tcBorders>
              <w:top w:val="single" w:sz="4" w:space="0" w:color="auto"/>
              <w:left w:val="nil"/>
              <w:bottom w:val="single" w:sz="4" w:space="0" w:color="auto"/>
              <w:right w:val="nil"/>
            </w:tcBorders>
            <w:shd w:val="clear" w:color="auto" w:fill="auto"/>
            <w:noWrap/>
            <w:vAlign w:val="bottom"/>
            <w:hideMark/>
          </w:tcPr>
          <w:p w14:paraId="35D4E2CF" w14:textId="77777777" w:rsidR="00210DF8" w:rsidRPr="00D86161" w:rsidRDefault="00210DF8" w:rsidP="00B56325">
            <w:pPr>
              <w:jc w:val="center"/>
              <w:rPr>
                <w:rFonts w:eastAsia="Times New Roman"/>
                <w:b/>
                <w:bCs/>
                <w:color w:val="000000"/>
                <w:sz w:val="20"/>
              </w:rPr>
            </w:pPr>
            <w:r w:rsidRPr="00D86161">
              <w:rPr>
                <w:rFonts w:eastAsia="Times New Roman"/>
                <w:b/>
                <w:bCs/>
                <w:color w:val="000000"/>
                <w:sz w:val="20"/>
              </w:rPr>
              <w:t>Continent</w:t>
            </w:r>
          </w:p>
        </w:tc>
        <w:tc>
          <w:tcPr>
            <w:tcW w:w="552" w:type="pct"/>
            <w:tcBorders>
              <w:top w:val="single" w:sz="4" w:space="0" w:color="auto"/>
              <w:left w:val="nil"/>
              <w:bottom w:val="single" w:sz="4" w:space="0" w:color="auto"/>
              <w:right w:val="nil"/>
            </w:tcBorders>
            <w:shd w:val="clear" w:color="auto" w:fill="auto"/>
            <w:noWrap/>
            <w:vAlign w:val="bottom"/>
            <w:hideMark/>
          </w:tcPr>
          <w:p w14:paraId="430DF298" w14:textId="77777777" w:rsidR="00210DF8" w:rsidRPr="00D86161" w:rsidRDefault="00210DF8" w:rsidP="00B56325">
            <w:pPr>
              <w:jc w:val="center"/>
              <w:rPr>
                <w:rFonts w:eastAsia="Times New Roman"/>
                <w:b/>
                <w:bCs/>
                <w:color w:val="000000"/>
                <w:sz w:val="20"/>
              </w:rPr>
            </w:pPr>
            <w:r w:rsidRPr="00D86161">
              <w:rPr>
                <w:rFonts w:eastAsia="Times New Roman"/>
                <w:b/>
                <w:bCs/>
                <w:color w:val="000000"/>
                <w:sz w:val="20"/>
              </w:rPr>
              <w:t>Country name</w:t>
            </w:r>
          </w:p>
        </w:tc>
        <w:tc>
          <w:tcPr>
            <w:tcW w:w="1393" w:type="pct"/>
            <w:gridSpan w:val="3"/>
            <w:tcBorders>
              <w:top w:val="single" w:sz="4" w:space="0" w:color="auto"/>
              <w:left w:val="nil"/>
              <w:bottom w:val="single" w:sz="4" w:space="0" w:color="auto"/>
              <w:right w:val="nil"/>
            </w:tcBorders>
            <w:shd w:val="clear" w:color="auto" w:fill="auto"/>
            <w:noWrap/>
            <w:vAlign w:val="center"/>
            <w:hideMark/>
          </w:tcPr>
          <w:p w14:paraId="0920916E" w14:textId="77777777" w:rsidR="00210DF8" w:rsidRPr="00D86161" w:rsidRDefault="00210DF8" w:rsidP="00B56325">
            <w:pPr>
              <w:jc w:val="center"/>
              <w:rPr>
                <w:rFonts w:eastAsia="Times New Roman"/>
                <w:b/>
                <w:bCs/>
                <w:color w:val="000000"/>
                <w:sz w:val="20"/>
              </w:rPr>
            </w:pPr>
            <w:r w:rsidRPr="00D86161">
              <w:rPr>
                <w:rFonts w:eastAsia="Times New Roman"/>
                <w:b/>
                <w:bCs/>
                <w:color w:val="000000"/>
                <w:sz w:val="20"/>
              </w:rPr>
              <w:t xml:space="preserve">SSP 126 - Current | Prop. change </w:t>
            </w:r>
          </w:p>
          <w:p w14:paraId="4177E521" w14:textId="77777777" w:rsidR="00210DF8" w:rsidRPr="00D86161" w:rsidRDefault="00210DF8" w:rsidP="00B56325">
            <w:pPr>
              <w:jc w:val="center"/>
              <w:rPr>
                <w:rFonts w:eastAsia="Times New Roman"/>
                <w:b/>
                <w:bCs/>
                <w:color w:val="000000"/>
                <w:sz w:val="20"/>
              </w:rPr>
            </w:pPr>
            <w:r w:rsidRPr="00D86161">
              <w:rPr>
                <w:rFonts w:eastAsia="Times New Roman"/>
                <w:b/>
                <w:bCs/>
                <w:color w:val="000000"/>
                <w:sz w:val="20"/>
              </w:rPr>
              <w:t>of SSP 126 to Current</w:t>
            </w:r>
          </w:p>
        </w:tc>
        <w:tc>
          <w:tcPr>
            <w:tcW w:w="1464" w:type="pct"/>
            <w:tcBorders>
              <w:top w:val="single" w:sz="4" w:space="0" w:color="auto"/>
              <w:left w:val="nil"/>
              <w:bottom w:val="single" w:sz="4" w:space="0" w:color="auto"/>
              <w:right w:val="nil"/>
            </w:tcBorders>
            <w:shd w:val="clear" w:color="auto" w:fill="auto"/>
            <w:noWrap/>
            <w:vAlign w:val="center"/>
            <w:hideMark/>
          </w:tcPr>
          <w:p w14:paraId="2F9DF75C" w14:textId="77777777" w:rsidR="00210DF8" w:rsidRPr="00D86161" w:rsidRDefault="00210DF8" w:rsidP="00B56325">
            <w:pPr>
              <w:jc w:val="center"/>
              <w:rPr>
                <w:rFonts w:eastAsia="Times New Roman"/>
                <w:b/>
                <w:bCs/>
                <w:color w:val="000000"/>
                <w:sz w:val="20"/>
              </w:rPr>
            </w:pPr>
            <w:r w:rsidRPr="00D86161">
              <w:rPr>
                <w:rFonts w:eastAsia="Times New Roman"/>
                <w:b/>
                <w:bCs/>
                <w:color w:val="000000"/>
                <w:sz w:val="20"/>
              </w:rPr>
              <w:t xml:space="preserve">SSP 245 - Current | Prop. change </w:t>
            </w:r>
          </w:p>
          <w:p w14:paraId="5A274C21" w14:textId="77777777" w:rsidR="00210DF8" w:rsidRPr="00D86161" w:rsidRDefault="00210DF8" w:rsidP="00B56325">
            <w:pPr>
              <w:jc w:val="center"/>
              <w:rPr>
                <w:rFonts w:eastAsia="Times New Roman"/>
                <w:b/>
                <w:bCs/>
                <w:color w:val="000000"/>
                <w:sz w:val="20"/>
              </w:rPr>
            </w:pPr>
            <w:r w:rsidRPr="00D86161">
              <w:rPr>
                <w:rFonts w:eastAsia="Times New Roman"/>
                <w:b/>
                <w:bCs/>
                <w:color w:val="000000"/>
                <w:sz w:val="20"/>
              </w:rPr>
              <w:t>of SSP 245 to Current</w:t>
            </w:r>
          </w:p>
        </w:tc>
        <w:tc>
          <w:tcPr>
            <w:tcW w:w="1053" w:type="pct"/>
            <w:gridSpan w:val="3"/>
            <w:tcBorders>
              <w:top w:val="single" w:sz="4" w:space="0" w:color="auto"/>
              <w:left w:val="nil"/>
              <w:bottom w:val="single" w:sz="4" w:space="0" w:color="auto"/>
              <w:right w:val="nil"/>
            </w:tcBorders>
            <w:shd w:val="clear" w:color="auto" w:fill="auto"/>
            <w:noWrap/>
            <w:vAlign w:val="center"/>
            <w:hideMark/>
          </w:tcPr>
          <w:p w14:paraId="30A0614F" w14:textId="77777777" w:rsidR="00210DF8" w:rsidRPr="00D86161" w:rsidRDefault="00210DF8" w:rsidP="00B56325">
            <w:pPr>
              <w:jc w:val="center"/>
              <w:rPr>
                <w:rFonts w:eastAsia="Times New Roman"/>
                <w:b/>
                <w:bCs/>
                <w:color w:val="000000"/>
                <w:sz w:val="20"/>
              </w:rPr>
            </w:pPr>
            <w:r w:rsidRPr="00D86161">
              <w:rPr>
                <w:rFonts w:eastAsia="Times New Roman"/>
                <w:b/>
                <w:bCs/>
                <w:color w:val="000000"/>
                <w:sz w:val="20"/>
              </w:rPr>
              <w:t>SSP 585 - Current | Prop. change of SSP 585 to Current</w:t>
            </w:r>
          </w:p>
        </w:tc>
      </w:tr>
      <w:tr w:rsidR="00210DF8" w:rsidRPr="00D86161" w14:paraId="32CF59A3" w14:textId="77777777" w:rsidTr="00210DF8">
        <w:trPr>
          <w:trHeight w:val="310"/>
        </w:trPr>
        <w:tc>
          <w:tcPr>
            <w:tcW w:w="538" w:type="pct"/>
            <w:tcBorders>
              <w:top w:val="nil"/>
              <w:left w:val="nil"/>
              <w:bottom w:val="nil"/>
              <w:right w:val="nil"/>
            </w:tcBorders>
            <w:shd w:val="clear" w:color="auto" w:fill="auto"/>
            <w:noWrap/>
            <w:vAlign w:val="center"/>
            <w:hideMark/>
          </w:tcPr>
          <w:p w14:paraId="11AB99D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South America</w:t>
            </w:r>
          </w:p>
        </w:tc>
        <w:tc>
          <w:tcPr>
            <w:tcW w:w="552" w:type="pct"/>
            <w:tcBorders>
              <w:top w:val="nil"/>
              <w:left w:val="nil"/>
              <w:bottom w:val="nil"/>
              <w:right w:val="nil"/>
            </w:tcBorders>
            <w:shd w:val="clear" w:color="auto" w:fill="auto"/>
            <w:noWrap/>
            <w:vAlign w:val="center"/>
            <w:hideMark/>
          </w:tcPr>
          <w:p w14:paraId="7F39A11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Argentina</w:t>
            </w:r>
          </w:p>
        </w:tc>
        <w:tc>
          <w:tcPr>
            <w:tcW w:w="1393" w:type="pct"/>
            <w:gridSpan w:val="3"/>
            <w:tcBorders>
              <w:top w:val="nil"/>
              <w:left w:val="nil"/>
              <w:bottom w:val="nil"/>
              <w:right w:val="nil"/>
            </w:tcBorders>
            <w:shd w:val="clear" w:color="auto" w:fill="auto"/>
            <w:noWrap/>
            <w:vAlign w:val="center"/>
            <w:hideMark/>
          </w:tcPr>
          <w:p w14:paraId="60E62DAC" w14:textId="77777777" w:rsidR="00210DF8" w:rsidRPr="00D86161" w:rsidRDefault="00210DF8" w:rsidP="00B56325">
            <w:pPr>
              <w:jc w:val="center"/>
              <w:rPr>
                <w:color w:val="000000"/>
                <w:sz w:val="20"/>
              </w:rPr>
            </w:pPr>
            <w:r w:rsidRPr="00D86161">
              <w:rPr>
                <w:rFonts w:eastAsia="Times New Roman"/>
                <w:color w:val="000000"/>
                <w:sz w:val="20"/>
              </w:rPr>
              <w:t>1032.845 | 0.13</w:t>
            </w:r>
            <w:r w:rsidRPr="00D86161">
              <w:rPr>
                <w:color w:val="000000"/>
                <w:sz w:val="20"/>
              </w:rPr>
              <w:t>0</w:t>
            </w:r>
          </w:p>
        </w:tc>
        <w:tc>
          <w:tcPr>
            <w:tcW w:w="1464" w:type="pct"/>
            <w:tcBorders>
              <w:top w:val="nil"/>
              <w:left w:val="nil"/>
              <w:bottom w:val="nil"/>
              <w:right w:val="nil"/>
            </w:tcBorders>
            <w:shd w:val="clear" w:color="auto" w:fill="auto"/>
            <w:noWrap/>
            <w:vAlign w:val="center"/>
            <w:hideMark/>
          </w:tcPr>
          <w:p w14:paraId="7973076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1027.404 | 0.129</w:t>
            </w:r>
          </w:p>
        </w:tc>
        <w:tc>
          <w:tcPr>
            <w:tcW w:w="1053" w:type="pct"/>
            <w:gridSpan w:val="3"/>
            <w:tcBorders>
              <w:top w:val="nil"/>
              <w:left w:val="nil"/>
              <w:bottom w:val="nil"/>
              <w:right w:val="nil"/>
            </w:tcBorders>
            <w:shd w:val="clear" w:color="auto" w:fill="auto"/>
            <w:noWrap/>
            <w:vAlign w:val="center"/>
            <w:hideMark/>
          </w:tcPr>
          <w:p w14:paraId="4CF01E8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1309.356 | 0.165</w:t>
            </w:r>
          </w:p>
        </w:tc>
      </w:tr>
      <w:tr w:rsidR="00210DF8" w:rsidRPr="00D86161" w14:paraId="66F7BBCB" w14:textId="77777777" w:rsidTr="00210DF8">
        <w:trPr>
          <w:trHeight w:val="310"/>
        </w:trPr>
        <w:tc>
          <w:tcPr>
            <w:tcW w:w="538" w:type="pct"/>
            <w:tcBorders>
              <w:top w:val="nil"/>
              <w:left w:val="nil"/>
              <w:bottom w:val="nil"/>
              <w:right w:val="nil"/>
            </w:tcBorders>
            <w:shd w:val="clear" w:color="auto" w:fill="auto"/>
            <w:noWrap/>
            <w:vAlign w:val="center"/>
            <w:hideMark/>
          </w:tcPr>
          <w:p w14:paraId="57AE9815" w14:textId="77777777" w:rsidR="00210DF8" w:rsidRPr="00D86161" w:rsidRDefault="00210DF8" w:rsidP="00B56325">
            <w:pPr>
              <w:jc w:val="center"/>
              <w:rPr>
                <w:rFonts w:eastAsia="Times New Roman"/>
                <w:color w:val="000000"/>
                <w:sz w:val="20"/>
              </w:rPr>
            </w:pPr>
            <w:r w:rsidRPr="00D86161">
              <w:rPr>
                <w:rFonts w:eastAsia="Times New Roman"/>
                <w:color w:val="000000"/>
                <w:sz w:val="20"/>
              </w:rPr>
              <w:t>Oceania</w:t>
            </w:r>
          </w:p>
        </w:tc>
        <w:tc>
          <w:tcPr>
            <w:tcW w:w="552" w:type="pct"/>
            <w:tcBorders>
              <w:top w:val="nil"/>
              <w:left w:val="nil"/>
              <w:bottom w:val="nil"/>
              <w:right w:val="nil"/>
            </w:tcBorders>
            <w:shd w:val="clear" w:color="auto" w:fill="auto"/>
            <w:noWrap/>
            <w:vAlign w:val="center"/>
            <w:hideMark/>
          </w:tcPr>
          <w:p w14:paraId="600D3D9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Australia</w:t>
            </w:r>
          </w:p>
        </w:tc>
        <w:tc>
          <w:tcPr>
            <w:tcW w:w="1393" w:type="pct"/>
            <w:gridSpan w:val="3"/>
            <w:tcBorders>
              <w:top w:val="nil"/>
              <w:left w:val="nil"/>
              <w:bottom w:val="nil"/>
              <w:right w:val="nil"/>
            </w:tcBorders>
            <w:shd w:val="clear" w:color="auto" w:fill="auto"/>
            <w:noWrap/>
            <w:vAlign w:val="center"/>
            <w:hideMark/>
          </w:tcPr>
          <w:p w14:paraId="77017DA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3182.311 | 0.133</w:t>
            </w:r>
          </w:p>
        </w:tc>
        <w:tc>
          <w:tcPr>
            <w:tcW w:w="1464" w:type="pct"/>
            <w:tcBorders>
              <w:top w:val="nil"/>
              <w:left w:val="nil"/>
              <w:bottom w:val="nil"/>
              <w:right w:val="nil"/>
            </w:tcBorders>
            <w:shd w:val="clear" w:color="auto" w:fill="auto"/>
            <w:noWrap/>
            <w:vAlign w:val="center"/>
            <w:hideMark/>
          </w:tcPr>
          <w:p w14:paraId="0F3E9D21"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3074.566 | 0.129</w:t>
            </w:r>
          </w:p>
        </w:tc>
        <w:tc>
          <w:tcPr>
            <w:tcW w:w="1053" w:type="pct"/>
            <w:gridSpan w:val="3"/>
            <w:tcBorders>
              <w:top w:val="nil"/>
              <w:left w:val="nil"/>
              <w:bottom w:val="nil"/>
              <w:right w:val="nil"/>
            </w:tcBorders>
            <w:shd w:val="clear" w:color="auto" w:fill="auto"/>
            <w:noWrap/>
            <w:vAlign w:val="center"/>
            <w:hideMark/>
          </w:tcPr>
          <w:p w14:paraId="701EC1A5"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3803.05 | 0.159</w:t>
            </w:r>
          </w:p>
        </w:tc>
      </w:tr>
      <w:tr w:rsidR="00210DF8" w:rsidRPr="00D86161" w14:paraId="6F44A84B" w14:textId="77777777" w:rsidTr="00210DF8">
        <w:trPr>
          <w:trHeight w:val="310"/>
        </w:trPr>
        <w:tc>
          <w:tcPr>
            <w:tcW w:w="538" w:type="pct"/>
            <w:tcBorders>
              <w:top w:val="nil"/>
              <w:left w:val="nil"/>
              <w:bottom w:val="nil"/>
              <w:right w:val="nil"/>
            </w:tcBorders>
            <w:shd w:val="clear" w:color="auto" w:fill="auto"/>
            <w:noWrap/>
            <w:vAlign w:val="center"/>
            <w:hideMark/>
          </w:tcPr>
          <w:p w14:paraId="48EC477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Europe</w:t>
            </w:r>
          </w:p>
        </w:tc>
        <w:tc>
          <w:tcPr>
            <w:tcW w:w="552" w:type="pct"/>
            <w:tcBorders>
              <w:top w:val="nil"/>
              <w:left w:val="nil"/>
              <w:bottom w:val="nil"/>
              <w:right w:val="nil"/>
            </w:tcBorders>
            <w:shd w:val="clear" w:color="auto" w:fill="auto"/>
            <w:noWrap/>
            <w:vAlign w:val="center"/>
            <w:hideMark/>
          </w:tcPr>
          <w:p w14:paraId="2B7E8F9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Austria</w:t>
            </w:r>
          </w:p>
        </w:tc>
        <w:tc>
          <w:tcPr>
            <w:tcW w:w="1393" w:type="pct"/>
            <w:gridSpan w:val="3"/>
            <w:tcBorders>
              <w:top w:val="nil"/>
              <w:left w:val="nil"/>
              <w:bottom w:val="nil"/>
              <w:right w:val="nil"/>
            </w:tcBorders>
            <w:shd w:val="clear" w:color="auto" w:fill="auto"/>
            <w:noWrap/>
            <w:vAlign w:val="center"/>
            <w:hideMark/>
          </w:tcPr>
          <w:p w14:paraId="3156D11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44.06 | 0.094</w:t>
            </w:r>
          </w:p>
        </w:tc>
        <w:tc>
          <w:tcPr>
            <w:tcW w:w="1464" w:type="pct"/>
            <w:tcBorders>
              <w:top w:val="nil"/>
              <w:left w:val="nil"/>
              <w:bottom w:val="nil"/>
              <w:right w:val="nil"/>
            </w:tcBorders>
            <w:shd w:val="clear" w:color="auto" w:fill="auto"/>
            <w:noWrap/>
            <w:vAlign w:val="center"/>
            <w:hideMark/>
          </w:tcPr>
          <w:p w14:paraId="6AA065A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21.14 | 0.045</w:t>
            </w:r>
          </w:p>
        </w:tc>
        <w:tc>
          <w:tcPr>
            <w:tcW w:w="1053" w:type="pct"/>
            <w:gridSpan w:val="3"/>
            <w:tcBorders>
              <w:top w:val="nil"/>
              <w:left w:val="nil"/>
              <w:bottom w:val="nil"/>
              <w:right w:val="nil"/>
            </w:tcBorders>
            <w:shd w:val="clear" w:color="auto" w:fill="auto"/>
            <w:noWrap/>
            <w:vAlign w:val="center"/>
            <w:hideMark/>
          </w:tcPr>
          <w:p w14:paraId="26679826" w14:textId="77777777" w:rsidR="00210DF8" w:rsidRPr="00D86161" w:rsidRDefault="00210DF8" w:rsidP="00B56325">
            <w:pPr>
              <w:jc w:val="center"/>
              <w:rPr>
                <w:rFonts w:eastAsia="Times New Roman"/>
                <w:color w:val="000000"/>
                <w:sz w:val="20"/>
              </w:rPr>
            </w:pPr>
            <w:r w:rsidRPr="00D86161">
              <w:rPr>
                <w:rFonts w:eastAsia="Times New Roman"/>
                <w:color w:val="000000"/>
                <w:sz w:val="20"/>
              </w:rPr>
              <w:t>47.444 | 0.101</w:t>
            </w:r>
          </w:p>
        </w:tc>
      </w:tr>
      <w:tr w:rsidR="00210DF8" w:rsidRPr="00D86161" w14:paraId="1344125B" w14:textId="77777777" w:rsidTr="00210DF8">
        <w:trPr>
          <w:trHeight w:val="310"/>
        </w:trPr>
        <w:tc>
          <w:tcPr>
            <w:tcW w:w="538" w:type="pct"/>
            <w:tcBorders>
              <w:top w:val="nil"/>
              <w:left w:val="nil"/>
              <w:bottom w:val="nil"/>
              <w:right w:val="nil"/>
            </w:tcBorders>
            <w:shd w:val="clear" w:color="auto" w:fill="auto"/>
            <w:noWrap/>
            <w:vAlign w:val="center"/>
            <w:hideMark/>
          </w:tcPr>
          <w:p w14:paraId="37F931D1" w14:textId="77777777" w:rsidR="00210DF8" w:rsidRPr="00D86161" w:rsidRDefault="00210DF8" w:rsidP="00B56325">
            <w:pPr>
              <w:jc w:val="center"/>
              <w:rPr>
                <w:rFonts w:eastAsia="Times New Roman"/>
                <w:color w:val="000000"/>
                <w:sz w:val="20"/>
              </w:rPr>
            </w:pPr>
            <w:r w:rsidRPr="00D86161">
              <w:rPr>
                <w:rFonts w:eastAsia="Times New Roman"/>
                <w:color w:val="000000"/>
                <w:sz w:val="20"/>
              </w:rPr>
              <w:t>Central America</w:t>
            </w:r>
          </w:p>
        </w:tc>
        <w:tc>
          <w:tcPr>
            <w:tcW w:w="552" w:type="pct"/>
            <w:tcBorders>
              <w:top w:val="nil"/>
              <w:left w:val="nil"/>
              <w:bottom w:val="nil"/>
              <w:right w:val="nil"/>
            </w:tcBorders>
            <w:shd w:val="clear" w:color="auto" w:fill="auto"/>
            <w:noWrap/>
            <w:vAlign w:val="center"/>
            <w:hideMark/>
          </w:tcPr>
          <w:p w14:paraId="6DF9006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Belize</w:t>
            </w:r>
          </w:p>
        </w:tc>
        <w:tc>
          <w:tcPr>
            <w:tcW w:w="1393" w:type="pct"/>
            <w:gridSpan w:val="3"/>
            <w:tcBorders>
              <w:top w:val="nil"/>
              <w:left w:val="nil"/>
              <w:bottom w:val="nil"/>
              <w:right w:val="nil"/>
            </w:tcBorders>
            <w:shd w:val="clear" w:color="auto" w:fill="auto"/>
            <w:noWrap/>
            <w:vAlign w:val="center"/>
            <w:hideMark/>
          </w:tcPr>
          <w:p w14:paraId="04917BB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125.938 | 0.137</w:t>
            </w:r>
          </w:p>
        </w:tc>
        <w:tc>
          <w:tcPr>
            <w:tcW w:w="1464" w:type="pct"/>
            <w:tcBorders>
              <w:top w:val="nil"/>
              <w:left w:val="nil"/>
              <w:bottom w:val="nil"/>
              <w:right w:val="nil"/>
            </w:tcBorders>
            <w:shd w:val="clear" w:color="auto" w:fill="auto"/>
            <w:noWrap/>
            <w:vAlign w:val="center"/>
            <w:hideMark/>
          </w:tcPr>
          <w:p w14:paraId="5C42C39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126.147 | 0.137</w:t>
            </w:r>
          </w:p>
        </w:tc>
        <w:tc>
          <w:tcPr>
            <w:tcW w:w="1053" w:type="pct"/>
            <w:gridSpan w:val="3"/>
            <w:tcBorders>
              <w:top w:val="nil"/>
              <w:left w:val="nil"/>
              <w:bottom w:val="nil"/>
              <w:right w:val="nil"/>
            </w:tcBorders>
            <w:shd w:val="clear" w:color="auto" w:fill="auto"/>
            <w:noWrap/>
            <w:vAlign w:val="center"/>
            <w:hideMark/>
          </w:tcPr>
          <w:p w14:paraId="08572C1D"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126.491 | 0.138</w:t>
            </w:r>
          </w:p>
        </w:tc>
      </w:tr>
      <w:tr w:rsidR="00210DF8" w:rsidRPr="00D86161" w14:paraId="3AB8D5DB" w14:textId="77777777" w:rsidTr="00210DF8">
        <w:trPr>
          <w:trHeight w:val="310"/>
        </w:trPr>
        <w:tc>
          <w:tcPr>
            <w:tcW w:w="538" w:type="pct"/>
            <w:tcBorders>
              <w:top w:val="nil"/>
              <w:left w:val="nil"/>
              <w:bottom w:val="nil"/>
              <w:right w:val="nil"/>
            </w:tcBorders>
            <w:shd w:val="clear" w:color="auto" w:fill="auto"/>
            <w:noWrap/>
            <w:vAlign w:val="center"/>
            <w:hideMark/>
          </w:tcPr>
          <w:p w14:paraId="3580DAE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Africa</w:t>
            </w:r>
          </w:p>
        </w:tc>
        <w:tc>
          <w:tcPr>
            <w:tcW w:w="552" w:type="pct"/>
            <w:tcBorders>
              <w:top w:val="nil"/>
              <w:left w:val="nil"/>
              <w:bottom w:val="nil"/>
              <w:right w:val="nil"/>
            </w:tcBorders>
            <w:shd w:val="clear" w:color="auto" w:fill="auto"/>
            <w:noWrap/>
            <w:vAlign w:val="center"/>
            <w:hideMark/>
          </w:tcPr>
          <w:p w14:paraId="2B5B232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Benin</w:t>
            </w:r>
          </w:p>
        </w:tc>
        <w:tc>
          <w:tcPr>
            <w:tcW w:w="1393" w:type="pct"/>
            <w:gridSpan w:val="3"/>
            <w:tcBorders>
              <w:top w:val="nil"/>
              <w:left w:val="nil"/>
              <w:bottom w:val="nil"/>
              <w:right w:val="nil"/>
            </w:tcBorders>
            <w:shd w:val="clear" w:color="auto" w:fill="auto"/>
            <w:noWrap/>
            <w:vAlign w:val="center"/>
            <w:hideMark/>
          </w:tcPr>
          <w:p w14:paraId="625FF7A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-585.824 | -0.434</w:t>
            </w:r>
          </w:p>
        </w:tc>
        <w:tc>
          <w:tcPr>
            <w:tcW w:w="1464" w:type="pct"/>
            <w:tcBorders>
              <w:top w:val="nil"/>
              <w:left w:val="nil"/>
              <w:bottom w:val="nil"/>
              <w:right w:val="nil"/>
            </w:tcBorders>
            <w:shd w:val="clear" w:color="auto" w:fill="auto"/>
            <w:noWrap/>
            <w:vAlign w:val="center"/>
            <w:hideMark/>
          </w:tcPr>
          <w:p w14:paraId="16AC271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-763.746 | -0.566</w:t>
            </w:r>
          </w:p>
        </w:tc>
        <w:tc>
          <w:tcPr>
            <w:tcW w:w="1053" w:type="pct"/>
            <w:gridSpan w:val="3"/>
            <w:tcBorders>
              <w:top w:val="nil"/>
              <w:left w:val="nil"/>
              <w:bottom w:val="nil"/>
              <w:right w:val="nil"/>
            </w:tcBorders>
            <w:shd w:val="clear" w:color="auto" w:fill="auto"/>
            <w:noWrap/>
            <w:vAlign w:val="center"/>
            <w:hideMark/>
          </w:tcPr>
          <w:p w14:paraId="6563A4D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-641.235 | -0.475</w:t>
            </w:r>
          </w:p>
        </w:tc>
      </w:tr>
      <w:tr w:rsidR="00210DF8" w:rsidRPr="00D86161" w14:paraId="3E154F5B" w14:textId="77777777" w:rsidTr="00210DF8">
        <w:trPr>
          <w:trHeight w:val="310"/>
        </w:trPr>
        <w:tc>
          <w:tcPr>
            <w:tcW w:w="538" w:type="pct"/>
            <w:tcBorders>
              <w:top w:val="nil"/>
              <w:left w:val="nil"/>
              <w:bottom w:val="nil"/>
              <w:right w:val="nil"/>
            </w:tcBorders>
            <w:shd w:val="clear" w:color="auto" w:fill="auto"/>
            <w:noWrap/>
            <w:vAlign w:val="center"/>
            <w:hideMark/>
          </w:tcPr>
          <w:p w14:paraId="5FF0FA0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Asia</w:t>
            </w:r>
          </w:p>
        </w:tc>
        <w:tc>
          <w:tcPr>
            <w:tcW w:w="552" w:type="pct"/>
            <w:tcBorders>
              <w:top w:val="nil"/>
              <w:left w:val="nil"/>
              <w:bottom w:val="nil"/>
              <w:right w:val="nil"/>
            </w:tcBorders>
            <w:shd w:val="clear" w:color="auto" w:fill="auto"/>
            <w:noWrap/>
            <w:vAlign w:val="center"/>
            <w:hideMark/>
          </w:tcPr>
          <w:p w14:paraId="3AB5366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Bhutan</w:t>
            </w:r>
          </w:p>
        </w:tc>
        <w:tc>
          <w:tcPr>
            <w:tcW w:w="1393" w:type="pct"/>
            <w:gridSpan w:val="3"/>
            <w:tcBorders>
              <w:top w:val="nil"/>
              <w:left w:val="nil"/>
              <w:bottom w:val="nil"/>
              <w:right w:val="nil"/>
            </w:tcBorders>
            <w:shd w:val="clear" w:color="auto" w:fill="auto"/>
            <w:noWrap/>
            <w:vAlign w:val="center"/>
            <w:hideMark/>
          </w:tcPr>
          <w:p w14:paraId="54F53FB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251.394 | 0.382</w:t>
            </w:r>
          </w:p>
        </w:tc>
        <w:tc>
          <w:tcPr>
            <w:tcW w:w="1464" w:type="pct"/>
            <w:tcBorders>
              <w:top w:val="nil"/>
              <w:left w:val="nil"/>
              <w:bottom w:val="nil"/>
              <w:right w:val="nil"/>
            </w:tcBorders>
            <w:shd w:val="clear" w:color="auto" w:fill="auto"/>
            <w:noWrap/>
            <w:vAlign w:val="center"/>
            <w:hideMark/>
          </w:tcPr>
          <w:p w14:paraId="5F9B67E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242.367 | 0.368</w:t>
            </w:r>
          </w:p>
        </w:tc>
        <w:tc>
          <w:tcPr>
            <w:tcW w:w="1053" w:type="pct"/>
            <w:gridSpan w:val="3"/>
            <w:tcBorders>
              <w:top w:val="nil"/>
              <w:left w:val="nil"/>
              <w:bottom w:val="nil"/>
              <w:right w:val="nil"/>
            </w:tcBorders>
            <w:shd w:val="clear" w:color="auto" w:fill="auto"/>
            <w:noWrap/>
            <w:vAlign w:val="center"/>
            <w:hideMark/>
          </w:tcPr>
          <w:p w14:paraId="67EE5A91"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258.225 | 0.392</w:t>
            </w:r>
          </w:p>
        </w:tc>
      </w:tr>
      <w:tr w:rsidR="00210DF8" w:rsidRPr="00D86161" w14:paraId="13599D3C" w14:textId="77777777" w:rsidTr="00210DF8">
        <w:trPr>
          <w:trHeight w:val="310"/>
        </w:trPr>
        <w:tc>
          <w:tcPr>
            <w:tcW w:w="538" w:type="pct"/>
            <w:tcBorders>
              <w:top w:val="nil"/>
              <w:left w:val="nil"/>
              <w:bottom w:val="nil"/>
              <w:right w:val="nil"/>
            </w:tcBorders>
            <w:shd w:val="clear" w:color="auto" w:fill="auto"/>
            <w:noWrap/>
            <w:vAlign w:val="center"/>
            <w:hideMark/>
          </w:tcPr>
          <w:p w14:paraId="5292385D"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South America</w:t>
            </w:r>
          </w:p>
        </w:tc>
        <w:tc>
          <w:tcPr>
            <w:tcW w:w="552" w:type="pct"/>
            <w:tcBorders>
              <w:top w:val="nil"/>
              <w:left w:val="nil"/>
              <w:bottom w:val="nil"/>
              <w:right w:val="nil"/>
            </w:tcBorders>
            <w:shd w:val="clear" w:color="auto" w:fill="auto"/>
            <w:noWrap/>
            <w:vAlign w:val="center"/>
            <w:hideMark/>
          </w:tcPr>
          <w:p w14:paraId="4E892D9D" w14:textId="77777777" w:rsidR="00210DF8" w:rsidRPr="00D86161" w:rsidRDefault="00210DF8" w:rsidP="00B56325">
            <w:pPr>
              <w:jc w:val="center"/>
              <w:rPr>
                <w:rFonts w:eastAsia="Times New Roman"/>
                <w:color w:val="000000"/>
                <w:sz w:val="20"/>
              </w:rPr>
            </w:pPr>
            <w:r w:rsidRPr="00D86161">
              <w:rPr>
                <w:rFonts w:eastAsia="Times New Roman"/>
                <w:color w:val="000000"/>
                <w:sz w:val="20"/>
              </w:rPr>
              <w:t>Bolivia</w:t>
            </w:r>
          </w:p>
        </w:tc>
        <w:tc>
          <w:tcPr>
            <w:tcW w:w="1393" w:type="pct"/>
            <w:gridSpan w:val="3"/>
            <w:tcBorders>
              <w:top w:val="nil"/>
              <w:left w:val="nil"/>
              <w:bottom w:val="nil"/>
              <w:right w:val="nil"/>
            </w:tcBorders>
            <w:shd w:val="clear" w:color="auto" w:fill="auto"/>
            <w:noWrap/>
            <w:vAlign w:val="center"/>
            <w:hideMark/>
          </w:tcPr>
          <w:p w14:paraId="7FA7B41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421.02 | 0.256</w:t>
            </w:r>
          </w:p>
        </w:tc>
        <w:tc>
          <w:tcPr>
            <w:tcW w:w="1464" w:type="pct"/>
            <w:tcBorders>
              <w:top w:val="nil"/>
              <w:left w:val="nil"/>
              <w:bottom w:val="nil"/>
              <w:right w:val="nil"/>
            </w:tcBorders>
            <w:shd w:val="clear" w:color="auto" w:fill="auto"/>
            <w:noWrap/>
            <w:vAlign w:val="center"/>
            <w:hideMark/>
          </w:tcPr>
          <w:p w14:paraId="5FB54201" w14:textId="77777777" w:rsidR="00210DF8" w:rsidRPr="00D86161" w:rsidRDefault="00210DF8" w:rsidP="00B56325">
            <w:pPr>
              <w:jc w:val="center"/>
              <w:rPr>
                <w:rFonts w:eastAsia="Times New Roman"/>
                <w:color w:val="000000"/>
                <w:sz w:val="20"/>
              </w:rPr>
            </w:pPr>
            <w:r w:rsidRPr="00D86161">
              <w:rPr>
                <w:rFonts w:eastAsia="Times New Roman"/>
                <w:color w:val="000000"/>
                <w:sz w:val="20"/>
              </w:rPr>
              <w:t>419.684 | 0.256</w:t>
            </w:r>
          </w:p>
        </w:tc>
        <w:tc>
          <w:tcPr>
            <w:tcW w:w="1053" w:type="pct"/>
            <w:gridSpan w:val="3"/>
            <w:tcBorders>
              <w:top w:val="nil"/>
              <w:left w:val="nil"/>
              <w:bottom w:val="nil"/>
              <w:right w:val="nil"/>
            </w:tcBorders>
            <w:shd w:val="clear" w:color="auto" w:fill="auto"/>
            <w:noWrap/>
            <w:vAlign w:val="center"/>
            <w:hideMark/>
          </w:tcPr>
          <w:p w14:paraId="47B2043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437.56 | 0.266</w:t>
            </w:r>
          </w:p>
        </w:tc>
      </w:tr>
      <w:tr w:rsidR="00210DF8" w:rsidRPr="00D86161" w14:paraId="6692A383" w14:textId="77777777" w:rsidTr="00210DF8">
        <w:trPr>
          <w:trHeight w:val="310"/>
        </w:trPr>
        <w:tc>
          <w:tcPr>
            <w:tcW w:w="538" w:type="pct"/>
            <w:tcBorders>
              <w:top w:val="nil"/>
              <w:left w:val="nil"/>
              <w:bottom w:val="nil"/>
              <w:right w:val="nil"/>
            </w:tcBorders>
            <w:shd w:val="clear" w:color="auto" w:fill="auto"/>
            <w:noWrap/>
            <w:vAlign w:val="center"/>
            <w:hideMark/>
          </w:tcPr>
          <w:p w14:paraId="6FF1D10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South America</w:t>
            </w:r>
          </w:p>
        </w:tc>
        <w:tc>
          <w:tcPr>
            <w:tcW w:w="552" w:type="pct"/>
            <w:tcBorders>
              <w:top w:val="nil"/>
              <w:left w:val="nil"/>
              <w:bottom w:val="nil"/>
              <w:right w:val="nil"/>
            </w:tcBorders>
            <w:shd w:val="clear" w:color="auto" w:fill="auto"/>
            <w:noWrap/>
            <w:vAlign w:val="center"/>
            <w:hideMark/>
          </w:tcPr>
          <w:p w14:paraId="2AEDB9C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Brazil</w:t>
            </w:r>
          </w:p>
        </w:tc>
        <w:tc>
          <w:tcPr>
            <w:tcW w:w="1393" w:type="pct"/>
            <w:gridSpan w:val="3"/>
            <w:tcBorders>
              <w:top w:val="nil"/>
              <w:left w:val="nil"/>
              <w:bottom w:val="nil"/>
              <w:right w:val="nil"/>
            </w:tcBorders>
            <w:shd w:val="clear" w:color="auto" w:fill="auto"/>
            <w:noWrap/>
            <w:vAlign w:val="center"/>
            <w:hideMark/>
          </w:tcPr>
          <w:p w14:paraId="7CFD3AB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962.733 | 0.195</w:t>
            </w:r>
          </w:p>
        </w:tc>
        <w:tc>
          <w:tcPr>
            <w:tcW w:w="1464" w:type="pct"/>
            <w:tcBorders>
              <w:top w:val="nil"/>
              <w:left w:val="nil"/>
              <w:bottom w:val="nil"/>
              <w:right w:val="nil"/>
            </w:tcBorders>
            <w:shd w:val="clear" w:color="auto" w:fill="auto"/>
            <w:noWrap/>
            <w:vAlign w:val="center"/>
            <w:hideMark/>
          </w:tcPr>
          <w:p w14:paraId="19C38C5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870.984 | 0.177</w:t>
            </w:r>
          </w:p>
        </w:tc>
        <w:tc>
          <w:tcPr>
            <w:tcW w:w="1053" w:type="pct"/>
            <w:gridSpan w:val="3"/>
            <w:tcBorders>
              <w:top w:val="nil"/>
              <w:left w:val="nil"/>
              <w:bottom w:val="nil"/>
              <w:right w:val="nil"/>
            </w:tcBorders>
            <w:shd w:val="clear" w:color="auto" w:fill="auto"/>
            <w:noWrap/>
            <w:vAlign w:val="center"/>
            <w:hideMark/>
          </w:tcPr>
          <w:p w14:paraId="7DEC1FF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907.723 | 0.184</w:t>
            </w:r>
          </w:p>
        </w:tc>
      </w:tr>
      <w:tr w:rsidR="00210DF8" w:rsidRPr="00D86161" w14:paraId="21059A9B" w14:textId="77777777" w:rsidTr="00210DF8">
        <w:trPr>
          <w:trHeight w:val="310"/>
        </w:trPr>
        <w:tc>
          <w:tcPr>
            <w:tcW w:w="538" w:type="pct"/>
            <w:tcBorders>
              <w:top w:val="nil"/>
              <w:left w:val="nil"/>
              <w:bottom w:val="nil"/>
              <w:right w:val="nil"/>
            </w:tcBorders>
            <w:shd w:val="clear" w:color="auto" w:fill="auto"/>
            <w:noWrap/>
            <w:vAlign w:val="center"/>
            <w:hideMark/>
          </w:tcPr>
          <w:p w14:paraId="2297CAB5"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Asia</w:t>
            </w:r>
          </w:p>
        </w:tc>
        <w:tc>
          <w:tcPr>
            <w:tcW w:w="552" w:type="pct"/>
            <w:tcBorders>
              <w:top w:val="nil"/>
              <w:left w:val="nil"/>
              <w:bottom w:val="nil"/>
              <w:right w:val="nil"/>
            </w:tcBorders>
            <w:shd w:val="clear" w:color="auto" w:fill="auto"/>
            <w:noWrap/>
            <w:vAlign w:val="center"/>
            <w:hideMark/>
          </w:tcPr>
          <w:p w14:paraId="34484DBB" w14:textId="77777777" w:rsidR="00210DF8" w:rsidRPr="00D86161" w:rsidRDefault="00210DF8" w:rsidP="00B56325">
            <w:pPr>
              <w:jc w:val="center"/>
              <w:rPr>
                <w:rFonts w:eastAsia="Times New Roman"/>
                <w:color w:val="000000"/>
                <w:sz w:val="20"/>
              </w:rPr>
            </w:pPr>
            <w:r w:rsidRPr="00D86161">
              <w:rPr>
                <w:rFonts w:eastAsia="Times New Roman"/>
                <w:color w:val="000000"/>
                <w:sz w:val="20"/>
              </w:rPr>
              <w:t>Brunei</w:t>
            </w:r>
          </w:p>
        </w:tc>
        <w:tc>
          <w:tcPr>
            <w:tcW w:w="1393" w:type="pct"/>
            <w:gridSpan w:val="3"/>
            <w:tcBorders>
              <w:top w:val="nil"/>
              <w:left w:val="nil"/>
              <w:bottom w:val="nil"/>
              <w:right w:val="nil"/>
            </w:tcBorders>
            <w:shd w:val="clear" w:color="auto" w:fill="auto"/>
            <w:noWrap/>
            <w:vAlign w:val="center"/>
            <w:hideMark/>
          </w:tcPr>
          <w:p w14:paraId="54DADFD1"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38.106 | 0.052</w:t>
            </w:r>
          </w:p>
        </w:tc>
        <w:tc>
          <w:tcPr>
            <w:tcW w:w="1464" w:type="pct"/>
            <w:tcBorders>
              <w:top w:val="nil"/>
              <w:left w:val="nil"/>
              <w:bottom w:val="nil"/>
              <w:right w:val="nil"/>
            </w:tcBorders>
            <w:shd w:val="clear" w:color="auto" w:fill="auto"/>
            <w:noWrap/>
            <w:vAlign w:val="center"/>
            <w:hideMark/>
          </w:tcPr>
          <w:p w14:paraId="6BC92971"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10.844 | 0.015</w:t>
            </w:r>
          </w:p>
        </w:tc>
        <w:tc>
          <w:tcPr>
            <w:tcW w:w="1053" w:type="pct"/>
            <w:gridSpan w:val="3"/>
            <w:tcBorders>
              <w:top w:val="nil"/>
              <w:left w:val="nil"/>
              <w:bottom w:val="nil"/>
              <w:right w:val="nil"/>
            </w:tcBorders>
            <w:shd w:val="clear" w:color="auto" w:fill="auto"/>
            <w:noWrap/>
            <w:vAlign w:val="center"/>
            <w:hideMark/>
          </w:tcPr>
          <w:p w14:paraId="1F47D00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32.042 | 0.044</w:t>
            </w:r>
          </w:p>
        </w:tc>
      </w:tr>
      <w:tr w:rsidR="00210DF8" w:rsidRPr="00D86161" w14:paraId="31C7E267" w14:textId="77777777" w:rsidTr="00210DF8">
        <w:trPr>
          <w:trHeight w:val="310"/>
        </w:trPr>
        <w:tc>
          <w:tcPr>
            <w:tcW w:w="538" w:type="pct"/>
            <w:tcBorders>
              <w:top w:val="nil"/>
              <w:left w:val="nil"/>
              <w:bottom w:val="nil"/>
              <w:right w:val="nil"/>
            </w:tcBorders>
            <w:shd w:val="clear" w:color="auto" w:fill="auto"/>
            <w:noWrap/>
            <w:vAlign w:val="center"/>
            <w:hideMark/>
          </w:tcPr>
          <w:p w14:paraId="6F08E6E6"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Asia</w:t>
            </w:r>
          </w:p>
        </w:tc>
        <w:tc>
          <w:tcPr>
            <w:tcW w:w="552" w:type="pct"/>
            <w:tcBorders>
              <w:top w:val="nil"/>
              <w:left w:val="nil"/>
              <w:bottom w:val="nil"/>
              <w:right w:val="nil"/>
            </w:tcBorders>
            <w:shd w:val="clear" w:color="auto" w:fill="auto"/>
            <w:noWrap/>
            <w:vAlign w:val="center"/>
            <w:hideMark/>
          </w:tcPr>
          <w:p w14:paraId="438F076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Cambodia</w:t>
            </w:r>
          </w:p>
        </w:tc>
        <w:tc>
          <w:tcPr>
            <w:tcW w:w="1393" w:type="pct"/>
            <w:gridSpan w:val="3"/>
            <w:tcBorders>
              <w:top w:val="nil"/>
              <w:left w:val="nil"/>
              <w:bottom w:val="nil"/>
              <w:right w:val="nil"/>
            </w:tcBorders>
            <w:shd w:val="clear" w:color="auto" w:fill="auto"/>
            <w:noWrap/>
            <w:vAlign w:val="center"/>
            <w:hideMark/>
          </w:tcPr>
          <w:p w14:paraId="611BF26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693.941 | 0.162</w:t>
            </w:r>
          </w:p>
        </w:tc>
        <w:tc>
          <w:tcPr>
            <w:tcW w:w="1464" w:type="pct"/>
            <w:tcBorders>
              <w:top w:val="nil"/>
              <w:left w:val="nil"/>
              <w:bottom w:val="nil"/>
              <w:right w:val="nil"/>
            </w:tcBorders>
            <w:shd w:val="clear" w:color="auto" w:fill="auto"/>
            <w:noWrap/>
            <w:vAlign w:val="center"/>
            <w:hideMark/>
          </w:tcPr>
          <w:p w14:paraId="082E45A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645.879 | 0.151</w:t>
            </w:r>
          </w:p>
        </w:tc>
        <w:tc>
          <w:tcPr>
            <w:tcW w:w="1053" w:type="pct"/>
            <w:gridSpan w:val="3"/>
            <w:tcBorders>
              <w:top w:val="nil"/>
              <w:left w:val="nil"/>
              <w:bottom w:val="nil"/>
              <w:right w:val="nil"/>
            </w:tcBorders>
            <w:shd w:val="clear" w:color="auto" w:fill="auto"/>
            <w:noWrap/>
            <w:vAlign w:val="center"/>
            <w:hideMark/>
          </w:tcPr>
          <w:p w14:paraId="723336BD" w14:textId="77777777" w:rsidR="00210DF8" w:rsidRPr="00D86161" w:rsidRDefault="00210DF8" w:rsidP="00B56325">
            <w:pPr>
              <w:jc w:val="center"/>
              <w:rPr>
                <w:rFonts w:eastAsia="Times New Roman"/>
                <w:color w:val="000000"/>
                <w:sz w:val="20"/>
              </w:rPr>
            </w:pPr>
            <w:r w:rsidRPr="00D86161">
              <w:rPr>
                <w:rFonts w:eastAsia="Times New Roman"/>
                <w:color w:val="000000"/>
                <w:sz w:val="20"/>
              </w:rPr>
              <w:t>709.139 | 0.166</w:t>
            </w:r>
          </w:p>
        </w:tc>
      </w:tr>
      <w:tr w:rsidR="00210DF8" w:rsidRPr="00D86161" w14:paraId="6F4C2FB8" w14:textId="77777777" w:rsidTr="00210DF8">
        <w:trPr>
          <w:trHeight w:val="310"/>
        </w:trPr>
        <w:tc>
          <w:tcPr>
            <w:tcW w:w="538" w:type="pct"/>
            <w:tcBorders>
              <w:top w:val="nil"/>
              <w:left w:val="nil"/>
              <w:bottom w:val="nil"/>
              <w:right w:val="nil"/>
            </w:tcBorders>
            <w:shd w:val="clear" w:color="auto" w:fill="auto"/>
            <w:noWrap/>
            <w:vAlign w:val="center"/>
            <w:hideMark/>
          </w:tcPr>
          <w:p w14:paraId="5C455911"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Africa</w:t>
            </w:r>
          </w:p>
        </w:tc>
        <w:tc>
          <w:tcPr>
            <w:tcW w:w="552" w:type="pct"/>
            <w:tcBorders>
              <w:top w:val="nil"/>
              <w:left w:val="nil"/>
              <w:bottom w:val="nil"/>
              <w:right w:val="nil"/>
            </w:tcBorders>
            <w:shd w:val="clear" w:color="auto" w:fill="auto"/>
            <w:noWrap/>
            <w:vAlign w:val="center"/>
            <w:hideMark/>
          </w:tcPr>
          <w:p w14:paraId="6B76BE3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Cameroon</w:t>
            </w:r>
          </w:p>
        </w:tc>
        <w:tc>
          <w:tcPr>
            <w:tcW w:w="1393" w:type="pct"/>
            <w:gridSpan w:val="3"/>
            <w:tcBorders>
              <w:top w:val="nil"/>
              <w:left w:val="nil"/>
              <w:bottom w:val="nil"/>
              <w:right w:val="nil"/>
            </w:tcBorders>
            <w:shd w:val="clear" w:color="auto" w:fill="auto"/>
            <w:noWrap/>
            <w:vAlign w:val="center"/>
            <w:hideMark/>
          </w:tcPr>
          <w:p w14:paraId="456CF49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724.741 | 0.495</w:t>
            </w:r>
          </w:p>
        </w:tc>
        <w:tc>
          <w:tcPr>
            <w:tcW w:w="1464" w:type="pct"/>
            <w:tcBorders>
              <w:top w:val="nil"/>
              <w:left w:val="nil"/>
              <w:bottom w:val="nil"/>
              <w:right w:val="nil"/>
            </w:tcBorders>
            <w:shd w:val="clear" w:color="auto" w:fill="auto"/>
            <w:noWrap/>
            <w:vAlign w:val="center"/>
            <w:hideMark/>
          </w:tcPr>
          <w:p w14:paraId="7FEF206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1151 | 0.787</w:t>
            </w:r>
          </w:p>
        </w:tc>
        <w:tc>
          <w:tcPr>
            <w:tcW w:w="1053" w:type="pct"/>
            <w:gridSpan w:val="3"/>
            <w:tcBorders>
              <w:top w:val="nil"/>
              <w:left w:val="nil"/>
              <w:bottom w:val="nil"/>
              <w:right w:val="nil"/>
            </w:tcBorders>
            <w:shd w:val="clear" w:color="auto" w:fill="auto"/>
            <w:noWrap/>
            <w:vAlign w:val="center"/>
            <w:hideMark/>
          </w:tcPr>
          <w:p w14:paraId="13BA5B45" w14:textId="77777777" w:rsidR="00210DF8" w:rsidRPr="00D86161" w:rsidRDefault="00210DF8" w:rsidP="00B56325">
            <w:pPr>
              <w:jc w:val="center"/>
              <w:rPr>
                <w:rFonts w:eastAsia="Times New Roman"/>
                <w:color w:val="000000"/>
                <w:sz w:val="20"/>
              </w:rPr>
            </w:pPr>
            <w:r w:rsidRPr="00D86161">
              <w:rPr>
                <w:rFonts w:eastAsia="Times New Roman"/>
                <w:color w:val="000000"/>
                <w:sz w:val="20"/>
              </w:rPr>
              <w:t>487.878 | 0.334</w:t>
            </w:r>
          </w:p>
        </w:tc>
      </w:tr>
      <w:tr w:rsidR="00210DF8" w:rsidRPr="00D86161" w14:paraId="45795347" w14:textId="77777777" w:rsidTr="00210DF8">
        <w:trPr>
          <w:trHeight w:val="310"/>
        </w:trPr>
        <w:tc>
          <w:tcPr>
            <w:tcW w:w="538" w:type="pct"/>
            <w:tcBorders>
              <w:top w:val="nil"/>
              <w:left w:val="nil"/>
              <w:bottom w:val="nil"/>
              <w:right w:val="nil"/>
            </w:tcBorders>
            <w:shd w:val="clear" w:color="auto" w:fill="auto"/>
            <w:noWrap/>
            <w:vAlign w:val="center"/>
            <w:hideMark/>
          </w:tcPr>
          <w:p w14:paraId="58CF94E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North America</w:t>
            </w:r>
          </w:p>
        </w:tc>
        <w:tc>
          <w:tcPr>
            <w:tcW w:w="552" w:type="pct"/>
            <w:tcBorders>
              <w:top w:val="nil"/>
              <w:left w:val="nil"/>
              <w:bottom w:val="nil"/>
              <w:right w:val="nil"/>
            </w:tcBorders>
            <w:shd w:val="clear" w:color="auto" w:fill="auto"/>
            <w:noWrap/>
            <w:vAlign w:val="center"/>
            <w:hideMark/>
          </w:tcPr>
          <w:p w14:paraId="2E8FA9C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Canada</w:t>
            </w:r>
          </w:p>
        </w:tc>
        <w:tc>
          <w:tcPr>
            <w:tcW w:w="1393" w:type="pct"/>
            <w:gridSpan w:val="3"/>
            <w:tcBorders>
              <w:top w:val="nil"/>
              <w:left w:val="nil"/>
              <w:bottom w:val="nil"/>
              <w:right w:val="nil"/>
            </w:tcBorders>
            <w:shd w:val="clear" w:color="auto" w:fill="auto"/>
            <w:noWrap/>
            <w:vAlign w:val="center"/>
            <w:hideMark/>
          </w:tcPr>
          <w:p w14:paraId="5871CF1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5613.758 | 0.116</w:t>
            </w:r>
          </w:p>
        </w:tc>
        <w:tc>
          <w:tcPr>
            <w:tcW w:w="1464" w:type="pct"/>
            <w:tcBorders>
              <w:top w:val="nil"/>
              <w:left w:val="nil"/>
              <w:bottom w:val="nil"/>
              <w:right w:val="nil"/>
            </w:tcBorders>
            <w:shd w:val="clear" w:color="auto" w:fill="auto"/>
            <w:noWrap/>
            <w:vAlign w:val="center"/>
            <w:hideMark/>
          </w:tcPr>
          <w:p w14:paraId="2121EF2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4462.939 | 0.092</w:t>
            </w:r>
          </w:p>
        </w:tc>
        <w:tc>
          <w:tcPr>
            <w:tcW w:w="1053" w:type="pct"/>
            <w:gridSpan w:val="3"/>
            <w:tcBorders>
              <w:top w:val="nil"/>
              <w:left w:val="nil"/>
              <w:bottom w:val="nil"/>
              <w:right w:val="nil"/>
            </w:tcBorders>
            <w:shd w:val="clear" w:color="auto" w:fill="auto"/>
            <w:noWrap/>
            <w:vAlign w:val="center"/>
            <w:hideMark/>
          </w:tcPr>
          <w:p w14:paraId="2DE1AB6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6046.652 | 0.125</w:t>
            </w:r>
          </w:p>
        </w:tc>
      </w:tr>
      <w:tr w:rsidR="00210DF8" w:rsidRPr="00D86161" w14:paraId="3CFE8B50" w14:textId="77777777" w:rsidTr="00210DF8">
        <w:trPr>
          <w:trHeight w:val="310"/>
        </w:trPr>
        <w:tc>
          <w:tcPr>
            <w:tcW w:w="538" w:type="pct"/>
            <w:tcBorders>
              <w:top w:val="nil"/>
              <w:left w:val="nil"/>
              <w:bottom w:val="nil"/>
              <w:right w:val="nil"/>
            </w:tcBorders>
            <w:shd w:val="clear" w:color="auto" w:fill="auto"/>
            <w:noWrap/>
            <w:vAlign w:val="center"/>
            <w:hideMark/>
          </w:tcPr>
          <w:p w14:paraId="5A7CA1D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South America</w:t>
            </w:r>
          </w:p>
        </w:tc>
        <w:tc>
          <w:tcPr>
            <w:tcW w:w="552" w:type="pct"/>
            <w:tcBorders>
              <w:top w:val="nil"/>
              <w:left w:val="nil"/>
              <w:bottom w:val="nil"/>
              <w:right w:val="nil"/>
            </w:tcBorders>
            <w:shd w:val="clear" w:color="auto" w:fill="auto"/>
            <w:noWrap/>
            <w:vAlign w:val="center"/>
            <w:hideMark/>
          </w:tcPr>
          <w:p w14:paraId="7A5A514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Chile</w:t>
            </w:r>
          </w:p>
        </w:tc>
        <w:tc>
          <w:tcPr>
            <w:tcW w:w="1393" w:type="pct"/>
            <w:gridSpan w:val="3"/>
            <w:tcBorders>
              <w:top w:val="nil"/>
              <w:left w:val="nil"/>
              <w:bottom w:val="nil"/>
              <w:right w:val="nil"/>
            </w:tcBorders>
            <w:shd w:val="clear" w:color="auto" w:fill="auto"/>
            <w:noWrap/>
            <w:vAlign w:val="center"/>
            <w:hideMark/>
          </w:tcPr>
          <w:p w14:paraId="75EE1C1D" w14:textId="77777777" w:rsidR="00210DF8" w:rsidRPr="00D86161" w:rsidRDefault="00210DF8" w:rsidP="00B56325">
            <w:pPr>
              <w:jc w:val="center"/>
              <w:rPr>
                <w:rFonts w:eastAsia="Times New Roman"/>
                <w:color w:val="000000"/>
                <w:sz w:val="20"/>
              </w:rPr>
            </w:pPr>
            <w:r w:rsidRPr="00D86161">
              <w:rPr>
                <w:rFonts w:eastAsia="Times New Roman"/>
                <w:color w:val="000000"/>
                <w:sz w:val="20"/>
              </w:rPr>
              <w:t>795.932 | 0.366</w:t>
            </w:r>
          </w:p>
        </w:tc>
        <w:tc>
          <w:tcPr>
            <w:tcW w:w="1464" w:type="pct"/>
            <w:tcBorders>
              <w:top w:val="nil"/>
              <w:left w:val="nil"/>
              <w:bottom w:val="nil"/>
              <w:right w:val="nil"/>
            </w:tcBorders>
            <w:shd w:val="clear" w:color="auto" w:fill="auto"/>
            <w:noWrap/>
            <w:vAlign w:val="center"/>
            <w:hideMark/>
          </w:tcPr>
          <w:p w14:paraId="4AB96B4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708.141 | 0.326</w:t>
            </w:r>
          </w:p>
        </w:tc>
        <w:tc>
          <w:tcPr>
            <w:tcW w:w="1053" w:type="pct"/>
            <w:gridSpan w:val="3"/>
            <w:tcBorders>
              <w:top w:val="nil"/>
              <w:left w:val="nil"/>
              <w:bottom w:val="nil"/>
              <w:right w:val="nil"/>
            </w:tcBorders>
            <w:shd w:val="clear" w:color="auto" w:fill="auto"/>
            <w:noWrap/>
            <w:vAlign w:val="center"/>
            <w:hideMark/>
          </w:tcPr>
          <w:p w14:paraId="4654C461" w14:textId="77777777" w:rsidR="00210DF8" w:rsidRPr="00D86161" w:rsidRDefault="00210DF8" w:rsidP="00B56325">
            <w:pPr>
              <w:jc w:val="center"/>
              <w:rPr>
                <w:rFonts w:eastAsia="Times New Roman"/>
                <w:color w:val="000000"/>
                <w:sz w:val="20"/>
              </w:rPr>
            </w:pPr>
            <w:r w:rsidRPr="00D86161">
              <w:rPr>
                <w:rFonts w:eastAsia="Times New Roman"/>
                <w:color w:val="000000"/>
                <w:sz w:val="20"/>
              </w:rPr>
              <w:t>652.884 | 0.3</w:t>
            </w:r>
          </w:p>
        </w:tc>
      </w:tr>
      <w:tr w:rsidR="00210DF8" w:rsidRPr="00D86161" w14:paraId="6D1A30F2" w14:textId="77777777" w:rsidTr="00210DF8">
        <w:trPr>
          <w:trHeight w:val="310"/>
        </w:trPr>
        <w:tc>
          <w:tcPr>
            <w:tcW w:w="538" w:type="pct"/>
            <w:tcBorders>
              <w:top w:val="nil"/>
              <w:left w:val="nil"/>
              <w:bottom w:val="nil"/>
              <w:right w:val="nil"/>
            </w:tcBorders>
            <w:shd w:val="clear" w:color="auto" w:fill="auto"/>
            <w:noWrap/>
            <w:vAlign w:val="center"/>
            <w:hideMark/>
          </w:tcPr>
          <w:p w14:paraId="0C33603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Asia</w:t>
            </w:r>
          </w:p>
        </w:tc>
        <w:tc>
          <w:tcPr>
            <w:tcW w:w="552" w:type="pct"/>
            <w:tcBorders>
              <w:top w:val="nil"/>
              <w:left w:val="nil"/>
              <w:bottom w:val="nil"/>
              <w:right w:val="nil"/>
            </w:tcBorders>
            <w:shd w:val="clear" w:color="auto" w:fill="auto"/>
            <w:noWrap/>
            <w:vAlign w:val="center"/>
            <w:hideMark/>
          </w:tcPr>
          <w:p w14:paraId="29FFFEB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China</w:t>
            </w:r>
          </w:p>
        </w:tc>
        <w:tc>
          <w:tcPr>
            <w:tcW w:w="1393" w:type="pct"/>
            <w:gridSpan w:val="3"/>
            <w:tcBorders>
              <w:top w:val="nil"/>
              <w:left w:val="nil"/>
              <w:bottom w:val="nil"/>
              <w:right w:val="nil"/>
            </w:tcBorders>
            <w:shd w:val="clear" w:color="auto" w:fill="auto"/>
            <w:noWrap/>
            <w:vAlign w:val="center"/>
            <w:hideMark/>
          </w:tcPr>
          <w:p w14:paraId="5CDC9F2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7100.73 | 0.194</w:t>
            </w:r>
          </w:p>
        </w:tc>
        <w:tc>
          <w:tcPr>
            <w:tcW w:w="1464" w:type="pct"/>
            <w:tcBorders>
              <w:top w:val="nil"/>
              <w:left w:val="nil"/>
              <w:bottom w:val="nil"/>
              <w:right w:val="nil"/>
            </w:tcBorders>
            <w:shd w:val="clear" w:color="auto" w:fill="auto"/>
            <w:noWrap/>
            <w:vAlign w:val="center"/>
            <w:hideMark/>
          </w:tcPr>
          <w:p w14:paraId="16D29D1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5093.908 | 0.139</w:t>
            </w:r>
          </w:p>
        </w:tc>
        <w:tc>
          <w:tcPr>
            <w:tcW w:w="1053" w:type="pct"/>
            <w:gridSpan w:val="3"/>
            <w:tcBorders>
              <w:top w:val="nil"/>
              <w:left w:val="nil"/>
              <w:bottom w:val="nil"/>
              <w:right w:val="nil"/>
            </w:tcBorders>
            <w:shd w:val="clear" w:color="auto" w:fill="auto"/>
            <w:noWrap/>
            <w:vAlign w:val="center"/>
            <w:hideMark/>
          </w:tcPr>
          <w:p w14:paraId="28E17A36" w14:textId="77777777" w:rsidR="00210DF8" w:rsidRPr="00D86161" w:rsidRDefault="00210DF8" w:rsidP="00B56325">
            <w:pPr>
              <w:jc w:val="center"/>
              <w:rPr>
                <w:rFonts w:eastAsia="Times New Roman"/>
                <w:color w:val="000000"/>
                <w:sz w:val="20"/>
              </w:rPr>
            </w:pPr>
            <w:r w:rsidRPr="00D86161">
              <w:rPr>
                <w:rFonts w:eastAsia="Times New Roman"/>
                <w:color w:val="000000"/>
                <w:sz w:val="20"/>
              </w:rPr>
              <w:t>6194.407 | 0.169</w:t>
            </w:r>
          </w:p>
        </w:tc>
      </w:tr>
      <w:tr w:rsidR="00210DF8" w:rsidRPr="00D86161" w14:paraId="37971FE4" w14:textId="77777777" w:rsidTr="00210DF8">
        <w:trPr>
          <w:trHeight w:val="310"/>
        </w:trPr>
        <w:tc>
          <w:tcPr>
            <w:tcW w:w="538" w:type="pct"/>
            <w:tcBorders>
              <w:top w:val="nil"/>
              <w:left w:val="nil"/>
              <w:bottom w:val="nil"/>
              <w:right w:val="nil"/>
            </w:tcBorders>
            <w:shd w:val="clear" w:color="auto" w:fill="auto"/>
            <w:noWrap/>
            <w:vAlign w:val="center"/>
            <w:hideMark/>
          </w:tcPr>
          <w:p w14:paraId="20D4B11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South America</w:t>
            </w:r>
          </w:p>
        </w:tc>
        <w:tc>
          <w:tcPr>
            <w:tcW w:w="552" w:type="pct"/>
            <w:tcBorders>
              <w:top w:val="nil"/>
              <w:left w:val="nil"/>
              <w:bottom w:val="nil"/>
              <w:right w:val="nil"/>
            </w:tcBorders>
            <w:shd w:val="clear" w:color="auto" w:fill="auto"/>
            <w:noWrap/>
            <w:vAlign w:val="center"/>
            <w:hideMark/>
          </w:tcPr>
          <w:p w14:paraId="1A9BB9D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Colombia</w:t>
            </w:r>
          </w:p>
        </w:tc>
        <w:tc>
          <w:tcPr>
            <w:tcW w:w="1393" w:type="pct"/>
            <w:gridSpan w:val="3"/>
            <w:tcBorders>
              <w:top w:val="nil"/>
              <w:left w:val="nil"/>
              <w:bottom w:val="nil"/>
              <w:right w:val="nil"/>
            </w:tcBorders>
            <w:shd w:val="clear" w:color="auto" w:fill="auto"/>
            <w:noWrap/>
            <w:vAlign w:val="center"/>
            <w:hideMark/>
          </w:tcPr>
          <w:p w14:paraId="633472A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43.322 | 0.145</w:t>
            </w:r>
          </w:p>
        </w:tc>
        <w:tc>
          <w:tcPr>
            <w:tcW w:w="1464" w:type="pct"/>
            <w:tcBorders>
              <w:top w:val="nil"/>
              <w:left w:val="nil"/>
              <w:bottom w:val="nil"/>
              <w:right w:val="nil"/>
            </w:tcBorders>
            <w:shd w:val="clear" w:color="auto" w:fill="auto"/>
            <w:noWrap/>
            <w:vAlign w:val="center"/>
            <w:hideMark/>
          </w:tcPr>
          <w:p w14:paraId="6E2011F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41.794 | 0.14</w:t>
            </w:r>
          </w:p>
        </w:tc>
        <w:tc>
          <w:tcPr>
            <w:tcW w:w="1053" w:type="pct"/>
            <w:gridSpan w:val="3"/>
            <w:tcBorders>
              <w:top w:val="nil"/>
              <w:left w:val="nil"/>
              <w:bottom w:val="nil"/>
              <w:right w:val="nil"/>
            </w:tcBorders>
            <w:shd w:val="clear" w:color="auto" w:fill="auto"/>
            <w:noWrap/>
            <w:vAlign w:val="center"/>
            <w:hideMark/>
          </w:tcPr>
          <w:p w14:paraId="5F5E16A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47.456 | 0.159</w:t>
            </w:r>
          </w:p>
        </w:tc>
      </w:tr>
      <w:tr w:rsidR="00210DF8" w:rsidRPr="00D86161" w14:paraId="11C5DA02" w14:textId="77777777" w:rsidTr="00210DF8">
        <w:trPr>
          <w:trHeight w:val="310"/>
        </w:trPr>
        <w:tc>
          <w:tcPr>
            <w:tcW w:w="538" w:type="pct"/>
            <w:tcBorders>
              <w:top w:val="nil"/>
              <w:left w:val="nil"/>
              <w:bottom w:val="nil"/>
              <w:right w:val="nil"/>
            </w:tcBorders>
            <w:shd w:val="clear" w:color="auto" w:fill="auto"/>
            <w:noWrap/>
            <w:vAlign w:val="center"/>
            <w:hideMark/>
          </w:tcPr>
          <w:p w14:paraId="3BAF3BE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Central America</w:t>
            </w:r>
          </w:p>
        </w:tc>
        <w:tc>
          <w:tcPr>
            <w:tcW w:w="552" w:type="pct"/>
            <w:tcBorders>
              <w:top w:val="nil"/>
              <w:left w:val="nil"/>
              <w:bottom w:val="nil"/>
              <w:right w:val="nil"/>
            </w:tcBorders>
            <w:shd w:val="clear" w:color="auto" w:fill="auto"/>
            <w:noWrap/>
            <w:vAlign w:val="center"/>
            <w:hideMark/>
          </w:tcPr>
          <w:p w14:paraId="4C99F11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Cuba</w:t>
            </w:r>
          </w:p>
        </w:tc>
        <w:tc>
          <w:tcPr>
            <w:tcW w:w="1393" w:type="pct"/>
            <w:gridSpan w:val="3"/>
            <w:tcBorders>
              <w:top w:val="nil"/>
              <w:left w:val="nil"/>
              <w:bottom w:val="nil"/>
              <w:right w:val="nil"/>
            </w:tcBorders>
            <w:shd w:val="clear" w:color="auto" w:fill="auto"/>
            <w:noWrap/>
            <w:vAlign w:val="center"/>
            <w:hideMark/>
          </w:tcPr>
          <w:p w14:paraId="48C3204D" w14:textId="77777777" w:rsidR="00210DF8" w:rsidRPr="00D86161" w:rsidRDefault="00210DF8" w:rsidP="00B56325">
            <w:pPr>
              <w:jc w:val="center"/>
              <w:rPr>
                <w:rFonts w:eastAsia="Times New Roman"/>
                <w:color w:val="000000"/>
                <w:sz w:val="20"/>
              </w:rPr>
            </w:pPr>
            <w:r w:rsidRPr="00D86161">
              <w:rPr>
                <w:rFonts w:eastAsia="Times New Roman"/>
                <w:color w:val="000000"/>
                <w:sz w:val="20"/>
              </w:rPr>
              <w:t>-460.501 | -0.203</w:t>
            </w:r>
          </w:p>
        </w:tc>
        <w:tc>
          <w:tcPr>
            <w:tcW w:w="1464" w:type="pct"/>
            <w:tcBorders>
              <w:top w:val="nil"/>
              <w:left w:val="nil"/>
              <w:bottom w:val="nil"/>
              <w:right w:val="nil"/>
            </w:tcBorders>
            <w:shd w:val="clear" w:color="auto" w:fill="auto"/>
            <w:noWrap/>
            <w:vAlign w:val="center"/>
            <w:hideMark/>
          </w:tcPr>
          <w:p w14:paraId="00BB0A1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-484.317 | -0.213</w:t>
            </w:r>
          </w:p>
        </w:tc>
        <w:tc>
          <w:tcPr>
            <w:tcW w:w="1053" w:type="pct"/>
            <w:gridSpan w:val="3"/>
            <w:tcBorders>
              <w:top w:val="nil"/>
              <w:left w:val="nil"/>
              <w:bottom w:val="nil"/>
              <w:right w:val="nil"/>
            </w:tcBorders>
            <w:shd w:val="clear" w:color="auto" w:fill="auto"/>
            <w:noWrap/>
            <w:vAlign w:val="center"/>
            <w:hideMark/>
          </w:tcPr>
          <w:p w14:paraId="227F896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-450.051 | -0.198</w:t>
            </w:r>
          </w:p>
        </w:tc>
      </w:tr>
      <w:tr w:rsidR="00210DF8" w:rsidRPr="00D86161" w14:paraId="5EEEA7B2" w14:textId="77777777" w:rsidTr="00210DF8">
        <w:trPr>
          <w:trHeight w:val="310"/>
        </w:trPr>
        <w:tc>
          <w:tcPr>
            <w:tcW w:w="538" w:type="pct"/>
            <w:tcBorders>
              <w:top w:val="nil"/>
              <w:left w:val="nil"/>
              <w:bottom w:val="nil"/>
              <w:right w:val="nil"/>
            </w:tcBorders>
            <w:shd w:val="clear" w:color="auto" w:fill="auto"/>
            <w:noWrap/>
            <w:vAlign w:val="center"/>
            <w:hideMark/>
          </w:tcPr>
          <w:p w14:paraId="6E492B3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Africa</w:t>
            </w:r>
          </w:p>
        </w:tc>
        <w:tc>
          <w:tcPr>
            <w:tcW w:w="552" w:type="pct"/>
            <w:tcBorders>
              <w:top w:val="nil"/>
              <w:left w:val="nil"/>
              <w:bottom w:val="nil"/>
              <w:right w:val="nil"/>
            </w:tcBorders>
            <w:shd w:val="clear" w:color="auto" w:fill="auto"/>
            <w:noWrap/>
            <w:vAlign w:val="center"/>
            <w:hideMark/>
          </w:tcPr>
          <w:p w14:paraId="080B02A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Democratic Republic of the Congo</w:t>
            </w:r>
          </w:p>
        </w:tc>
        <w:tc>
          <w:tcPr>
            <w:tcW w:w="1393" w:type="pct"/>
            <w:gridSpan w:val="3"/>
            <w:tcBorders>
              <w:top w:val="nil"/>
              <w:left w:val="nil"/>
              <w:bottom w:val="nil"/>
              <w:right w:val="nil"/>
            </w:tcBorders>
            <w:shd w:val="clear" w:color="auto" w:fill="auto"/>
            <w:noWrap/>
            <w:vAlign w:val="center"/>
            <w:hideMark/>
          </w:tcPr>
          <w:p w14:paraId="2971AF0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-716.582 | -0.228</w:t>
            </w:r>
          </w:p>
        </w:tc>
        <w:tc>
          <w:tcPr>
            <w:tcW w:w="1464" w:type="pct"/>
            <w:tcBorders>
              <w:top w:val="nil"/>
              <w:left w:val="nil"/>
              <w:bottom w:val="nil"/>
              <w:right w:val="nil"/>
            </w:tcBorders>
            <w:shd w:val="clear" w:color="auto" w:fill="auto"/>
            <w:noWrap/>
            <w:vAlign w:val="center"/>
            <w:hideMark/>
          </w:tcPr>
          <w:p w14:paraId="0954DB7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-793.432 | -0.253</w:t>
            </w:r>
          </w:p>
        </w:tc>
        <w:tc>
          <w:tcPr>
            <w:tcW w:w="1053" w:type="pct"/>
            <w:gridSpan w:val="3"/>
            <w:tcBorders>
              <w:top w:val="nil"/>
              <w:left w:val="nil"/>
              <w:bottom w:val="nil"/>
              <w:right w:val="nil"/>
            </w:tcBorders>
            <w:shd w:val="clear" w:color="auto" w:fill="auto"/>
            <w:noWrap/>
            <w:vAlign w:val="center"/>
            <w:hideMark/>
          </w:tcPr>
          <w:p w14:paraId="17742CFD" w14:textId="77777777" w:rsidR="00210DF8" w:rsidRPr="00D86161" w:rsidRDefault="00210DF8" w:rsidP="00B56325">
            <w:pPr>
              <w:jc w:val="center"/>
              <w:rPr>
                <w:rFonts w:eastAsia="Times New Roman"/>
                <w:color w:val="000000"/>
                <w:sz w:val="20"/>
              </w:rPr>
            </w:pPr>
            <w:r w:rsidRPr="00D86161">
              <w:rPr>
                <w:rFonts w:eastAsia="Times New Roman"/>
                <w:color w:val="000000"/>
                <w:sz w:val="20"/>
              </w:rPr>
              <w:t>-475.346 | -0.151</w:t>
            </w:r>
          </w:p>
        </w:tc>
      </w:tr>
      <w:tr w:rsidR="00210DF8" w:rsidRPr="00D86161" w14:paraId="36AAD06A" w14:textId="77777777" w:rsidTr="00210DF8">
        <w:trPr>
          <w:trHeight w:val="310"/>
        </w:trPr>
        <w:tc>
          <w:tcPr>
            <w:tcW w:w="538" w:type="pct"/>
            <w:tcBorders>
              <w:top w:val="nil"/>
              <w:left w:val="nil"/>
              <w:bottom w:val="nil"/>
              <w:right w:val="nil"/>
            </w:tcBorders>
            <w:shd w:val="clear" w:color="auto" w:fill="auto"/>
            <w:noWrap/>
            <w:vAlign w:val="center"/>
            <w:hideMark/>
          </w:tcPr>
          <w:p w14:paraId="04A443F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Europe</w:t>
            </w:r>
          </w:p>
        </w:tc>
        <w:tc>
          <w:tcPr>
            <w:tcW w:w="552" w:type="pct"/>
            <w:tcBorders>
              <w:top w:val="nil"/>
              <w:left w:val="nil"/>
              <w:bottom w:val="nil"/>
              <w:right w:val="nil"/>
            </w:tcBorders>
            <w:shd w:val="clear" w:color="auto" w:fill="auto"/>
            <w:noWrap/>
            <w:vAlign w:val="center"/>
            <w:hideMark/>
          </w:tcPr>
          <w:p w14:paraId="2CCF13B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Denmark</w:t>
            </w:r>
          </w:p>
        </w:tc>
        <w:tc>
          <w:tcPr>
            <w:tcW w:w="1393" w:type="pct"/>
            <w:gridSpan w:val="3"/>
            <w:tcBorders>
              <w:top w:val="nil"/>
              <w:left w:val="nil"/>
              <w:bottom w:val="nil"/>
              <w:right w:val="nil"/>
            </w:tcBorders>
            <w:shd w:val="clear" w:color="auto" w:fill="auto"/>
            <w:noWrap/>
            <w:vAlign w:val="center"/>
            <w:hideMark/>
          </w:tcPr>
          <w:p w14:paraId="1F34694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0.946 | 0.065</w:t>
            </w:r>
          </w:p>
        </w:tc>
        <w:tc>
          <w:tcPr>
            <w:tcW w:w="1464" w:type="pct"/>
            <w:tcBorders>
              <w:top w:val="nil"/>
              <w:left w:val="nil"/>
              <w:bottom w:val="nil"/>
              <w:right w:val="nil"/>
            </w:tcBorders>
            <w:shd w:val="clear" w:color="auto" w:fill="auto"/>
            <w:noWrap/>
            <w:vAlign w:val="center"/>
            <w:hideMark/>
          </w:tcPr>
          <w:p w14:paraId="38B70D0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0.903 | 0.062</w:t>
            </w:r>
          </w:p>
        </w:tc>
        <w:tc>
          <w:tcPr>
            <w:tcW w:w="1053" w:type="pct"/>
            <w:gridSpan w:val="3"/>
            <w:tcBorders>
              <w:top w:val="nil"/>
              <w:left w:val="nil"/>
              <w:bottom w:val="nil"/>
              <w:right w:val="nil"/>
            </w:tcBorders>
            <w:shd w:val="clear" w:color="auto" w:fill="auto"/>
            <w:noWrap/>
            <w:vAlign w:val="center"/>
            <w:hideMark/>
          </w:tcPr>
          <w:p w14:paraId="617A94C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1.404 | 0.097</w:t>
            </w:r>
          </w:p>
        </w:tc>
      </w:tr>
      <w:tr w:rsidR="00210DF8" w:rsidRPr="00D86161" w14:paraId="14AC8BF0" w14:textId="77777777" w:rsidTr="00210DF8">
        <w:trPr>
          <w:trHeight w:val="310"/>
        </w:trPr>
        <w:tc>
          <w:tcPr>
            <w:tcW w:w="538" w:type="pct"/>
            <w:tcBorders>
              <w:top w:val="nil"/>
              <w:left w:val="nil"/>
              <w:bottom w:val="nil"/>
              <w:right w:val="nil"/>
            </w:tcBorders>
            <w:shd w:val="clear" w:color="auto" w:fill="auto"/>
            <w:noWrap/>
            <w:vAlign w:val="center"/>
            <w:hideMark/>
          </w:tcPr>
          <w:p w14:paraId="520A53D7" w14:textId="77777777" w:rsidR="00210DF8" w:rsidRPr="00D86161" w:rsidRDefault="00210DF8" w:rsidP="00B56325">
            <w:pPr>
              <w:jc w:val="center"/>
              <w:rPr>
                <w:rFonts w:eastAsia="Times New Roman"/>
                <w:color w:val="000000"/>
                <w:sz w:val="20"/>
              </w:rPr>
            </w:pPr>
            <w:r w:rsidRPr="00D86161">
              <w:rPr>
                <w:rFonts w:eastAsia="Times New Roman"/>
                <w:color w:val="000000"/>
                <w:sz w:val="20"/>
              </w:rPr>
              <w:lastRenderedPageBreak/>
              <w:t>South America</w:t>
            </w:r>
          </w:p>
        </w:tc>
        <w:tc>
          <w:tcPr>
            <w:tcW w:w="552" w:type="pct"/>
            <w:tcBorders>
              <w:top w:val="nil"/>
              <w:left w:val="nil"/>
              <w:bottom w:val="nil"/>
              <w:right w:val="nil"/>
            </w:tcBorders>
            <w:shd w:val="clear" w:color="auto" w:fill="auto"/>
            <w:noWrap/>
            <w:vAlign w:val="center"/>
            <w:hideMark/>
          </w:tcPr>
          <w:p w14:paraId="713F371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Ecuador</w:t>
            </w:r>
          </w:p>
        </w:tc>
        <w:tc>
          <w:tcPr>
            <w:tcW w:w="1393" w:type="pct"/>
            <w:gridSpan w:val="3"/>
            <w:tcBorders>
              <w:top w:val="nil"/>
              <w:left w:val="nil"/>
              <w:bottom w:val="nil"/>
              <w:right w:val="nil"/>
            </w:tcBorders>
            <w:shd w:val="clear" w:color="auto" w:fill="auto"/>
            <w:noWrap/>
            <w:vAlign w:val="center"/>
            <w:hideMark/>
          </w:tcPr>
          <w:p w14:paraId="213090D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35.719 | 0.157</w:t>
            </w:r>
          </w:p>
        </w:tc>
        <w:tc>
          <w:tcPr>
            <w:tcW w:w="1464" w:type="pct"/>
            <w:tcBorders>
              <w:top w:val="nil"/>
              <w:left w:val="nil"/>
              <w:bottom w:val="nil"/>
              <w:right w:val="nil"/>
            </w:tcBorders>
            <w:shd w:val="clear" w:color="auto" w:fill="auto"/>
            <w:noWrap/>
            <w:vAlign w:val="center"/>
            <w:hideMark/>
          </w:tcPr>
          <w:p w14:paraId="5F3095B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35.002 | 0.154</w:t>
            </w:r>
          </w:p>
        </w:tc>
        <w:tc>
          <w:tcPr>
            <w:tcW w:w="1053" w:type="pct"/>
            <w:gridSpan w:val="3"/>
            <w:tcBorders>
              <w:top w:val="nil"/>
              <w:left w:val="nil"/>
              <w:bottom w:val="nil"/>
              <w:right w:val="nil"/>
            </w:tcBorders>
            <w:shd w:val="clear" w:color="auto" w:fill="auto"/>
            <w:noWrap/>
            <w:vAlign w:val="center"/>
            <w:hideMark/>
          </w:tcPr>
          <w:p w14:paraId="65EB732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38.354 | 0.169</w:t>
            </w:r>
          </w:p>
        </w:tc>
      </w:tr>
      <w:tr w:rsidR="00210DF8" w:rsidRPr="00D86161" w14:paraId="64A890BD" w14:textId="77777777" w:rsidTr="00210DF8">
        <w:trPr>
          <w:trHeight w:val="310"/>
        </w:trPr>
        <w:tc>
          <w:tcPr>
            <w:tcW w:w="538" w:type="pct"/>
            <w:tcBorders>
              <w:top w:val="nil"/>
              <w:left w:val="nil"/>
              <w:bottom w:val="nil"/>
              <w:right w:val="nil"/>
            </w:tcBorders>
            <w:shd w:val="clear" w:color="auto" w:fill="auto"/>
            <w:noWrap/>
            <w:vAlign w:val="center"/>
            <w:hideMark/>
          </w:tcPr>
          <w:p w14:paraId="3A812C96"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Africa</w:t>
            </w:r>
          </w:p>
        </w:tc>
        <w:tc>
          <w:tcPr>
            <w:tcW w:w="552" w:type="pct"/>
            <w:tcBorders>
              <w:top w:val="nil"/>
              <w:left w:val="nil"/>
              <w:bottom w:val="nil"/>
              <w:right w:val="nil"/>
            </w:tcBorders>
            <w:shd w:val="clear" w:color="auto" w:fill="auto"/>
            <w:noWrap/>
            <w:vAlign w:val="center"/>
            <w:hideMark/>
          </w:tcPr>
          <w:p w14:paraId="08984B6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Ethiopia</w:t>
            </w:r>
          </w:p>
        </w:tc>
        <w:tc>
          <w:tcPr>
            <w:tcW w:w="1393" w:type="pct"/>
            <w:gridSpan w:val="3"/>
            <w:tcBorders>
              <w:top w:val="nil"/>
              <w:left w:val="nil"/>
              <w:bottom w:val="nil"/>
              <w:right w:val="nil"/>
            </w:tcBorders>
            <w:shd w:val="clear" w:color="auto" w:fill="auto"/>
            <w:noWrap/>
            <w:vAlign w:val="center"/>
            <w:hideMark/>
          </w:tcPr>
          <w:p w14:paraId="5590E716" w14:textId="77777777" w:rsidR="00210DF8" w:rsidRPr="00D86161" w:rsidRDefault="00210DF8" w:rsidP="00B56325">
            <w:pPr>
              <w:jc w:val="center"/>
              <w:rPr>
                <w:rFonts w:eastAsia="Times New Roman"/>
                <w:color w:val="000000"/>
                <w:sz w:val="20"/>
              </w:rPr>
            </w:pPr>
            <w:r w:rsidRPr="00D86161">
              <w:rPr>
                <w:rFonts w:eastAsia="Times New Roman"/>
                <w:color w:val="000000"/>
                <w:sz w:val="20"/>
              </w:rPr>
              <w:t>745.391 | 0.314</w:t>
            </w:r>
          </w:p>
        </w:tc>
        <w:tc>
          <w:tcPr>
            <w:tcW w:w="1464" w:type="pct"/>
            <w:tcBorders>
              <w:top w:val="nil"/>
              <w:left w:val="nil"/>
              <w:bottom w:val="nil"/>
              <w:right w:val="nil"/>
            </w:tcBorders>
            <w:shd w:val="clear" w:color="auto" w:fill="auto"/>
            <w:noWrap/>
            <w:vAlign w:val="center"/>
            <w:hideMark/>
          </w:tcPr>
          <w:p w14:paraId="32FE13D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758.599 | 0.32</w:t>
            </w:r>
          </w:p>
        </w:tc>
        <w:tc>
          <w:tcPr>
            <w:tcW w:w="1053" w:type="pct"/>
            <w:gridSpan w:val="3"/>
            <w:tcBorders>
              <w:top w:val="nil"/>
              <w:left w:val="nil"/>
              <w:bottom w:val="nil"/>
              <w:right w:val="nil"/>
            </w:tcBorders>
            <w:shd w:val="clear" w:color="auto" w:fill="auto"/>
            <w:noWrap/>
            <w:vAlign w:val="center"/>
            <w:hideMark/>
          </w:tcPr>
          <w:p w14:paraId="584B87E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885.649 | 0.373</w:t>
            </w:r>
          </w:p>
        </w:tc>
      </w:tr>
      <w:tr w:rsidR="00210DF8" w:rsidRPr="00D86161" w14:paraId="53558640" w14:textId="77777777" w:rsidTr="00210DF8">
        <w:trPr>
          <w:trHeight w:val="310"/>
        </w:trPr>
        <w:tc>
          <w:tcPr>
            <w:tcW w:w="538" w:type="pct"/>
            <w:tcBorders>
              <w:top w:val="nil"/>
              <w:left w:val="nil"/>
              <w:bottom w:val="nil"/>
              <w:right w:val="nil"/>
            </w:tcBorders>
            <w:shd w:val="clear" w:color="auto" w:fill="auto"/>
            <w:noWrap/>
            <w:vAlign w:val="center"/>
            <w:hideMark/>
          </w:tcPr>
          <w:p w14:paraId="31C57FD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Oceania</w:t>
            </w:r>
          </w:p>
        </w:tc>
        <w:tc>
          <w:tcPr>
            <w:tcW w:w="552" w:type="pct"/>
            <w:tcBorders>
              <w:top w:val="nil"/>
              <w:left w:val="nil"/>
              <w:bottom w:val="nil"/>
              <w:right w:val="nil"/>
            </w:tcBorders>
            <w:shd w:val="clear" w:color="auto" w:fill="auto"/>
            <w:noWrap/>
            <w:vAlign w:val="center"/>
            <w:hideMark/>
          </w:tcPr>
          <w:p w14:paraId="00C7665B" w14:textId="77777777" w:rsidR="00210DF8" w:rsidRPr="00D86161" w:rsidRDefault="00210DF8" w:rsidP="00B56325">
            <w:pPr>
              <w:jc w:val="center"/>
              <w:rPr>
                <w:rFonts w:eastAsia="Times New Roman"/>
                <w:color w:val="000000"/>
                <w:sz w:val="20"/>
              </w:rPr>
            </w:pPr>
            <w:r w:rsidRPr="00D86161">
              <w:rPr>
                <w:rFonts w:eastAsia="Times New Roman"/>
                <w:color w:val="000000"/>
                <w:sz w:val="20"/>
              </w:rPr>
              <w:t>Fiji</w:t>
            </w:r>
          </w:p>
        </w:tc>
        <w:tc>
          <w:tcPr>
            <w:tcW w:w="1393" w:type="pct"/>
            <w:gridSpan w:val="3"/>
            <w:tcBorders>
              <w:top w:val="nil"/>
              <w:left w:val="nil"/>
              <w:bottom w:val="nil"/>
              <w:right w:val="nil"/>
            </w:tcBorders>
            <w:shd w:val="clear" w:color="auto" w:fill="auto"/>
            <w:noWrap/>
            <w:vAlign w:val="center"/>
            <w:hideMark/>
          </w:tcPr>
          <w:p w14:paraId="7CAE6A7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4.459 | 0.094</w:t>
            </w:r>
          </w:p>
        </w:tc>
        <w:tc>
          <w:tcPr>
            <w:tcW w:w="1464" w:type="pct"/>
            <w:tcBorders>
              <w:top w:val="nil"/>
              <w:left w:val="nil"/>
              <w:bottom w:val="nil"/>
              <w:right w:val="nil"/>
            </w:tcBorders>
            <w:shd w:val="clear" w:color="auto" w:fill="auto"/>
            <w:noWrap/>
            <w:vAlign w:val="center"/>
            <w:hideMark/>
          </w:tcPr>
          <w:p w14:paraId="4A36C33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3.893 | 0.082</w:t>
            </w:r>
          </w:p>
        </w:tc>
        <w:tc>
          <w:tcPr>
            <w:tcW w:w="1053" w:type="pct"/>
            <w:gridSpan w:val="3"/>
            <w:tcBorders>
              <w:top w:val="nil"/>
              <w:left w:val="nil"/>
              <w:bottom w:val="nil"/>
              <w:right w:val="nil"/>
            </w:tcBorders>
            <w:shd w:val="clear" w:color="auto" w:fill="auto"/>
            <w:noWrap/>
            <w:vAlign w:val="center"/>
            <w:hideMark/>
          </w:tcPr>
          <w:p w14:paraId="31EC5A6B"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1.753 | 0.037</w:t>
            </w:r>
          </w:p>
        </w:tc>
      </w:tr>
      <w:tr w:rsidR="00210DF8" w:rsidRPr="00D86161" w14:paraId="57F14FF3" w14:textId="77777777" w:rsidTr="00210DF8">
        <w:trPr>
          <w:trHeight w:val="310"/>
        </w:trPr>
        <w:tc>
          <w:tcPr>
            <w:tcW w:w="538" w:type="pct"/>
            <w:tcBorders>
              <w:top w:val="nil"/>
              <w:left w:val="nil"/>
              <w:bottom w:val="nil"/>
              <w:right w:val="nil"/>
            </w:tcBorders>
            <w:shd w:val="clear" w:color="auto" w:fill="auto"/>
            <w:noWrap/>
            <w:vAlign w:val="center"/>
            <w:hideMark/>
          </w:tcPr>
          <w:p w14:paraId="130C14C1" w14:textId="77777777" w:rsidR="00210DF8" w:rsidRPr="00D86161" w:rsidRDefault="00210DF8" w:rsidP="00B56325">
            <w:pPr>
              <w:jc w:val="center"/>
              <w:rPr>
                <w:rFonts w:eastAsia="Times New Roman"/>
                <w:color w:val="000000"/>
                <w:sz w:val="20"/>
              </w:rPr>
            </w:pPr>
            <w:r w:rsidRPr="00D86161">
              <w:rPr>
                <w:rFonts w:eastAsia="Times New Roman"/>
                <w:color w:val="000000"/>
                <w:sz w:val="20"/>
              </w:rPr>
              <w:t>Europe</w:t>
            </w:r>
          </w:p>
        </w:tc>
        <w:tc>
          <w:tcPr>
            <w:tcW w:w="552" w:type="pct"/>
            <w:tcBorders>
              <w:top w:val="nil"/>
              <w:left w:val="nil"/>
              <w:bottom w:val="nil"/>
              <w:right w:val="nil"/>
            </w:tcBorders>
            <w:shd w:val="clear" w:color="auto" w:fill="auto"/>
            <w:noWrap/>
            <w:vAlign w:val="center"/>
            <w:hideMark/>
          </w:tcPr>
          <w:p w14:paraId="5184D8E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Finland</w:t>
            </w:r>
          </w:p>
        </w:tc>
        <w:tc>
          <w:tcPr>
            <w:tcW w:w="1393" w:type="pct"/>
            <w:gridSpan w:val="3"/>
            <w:tcBorders>
              <w:top w:val="nil"/>
              <w:left w:val="nil"/>
              <w:bottom w:val="nil"/>
              <w:right w:val="nil"/>
            </w:tcBorders>
            <w:shd w:val="clear" w:color="auto" w:fill="auto"/>
            <w:noWrap/>
            <w:vAlign w:val="center"/>
            <w:hideMark/>
          </w:tcPr>
          <w:p w14:paraId="7080DC05"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1.469 | 0.192</w:t>
            </w:r>
          </w:p>
        </w:tc>
        <w:tc>
          <w:tcPr>
            <w:tcW w:w="1464" w:type="pct"/>
            <w:tcBorders>
              <w:top w:val="nil"/>
              <w:left w:val="nil"/>
              <w:bottom w:val="nil"/>
              <w:right w:val="nil"/>
            </w:tcBorders>
            <w:shd w:val="clear" w:color="auto" w:fill="auto"/>
            <w:noWrap/>
            <w:vAlign w:val="center"/>
            <w:hideMark/>
          </w:tcPr>
          <w:p w14:paraId="1A85931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1.422 | 0.186</w:t>
            </w:r>
          </w:p>
        </w:tc>
        <w:tc>
          <w:tcPr>
            <w:tcW w:w="1053" w:type="pct"/>
            <w:gridSpan w:val="3"/>
            <w:tcBorders>
              <w:top w:val="nil"/>
              <w:left w:val="nil"/>
              <w:bottom w:val="nil"/>
              <w:right w:val="nil"/>
            </w:tcBorders>
            <w:shd w:val="clear" w:color="auto" w:fill="auto"/>
            <w:noWrap/>
            <w:vAlign w:val="center"/>
            <w:hideMark/>
          </w:tcPr>
          <w:p w14:paraId="1167D8B5"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1.553 | 0.203</w:t>
            </w:r>
          </w:p>
        </w:tc>
      </w:tr>
      <w:tr w:rsidR="00210DF8" w:rsidRPr="00D86161" w14:paraId="218C04A2" w14:textId="77777777" w:rsidTr="00210DF8">
        <w:trPr>
          <w:trHeight w:val="310"/>
        </w:trPr>
        <w:tc>
          <w:tcPr>
            <w:tcW w:w="538" w:type="pct"/>
            <w:tcBorders>
              <w:top w:val="nil"/>
              <w:left w:val="nil"/>
              <w:bottom w:val="nil"/>
              <w:right w:val="nil"/>
            </w:tcBorders>
            <w:shd w:val="clear" w:color="auto" w:fill="auto"/>
            <w:noWrap/>
            <w:vAlign w:val="center"/>
            <w:hideMark/>
          </w:tcPr>
          <w:p w14:paraId="5F94FFF5" w14:textId="77777777" w:rsidR="00210DF8" w:rsidRPr="00D86161" w:rsidRDefault="00210DF8" w:rsidP="00B56325">
            <w:pPr>
              <w:jc w:val="center"/>
              <w:rPr>
                <w:rFonts w:eastAsia="Times New Roman"/>
                <w:color w:val="000000"/>
                <w:sz w:val="20"/>
              </w:rPr>
            </w:pPr>
            <w:r w:rsidRPr="00D86161">
              <w:rPr>
                <w:rFonts w:eastAsia="Times New Roman"/>
                <w:color w:val="000000"/>
                <w:sz w:val="20"/>
              </w:rPr>
              <w:t>Europe</w:t>
            </w:r>
          </w:p>
        </w:tc>
        <w:tc>
          <w:tcPr>
            <w:tcW w:w="552" w:type="pct"/>
            <w:tcBorders>
              <w:top w:val="nil"/>
              <w:left w:val="nil"/>
              <w:bottom w:val="nil"/>
              <w:right w:val="nil"/>
            </w:tcBorders>
            <w:shd w:val="clear" w:color="auto" w:fill="auto"/>
            <w:noWrap/>
            <w:vAlign w:val="center"/>
            <w:hideMark/>
          </w:tcPr>
          <w:p w14:paraId="722C3C4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France</w:t>
            </w:r>
          </w:p>
        </w:tc>
        <w:tc>
          <w:tcPr>
            <w:tcW w:w="1393" w:type="pct"/>
            <w:gridSpan w:val="3"/>
            <w:tcBorders>
              <w:top w:val="nil"/>
              <w:left w:val="nil"/>
              <w:bottom w:val="nil"/>
              <w:right w:val="nil"/>
            </w:tcBorders>
            <w:shd w:val="clear" w:color="auto" w:fill="auto"/>
            <w:noWrap/>
            <w:vAlign w:val="center"/>
            <w:hideMark/>
          </w:tcPr>
          <w:p w14:paraId="2612888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150.724 | 0.352</w:t>
            </w:r>
          </w:p>
        </w:tc>
        <w:tc>
          <w:tcPr>
            <w:tcW w:w="1464" w:type="pct"/>
            <w:tcBorders>
              <w:top w:val="nil"/>
              <w:left w:val="nil"/>
              <w:bottom w:val="nil"/>
              <w:right w:val="nil"/>
            </w:tcBorders>
            <w:shd w:val="clear" w:color="auto" w:fill="auto"/>
            <w:noWrap/>
            <w:vAlign w:val="center"/>
            <w:hideMark/>
          </w:tcPr>
          <w:p w14:paraId="300C773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118.132 | 0.276</w:t>
            </w:r>
          </w:p>
        </w:tc>
        <w:tc>
          <w:tcPr>
            <w:tcW w:w="1053" w:type="pct"/>
            <w:gridSpan w:val="3"/>
            <w:tcBorders>
              <w:top w:val="nil"/>
              <w:left w:val="nil"/>
              <w:bottom w:val="nil"/>
              <w:right w:val="nil"/>
            </w:tcBorders>
            <w:shd w:val="clear" w:color="auto" w:fill="auto"/>
            <w:noWrap/>
            <w:vAlign w:val="center"/>
            <w:hideMark/>
          </w:tcPr>
          <w:p w14:paraId="6945459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196.946 | 0.46</w:t>
            </w:r>
          </w:p>
        </w:tc>
      </w:tr>
      <w:tr w:rsidR="00210DF8" w:rsidRPr="00D86161" w14:paraId="3C41C5EC" w14:textId="77777777" w:rsidTr="00210DF8">
        <w:trPr>
          <w:trHeight w:val="310"/>
        </w:trPr>
        <w:tc>
          <w:tcPr>
            <w:tcW w:w="538" w:type="pct"/>
            <w:tcBorders>
              <w:top w:val="nil"/>
              <w:left w:val="nil"/>
              <w:bottom w:val="nil"/>
              <w:right w:val="nil"/>
            </w:tcBorders>
            <w:shd w:val="clear" w:color="auto" w:fill="auto"/>
            <w:noWrap/>
            <w:vAlign w:val="center"/>
            <w:hideMark/>
          </w:tcPr>
          <w:p w14:paraId="139A6C9B" w14:textId="77777777" w:rsidR="00210DF8" w:rsidRPr="00D86161" w:rsidRDefault="00210DF8" w:rsidP="00B56325">
            <w:pPr>
              <w:jc w:val="center"/>
              <w:rPr>
                <w:rFonts w:eastAsia="Times New Roman"/>
                <w:color w:val="000000"/>
                <w:sz w:val="20"/>
              </w:rPr>
            </w:pPr>
            <w:r w:rsidRPr="00D86161">
              <w:rPr>
                <w:rFonts w:eastAsia="Times New Roman"/>
                <w:color w:val="000000"/>
                <w:sz w:val="20"/>
              </w:rPr>
              <w:t>Europe</w:t>
            </w:r>
          </w:p>
        </w:tc>
        <w:tc>
          <w:tcPr>
            <w:tcW w:w="552" w:type="pct"/>
            <w:tcBorders>
              <w:top w:val="nil"/>
              <w:left w:val="nil"/>
              <w:bottom w:val="nil"/>
              <w:right w:val="nil"/>
            </w:tcBorders>
            <w:shd w:val="clear" w:color="auto" w:fill="auto"/>
            <w:noWrap/>
            <w:vAlign w:val="center"/>
            <w:hideMark/>
          </w:tcPr>
          <w:p w14:paraId="2645412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Germany</w:t>
            </w:r>
          </w:p>
        </w:tc>
        <w:tc>
          <w:tcPr>
            <w:tcW w:w="1393" w:type="pct"/>
            <w:gridSpan w:val="3"/>
            <w:tcBorders>
              <w:top w:val="nil"/>
              <w:left w:val="nil"/>
              <w:bottom w:val="nil"/>
              <w:right w:val="nil"/>
            </w:tcBorders>
            <w:shd w:val="clear" w:color="auto" w:fill="auto"/>
            <w:noWrap/>
            <w:vAlign w:val="center"/>
            <w:hideMark/>
          </w:tcPr>
          <w:p w14:paraId="49E1AD5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148.192 | 0.116</w:t>
            </w:r>
          </w:p>
        </w:tc>
        <w:tc>
          <w:tcPr>
            <w:tcW w:w="1464" w:type="pct"/>
            <w:tcBorders>
              <w:top w:val="nil"/>
              <w:left w:val="nil"/>
              <w:bottom w:val="nil"/>
              <w:right w:val="nil"/>
            </w:tcBorders>
            <w:shd w:val="clear" w:color="auto" w:fill="auto"/>
            <w:noWrap/>
            <w:vAlign w:val="center"/>
            <w:hideMark/>
          </w:tcPr>
          <w:p w14:paraId="71C3CE9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107.262 | 0.084</w:t>
            </w:r>
          </w:p>
        </w:tc>
        <w:tc>
          <w:tcPr>
            <w:tcW w:w="1053" w:type="pct"/>
            <w:gridSpan w:val="3"/>
            <w:tcBorders>
              <w:top w:val="nil"/>
              <w:left w:val="nil"/>
              <w:bottom w:val="nil"/>
              <w:right w:val="nil"/>
            </w:tcBorders>
            <w:shd w:val="clear" w:color="auto" w:fill="auto"/>
            <w:noWrap/>
            <w:vAlign w:val="center"/>
            <w:hideMark/>
          </w:tcPr>
          <w:p w14:paraId="7FD8D3C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187.287 | 0.146</w:t>
            </w:r>
          </w:p>
        </w:tc>
      </w:tr>
      <w:tr w:rsidR="00210DF8" w:rsidRPr="00D86161" w14:paraId="31445FFE" w14:textId="77777777" w:rsidTr="00210DF8">
        <w:trPr>
          <w:trHeight w:val="310"/>
        </w:trPr>
        <w:tc>
          <w:tcPr>
            <w:tcW w:w="538" w:type="pct"/>
            <w:tcBorders>
              <w:top w:val="nil"/>
              <w:left w:val="nil"/>
              <w:bottom w:val="nil"/>
              <w:right w:val="nil"/>
            </w:tcBorders>
            <w:shd w:val="clear" w:color="auto" w:fill="auto"/>
            <w:noWrap/>
            <w:vAlign w:val="center"/>
            <w:hideMark/>
          </w:tcPr>
          <w:p w14:paraId="4252CAF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Africa</w:t>
            </w:r>
          </w:p>
        </w:tc>
        <w:tc>
          <w:tcPr>
            <w:tcW w:w="552" w:type="pct"/>
            <w:tcBorders>
              <w:top w:val="nil"/>
              <w:left w:val="nil"/>
              <w:bottom w:val="nil"/>
              <w:right w:val="nil"/>
            </w:tcBorders>
            <w:shd w:val="clear" w:color="auto" w:fill="auto"/>
            <w:noWrap/>
            <w:vAlign w:val="center"/>
            <w:hideMark/>
          </w:tcPr>
          <w:p w14:paraId="7D417CE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Ghana</w:t>
            </w:r>
          </w:p>
        </w:tc>
        <w:tc>
          <w:tcPr>
            <w:tcW w:w="1393" w:type="pct"/>
            <w:gridSpan w:val="3"/>
            <w:tcBorders>
              <w:top w:val="nil"/>
              <w:left w:val="nil"/>
              <w:bottom w:val="nil"/>
              <w:right w:val="nil"/>
            </w:tcBorders>
            <w:shd w:val="clear" w:color="auto" w:fill="auto"/>
            <w:noWrap/>
            <w:vAlign w:val="center"/>
            <w:hideMark/>
          </w:tcPr>
          <w:p w14:paraId="5462CBCB" w14:textId="77777777" w:rsidR="00210DF8" w:rsidRPr="00D86161" w:rsidRDefault="00210DF8" w:rsidP="00B56325">
            <w:pPr>
              <w:jc w:val="center"/>
              <w:rPr>
                <w:rFonts w:eastAsia="Times New Roman"/>
                <w:color w:val="000000"/>
                <w:sz w:val="20"/>
              </w:rPr>
            </w:pPr>
            <w:r w:rsidRPr="00D86161">
              <w:rPr>
                <w:rFonts w:eastAsia="Times New Roman"/>
                <w:color w:val="000000"/>
                <w:sz w:val="20"/>
              </w:rPr>
              <w:t>-754.358 | -0.411</w:t>
            </w:r>
          </w:p>
        </w:tc>
        <w:tc>
          <w:tcPr>
            <w:tcW w:w="1464" w:type="pct"/>
            <w:tcBorders>
              <w:top w:val="nil"/>
              <w:left w:val="nil"/>
              <w:bottom w:val="nil"/>
              <w:right w:val="nil"/>
            </w:tcBorders>
            <w:shd w:val="clear" w:color="auto" w:fill="auto"/>
            <w:noWrap/>
            <w:vAlign w:val="center"/>
            <w:hideMark/>
          </w:tcPr>
          <w:p w14:paraId="6D31050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-783.679 | -0.427</w:t>
            </w:r>
          </w:p>
        </w:tc>
        <w:tc>
          <w:tcPr>
            <w:tcW w:w="1053" w:type="pct"/>
            <w:gridSpan w:val="3"/>
            <w:tcBorders>
              <w:top w:val="nil"/>
              <w:left w:val="nil"/>
              <w:bottom w:val="nil"/>
              <w:right w:val="nil"/>
            </w:tcBorders>
            <w:shd w:val="clear" w:color="auto" w:fill="auto"/>
            <w:noWrap/>
            <w:vAlign w:val="center"/>
            <w:hideMark/>
          </w:tcPr>
          <w:p w14:paraId="0C9AFF6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-893.944 | -0.487</w:t>
            </w:r>
          </w:p>
        </w:tc>
      </w:tr>
      <w:tr w:rsidR="00210DF8" w:rsidRPr="00D86161" w14:paraId="4A1099B2" w14:textId="77777777" w:rsidTr="00210DF8">
        <w:trPr>
          <w:trHeight w:val="310"/>
        </w:trPr>
        <w:tc>
          <w:tcPr>
            <w:tcW w:w="538" w:type="pct"/>
            <w:tcBorders>
              <w:top w:val="nil"/>
              <w:left w:val="nil"/>
              <w:bottom w:val="nil"/>
              <w:right w:val="nil"/>
            </w:tcBorders>
            <w:shd w:val="clear" w:color="auto" w:fill="auto"/>
            <w:noWrap/>
            <w:vAlign w:val="center"/>
            <w:hideMark/>
          </w:tcPr>
          <w:p w14:paraId="272363C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Central America</w:t>
            </w:r>
          </w:p>
        </w:tc>
        <w:tc>
          <w:tcPr>
            <w:tcW w:w="552" w:type="pct"/>
            <w:tcBorders>
              <w:top w:val="nil"/>
              <w:left w:val="nil"/>
              <w:bottom w:val="nil"/>
              <w:right w:val="nil"/>
            </w:tcBorders>
            <w:shd w:val="clear" w:color="auto" w:fill="auto"/>
            <w:noWrap/>
            <w:vAlign w:val="center"/>
            <w:hideMark/>
          </w:tcPr>
          <w:p w14:paraId="13B6736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Guatemala</w:t>
            </w:r>
          </w:p>
        </w:tc>
        <w:tc>
          <w:tcPr>
            <w:tcW w:w="1393" w:type="pct"/>
            <w:gridSpan w:val="3"/>
            <w:tcBorders>
              <w:top w:val="nil"/>
              <w:left w:val="nil"/>
              <w:bottom w:val="nil"/>
              <w:right w:val="nil"/>
            </w:tcBorders>
            <w:shd w:val="clear" w:color="auto" w:fill="auto"/>
            <w:noWrap/>
            <w:vAlign w:val="center"/>
            <w:hideMark/>
          </w:tcPr>
          <w:p w14:paraId="5974ED4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335.873 | 0.231</w:t>
            </w:r>
          </w:p>
        </w:tc>
        <w:tc>
          <w:tcPr>
            <w:tcW w:w="1464" w:type="pct"/>
            <w:tcBorders>
              <w:top w:val="nil"/>
              <w:left w:val="nil"/>
              <w:bottom w:val="nil"/>
              <w:right w:val="nil"/>
            </w:tcBorders>
            <w:shd w:val="clear" w:color="auto" w:fill="auto"/>
            <w:noWrap/>
            <w:vAlign w:val="center"/>
            <w:hideMark/>
          </w:tcPr>
          <w:p w14:paraId="75C0DBD1"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328.723 | 0.226</w:t>
            </w:r>
          </w:p>
        </w:tc>
        <w:tc>
          <w:tcPr>
            <w:tcW w:w="1053" w:type="pct"/>
            <w:gridSpan w:val="3"/>
            <w:tcBorders>
              <w:top w:val="nil"/>
              <w:left w:val="nil"/>
              <w:bottom w:val="nil"/>
              <w:right w:val="nil"/>
            </w:tcBorders>
            <w:shd w:val="clear" w:color="auto" w:fill="auto"/>
            <w:noWrap/>
            <w:vAlign w:val="center"/>
            <w:hideMark/>
          </w:tcPr>
          <w:p w14:paraId="02BDE541"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345.486 | 0.237</w:t>
            </w:r>
          </w:p>
        </w:tc>
      </w:tr>
      <w:tr w:rsidR="00210DF8" w:rsidRPr="00D86161" w14:paraId="0EE6C17A" w14:textId="77777777" w:rsidTr="00210DF8">
        <w:trPr>
          <w:trHeight w:val="310"/>
        </w:trPr>
        <w:tc>
          <w:tcPr>
            <w:tcW w:w="538" w:type="pct"/>
            <w:tcBorders>
              <w:top w:val="nil"/>
              <w:left w:val="nil"/>
              <w:bottom w:val="nil"/>
              <w:right w:val="nil"/>
            </w:tcBorders>
            <w:shd w:val="clear" w:color="auto" w:fill="auto"/>
            <w:noWrap/>
            <w:vAlign w:val="center"/>
            <w:hideMark/>
          </w:tcPr>
          <w:p w14:paraId="79E52C8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Europe</w:t>
            </w:r>
          </w:p>
        </w:tc>
        <w:tc>
          <w:tcPr>
            <w:tcW w:w="552" w:type="pct"/>
            <w:tcBorders>
              <w:top w:val="nil"/>
              <w:left w:val="nil"/>
              <w:bottom w:val="nil"/>
              <w:right w:val="nil"/>
            </w:tcBorders>
            <w:shd w:val="clear" w:color="auto" w:fill="auto"/>
            <w:noWrap/>
            <w:vAlign w:val="center"/>
            <w:hideMark/>
          </w:tcPr>
          <w:p w14:paraId="67E98F2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Iceland</w:t>
            </w:r>
          </w:p>
        </w:tc>
        <w:tc>
          <w:tcPr>
            <w:tcW w:w="1393" w:type="pct"/>
            <w:gridSpan w:val="3"/>
            <w:tcBorders>
              <w:top w:val="nil"/>
              <w:left w:val="nil"/>
              <w:bottom w:val="nil"/>
              <w:right w:val="nil"/>
            </w:tcBorders>
            <w:shd w:val="clear" w:color="auto" w:fill="auto"/>
            <w:noWrap/>
            <w:vAlign w:val="center"/>
            <w:hideMark/>
          </w:tcPr>
          <w:p w14:paraId="0626BFA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1.369 | 0.147</w:t>
            </w:r>
          </w:p>
        </w:tc>
        <w:tc>
          <w:tcPr>
            <w:tcW w:w="1464" w:type="pct"/>
            <w:tcBorders>
              <w:top w:val="nil"/>
              <w:left w:val="nil"/>
              <w:bottom w:val="nil"/>
              <w:right w:val="nil"/>
            </w:tcBorders>
            <w:shd w:val="clear" w:color="auto" w:fill="auto"/>
            <w:noWrap/>
            <w:vAlign w:val="center"/>
            <w:hideMark/>
          </w:tcPr>
          <w:p w14:paraId="1792A796"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1.285 | 0.138</w:t>
            </w:r>
          </w:p>
        </w:tc>
        <w:tc>
          <w:tcPr>
            <w:tcW w:w="1053" w:type="pct"/>
            <w:gridSpan w:val="3"/>
            <w:tcBorders>
              <w:top w:val="nil"/>
              <w:left w:val="nil"/>
              <w:bottom w:val="nil"/>
              <w:right w:val="nil"/>
            </w:tcBorders>
            <w:shd w:val="clear" w:color="auto" w:fill="auto"/>
            <w:noWrap/>
            <w:vAlign w:val="center"/>
            <w:hideMark/>
          </w:tcPr>
          <w:p w14:paraId="7033D106"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1.601 | 0.172</w:t>
            </w:r>
          </w:p>
        </w:tc>
      </w:tr>
      <w:tr w:rsidR="00210DF8" w:rsidRPr="00D86161" w14:paraId="2DA7E7E7" w14:textId="77777777" w:rsidTr="00210DF8">
        <w:trPr>
          <w:trHeight w:val="310"/>
        </w:trPr>
        <w:tc>
          <w:tcPr>
            <w:tcW w:w="538" w:type="pct"/>
            <w:tcBorders>
              <w:top w:val="nil"/>
              <w:left w:val="nil"/>
              <w:bottom w:val="nil"/>
              <w:right w:val="nil"/>
            </w:tcBorders>
            <w:shd w:val="clear" w:color="auto" w:fill="auto"/>
            <w:noWrap/>
            <w:vAlign w:val="center"/>
            <w:hideMark/>
          </w:tcPr>
          <w:p w14:paraId="4599272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Asia</w:t>
            </w:r>
          </w:p>
        </w:tc>
        <w:tc>
          <w:tcPr>
            <w:tcW w:w="552" w:type="pct"/>
            <w:tcBorders>
              <w:top w:val="nil"/>
              <w:left w:val="nil"/>
              <w:bottom w:val="nil"/>
              <w:right w:val="nil"/>
            </w:tcBorders>
            <w:shd w:val="clear" w:color="auto" w:fill="auto"/>
            <w:noWrap/>
            <w:vAlign w:val="center"/>
            <w:hideMark/>
          </w:tcPr>
          <w:p w14:paraId="1F8102F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India</w:t>
            </w:r>
          </w:p>
        </w:tc>
        <w:tc>
          <w:tcPr>
            <w:tcW w:w="1393" w:type="pct"/>
            <w:gridSpan w:val="3"/>
            <w:tcBorders>
              <w:top w:val="nil"/>
              <w:left w:val="nil"/>
              <w:bottom w:val="nil"/>
              <w:right w:val="nil"/>
            </w:tcBorders>
            <w:shd w:val="clear" w:color="auto" w:fill="auto"/>
            <w:noWrap/>
            <w:vAlign w:val="center"/>
            <w:hideMark/>
          </w:tcPr>
          <w:p w14:paraId="335B0C0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4936.392 | 0.229</w:t>
            </w:r>
          </w:p>
        </w:tc>
        <w:tc>
          <w:tcPr>
            <w:tcW w:w="1464" w:type="pct"/>
            <w:tcBorders>
              <w:top w:val="nil"/>
              <w:left w:val="nil"/>
              <w:bottom w:val="nil"/>
              <w:right w:val="nil"/>
            </w:tcBorders>
            <w:shd w:val="clear" w:color="auto" w:fill="auto"/>
            <w:noWrap/>
            <w:vAlign w:val="center"/>
            <w:hideMark/>
          </w:tcPr>
          <w:p w14:paraId="46EA3E8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4682.239 | 0.218</w:t>
            </w:r>
          </w:p>
        </w:tc>
        <w:tc>
          <w:tcPr>
            <w:tcW w:w="1053" w:type="pct"/>
            <w:gridSpan w:val="3"/>
            <w:tcBorders>
              <w:top w:val="nil"/>
              <w:left w:val="nil"/>
              <w:bottom w:val="nil"/>
              <w:right w:val="nil"/>
            </w:tcBorders>
            <w:shd w:val="clear" w:color="auto" w:fill="auto"/>
            <w:noWrap/>
            <w:vAlign w:val="center"/>
            <w:hideMark/>
          </w:tcPr>
          <w:p w14:paraId="236D281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5191.918 | 0.241</w:t>
            </w:r>
          </w:p>
        </w:tc>
      </w:tr>
      <w:tr w:rsidR="00210DF8" w:rsidRPr="00D86161" w14:paraId="05F0897F" w14:textId="77777777" w:rsidTr="00210DF8">
        <w:trPr>
          <w:trHeight w:val="310"/>
        </w:trPr>
        <w:tc>
          <w:tcPr>
            <w:tcW w:w="538" w:type="pct"/>
            <w:tcBorders>
              <w:top w:val="nil"/>
              <w:left w:val="nil"/>
              <w:bottom w:val="nil"/>
              <w:right w:val="nil"/>
            </w:tcBorders>
            <w:shd w:val="clear" w:color="auto" w:fill="auto"/>
            <w:noWrap/>
            <w:vAlign w:val="center"/>
            <w:hideMark/>
          </w:tcPr>
          <w:p w14:paraId="1D7851D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Asia</w:t>
            </w:r>
          </w:p>
        </w:tc>
        <w:tc>
          <w:tcPr>
            <w:tcW w:w="552" w:type="pct"/>
            <w:tcBorders>
              <w:top w:val="nil"/>
              <w:left w:val="nil"/>
              <w:bottom w:val="nil"/>
              <w:right w:val="nil"/>
            </w:tcBorders>
            <w:shd w:val="clear" w:color="auto" w:fill="auto"/>
            <w:noWrap/>
            <w:vAlign w:val="center"/>
            <w:hideMark/>
          </w:tcPr>
          <w:p w14:paraId="2BE7DB61" w14:textId="77777777" w:rsidR="00210DF8" w:rsidRPr="00D86161" w:rsidRDefault="00210DF8" w:rsidP="00B56325">
            <w:pPr>
              <w:jc w:val="center"/>
              <w:rPr>
                <w:rFonts w:eastAsia="Times New Roman"/>
                <w:color w:val="000000"/>
                <w:sz w:val="20"/>
              </w:rPr>
            </w:pPr>
            <w:r w:rsidRPr="00D86161">
              <w:rPr>
                <w:rFonts w:eastAsia="Times New Roman"/>
                <w:color w:val="000000"/>
                <w:sz w:val="20"/>
              </w:rPr>
              <w:t>Indonesia</w:t>
            </w:r>
          </w:p>
        </w:tc>
        <w:tc>
          <w:tcPr>
            <w:tcW w:w="1393" w:type="pct"/>
            <w:gridSpan w:val="3"/>
            <w:tcBorders>
              <w:top w:val="nil"/>
              <w:left w:val="nil"/>
              <w:bottom w:val="nil"/>
              <w:right w:val="nil"/>
            </w:tcBorders>
            <w:shd w:val="clear" w:color="auto" w:fill="auto"/>
            <w:noWrap/>
            <w:vAlign w:val="center"/>
            <w:hideMark/>
          </w:tcPr>
          <w:p w14:paraId="78D7D5E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524.749 | 0.091</w:t>
            </w:r>
          </w:p>
        </w:tc>
        <w:tc>
          <w:tcPr>
            <w:tcW w:w="1464" w:type="pct"/>
            <w:tcBorders>
              <w:top w:val="nil"/>
              <w:left w:val="nil"/>
              <w:bottom w:val="nil"/>
              <w:right w:val="nil"/>
            </w:tcBorders>
            <w:shd w:val="clear" w:color="auto" w:fill="auto"/>
            <w:noWrap/>
            <w:vAlign w:val="center"/>
            <w:hideMark/>
          </w:tcPr>
          <w:p w14:paraId="0B35EB91"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367.356 | 0.064</w:t>
            </w:r>
          </w:p>
        </w:tc>
        <w:tc>
          <w:tcPr>
            <w:tcW w:w="1053" w:type="pct"/>
            <w:gridSpan w:val="3"/>
            <w:tcBorders>
              <w:top w:val="nil"/>
              <w:left w:val="nil"/>
              <w:bottom w:val="nil"/>
              <w:right w:val="nil"/>
            </w:tcBorders>
            <w:shd w:val="clear" w:color="auto" w:fill="auto"/>
            <w:noWrap/>
            <w:vAlign w:val="center"/>
            <w:hideMark/>
          </w:tcPr>
          <w:p w14:paraId="2E9ADBD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559.04 | 0.097</w:t>
            </w:r>
          </w:p>
        </w:tc>
      </w:tr>
      <w:tr w:rsidR="00210DF8" w:rsidRPr="00D86161" w14:paraId="3C726F9C" w14:textId="77777777" w:rsidTr="00210DF8">
        <w:trPr>
          <w:trHeight w:val="310"/>
        </w:trPr>
        <w:tc>
          <w:tcPr>
            <w:tcW w:w="538" w:type="pct"/>
            <w:tcBorders>
              <w:top w:val="nil"/>
              <w:left w:val="nil"/>
              <w:bottom w:val="nil"/>
              <w:right w:val="nil"/>
            </w:tcBorders>
            <w:shd w:val="clear" w:color="auto" w:fill="auto"/>
            <w:noWrap/>
            <w:vAlign w:val="center"/>
            <w:hideMark/>
          </w:tcPr>
          <w:p w14:paraId="77D77E1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Europe</w:t>
            </w:r>
          </w:p>
        </w:tc>
        <w:tc>
          <w:tcPr>
            <w:tcW w:w="552" w:type="pct"/>
            <w:tcBorders>
              <w:top w:val="nil"/>
              <w:left w:val="nil"/>
              <w:bottom w:val="nil"/>
              <w:right w:val="nil"/>
            </w:tcBorders>
            <w:shd w:val="clear" w:color="auto" w:fill="auto"/>
            <w:noWrap/>
            <w:vAlign w:val="center"/>
            <w:hideMark/>
          </w:tcPr>
          <w:p w14:paraId="210C1D1B" w14:textId="77777777" w:rsidR="00210DF8" w:rsidRPr="00D86161" w:rsidRDefault="00210DF8" w:rsidP="00B56325">
            <w:pPr>
              <w:jc w:val="center"/>
              <w:rPr>
                <w:rFonts w:eastAsia="Times New Roman"/>
                <w:color w:val="000000"/>
                <w:sz w:val="20"/>
              </w:rPr>
            </w:pPr>
            <w:r w:rsidRPr="00D86161">
              <w:rPr>
                <w:rFonts w:eastAsia="Times New Roman"/>
                <w:color w:val="000000"/>
                <w:sz w:val="20"/>
              </w:rPr>
              <w:t>Italy</w:t>
            </w:r>
          </w:p>
        </w:tc>
        <w:tc>
          <w:tcPr>
            <w:tcW w:w="1393" w:type="pct"/>
            <w:gridSpan w:val="3"/>
            <w:tcBorders>
              <w:top w:val="nil"/>
              <w:left w:val="nil"/>
              <w:bottom w:val="nil"/>
              <w:right w:val="nil"/>
            </w:tcBorders>
            <w:shd w:val="clear" w:color="auto" w:fill="auto"/>
            <w:noWrap/>
            <w:vAlign w:val="center"/>
            <w:hideMark/>
          </w:tcPr>
          <w:p w14:paraId="68C560D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8.632 | 0.092</w:t>
            </w:r>
          </w:p>
        </w:tc>
        <w:tc>
          <w:tcPr>
            <w:tcW w:w="1464" w:type="pct"/>
            <w:tcBorders>
              <w:top w:val="nil"/>
              <w:left w:val="nil"/>
              <w:bottom w:val="nil"/>
              <w:right w:val="nil"/>
            </w:tcBorders>
            <w:shd w:val="clear" w:color="auto" w:fill="auto"/>
            <w:noWrap/>
            <w:vAlign w:val="center"/>
            <w:hideMark/>
          </w:tcPr>
          <w:p w14:paraId="7721BFC5" w14:textId="77777777" w:rsidR="00210DF8" w:rsidRPr="00D86161" w:rsidRDefault="00210DF8" w:rsidP="00B56325">
            <w:pPr>
              <w:jc w:val="center"/>
              <w:rPr>
                <w:rFonts w:eastAsia="Times New Roman"/>
                <w:color w:val="000000"/>
                <w:sz w:val="20"/>
              </w:rPr>
            </w:pPr>
            <w:r w:rsidRPr="00D86161">
              <w:rPr>
                <w:rFonts w:eastAsia="Times New Roman"/>
                <w:color w:val="000000"/>
                <w:sz w:val="20"/>
              </w:rPr>
              <w:t>7.22 | 0.077</w:t>
            </w:r>
          </w:p>
        </w:tc>
        <w:tc>
          <w:tcPr>
            <w:tcW w:w="1053" w:type="pct"/>
            <w:gridSpan w:val="3"/>
            <w:tcBorders>
              <w:top w:val="nil"/>
              <w:left w:val="nil"/>
              <w:bottom w:val="nil"/>
              <w:right w:val="nil"/>
            </w:tcBorders>
            <w:shd w:val="clear" w:color="auto" w:fill="auto"/>
            <w:noWrap/>
            <w:vAlign w:val="center"/>
            <w:hideMark/>
          </w:tcPr>
          <w:p w14:paraId="64C6DF5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15.135 | 0.161</w:t>
            </w:r>
          </w:p>
        </w:tc>
      </w:tr>
      <w:tr w:rsidR="00210DF8" w:rsidRPr="00D86161" w14:paraId="78F3B468" w14:textId="77777777" w:rsidTr="00210DF8">
        <w:trPr>
          <w:trHeight w:val="310"/>
        </w:trPr>
        <w:tc>
          <w:tcPr>
            <w:tcW w:w="538" w:type="pct"/>
            <w:tcBorders>
              <w:top w:val="nil"/>
              <w:left w:val="nil"/>
              <w:bottom w:val="nil"/>
              <w:right w:val="nil"/>
            </w:tcBorders>
            <w:shd w:val="clear" w:color="auto" w:fill="auto"/>
            <w:noWrap/>
            <w:vAlign w:val="center"/>
            <w:hideMark/>
          </w:tcPr>
          <w:p w14:paraId="0D30823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Asia</w:t>
            </w:r>
          </w:p>
        </w:tc>
        <w:tc>
          <w:tcPr>
            <w:tcW w:w="552" w:type="pct"/>
            <w:tcBorders>
              <w:top w:val="nil"/>
              <w:left w:val="nil"/>
              <w:bottom w:val="nil"/>
              <w:right w:val="nil"/>
            </w:tcBorders>
            <w:shd w:val="clear" w:color="auto" w:fill="auto"/>
            <w:noWrap/>
            <w:vAlign w:val="center"/>
            <w:hideMark/>
          </w:tcPr>
          <w:p w14:paraId="18FF9FCB" w14:textId="77777777" w:rsidR="00210DF8" w:rsidRPr="00D86161" w:rsidRDefault="00210DF8" w:rsidP="00B56325">
            <w:pPr>
              <w:jc w:val="center"/>
              <w:rPr>
                <w:rFonts w:eastAsia="Times New Roman"/>
                <w:color w:val="000000"/>
                <w:sz w:val="20"/>
              </w:rPr>
            </w:pPr>
            <w:r w:rsidRPr="00D86161">
              <w:rPr>
                <w:rFonts w:eastAsia="Times New Roman"/>
                <w:color w:val="000000"/>
                <w:sz w:val="20"/>
              </w:rPr>
              <w:t>Japan</w:t>
            </w:r>
          </w:p>
        </w:tc>
        <w:tc>
          <w:tcPr>
            <w:tcW w:w="1393" w:type="pct"/>
            <w:gridSpan w:val="3"/>
            <w:tcBorders>
              <w:top w:val="nil"/>
              <w:left w:val="nil"/>
              <w:bottom w:val="nil"/>
              <w:right w:val="nil"/>
            </w:tcBorders>
            <w:shd w:val="clear" w:color="auto" w:fill="auto"/>
            <w:noWrap/>
            <w:vAlign w:val="center"/>
            <w:hideMark/>
          </w:tcPr>
          <w:p w14:paraId="21A1EA3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72.281 | 0.063</w:t>
            </w:r>
          </w:p>
        </w:tc>
        <w:tc>
          <w:tcPr>
            <w:tcW w:w="1464" w:type="pct"/>
            <w:tcBorders>
              <w:top w:val="nil"/>
              <w:left w:val="nil"/>
              <w:bottom w:val="nil"/>
              <w:right w:val="nil"/>
            </w:tcBorders>
            <w:shd w:val="clear" w:color="auto" w:fill="auto"/>
            <w:noWrap/>
            <w:vAlign w:val="center"/>
            <w:hideMark/>
          </w:tcPr>
          <w:p w14:paraId="5BA4088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50.717 | 0.044</w:t>
            </w:r>
          </w:p>
        </w:tc>
        <w:tc>
          <w:tcPr>
            <w:tcW w:w="1053" w:type="pct"/>
            <w:gridSpan w:val="3"/>
            <w:tcBorders>
              <w:top w:val="nil"/>
              <w:left w:val="nil"/>
              <w:bottom w:val="nil"/>
              <w:right w:val="nil"/>
            </w:tcBorders>
            <w:shd w:val="clear" w:color="auto" w:fill="auto"/>
            <w:noWrap/>
            <w:vAlign w:val="center"/>
            <w:hideMark/>
          </w:tcPr>
          <w:p w14:paraId="3EE882E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67.686 | 0.059</w:t>
            </w:r>
          </w:p>
        </w:tc>
      </w:tr>
      <w:tr w:rsidR="00210DF8" w:rsidRPr="00D86161" w14:paraId="56CEC81D" w14:textId="77777777" w:rsidTr="00210DF8">
        <w:trPr>
          <w:trHeight w:val="310"/>
        </w:trPr>
        <w:tc>
          <w:tcPr>
            <w:tcW w:w="538" w:type="pct"/>
            <w:tcBorders>
              <w:top w:val="nil"/>
              <w:left w:val="nil"/>
              <w:bottom w:val="nil"/>
              <w:right w:val="nil"/>
            </w:tcBorders>
            <w:shd w:val="clear" w:color="auto" w:fill="auto"/>
            <w:noWrap/>
            <w:vAlign w:val="center"/>
            <w:hideMark/>
          </w:tcPr>
          <w:p w14:paraId="385CF2B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Africa</w:t>
            </w:r>
          </w:p>
        </w:tc>
        <w:tc>
          <w:tcPr>
            <w:tcW w:w="552" w:type="pct"/>
            <w:tcBorders>
              <w:top w:val="nil"/>
              <w:left w:val="nil"/>
              <w:bottom w:val="nil"/>
              <w:right w:val="nil"/>
            </w:tcBorders>
            <w:shd w:val="clear" w:color="auto" w:fill="auto"/>
            <w:noWrap/>
            <w:vAlign w:val="center"/>
            <w:hideMark/>
          </w:tcPr>
          <w:p w14:paraId="60D836E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Kenya</w:t>
            </w:r>
          </w:p>
        </w:tc>
        <w:tc>
          <w:tcPr>
            <w:tcW w:w="1393" w:type="pct"/>
            <w:gridSpan w:val="3"/>
            <w:tcBorders>
              <w:top w:val="nil"/>
              <w:left w:val="nil"/>
              <w:bottom w:val="nil"/>
              <w:right w:val="nil"/>
            </w:tcBorders>
            <w:shd w:val="clear" w:color="auto" w:fill="auto"/>
            <w:noWrap/>
            <w:vAlign w:val="center"/>
            <w:hideMark/>
          </w:tcPr>
          <w:p w14:paraId="61BF801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231.771 | 0.385</w:t>
            </w:r>
          </w:p>
        </w:tc>
        <w:tc>
          <w:tcPr>
            <w:tcW w:w="1464" w:type="pct"/>
            <w:tcBorders>
              <w:top w:val="nil"/>
              <w:left w:val="nil"/>
              <w:bottom w:val="nil"/>
              <w:right w:val="nil"/>
            </w:tcBorders>
            <w:shd w:val="clear" w:color="auto" w:fill="auto"/>
            <w:noWrap/>
            <w:vAlign w:val="center"/>
            <w:hideMark/>
          </w:tcPr>
          <w:p w14:paraId="0AA16DA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225.549 | 0.374</w:t>
            </w:r>
          </w:p>
        </w:tc>
        <w:tc>
          <w:tcPr>
            <w:tcW w:w="1053" w:type="pct"/>
            <w:gridSpan w:val="3"/>
            <w:tcBorders>
              <w:top w:val="nil"/>
              <w:left w:val="nil"/>
              <w:bottom w:val="nil"/>
              <w:right w:val="nil"/>
            </w:tcBorders>
            <w:shd w:val="clear" w:color="auto" w:fill="auto"/>
            <w:noWrap/>
            <w:vAlign w:val="center"/>
            <w:hideMark/>
          </w:tcPr>
          <w:p w14:paraId="6DF7CF0B"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258.66 | 0.429</w:t>
            </w:r>
          </w:p>
        </w:tc>
      </w:tr>
      <w:tr w:rsidR="00210DF8" w:rsidRPr="00D86161" w14:paraId="5BE9CDEA" w14:textId="77777777" w:rsidTr="00210DF8">
        <w:trPr>
          <w:trHeight w:val="310"/>
        </w:trPr>
        <w:tc>
          <w:tcPr>
            <w:tcW w:w="538" w:type="pct"/>
            <w:tcBorders>
              <w:top w:val="nil"/>
              <w:left w:val="nil"/>
              <w:bottom w:val="nil"/>
              <w:right w:val="nil"/>
            </w:tcBorders>
            <w:shd w:val="clear" w:color="auto" w:fill="auto"/>
            <w:noWrap/>
            <w:vAlign w:val="center"/>
            <w:hideMark/>
          </w:tcPr>
          <w:p w14:paraId="55DFE8C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Asia</w:t>
            </w:r>
          </w:p>
        </w:tc>
        <w:tc>
          <w:tcPr>
            <w:tcW w:w="552" w:type="pct"/>
            <w:tcBorders>
              <w:top w:val="nil"/>
              <w:left w:val="nil"/>
              <w:bottom w:val="nil"/>
              <w:right w:val="nil"/>
            </w:tcBorders>
            <w:shd w:val="clear" w:color="auto" w:fill="auto"/>
            <w:noWrap/>
            <w:vAlign w:val="center"/>
            <w:hideMark/>
          </w:tcPr>
          <w:p w14:paraId="09F14DB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Laos</w:t>
            </w:r>
          </w:p>
        </w:tc>
        <w:tc>
          <w:tcPr>
            <w:tcW w:w="1393" w:type="pct"/>
            <w:gridSpan w:val="3"/>
            <w:tcBorders>
              <w:top w:val="nil"/>
              <w:left w:val="nil"/>
              <w:bottom w:val="nil"/>
              <w:right w:val="nil"/>
            </w:tcBorders>
            <w:shd w:val="clear" w:color="auto" w:fill="auto"/>
            <w:noWrap/>
            <w:vAlign w:val="center"/>
            <w:hideMark/>
          </w:tcPr>
          <w:p w14:paraId="093F4D4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191.701 | 0.159</w:t>
            </w:r>
          </w:p>
        </w:tc>
        <w:tc>
          <w:tcPr>
            <w:tcW w:w="1464" w:type="pct"/>
            <w:tcBorders>
              <w:top w:val="nil"/>
              <w:left w:val="nil"/>
              <w:bottom w:val="nil"/>
              <w:right w:val="nil"/>
            </w:tcBorders>
            <w:shd w:val="clear" w:color="auto" w:fill="auto"/>
            <w:noWrap/>
            <w:vAlign w:val="center"/>
            <w:hideMark/>
          </w:tcPr>
          <w:p w14:paraId="5C83A66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184.679 | 0.153</w:t>
            </w:r>
          </w:p>
        </w:tc>
        <w:tc>
          <w:tcPr>
            <w:tcW w:w="1053" w:type="pct"/>
            <w:gridSpan w:val="3"/>
            <w:tcBorders>
              <w:top w:val="nil"/>
              <w:left w:val="nil"/>
              <w:bottom w:val="nil"/>
              <w:right w:val="nil"/>
            </w:tcBorders>
            <w:shd w:val="clear" w:color="auto" w:fill="auto"/>
            <w:noWrap/>
            <w:vAlign w:val="center"/>
            <w:hideMark/>
          </w:tcPr>
          <w:p w14:paraId="4193BDE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196.24 | 0.163</w:t>
            </w:r>
          </w:p>
        </w:tc>
      </w:tr>
      <w:tr w:rsidR="00210DF8" w:rsidRPr="00D86161" w14:paraId="45518037" w14:textId="77777777" w:rsidTr="00210DF8">
        <w:trPr>
          <w:trHeight w:val="310"/>
        </w:trPr>
        <w:tc>
          <w:tcPr>
            <w:tcW w:w="538" w:type="pct"/>
            <w:tcBorders>
              <w:top w:val="nil"/>
              <w:left w:val="nil"/>
              <w:bottom w:val="nil"/>
              <w:right w:val="nil"/>
            </w:tcBorders>
            <w:shd w:val="clear" w:color="auto" w:fill="auto"/>
            <w:noWrap/>
            <w:vAlign w:val="center"/>
            <w:hideMark/>
          </w:tcPr>
          <w:p w14:paraId="338D794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Europe</w:t>
            </w:r>
          </w:p>
        </w:tc>
        <w:tc>
          <w:tcPr>
            <w:tcW w:w="552" w:type="pct"/>
            <w:tcBorders>
              <w:top w:val="nil"/>
              <w:left w:val="nil"/>
              <w:bottom w:val="nil"/>
              <w:right w:val="nil"/>
            </w:tcBorders>
            <w:shd w:val="clear" w:color="auto" w:fill="auto"/>
            <w:noWrap/>
            <w:vAlign w:val="center"/>
            <w:hideMark/>
          </w:tcPr>
          <w:p w14:paraId="5572688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Lithuania</w:t>
            </w:r>
          </w:p>
        </w:tc>
        <w:tc>
          <w:tcPr>
            <w:tcW w:w="1393" w:type="pct"/>
            <w:gridSpan w:val="3"/>
            <w:tcBorders>
              <w:top w:val="nil"/>
              <w:left w:val="nil"/>
              <w:bottom w:val="nil"/>
              <w:right w:val="nil"/>
            </w:tcBorders>
            <w:shd w:val="clear" w:color="auto" w:fill="auto"/>
            <w:noWrap/>
            <w:vAlign w:val="center"/>
            <w:hideMark/>
          </w:tcPr>
          <w:p w14:paraId="212073F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0.038 | 0.047</w:t>
            </w:r>
          </w:p>
        </w:tc>
        <w:tc>
          <w:tcPr>
            <w:tcW w:w="1464" w:type="pct"/>
            <w:tcBorders>
              <w:top w:val="nil"/>
              <w:left w:val="nil"/>
              <w:bottom w:val="nil"/>
              <w:right w:val="nil"/>
            </w:tcBorders>
            <w:shd w:val="clear" w:color="auto" w:fill="auto"/>
            <w:noWrap/>
            <w:vAlign w:val="center"/>
            <w:hideMark/>
          </w:tcPr>
          <w:p w14:paraId="750E50D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0.035 | 0.043</w:t>
            </w:r>
          </w:p>
        </w:tc>
        <w:tc>
          <w:tcPr>
            <w:tcW w:w="1053" w:type="pct"/>
            <w:gridSpan w:val="3"/>
            <w:tcBorders>
              <w:top w:val="nil"/>
              <w:left w:val="nil"/>
              <w:bottom w:val="nil"/>
              <w:right w:val="nil"/>
            </w:tcBorders>
            <w:shd w:val="clear" w:color="auto" w:fill="auto"/>
            <w:noWrap/>
            <w:vAlign w:val="center"/>
            <w:hideMark/>
          </w:tcPr>
          <w:p w14:paraId="413FBD6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0.045 | 0.055</w:t>
            </w:r>
          </w:p>
        </w:tc>
      </w:tr>
      <w:tr w:rsidR="00210DF8" w:rsidRPr="00D86161" w14:paraId="3894E59C" w14:textId="77777777" w:rsidTr="00210DF8">
        <w:trPr>
          <w:trHeight w:val="310"/>
        </w:trPr>
        <w:tc>
          <w:tcPr>
            <w:tcW w:w="538" w:type="pct"/>
            <w:tcBorders>
              <w:top w:val="nil"/>
              <w:left w:val="nil"/>
              <w:bottom w:val="nil"/>
              <w:right w:val="nil"/>
            </w:tcBorders>
            <w:shd w:val="clear" w:color="auto" w:fill="auto"/>
            <w:noWrap/>
            <w:vAlign w:val="center"/>
            <w:hideMark/>
          </w:tcPr>
          <w:p w14:paraId="62B0A47B"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Africa</w:t>
            </w:r>
          </w:p>
        </w:tc>
        <w:tc>
          <w:tcPr>
            <w:tcW w:w="552" w:type="pct"/>
            <w:tcBorders>
              <w:top w:val="nil"/>
              <w:left w:val="nil"/>
              <w:bottom w:val="nil"/>
              <w:right w:val="nil"/>
            </w:tcBorders>
            <w:shd w:val="clear" w:color="auto" w:fill="auto"/>
            <w:noWrap/>
            <w:vAlign w:val="center"/>
            <w:hideMark/>
          </w:tcPr>
          <w:p w14:paraId="2DA2EF1B" w14:textId="77777777" w:rsidR="00210DF8" w:rsidRPr="00D86161" w:rsidRDefault="00210DF8" w:rsidP="00B56325">
            <w:pPr>
              <w:jc w:val="center"/>
              <w:rPr>
                <w:rFonts w:eastAsia="Times New Roman"/>
                <w:color w:val="000000"/>
                <w:sz w:val="20"/>
              </w:rPr>
            </w:pPr>
            <w:r w:rsidRPr="00D86161">
              <w:rPr>
                <w:rFonts w:eastAsia="Times New Roman"/>
                <w:color w:val="000000"/>
                <w:sz w:val="20"/>
              </w:rPr>
              <w:t>Malawi</w:t>
            </w:r>
          </w:p>
        </w:tc>
        <w:tc>
          <w:tcPr>
            <w:tcW w:w="1393" w:type="pct"/>
            <w:gridSpan w:val="3"/>
            <w:tcBorders>
              <w:top w:val="nil"/>
              <w:left w:val="nil"/>
              <w:bottom w:val="nil"/>
              <w:right w:val="nil"/>
            </w:tcBorders>
            <w:shd w:val="clear" w:color="auto" w:fill="auto"/>
            <w:noWrap/>
            <w:vAlign w:val="center"/>
            <w:hideMark/>
          </w:tcPr>
          <w:p w14:paraId="5EBBB24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-10.63 | -0.004</w:t>
            </w:r>
          </w:p>
        </w:tc>
        <w:tc>
          <w:tcPr>
            <w:tcW w:w="1464" w:type="pct"/>
            <w:tcBorders>
              <w:top w:val="nil"/>
              <w:left w:val="nil"/>
              <w:bottom w:val="nil"/>
              <w:right w:val="nil"/>
            </w:tcBorders>
            <w:shd w:val="clear" w:color="auto" w:fill="auto"/>
            <w:noWrap/>
            <w:vAlign w:val="center"/>
            <w:hideMark/>
          </w:tcPr>
          <w:p w14:paraId="61B334F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-45.92 | -0.018</w:t>
            </w:r>
          </w:p>
        </w:tc>
        <w:tc>
          <w:tcPr>
            <w:tcW w:w="1053" w:type="pct"/>
            <w:gridSpan w:val="3"/>
            <w:tcBorders>
              <w:top w:val="nil"/>
              <w:left w:val="nil"/>
              <w:bottom w:val="nil"/>
              <w:right w:val="nil"/>
            </w:tcBorders>
            <w:shd w:val="clear" w:color="auto" w:fill="auto"/>
            <w:noWrap/>
            <w:vAlign w:val="center"/>
            <w:hideMark/>
          </w:tcPr>
          <w:p w14:paraId="3303EC81" w14:textId="77777777" w:rsidR="00210DF8" w:rsidRPr="00D86161" w:rsidRDefault="00210DF8" w:rsidP="00B56325">
            <w:pPr>
              <w:jc w:val="center"/>
              <w:rPr>
                <w:rFonts w:eastAsia="Times New Roman"/>
                <w:color w:val="000000"/>
                <w:sz w:val="20"/>
              </w:rPr>
            </w:pPr>
            <w:r w:rsidRPr="00D86161">
              <w:rPr>
                <w:rFonts w:eastAsia="Times New Roman"/>
                <w:color w:val="000000"/>
                <w:sz w:val="20"/>
              </w:rPr>
              <w:t>55.554 | 0.021</w:t>
            </w:r>
          </w:p>
        </w:tc>
      </w:tr>
      <w:tr w:rsidR="00210DF8" w:rsidRPr="00D86161" w14:paraId="5F112952" w14:textId="77777777" w:rsidTr="00210DF8">
        <w:trPr>
          <w:trHeight w:val="310"/>
        </w:trPr>
        <w:tc>
          <w:tcPr>
            <w:tcW w:w="538" w:type="pct"/>
            <w:tcBorders>
              <w:top w:val="nil"/>
              <w:left w:val="nil"/>
              <w:bottom w:val="nil"/>
              <w:right w:val="nil"/>
            </w:tcBorders>
            <w:shd w:val="clear" w:color="auto" w:fill="auto"/>
            <w:noWrap/>
            <w:vAlign w:val="center"/>
            <w:hideMark/>
          </w:tcPr>
          <w:p w14:paraId="433955DB"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Asia</w:t>
            </w:r>
          </w:p>
        </w:tc>
        <w:tc>
          <w:tcPr>
            <w:tcW w:w="552" w:type="pct"/>
            <w:tcBorders>
              <w:top w:val="nil"/>
              <w:left w:val="nil"/>
              <w:bottom w:val="nil"/>
              <w:right w:val="nil"/>
            </w:tcBorders>
            <w:shd w:val="clear" w:color="auto" w:fill="auto"/>
            <w:noWrap/>
            <w:vAlign w:val="center"/>
            <w:hideMark/>
          </w:tcPr>
          <w:p w14:paraId="099F97A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Malaysia</w:t>
            </w:r>
          </w:p>
        </w:tc>
        <w:tc>
          <w:tcPr>
            <w:tcW w:w="1393" w:type="pct"/>
            <w:gridSpan w:val="3"/>
            <w:tcBorders>
              <w:top w:val="nil"/>
              <w:left w:val="nil"/>
              <w:bottom w:val="nil"/>
              <w:right w:val="nil"/>
            </w:tcBorders>
            <w:shd w:val="clear" w:color="auto" w:fill="auto"/>
            <w:noWrap/>
            <w:vAlign w:val="center"/>
            <w:hideMark/>
          </w:tcPr>
          <w:p w14:paraId="4A89235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719.073 | 0.145</w:t>
            </w:r>
          </w:p>
        </w:tc>
        <w:tc>
          <w:tcPr>
            <w:tcW w:w="1464" w:type="pct"/>
            <w:tcBorders>
              <w:top w:val="nil"/>
              <w:left w:val="nil"/>
              <w:bottom w:val="nil"/>
              <w:right w:val="nil"/>
            </w:tcBorders>
            <w:shd w:val="clear" w:color="auto" w:fill="auto"/>
            <w:noWrap/>
            <w:vAlign w:val="center"/>
            <w:hideMark/>
          </w:tcPr>
          <w:p w14:paraId="0A1D229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669.163 | 0.135</w:t>
            </w:r>
          </w:p>
        </w:tc>
        <w:tc>
          <w:tcPr>
            <w:tcW w:w="1053" w:type="pct"/>
            <w:gridSpan w:val="3"/>
            <w:tcBorders>
              <w:top w:val="nil"/>
              <w:left w:val="nil"/>
              <w:bottom w:val="nil"/>
              <w:right w:val="nil"/>
            </w:tcBorders>
            <w:shd w:val="clear" w:color="auto" w:fill="auto"/>
            <w:noWrap/>
            <w:vAlign w:val="center"/>
            <w:hideMark/>
          </w:tcPr>
          <w:p w14:paraId="1AC3A80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758.939 | 0.153</w:t>
            </w:r>
          </w:p>
        </w:tc>
      </w:tr>
      <w:tr w:rsidR="00210DF8" w:rsidRPr="00D86161" w14:paraId="7FFED997" w14:textId="77777777" w:rsidTr="00210DF8">
        <w:trPr>
          <w:trHeight w:val="310"/>
        </w:trPr>
        <w:tc>
          <w:tcPr>
            <w:tcW w:w="538" w:type="pct"/>
            <w:tcBorders>
              <w:top w:val="nil"/>
              <w:left w:val="nil"/>
              <w:bottom w:val="nil"/>
              <w:right w:val="nil"/>
            </w:tcBorders>
            <w:shd w:val="clear" w:color="auto" w:fill="auto"/>
            <w:noWrap/>
            <w:vAlign w:val="center"/>
            <w:hideMark/>
          </w:tcPr>
          <w:p w14:paraId="306B0B6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Europe</w:t>
            </w:r>
          </w:p>
        </w:tc>
        <w:tc>
          <w:tcPr>
            <w:tcW w:w="552" w:type="pct"/>
            <w:tcBorders>
              <w:top w:val="nil"/>
              <w:left w:val="nil"/>
              <w:bottom w:val="nil"/>
              <w:right w:val="nil"/>
            </w:tcBorders>
            <w:shd w:val="clear" w:color="auto" w:fill="auto"/>
            <w:noWrap/>
            <w:vAlign w:val="center"/>
            <w:hideMark/>
          </w:tcPr>
          <w:p w14:paraId="15A13561" w14:textId="77777777" w:rsidR="00210DF8" w:rsidRPr="00D86161" w:rsidRDefault="00210DF8" w:rsidP="00B56325">
            <w:pPr>
              <w:jc w:val="center"/>
              <w:rPr>
                <w:rFonts w:eastAsia="Times New Roman"/>
                <w:color w:val="000000"/>
                <w:sz w:val="20"/>
              </w:rPr>
            </w:pPr>
            <w:r w:rsidRPr="00D86161">
              <w:rPr>
                <w:rFonts w:eastAsia="Times New Roman"/>
                <w:color w:val="000000"/>
                <w:sz w:val="20"/>
              </w:rPr>
              <w:t>Malta</w:t>
            </w:r>
          </w:p>
        </w:tc>
        <w:tc>
          <w:tcPr>
            <w:tcW w:w="1393" w:type="pct"/>
            <w:gridSpan w:val="3"/>
            <w:tcBorders>
              <w:top w:val="nil"/>
              <w:left w:val="nil"/>
              <w:bottom w:val="nil"/>
              <w:right w:val="nil"/>
            </w:tcBorders>
            <w:shd w:val="clear" w:color="auto" w:fill="auto"/>
            <w:noWrap/>
            <w:vAlign w:val="center"/>
            <w:hideMark/>
          </w:tcPr>
          <w:p w14:paraId="64897E3D" w14:textId="77777777" w:rsidR="00210DF8" w:rsidRPr="00D86161" w:rsidRDefault="00210DF8" w:rsidP="00B56325">
            <w:pPr>
              <w:jc w:val="center"/>
              <w:rPr>
                <w:rFonts w:eastAsia="Times New Roman"/>
                <w:color w:val="000000"/>
                <w:sz w:val="20"/>
              </w:rPr>
            </w:pPr>
            <w:r w:rsidRPr="00D86161">
              <w:rPr>
                <w:rFonts w:eastAsia="Times New Roman"/>
                <w:color w:val="000000"/>
                <w:sz w:val="20"/>
              </w:rPr>
              <w:t>0.121 | 0.116</w:t>
            </w:r>
          </w:p>
        </w:tc>
        <w:tc>
          <w:tcPr>
            <w:tcW w:w="1464" w:type="pct"/>
            <w:tcBorders>
              <w:top w:val="nil"/>
              <w:left w:val="nil"/>
              <w:bottom w:val="nil"/>
              <w:right w:val="nil"/>
            </w:tcBorders>
            <w:shd w:val="clear" w:color="auto" w:fill="auto"/>
            <w:noWrap/>
            <w:vAlign w:val="center"/>
            <w:hideMark/>
          </w:tcPr>
          <w:p w14:paraId="09BCC64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0.113 | 0.108</w:t>
            </w:r>
          </w:p>
        </w:tc>
        <w:tc>
          <w:tcPr>
            <w:tcW w:w="1053" w:type="pct"/>
            <w:gridSpan w:val="3"/>
            <w:tcBorders>
              <w:top w:val="nil"/>
              <w:left w:val="nil"/>
              <w:bottom w:val="nil"/>
              <w:right w:val="nil"/>
            </w:tcBorders>
            <w:shd w:val="clear" w:color="auto" w:fill="auto"/>
            <w:noWrap/>
            <w:vAlign w:val="center"/>
            <w:hideMark/>
          </w:tcPr>
          <w:p w14:paraId="2A0E41CB" w14:textId="77777777" w:rsidR="00210DF8" w:rsidRPr="00D86161" w:rsidRDefault="00210DF8" w:rsidP="00B56325">
            <w:pPr>
              <w:jc w:val="center"/>
              <w:rPr>
                <w:rFonts w:eastAsia="Times New Roman"/>
                <w:color w:val="000000"/>
                <w:sz w:val="20"/>
              </w:rPr>
            </w:pPr>
            <w:r w:rsidRPr="00D86161">
              <w:rPr>
                <w:rFonts w:eastAsia="Times New Roman"/>
                <w:color w:val="000000"/>
                <w:sz w:val="20"/>
              </w:rPr>
              <w:t>0.139 | 0.133</w:t>
            </w:r>
          </w:p>
        </w:tc>
      </w:tr>
      <w:tr w:rsidR="00210DF8" w:rsidRPr="00D86161" w14:paraId="6292F54C" w14:textId="77777777" w:rsidTr="00210DF8">
        <w:trPr>
          <w:trHeight w:val="310"/>
        </w:trPr>
        <w:tc>
          <w:tcPr>
            <w:tcW w:w="538" w:type="pct"/>
            <w:tcBorders>
              <w:top w:val="nil"/>
              <w:left w:val="nil"/>
              <w:bottom w:val="nil"/>
              <w:right w:val="nil"/>
            </w:tcBorders>
            <w:shd w:val="clear" w:color="auto" w:fill="auto"/>
            <w:noWrap/>
            <w:vAlign w:val="center"/>
            <w:hideMark/>
          </w:tcPr>
          <w:p w14:paraId="6EEE75A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North America</w:t>
            </w:r>
          </w:p>
        </w:tc>
        <w:tc>
          <w:tcPr>
            <w:tcW w:w="552" w:type="pct"/>
            <w:tcBorders>
              <w:top w:val="nil"/>
              <w:left w:val="nil"/>
              <w:bottom w:val="nil"/>
              <w:right w:val="nil"/>
            </w:tcBorders>
            <w:shd w:val="clear" w:color="auto" w:fill="auto"/>
            <w:noWrap/>
            <w:vAlign w:val="center"/>
            <w:hideMark/>
          </w:tcPr>
          <w:p w14:paraId="4D258FEB" w14:textId="77777777" w:rsidR="00210DF8" w:rsidRPr="00D86161" w:rsidRDefault="00210DF8" w:rsidP="00B56325">
            <w:pPr>
              <w:jc w:val="center"/>
              <w:rPr>
                <w:rFonts w:eastAsia="Times New Roman"/>
                <w:color w:val="000000"/>
                <w:sz w:val="20"/>
              </w:rPr>
            </w:pPr>
            <w:r w:rsidRPr="00D86161">
              <w:rPr>
                <w:rFonts w:eastAsia="Times New Roman"/>
                <w:color w:val="000000"/>
                <w:sz w:val="20"/>
              </w:rPr>
              <w:t>Mexico</w:t>
            </w:r>
          </w:p>
        </w:tc>
        <w:tc>
          <w:tcPr>
            <w:tcW w:w="1393" w:type="pct"/>
            <w:gridSpan w:val="3"/>
            <w:tcBorders>
              <w:top w:val="nil"/>
              <w:left w:val="nil"/>
              <w:bottom w:val="nil"/>
              <w:right w:val="nil"/>
            </w:tcBorders>
            <w:shd w:val="clear" w:color="auto" w:fill="auto"/>
            <w:noWrap/>
            <w:vAlign w:val="center"/>
            <w:hideMark/>
          </w:tcPr>
          <w:p w14:paraId="350F000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929.635 | 0.257</w:t>
            </w:r>
          </w:p>
        </w:tc>
        <w:tc>
          <w:tcPr>
            <w:tcW w:w="1464" w:type="pct"/>
            <w:tcBorders>
              <w:top w:val="nil"/>
              <w:left w:val="nil"/>
              <w:bottom w:val="nil"/>
              <w:right w:val="nil"/>
            </w:tcBorders>
            <w:shd w:val="clear" w:color="auto" w:fill="auto"/>
            <w:noWrap/>
            <w:vAlign w:val="center"/>
            <w:hideMark/>
          </w:tcPr>
          <w:p w14:paraId="1B80648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882.769 | 0.244</w:t>
            </w:r>
          </w:p>
        </w:tc>
        <w:tc>
          <w:tcPr>
            <w:tcW w:w="1053" w:type="pct"/>
            <w:gridSpan w:val="3"/>
            <w:tcBorders>
              <w:top w:val="nil"/>
              <w:left w:val="nil"/>
              <w:bottom w:val="nil"/>
              <w:right w:val="nil"/>
            </w:tcBorders>
            <w:shd w:val="clear" w:color="auto" w:fill="auto"/>
            <w:noWrap/>
            <w:vAlign w:val="center"/>
            <w:hideMark/>
          </w:tcPr>
          <w:p w14:paraId="279D8F66" w14:textId="77777777" w:rsidR="00210DF8" w:rsidRPr="00D86161" w:rsidRDefault="00210DF8" w:rsidP="00B56325">
            <w:pPr>
              <w:jc w:val="center"/>
              <w:rPr>
                <w:rFonts w:eastAsia="Times New Roman"/>
                <w:color w:val="000000"/>
                <w:sz w:val="20"/>
              </w:rPr>
            </w:pPr>
            <w:r w:rsidRPr="00D86161">
              <w:rPr>
                <w:rFonts w:eastAsia="Times New Roman"/>
                <w:color w:val="000000"/>
                <w:sz w:val="20"/>
              </w:rPr>
              <w:t>923.677 | 0.255</w:t>
            </w:r>
          </w:p>
        </w:tc>
      </w:tr>
      <w:tr w:rsidR="00210DF8" w:rsidRPr="00D86161" w14:paraId="05B0B86D" w14:textId="77777777" w:rsidTr="00210DF8">
        <w:trPr>
          <w:trHeight w:val="310"/>
        </w:trPr>
        <w:tc>
          <w:tcPr>
            <w:tcW w:w="538" w:type="pct"/>
            <w:tcBorders>
              <w:top w:val="nil"/>
              <w:left w:val="nil"/>
              <w:bottom w:val="nil"/>
              <w:right w:val="nil"/>
            </w:tcBorders>
            <w:shd w:val="clear" w:color="auto" w:fill="auto"/>
            <w:noWrap/>
            <w:vAlign w:val="center"/>
            <w:hideMark/>
          </w:tcPr>
          <w:p w14:paraId="3AD95C1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Africa</w:t>
            </w:r>
          </w:p>
        </w:tc>
        <w:tc>
          <w:tcPr>
            <w:tcW w:w="552" w:type="pct"/>
            <w:tcBorders>
              <w:top w:val="nil"/>
              <w:left w:val="nil"/>
              <w:bottom w:val="nil"/>
              <w:right w:val="nil"/>
            </w:tcBorders>
            <w:shd w:val="clear" w:color="auto" w:fill="auto"/>
            <w:noWrap/>
            <w:vAlign w:val="center"/>
            <w:hideMark/>
          </w:tcPr>
          <w:p w14:paraId="3FAFE03D" w14:textId="77777777" w:rsidR="00210DF8" w:rsidRPr="00D86161" w:rsidRDefault="00210DF8" w:rsidP="00B56325">
            <w:pPr>
              <w:jc w:val="center"/>
              <w:rPr>
                <w:rFonts w:eastAsia="Times New Roman"/>
                <w:color w:val="000000"/>
                <w:sz w:val="20"/>
              </w:rPr>
            </w:pPr>
            <w:r w:rsidRPr="00D86161">
              <w:rPr>
                <w:rFonts w:eastAsia="Times New Roman"/>
                <w:color w:val="000000"/>
                <w:sz w:val="20"/>
              </w:rPr>
              <w:t>Mozambique</w:t>
            </w:r>
          </w:p>
        </w:tc>
        <w:tc>
          <w:tcPr>
            <w:tcW w:w="1393" w:type="pct"/>
            <w:gridSpan w:val="3"/>
            <w:tcBorders>
              <w:top w:val="nil"/>
              <w:left w:val="nil"/>
              <w:bottom w:val="nil"/>
              <w:right w:val="nil"/>
            </w:tcBorders>
            <w:shd w:val="clear" w:color="auto" w:fill="auto"/>
            <w:noWrap/>
            <w:vAlign w:val="center"/>
            <w:hideMark/>
          </w:tcPr>
          <w:p w14:paraId="593A48D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193.825 | 0.078</w:t>
            </w:r>
          </w:p>
        </w:tc>
        <w:tc>
          <w:tcPr>
            <w:tcW w:w="1464" w:type="pct"/>
            <w:tcBorders>
              <w:top w:val="nil"/>
              <w:left w:val="nil"/>
              <w:bottom w:val="nil"/>
              <w:right w:val="nil"/>
            </w:tcBorders>
            <w:shd w:val="clear" w:color="auto" w:fill="auto"/>
            <w:noWrap/>
            <w:vAlign w:val="center"/>
            <w:hideMark/>
          </w:tcPr>
          <w:p w14:paraId="2C0A5C25"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349.828 | 0.14</w:t>
            </w:r>
          </w:p>
        </w:tc>
        <w:tc>
          <w:tcPr>
            <w:tcW w:w="1053" w:type="pct"/>
            <w:gridSpan w:val="3"/>
            <w:tcBorders>
              <w:top w:val="nil"/>
              <w:left w:val="nil"/>
              <w:bottom w:val="nil"/>
              <w:right w:val="nil"/>
            </w:tcBorders>
            <w:shd w:val="clear" w:color="auto" w:fill="auto"/>
            <w:noWrap/>
            <w:vAlign w:val="center"/>
            <w:hideMark/>
          </w:tcPr>
          <w:p w14:paraId="247DB5B5" w14:textId="77777777" w:rsidR="00210DF8" w:rsidRPr="00D86161" w:rsidRDefault="00210DF8" w:rsidP="00B56325">
            <w:pPr>
              <w:jc w:val="center"/>
              <w:rPr>
                <w:rFonts w:eastAsia="Times New Roman"/>
                <w:color w:val="000000"/>
                <w:sz w:val="20"/>
              </w:rPr>
            </w:pPr>
            <w:r w:rsidRPr="00D86161">
              <w:rPr>
                <w:rFonts w:eastAsia="Times New Roman"/>
                <w:color w:val="000000"/>
                <w:sz w:val="20"/>
              </w:rPr>
              <w:t>549.633 | 0.22</w:t>
            </w:r>
          </w:p>
        </w:tc>
      </w:tr>
      <w:tr w:rsidR="00210DF8" w:rsidRPr="00D86161" w14:paraId="5F9566A6" w14:textId="77777777" w:rsidTr="00210DF8">
        <w:trPr>
          <w:trHeight w:val="310"/>
        </w:trPr>
        <w:tc>
          <w:tcPr>
            <w:tcW w:w="538" w:type="pct"/>
            <w:tcBorders>
              <w:top w:val="nil"/>
              <w:left w:val="nil"/>
              <w:bottom w:val="nil"/>
              <w:right w:val="nil"/>
            </w:tcBorders>
            <w:shd w:val="clear" w:color="auto" w:fill="auto"/>
            <w:noWrap/>
            <w:vAlign w:val="center"/>
            <w:hideMark/>
          </w:tcPr>
          <w:p w14:paraId="679FCEA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Asia</w:t>
            </w:r>
          </w:p>
        </w:tc>
        <w:tc>
          <w:tcPr>
            <w:tcW w:w="552" w:type="pct"/>
            <w:tcBorders>
              <w:top w:val="nil"/>
              <w:left w:val="nil"/>
              <w:bottom w:val="nil"/>
              <w:right w:val="nil"/>
            </w:tcBorders>
            <w:shd w:val="clear" w:color="auto" w:fill="auto"/>
            <w:noWrap/>
            <w:vAlign w:val="center"/>
            <w:hideMark/>
          </w:tcPr>
          <w:p w14:paraId="78C7476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Myanmar</w:t>
            </w:r>
          </w:p>
        </w:tc>
        <w:tc>
          <w:tcPr>
            <w:tcW w:w="1393" w:type="pct"/>
            <w:gridSpan w:val="3"/>
            <w:tcBorders>
              <w:top w:val="nil"/>
              <w:left w:val="nil"/>
              <w:bottom w:val="nil"/>
              <w:right w:val="nil"/>
            </w:tcBorders>
            <w:shd w:val="clear" w:color="auto" w:fill="auto"/>
            <w:noWrap/>
            <w:vAlign w:val="center"/>
            <w:hideMark/>
          </w:tcPr>
          <w:p w14:paraId="100A8AB1"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315.262 | 0.202</w:t>
            </w:r>
          </w:p>
        </w:tc>
        <w:tc>
          <w:tcPr>
            <w:tcW w:w="1464" w:type="pct"/>
            <w:tcBorders>
              <w:top w:val="nil"/>
              <w:left w:val="nil"/>
              <w:bottom w:val="nil"/>
              <w:right w:val="nil"/>
            </w:tcBorders>
            <w:shd w:val="clear" w:color="auto" w:fill="auto"/>
            <w:noWrap/>
            <w:vAlign w:val="center"/>
            <w:hideMark/>
          </w:tcPr>
          <w:p w14:paraId="7F77672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274.864 | 0.176</w:t>
            </w:r>
          </w:p>
        </w:tc>
        <w:tc>
          <w:tcPr>
            <w:tcW w:w="1053" w:type="pct"/>
            <w:gridSpan w:val="3"/>
            <w:tcBorders>
              <w:top w:val="nil"/>
              <w:left w:val="nil"/>
              <w:bottom w:val="nil"/>
              <w:right w:val="nil"/>
            </w:tcBorders>
            <w:shd w:val="clear" w:color="auto" w:fill="auto"/>
            <w:noWrap/>
            <w:vAlign w:val="center"/>
            <w:hideMark/>
          </w:tcPr>
          <w:p w14:paraId="22BD9F4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328.533 | 0.211</w:t>
            </w:r>
          </w:p>
        </w:tc>
      </w:tr>
      <w:tr w:rsidR="00210DF8" w:rsidRPr="00D86161" w14:paraId="5B492440" w14:textId="77777777" w:rsidTr="00210DF8">
        <w:trPr>
          <w:trHeight w:val="310"/>
        </w:trPr>
        <w:tc>
          <w:tcPr>
            <w:tcW w:w="538" w:type="pct"/>
            <w:tcBorders>
              <w:top w:val="nil"/>
              <w:left w:val="nil"/>
              <w:bottom w:val="nil"/>
              <w:right w:val="nil"/>
            </w:tcBorders>
            <w:shd w:val="clear" w:color="auto" w:fill="auto"/>
            <w:noWrap/>
            <w:vAlign w:val="center"/>
            <w:hideMark/>
          </w:tcPr>
          <w:p w14:paraId="018FDD0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Europe</w:t>
            </w:r>
          </w:p>
        </w:tc>
        <w:tc>
          <w:tcPr>
            <w:tcW w:w="552" w:type="pct"/>
            <w:tcBorders>
              <w:top w:val="nil"/>
              <w:left w:val="nil"/>
              <w:bottom w:val="nil"/>
              <w:right w:val="nil"/>
            </w:tcBorders>
            <w:shd w:val="clear" w:color="auto" w:fill="auto"/>
            <w:noWrap/>
            <w:vAlign w:val="center"/>
            <w:hideMark/>
          </w:tcPr>
          <w:p w14:paraId="0720010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Netherlands</w:t>
            </w:r>
          </w:p>
        </w:tc>
        <w:tc>
          <w:tcPr>
            <w:tcW w:w="1393" w:type="pct"/>
            <w:gridSpan w:val="3"/>
            <w:tcBorders>
              <w:top w:val="nil"/>
              <w:left w:val="nil"/>
              <w:bottom w:val="nil"/>
              <w:right w:val="nil"/>
            </w:tcBorders>
            <w:shd w:val="clear" w:color="auto" w:fill="auto"/>
            <w:noWrap/>
            <w:vAlign w:val="center"/>
            <w:hideMark/>
          </w:tcPr>
          <w:p w14:paraId="71D46A6B"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23.305 | 0.243</w:t>
            </w:r>
          </w:p>
        </w:tc>
        <w:tc>
          <w:tcPr>
            <w:tcW w:w="1464" w:type="pct"/>
            <w:tcBorders>
              <w:top w:val="nil"/>
              <w:left w:val="nil"/>
              <w:bottom w:val="nil"/>
              <w:right w:val="nil"/>
            </w:tcBorders>
            <w:shd w:val="clear" w:color="auto" w:fill="auto"/>
            <w:noWrap/>
            <w:vAlign w:val="center"/>
            <w:hideMark/>
          </w:tcPr>
          <w:p w14:paraId="7D038065"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22.96 | 0.239</w:t>
            </w:r>
          </w:p>
        </w:tc>
        <w:tc>
          <w:tcPr>
            <w:tcW w:w="1053" w:type="pct"/>
            <w:gridSpan w:val="3"/>
            <w:tcBorders>
              <w:top w:val="nil"/>
              <w:left w:val="nil"/>
              <w:bottom w:val="nil"/>
              <w:right w:val="nil"/>
            </w:tcBorders>
            <w:shd w:val="clear" w:color="auto" w:fill="auto"/>
            <w:noWrap/>
            <w:vAlign w:val="center"/>
            <w:hideMark/>
          </w:tcPr>
          <w:p w14:paraId="0A618C1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24.773 | 0.258</w:t>
            </w:r>
          </w:p>
        </w:tc>
      </w:tr>
      <w:tr w:rsidR="00210DF8" w:rsidRPr="00D86161" w14:paraId="4D2E9CB9" w14:textId="77777777" w:rsidTr="00210DF8">
        <w:trPr>
          <w:trHeight w:val="310"/>
        </w:trPr>
        <w:tc>
          <w:tcPr>
            <w:tcW w:w="538" w:type="pct"/>
            <w:tcBorders>
              <w:top w:val="nil"/>
              <w:left w:val="nil"/>
              <w:bottom w:val="nil"/>
              <w:right w:val="nil"/>
            </w:tcBorders>
            <w:shd w:val="clear" w:color="auto" w:fill="auto"/>
            <w:noWrap/>
            <w:vAlign w:val="center"/>
            <w:hideMark/>
          </w:tcPr>
          <w:p w14:paraId="2000A4C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Oceania</w:t>
            </w:r>
          </w:p>
        </w:tc>
        <w:tc>
          <w:tcPr>
            <w:tcW w:w="552" w:type="pct"/>
            <w:tcBorders>
              <w:top w:val="nil"/>
              <w:left w:val="nil"/>
              <w:bottom w:val="nil"/>
              <w:right w:val="nil"/>
            </w:tcBorders>
            <w:shd w:val="clear" w:color="auto" w:fill="auto"/>
            <w:noWrap/>
            <w:vAlign w:val="center"/>
            <w:hideMark/>
          </w:tcPr>
          <w:p w14:paraId="53BE7E5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New Zealand</w:t>
            </w:r>
          </w:p>
        </w:tc>
        <w:tc>
          <w:tcPr>
            <w:tcW w:w="1393" w:type="pct"/>
            <w:gridSpan w:val="3"/>
            <w:tcBorders>
              <w:top w:val="nil"/>
              <w:left w:val="nil"/>
              <w:bottom w:val="nil"/>
              <w:right w:val="nil"/>
            </w:tcBorders>
            <w:shd w:val="clear" w:color="auto" w:fill="auto"/>
            <w:noWrap/>
            <w:vAlign w:val="center"/>
            <w:hideMark/>
          </w:tcPr>
          <w:p w14:paraId="4E00FEA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-3.713 | -0.001</w:t>
            </w:r>
          </w:p>
        </w:tc>
        <w:tc>
          <w:tcPr>
            <w:tcW w:w="1464" w:type="pct"/>
            <w:tcBorders>
              <w:top w:val="nil"/>
              <w:left w:val="nil"/>
              <w:bottom w:val="nil"/>
              <w:right w:val="nil"/>
            </w:tcBorders>
            <w:shd w:val="clear" w:color="auto" w:fill="auto"/>
            <w:noWrap/>
            <w:vAlign w:val="center"/>
            <w:hideMark/>
          </w:tcPr>
          <w:p w14:paraId="173752D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26.92 | 0.007</w:t>
            </w:r>
          </w:p>
        </w:tc>
        <w:tc>
          <w:tcPr>
            <w:tcW w:w="1053" w:type="pct"/>
            <w:gridSpan w:val="3"/>
            <w:tcBorders>
              <w:top w:val="nil"/>
              <w:left w:val="nil"/>
              <w:bottom w:val="nil"/>
              <w:right w:val="nil"/>
            </w:tcBorders>
            <w:shd w:val="clear" w:color="auto" w:fill="auto"/>
            <w:noWrap/>
            <w:vAlign w:val="center"/>
            <w:hideMark/>
          </w:tcPr>
          <w:p w14:paraId="4071149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940.01 | 0.228</w:t>
            </w:r>
          </w:p>
        </w:tc>
      </w:tr>
      <w:tr w:rsidR="00210DF8" w:rsidRPr="00D86161" w14:paraId="473671E1" w14:textId="77777777" w:rsidTr="00210DF8">
        <w:trPr>
          <w:trHeight w:val="310"/>
        </w:trPr>
        <w:tc>
          <w:tcPr>
            <w:tcW w:w="538" w:type="pct"/>
            <w:tcBorders>
              <w:top w:val="nil"/>
              <w:left w:val="nil"/>
              <w:bottom w:val="nil"/>
              <w:right w:val="nil"/>
            </w:tcBorders>
            <w:shd w:val="clear" w:color="auto" w:fill="auto"/>
            <w:noWrap/>
            <w:vAlign w:val="center"/>
            <w:hideMark/>
          </w:tcPr>
          <w:p w14:paraId="103F38D5" w14:textId="77777777" w:rsidR="00210DF8" w:rsidRPr="00D86161" w:rsidRDefault="00210DF8" w:rsidP="00B56325">
            <w:pPr>
              <w:jc w:val="center"/>
              <w:rPr>
                <w:rFonts w:eastAsia="Times New Roman"/>
                <w:color w:val="000000"/>
                <w:sz w:val="20"/>
              </w:rPr>
            </w:pPr>
            <w:r w:rsidRPr="00D86161">
              <w:rPr>
                <w:rFonts w:eastAsia="Times New Roman"/>
                <w:color w:val="000000"/>
                <w:sz w:val="20"/>
              </w:rPr>
              <w:t>Central America</w:t>
            </w:r>
          </w:p>
        </w:tc>
        <w:tc>
          <w:tcPr>
            <w:tcW w:w="552" w:type="pct"/>
            <w:tcBorders>
              <w:top w:val="nil"/>
              <w:left w:val="nil"/>
              <w:bottom w:val="nil"/>
              <w:right w:val="nil"/>
            </w:tcBorders>
            <w:shd w:val="clear" w:color="auto" w:fill="auto"/>
            <w:noWrap/>
            <w:vAlign w:val="center"/>
            <w:hideMark/>
          </w:tcPr>
          <w:p w14:paraId="6473EBC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Nicaragua</w:t>
            </w:r>
          </w:p>
        </w:tc>
        <w:tc>
          <w:tcPr>
            <w:tcW w:w="1393" w:type="pct"/>
            <w:gridSpan w:val="3"/>
            <w:tcBorders>
              <w:top w:val="nil"/>
              <w:left w:val="nil"/>
              <w:bottom w:val="nil"/>
              <w:right w:val="nil"/>
            </w:tcBorders>
            <w:shd w:val="clear" w:color="auto" w:fill="auto"/>
            <w:noWrap/>
            <w:vAlign w:val="center"/>
            <w:hideMark/>
          </w:tcPr>
          <w:p w14:paraId="4E28945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35.174 | 0.095</w:t>
            </w:r>
          </w:p>
        </w:tc>
        <w:tc>
          <w:tcPr>
            <w:tcW w:w="1464" w:type="pct"/>
            <w:tcBorders>
              <w:top w:val="nil"/>
              <w:left w:val="nil"/>
              <w:bottom w:val="nil"/>
              <w:right w:val="nil"/>
            </w:tcBorders>
            <w:shd w:val="clear" w:color="auto" w:fill="auto"/>
            <w:noWrap/>
            <w:vAlign w:val="center"/>
            <w:hideMark/>
          </w:tcPr>
          <w:p w14:paraId="05D0D60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33.455 | 0.09</w:t>
            </w:r>
          </w:p>
        </w:tc>
        <w:tc>
          <w:tcPr>
            <w:tcW w:w="1053" w:type="pct"/>
            <w:gridSpan w:val="3"/>
            <w:tcBorders>
              <w:top w:val="nil"/>
              <w:left w:val="nil"/>
              <w:bottom w:val="nil"/>
              <w:right w:val="nil"/>
            </w:tcBorders>
            <w:shd w:val="clear" w:color="auto" w:fill="auto"/>
            <w:noWrap/>
            <w:vAlign w:val="center"/>
            <w:hideMark/>
          </w:tcPr>
          <w:p w14:paraId="37AEC7D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37.659 | 0.102</w:t>
            </w:r>
          </w:p>
        </w:tc>
      </w:tr>
      <w:tr w:rsidR="00210DF8" w:rsidRPr="00D86161" w14:paraId="18E0D6A0" w14:textId="77777777" w:rsidTr="00210DF8">
        <w:trPr>
          <w:trHeight w:val="310"/>
        </w:trPr>
        <w:tc>
          <w:tcPr>
            <w:tcW w:w="538" w:type="pct"/>
            <w:tcBorders>
              <w:top w:val="nil"/>
              <w:left w:val="nil"/>
              <w:bottom w:val="nil"/>
              <w:right w:val="nil"/>
            </w:tcBorders>
            <w:shd w:val="clear" w:color="auto" w:fill="auto"/>
            <w:noWrap/>
            <w:vAlign w:val="center"/>
            <w:hideMark/>
          </w:tcPr>
          <w:p w14:paraId="0EBBA39A" w14:textId="77777777" w:rsidR="00210DF8" w:rsidRPr="00D86161" w:rsidRDefault="00210DF8" w:rsidP="00B56325">
            <w:pPr>
              <w:jc w:val="center"/>
              <w:rPr>
                <w:rFonts w:eastAsia="Times New Roman"/>
                <w:color w:val="000000"/>
                <w:sz w:val="20"/>
              </w:rPr>
            </w:pPr>
            <w:r w:rsidRPr="00D86161">
              <w:rPr>
                <w:rFonts w:eastAsia="Times New Roman"/>
                <w:color w:val="000000"/>
                <w:sz w:val="20"/>
              </w:rPr>
              <w:lastRenderedPageBreak/>
              <w:t>Africa</w:t>
            </w:r>
          </w:p>
        </w:tc>
        <w:tc>
          <w:tcPr>
            <w:tcW w:w="552" w:type="pct"/>
            <w:tcBorders>
              <w:top w:val="nil"/>
              <w:left w:val="nil"/>
              <w:bottom w:val="nil"/>
              <w:right w:val="nil"/>
            </w:tcBorders>
            <w:shd w:val="clear" w:color="auto" w:fill="auto"/>
            <w:noWrap/>
            <w:vAlign w:val="center"/>
            <w:hideMark/>
          </w:tcPr>
          <w:p w14:paraId="4F7FFCC6" w14:textId="77777777" w:rsidR="00210DF8" w:rsidRPr="00D86161" w:rsidRDefault="00210DF8" w:rsidP="00B56325">
            <w:pPr>
              <w:jc w:val="center"/>
              <w:rPr>
                <w:rFonts w:eastAsia="Times New Roman"/>
                <w:color w:val="000000"/>
                <w:sz w:val="20"/>
              </w:rPr>
            </w:pPr>
            <w:r w:rsidRPr="00D86161">
              <w:rPr>
                <w:rFonts w:eastAsia="Times New Roman"/>
                <w:color w:val="000000"/>
                <w:sz w:val="20"/>
              </w:rPr>
              <w:t>Nigeria</w:t>
            </w:r>
          </w:p>
        </w:tc>
        <w:tc>
          <w:tcPr>
            <w:tcW w:w="1393" w:type="pct"/>
            <w:gridSpan w:val="3"/>
            <w:tcBorders>
              <w:top w:val="nil"/>
              <w:left w:val="nil"/>
              <w:bottom w:val="nil"/>
              <w:right w:val="nil"/>
            </w:tcBorders>
            <w:shd w:val="clear" w:color="auto" w:fill="auto"/>
            <w:noWrap/>
            <w:vAlign w:val="center"/>
            <w:hideMark/>
          </w:tcPr>
          <w:p w14:paraId="7C1109B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670.618 | 0.359</w:t>
            </w:r>
          </w:p>
        </w:tc>
        <w:tc>
          <w:tcPr>
            <w:tcW w:w="1464" w:type="pct"/>
            <w:tcBorders>
              <w:top w:val="nil"/>
              <w:left w:val="nil"/>
              <w:bottom w:val="nil"/>
              <w:right w:val="nil"/>
            </w:tcBorders>
            <w:shd w:val="clear" w:color="auto" w:fill="auto"/>
            <w:noWrap/>
            <w:vAlign w:val="center"/>
            <w:hideMark/>
          </w:tcPr>
          <w:p w14:paraId="34AFF21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1231.098 | 0.659</w:t>
            </w:r>
          </w:p>
        </w:tc>
        <w:tc>
          <w:tcPr>
            <w:tcW w:w="1053" w:type="pct"/>
            <w:gridSpan w:val="3"/>
            <w:tcBorders>
              <w:top w:val="nil"/>
              <w:left w:val="nil"/>
              <w:bottom w:val="nil"/>
              <w:right w:val="nil"/>
            </w:tcBorders>
            <w:shd w:val="clear" w:color="auto" w:fill="auto"/>
            <w:noWrap/>
            <w:vAlign w:val="center"/>
            <w:hideMark/>
          </w:tcPr>
          <w:p w14:paraId="5CE6AF5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821.328 | 0.44</w:t>
            </w:r>
          </w:p>
        </w:tc>
      </w:tr>
      <w:tr w:rsidR="00210DF8" w:rsidRPr="00D86161" w14:paraId="276EEFAA" w14:textId="77777777" w:rsidTr="00210DF8">
        <w:trPr>
          <w:trHeight w:val="310"/>
        </w:trPr>
        <w:tc>
          <w:tcPr>
            <w:tcW w:w="538" w:type="pct"/>
            <w:tcBorders>
              <w:top w:val="nil"/>
              <w:left w:val="nil"/>
              <w:bottom w:val="nil"/>
              <w:right w:val="nil"/>
            </w:tcBorders>
            <w:shd w:val="clear" w:color="auto" w:fill="auto"/>
            <w:noWrap/>
            <w:vAlign w:val="center"/>
            <w:hideMark/>
          </w:tcPr>
          <w:p w14:paraId="049678F1" w14:textId="77777777" w:rsidR="00210DF8" w:rsidRPr="00D86161" w:rsidRDefault="00210DF8" w:rsidP="00B56325">
            <w:pPr>
              <w:jc w:val="center"/>
              <w:rPr>
                <w:rFonts w:eastAsia="Times New Roman"/>
                <w:color w:val="000000"/>
                <w:sz w:val="20"/>
              </w:rPr>
            </w:pPr>
            <w:r w:rsidRPr="00D86161">
              <w:rPr>
                <w:rFonts w:eastAsia="Times New Roman"/>
                <w:color w:val="000000"/>
                <w:sz w:val="20"/>
              </w:rPr>
              <w:t>Europe</w:t>
            </w:r>
          </w:p>
        </w:tc>
        <w:tc>
          <w:tcPr>
            <w:tcW w:w="552" w:type="pct"/>
            <w:tcBorders>
              <w:top w:val="nil"/>
              <w:left w:val="nil"/>
              <w:bottom w:val="nil"/>
              <w:right w:val="nil"/>
            </w:tcBorders>
            <w:shd w:val="clear" w:color="auto" w:fill="auto"/>
            <w:noWrap/>
            <w:vAlign w:val="center"/>
            <w:hideMark/>
          </w:tcPr>
          <w:p w14:paraId="1BAA6D9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Norway</w:t>
            </w:r>
          </w:p>
        </w:tc>
        <w:tc>
          <w:tcPr>
            <w:tcW w:w="1393" w:type="pct"/>
            <w:gridSpan w:val="3"/>
            <w:tcBorders>
              <w:top w:val="nil"/>
              <w:left w:val="nil"/>
              <w:bottom w:val="nil"/>
              <w:right w:val="nil"/>
            </w:tcBorders>
            <w:shd w:val="clear" w:color="auto" w:fill="auto"/>
            <w:noWrap/>
            <w:vAlign w:val="center"/>
            <w:hideMark/>
          </w:tcPr>
          <w:p w14:paraId="743B5B5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939.76 | 0.558</w:t>
            </w:r>
          </w:p>
        </w:tc>
        <w:tc>
          <w:tcPr>
            <w:tcW w:w="1464" w:type="pct"/>
            <w:tcBorders>
              <w:top w:val="nil"/>
              <w:left w:val="nil"/>
              <w:bottom w:val="nil"/>
              <w:right w:val="nil"/>
            </w:tcBorders>
            <w:shd w:val="clear" w:color="auto" w:fill="auto"/>
            <w:noWrap/>
            <w:vAlign w:val="center"/>
            <w:hideMark/>
          </w:tcPr>
          <w:p w14:paraId="242B69B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857.024 | 0.509</w:t>
            </w:r>
          </w:p>
        </w:tc>
        <w:tc>
          <w:tcPr>
            <w:tcW w:w="1053" w:type="pct"/>
            <w:gridSpan w:val="3"/>
            <w:tcBorders>
              <w:top w:val="nil"/>
              <w:left w:val="nil"/>
              <w:bottom w:val="nil"/>
              <w:right w:val="nil"/>
            </w:tcBorders>
            <w:shd w:val="clear" w:color="auto" w:fill="auto"/>
            <w:noWrap/>
            <w:vAlign w:val="center"/>
            <w:hideMark/>
          </w:tcPr>
          <w:p w14:paraId="3082DD4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622.184 | 0.37</w:t>
            </w:r>
          </w:p>
        </w:tc>
      </w:tr>
      <w:tr w:rsidR="00210DF8" w:rsidRPr="00D86161" w14:paraId="41BD92EE" w14:textId="77777777" w:rsidTr="00210DF8">
        <w:trPr>
          <w:trHeight w:val="310"/>
        </w:trPr>
        <w:tc>
          <w:tcPr>
            <w:tcW w:w="538" w:type="pct"/>
            <w:tcBorders>
              <w:top w:val="nil"/>
              <w:left w:val="nil"/>
              <w:bottom w:val="nil"/>
              <w:right w:val="nil"/>
            </w:tcBorders>
            <w:shd w:val="clear" w:color="auto" w:fill="auto"/>
            <w:noWrap/>
            <w:vAlign w:val="center"/>
            <w:hideMark/>
          </w:tcPr>
          <w:p w14:paraId="65ED198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Asia</w:t>
            </w:r>
          </w:p>
        </w:tc>
        <w:tc>
          <w:tcPr>
            <w:tcW w:w="552" w:type="pct"/>
            <w:tcBorders>
              <w:top w:val="nil"/>
              <w:left w:val="nil"/>
              <w:bottom w:val="nil"/>
              <w:right w:val="nil"/>
            </w:tcBorders>
            <w:shd w:val="clear" w:color="auto" w:fill="auto"/>
            <w:noWrap/>
            <w:vAlign w:val="center"/>
            <w:hideMark/>
          </w:tcPr>
          <w:p w14:paraId="53FA63C1" w14:textId="77777777" w:rsidR="00210DF8" w:rsidRPr="00D86161" w:rsidRDefault="00210DF8" w:rsidP="00B56325">
            <w:pPr>
              <w:jc w:val="center"/>
              <w:rPr>
                <w:rFonts w:eastAsia="Times New Roman"/>
                <w:color w:val="000000"/>
                <w:sz w:val="20"/>
              </w:rPr>
            </w:pPr>
            <w:r w:rsidRPr="00D86161">
              <w:rPr>
                <w:rFonts w:eastAsia="Times New Roman"/>
                <w:color w:val="000000"/>
                <w:sz w:val="20"/>
              </w:rPr>
              <w:t>Pakistan</w:t>
            </w:r>
          </w:p>
        </w:tc>
        <w:tc>
          <w:tcPr>
            <w:tcW w:w="1393" w:type="pct"/>
            <w:gridSpan w:val="3"/>
            <w:tcBorders>
              <w:top w:val="nil"/>
              <w:left w:val="nil"/>
              <w:bottom w:val="nil"/>
              <w:right w:val="nil"/>
            </w:tcBorders>
            <w:shd w:val="clear" w:color="auto" w:fill="auto"/>
            <w:noWrap/>
            <w:vAlign w:val="center"/>
            <w:hideMark/>
          </w:tcPr>
          <w:p w14:paraId="47D1D70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13.34 | 0.25</w:t>
            </w:r>
          </w:p>
        </w:tc>
        <w:tc>
          <w:tcPr>
            <w:tcW w:w="1464" w:type="pct"/>
            <w:tcBorders>
              <w:top w:val="nil"/>
              <w:left w:val="nil"/>
              <w:bottom w:val="nil"/>
              <w:right w:val="nil"/>
            </w:tcBorders>
            <w:shd w:val="clear" w:color="auto" w:fill="auto"/>
            <w:noWrap/>
            <w:vAlign w:val="center"/>
            <w:hideMark/>
          </w:tcPr>
          <w:p w14:paraId="5833014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12.565 | 0.236</w:t>
            </w:r>
          </w:p>
        </w:tc>
        <w:tc>
          <w:tcPr>
            <w:tcW w:w="1053" w:type="pct"/>
            <w:gridSpan w:val="3"/>
            <w:tcBorders>
              <w:top w:val="nil"/>
              <w:left w:val="nil"/>
              <w:bottom w:val="nil"/>
              <w:right w:val="nil"/>
            </w:tcBorders>
            <w:shd w:val="clear" w:color="auto" w:fill="auto"/>
            <w:noWrap/>
            <w:vAlign w:val="center"/>
            <w:hideMark/>
          </w:tcPr>
          <w:p w14:paraId="37C5FE6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13.386 | 0.251</w:t>
            </w:r>
          </w:p>
        </w:tc>
      </w:tr>
      <w:tr w:rsidR="00210DF8" w:rsidRPr="00D86161" w14:paraId="2FFE6D43" w14:textId="77777777" w:rsidTr="00210DF8">
        <w:trPr>
          <w:trHeight w:val="310"/>
        </w:trPr>
        <w:tc>
          <w:tcPr>
            <w:tcW w:w="538" w:type="pct"/>
            <w:tcBorders>
              <w:top w:val="nil"/>
              <w:left w:val="nil"/>
              <w:bottom w:val="nil"/>
              <w:right w:val="nil"/>
            </w:tcBorders>
            <w:shd w:val="clear" w:color="auto" w:fill="auto"/>
            <w:noWrap/>
            <w:vAlign w:val="center"/>
            <w:hideMark/>
          </w:tcPr>
          <w:p w14:paraId="20BA825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Central America</w:t>
            </w:r>
          </w:p>
        </w:tc>
        <w:tc>
          <w:tcPr>
            <w:tcW w:w="552" w:type="pct"/>
            <w:tcBorders>
              <w:top w:val="nil"/>
              <w:left w:val="nil"/>
              <w:bottom w:val="nil"/>
              <w:right w:val="nil"/>
            </w:tcBorders>
            <w:shd w:val="clear" w:color="auto" w:fill="auto"/>
            <w:noWrap/>
            <w:vAlign w:val="center"/>
            <w:hideMark/>
          </w:tcPr>
          <w:p w14:paraId="2E26065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Panama</w:t>
            </w:r>
          </w:p>
        </w:tc>
        <w:tc>
          <w:tcPr>
            <w:tcW w:w="1393" w:type="pct"/>
            <w:gridSpan w:val="3"/>
            <w:tcBorders>
              <w:top w:val="nil"/>
              <w:left w:val="nil"/>
              <w:bottom w:val="nil"/>
              <w:right w:val="nil"/>
            </w:tcBorders>
            <w:shd w:val="clear" w:color="auto" w:fill="auto"/>
            <w:noWrap/>
            <w:vAlign w:val="center"/>
            <w:hideMark/>
          </w:tcPr>
          <w:p w14:paraId="03CDF1D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28.992 | 0.155</w:t>
            </w:r>
          </w:p>
        </w:tc>
        <w:tc>
          <w:tcPr>
            <w:tcW w:w="1464" w:type="pct"/>
            <w:tcBorders>
              <w:top w:val="nil"/>
              <w:left w:val="nil"/>
              <w:bottom w:val="nil"/>
              <w:right w:val="nil"/>
            </w:tcBorders>
            <w:shd w:val="clear" w:color="auto" w:fill="auto"/>
            <w:noWrap/>
            <w:vAlign w:val="center"/>
            <w:hideMark/>
          </w:tcPr>
          <w:p w14:paraId="0EC30AA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30.593 | 0.163</w:t>
            </w:r>
          </w:p>
        </w:tc>
        <w:tc>
          <w:tcPr>
            <w:tcW w:w="1053" w:type="pct"/>
            <w:gridSpan w:val="3"/>
            <w:tcBorders>
              <w:top w:val="nil"/>
              <w:left w:val="nil"/>
              <w:bottom w:val="nil"/>
              <w:right w:val="nil"/>
            </w:tcBorders>
            <w:shd w:val="clear" w:color="auto" w:fill="auto"/>
            <w:noWrap/>
            <w:vAlign w:val="center"/>
            <w:hideMark/>
          </w:tcPr>
          <w:p w14:paraId="6B7CDB85"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30.448 | 0.163</w:t>
            </w:r>
          </w:p>
        </w:tc>
      </w:tr>
      <w:tr w:rsidR="00210DF8" w:rsidRPr="00D86161" w14:paraId="0FF7FE88" w14:textId="77777777" w:rsidTr="00210DF8">
        <w:trPr>
          <w:trHeight w:val="310"/>
        </w:trPr>
        <w:tc>
          <w:tcPr>
            <w:tcW w:w="538" w:type="pct"/>
            <w:tcBorders>
              <w:top w:val="nil"/>
              <w:left w:val="nil"/>
              <w:bottom w:val="nil"/>
              <w:right w:val="nil"/>
            </w:tcBorders>
            <w:shd w:val="clear" w:color="auto" w:fill="auto"/>
            <w:noWrap/>
            <w:vAlign w:val="center"/>
            <w:hideMark/>
          </w:tcPr>
          <w:p w14:paraId="4EB2653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South America</w:t>
            </w:r>
          </w:p>
        </w:tc>
        <w:tc>
          <w:tcPr>
            <w:tcW w:w="552" w:type="pct"/>
            <w:tcBorders>
              <w:top w:val="nil"/>
              <w:left w:val="nil"/>
              <w:bottom w:val="nil"/>
              <w:right w:val="nil"/>
            </w:tcBorders>
            <w:shd w:val="clear" w:color="auto" w:fill="auto"/>
            <w:noWrap/>
            <w:vAlign w:val="center"/>
            <w:hideMark/>
          </w:tcPr>
          <w:p w14:paraId="2CE148C5" w14:textId="77777777" w:rsidR="00210DF8" w:rsidRPr="00D86161" w:rsidRDefault="00210DF8" w:rsidP="00B56325">
            <w:pPr>
              <w:jc w:val="center"/>
              <w:rPr>
                <w:rFonts w:eastAsia="Times New Roman"/>
                <w:color w:val="000000"/>
                <w:sz w:val="20"/>
              </w:rPr>
            </w:pPr>
            <w:r w:rsidRPr="00D86161">
              <w:rPr>
                <w:rFonts w:eastAsia="Times New Roman"/>
                <w:color w:val="000000"/>
                <w:sz w:val="20"/>
              </w:rPr>
              <w:t>Paraguay</w:t>
            </w:r>
          </w:p>
        </w:tc>
        <w:tc>
          <w:tcPr>
            <w:tcW w:w="1393" w:type="pct"/>
            <w:gridSpan w:val="3"/>
            <w:tcBorders>
              <w:top w:val="nil"/>
              <w:left w:val="nil"/>
              <w:bottom w:val="nil"/>
              <w:right w:val="nil"/>
            </w:tcBorders>
            <w:shd w:val="clear" w:color="auto" w:fill="auto"/>
            <w:noWrap/>
            <w:vAlign w:val="center"/>
            <w:hideMark/>
          </w:tcPr>
          <w:p w14:paraId="59B16EF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303.065 | 0.186</w:t>
            </w:r>
          </w:p>
        </w:tc>
        <w:tc>
          <w:tcPr>
            <w:tcW w:w="1464" w:type="pct"/>
            <w:tcBorders>
              <w:top w:val="nil"/>
              <w:left w:val="nil"/>
              <w:bottom w:val="nil"/>
              <w:right w:val="nil"/>
            </w:tcBorders>
            <w:shd w:val="clear" w:color="auto" w:fill="auto"/>
            <w:noWrap/>
            <w:vAlign w:val="center"/>
            <w:hideMark/>
          </w:tcPr>
          <w:p w14:paraId="06FB5C9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289.892 | 0.178</w:t>
            </w:r>
          </w:p>
        </w:tc>
        <w:tc>
          <w:tcPr>
            <w:tcW w:w="1053" w:type="pct"/>
            <w:gridSpan w:val="3"/>
            <w:tcBorders>
              <w:top w:val="nil"/>
              <w:left w:val="nil"/>
              <w:bottom w:val="nil"/>
              <w:right w:val="nil"/>
            </w:tcBorders>
            <w:shd w:val="clear" w:color="auto" w:fill="auto"/>
            <w:noWrap/>
            <w:vAlign w:val="center"/>
            <w:hideMark/>
          </w:tcPr>
          <w:p w14:paraId="741CCD2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321.657 | 0.198</w:t>
            </w:r>
          </w:p>
        </w:tc>
      </w:tr>
      <w:tr w:rsidR="00210DF8" w:rsidRPr="00D86161" w14:paraId="50915549" w14:textId="77777777" w:rsidTr="00210DF8">
        <w:trPr>
          <w:trHeight w:val="310"/>
        </w:trPr>
        <w:tc>
          <w:tcPr>
            <w:tcW w:w="538" w:type="pct"/>
            <w:tcBorders>
              <w:top w:val="nil"/>
              <w:left w:val="nil"/>
              <w:bottom w:val="nil"/>
              <w:right w:val="nil"/>
            </w:tcBorders>
            <w:shd w:val="clear" w:color="auto" w:fill="auto"/>
            <w:noWrap/>
            <w:vAlign w:val="center"/>
            <w:hideMark/>
          </w:tcPr>
          <w:p w14:paraId="37EC7076"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South America</w:t>
            </w:r>
          </w:p>
        </w:tc>
        <w:tc>
          <w:tcPr>
            <w:tcW w:w="552" w:type="pct"/>
            <w:tcBorders>
              <w:top w:val="nil"/>
              <w:left w:val="nil"/>
              <w:bottom w:val="nil"/>
              <w:right w:val="nil"/>
            </w:tcBorders>
            <w:shd w:val="clear" w:color="auto" w:fill="auto"/>
            <w:noWrap/>
            <w:vAlign w:val="center"/>
            <w:hideMark/>
          </w:tcPr>
          <w:p w14:paraId="04A33C8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Peru</w:t>
            </w:r>
          </w:p>
        </w:tc>
        <w:tc>
          <w:tcPr>
            <w:tcW w:w="1393" w:type="pct"/>
            <w:gridSpan w:val="3"/>
            <w:tcBorders>
              <w:top w:val="nil"/>
              <w:left w:val="nil"/>
              <w:bottom w:val="nil"/>
              <w:right w:val="nil"/>
            </w:tcBorders>
            <w:shd w:val="clear" w:color="auto" w:fill="auto"/>
            <w:noWrap/>
            <w:vAlign w:val="center"/>
            <w:hideMark/>
          </w:tcPr>
          <w:p w14:paraId="0555E2D6"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1014.574 | 0.239</w:t>
            </w:r>
          </w:p>
        </w:tc>
        <w:tc>
          <w:tcPr>
            <w:tcW w:w="1464" w:type="pct"/>
            <w:tcBorders>
              <w:top w:val="nil"/>
              <w:left w:val="nil"/>
              <w:bottom w:val="nil"/>
              <w:right w:val="nil"/>
            </w:tcBorders>
            <w:shd w:val="clear" w:color="auto" w:fill="auto"/>
            <w:noWrap/>
            <w:vAlign w:val="center"/>
            <w:hideMark/>
          </w:tcPr>
          <w:p w14:paraId="4AEBCC6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975.351 | 0.23</w:t>
            </w:r>
          </w:p>
        </w:tc>
        <w:tc>
          <w:tcPr>
            <w:tcW w:w="1053" w:type="pct"/>
            <w:gridSpan w:val="3"/>
            <w:tcBorders>
              <w:top w:val="nil"/>
              <w:left w:val="nil"/>
              <w:bottom w:val="nil"/>
              <w:right w:val="nil"/>
            </w:tcBorders>
            <w:shd w:val="clear" w:color="auto" w:fill="auto"/>
            <w:noWrap/>
            <w:vAlign w:val="center"/>
            <w:hideMark/>
          </w:tcPr>
          <w:p w14:paraId="530DB97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985.408 | 0.232</w:t>
            </w:r>
          </w:p>
        </w:tc>
      </w:tr>
      <w:tr w:rsidR="00210DF8" w:rsidRPr="00D86161" w14:paraId="7E628146" w14:textId="77777777" w:rsidTr="00210DF8">
        <w:trPr>
          <w:trHeight w:val="310"/>
        </w:trPr>
        <w:tc>
          <w:tcPr>
            <w:tcW w:w="538" w:type="pct"/>
            <w:tcBorders>
              <w:top w:val="nil"/>
              <w:left w:val="nil"/>
              <w:bottom w:val="nil"/>
              <w:right w:val="nil"/>
            </w:tcBorders>
            <w:shd w:val="clear" w:color="auto" w:fill="auto"/>
            <w:noWrap/>
            <w:vAlign w:val="center"/>
            <w:hideMark/>
          </w:tcPr>
          <w:p w14:paraId="7281B4C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Asia</w:t>
            </w:r>
          </w:p>
        </w:tc>
        <w:tc>
          <w:tcPr>
            <w:tcW w:w="552" w:type="pct"/>
            <w:tcBorders>
              <w:top w:val="nil"/>
              <w:left w:val="nil"/>
              <w:bottom w:val="nil"/>
              <w:right w:val="nil"/>
            </w:tcBorders>
            <w:shd w:val="clear" w:color="auto" w:fill="auto"/>
            <w:noWrap/>
            <w:vAlign w:val="center"/>
            <w:hideMark/>
          </w:tcPr>
          <w:p w14:paraId="7501E9C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Philippines</w:t>
            </w:r>
          </w:p>
        </w:tc>
        <w:tc>
          <w:tcPr>
            <w:tcW w:w="1393" w:type="pct"/>
            <w:gridSpan w:val="3"/>
            <w:tcBorders>
              <w:top w:val="nil"/>
              <w:left w:val="nil"/>
              <w:bottom w:val="nil"/>
              <w:right w:val="nil"/>
            </w:tcBorders>
            <w:shd w:val="clear" w:color="auto" w:fill="auto"/>
            <w:noWrap/>
            <w:vAlign w:val="center"/>
            <w:hideMark/>
          </w:tcPr>
          <w:p w14:paraId="6573225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1168.422 | 0.159</w:t>
            </w:r>
          </w:p>
        </w:tc>
        <w:tc>
          <w:tcPr>
            <w:tcW w:w="1464" w:type="pct"/>
            <w:tcBorders>
              <w:top w:val="nil"/>
              <w:left w:val="nil"/>
              <w:bottom w:val="nil"/>
              <w:right w:val="nil"/>
            </w:tcBorders>
            <w:shd w:val="clear" w:color="auto" w:fill="auto"/>
            <w:noWrap/>
            <w:vAlign w:val="center"/>
            <w:hideMark/>
          </w:tcPr>
          <w:p w14:paraId="0CF8EE06"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1108.186 | 0.151</w:t>
            </w:r>
          </w:p>
        </w:tc>
        <w:tc>
          <w:tcPr>
            <w:tcW w:w="1053" w:type="pct"/>
            <w:gridSpan w:val="3"/>
            <w:tcBorders>
              <w:top w:val="nil"/>
              <w:left w:val="nil"/>
              <w:bottom w:val="nil"/>
              <w:right w:val="nil"/>
            </w:tcBorders>
            <w:shd w:val="clear" w:color="auto" w:fill="auto"/>
            <w:noWrap/>
            <w:vAlign w:val="center"/>
            <w:hideMark/>
          </w:tcPr>
          <w:p w14:paraId="44D0192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1254.994 | 0.171</w:t>
            </w:r>
          </w:p>
        </w:tc>
      </w:tr>
      <w:tr w:rsidR="00210DF8" w:rsidRPr="00D86161" w14:paraId="2C9D176C" w14:textId="77777777" w:rsidTr="00210DF8">
        <w:trPr>
          <w:trHeight w:val="310"/>
        </w:trPr>
        <w:tc>
          <w:tcPr>
            <w:tcW w:w="538" w:type="pct"/>
            <w:tcBorders>
              <w:top w:val="nil"/>
              <w:left w:val="nil"/>
              <w:bottom w:val="nil"/>
              <w:right w:val="nil"/>
            </w:tcBorders>
            <w:shd w:val="clear" w:color="auto" w:fill="auto"/>
            <w:noWrap/>
            <w:vAlign w:val="center"/>
            <w:hideMark/>
          </w:tcPr>
          <w:p w14:paraId="240667E5" w14:textId="77777777" w:rsidR="00210DF8" w:rsidRPr="00D86161" w:rsidRDefault="00210DF8" w:rsidP="00B56325">
            <w:pPr>
              <w:jc w:val="center"/>
              <w:rPr>
                <w:rFonts w:eastAsia="Times New Roman"/>
                <w:color w:val="000000"/>
                <w:sz w:val="20"/>
              </w:rPr>
            </w:pPr>
            <w:r w:rsidRPr="00D86161">
              <w:rPr>
                <w:rFonts w:eastAsia="Times New Roman"/>
                <w:color w:val="000000"/>
                <w:sz w:val="20"/>
              </w:rPr>
              <w:t>Europe</w:t>
            </w:r>
          </w:p>
        </w:tc>
        <w:tc>
          <w:tcPr>
            <w:tcW w:w="552" w:type="pct"/>
            <w:tcBorders>
              <w:top w:val="nil"/>
              <w:left w:val="nil"/>
              <w:bottom w:val="nil"/>
              <w:right w:val="nil"/>
            </w:tcBorders>
            <w:shd w:val="clear" w:color="auto" w:fill="auto"/>
            <w:noWrap/>
            <w:vAlign w:val="center"/>
            <w:hideMark/>
          </w:tcPr>
          <w:p w14:paraId="24CC93A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Portugal</w:t>
            </w:r>
          </w:p>
        </w:tc>
        <w:tc>
          <w:tcPr>
            <w:tcW w:w="1393" w:type="pct"/>
            <w:gridSpan w:val="3"/>
            <w:tcBorders>
              <w:top w:val="nil"/>
              <w:left w:val="nil"/>
              <w:bottom w:val="nil"/>
              <w:right w:val="nil"/>
            </w:tcBorders>
            <w:shd w:val="clear" w:color="auto" w:fill="auto"/>
            <w:noWrap/>
            <w:vAlign w:val="center"/>
            <w:hideMark/>
          </w:tcPr>
          <w:p w14:paraId="574886B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0.708 | 0.306</w:t>
            </w:r>
          </w:p>
        </w:tc>
        <w:tc>
          <w:tcPr>
            <w:tcW w:w="1464" w:type="pct"/>
            <w:tcBorders>
              <w:top w:val="nil"/>
              <w:left w:val="nil"/>
              <w:bottom w:val="nil"/>
              <w:right w:val="nil"/>
            </w:tcBorders>
            <w:shd w:val="clear" w:color="auto" w:fill="auto"/>
            <w:noWrap/>
            <w:vAlign w:val="center"/>
            <w:hideMark/>
          </w:tcPr>
          <w:p w14:paraId="146504A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0.863 | 0.373</w:t>
            </w:r>
          </w:p>
        </w:tc>
        <w:tc>
          <w:tcPr>
            <w:tcW w:w="1053" w:type="pct"/>
            <w:gridSpan w:val="3"/>
            <w:tcBorders>
              <w:top w:val="nil"/>
              <w:left w:val="nil"/>
              <w:bottom w:val="nil"/>
              <w:right w:val="nil"/>
            </w:tcBorders>
            <w:shd w:val="clear" w:color="auto" w:fill="auto"/>
            <w:noWrap/>
            <w:vAlign w:val="center"/>
            <w:hideMark/>
          </w:tcPr>
          <w:p w14:paraId="02706346" w14:textId="77777777" w:rsidR="00210DF8" w:rsidRPr="00D86161" w:rsidRDefault="00210DF8" w:rsidP="00B56325">
            <w:pPr>
              <w:jc w:val="center"/>
              <w:rPr>
                <w:rFonts w:eastAsia="Times New Roman"/>
                <w:color w:val="000000"/>
                <w:sz w:val="20"/>
              </w:rPr>
            </w:pPr>
            <w:r w:rsidRPr="00D86161">
              <w:rPr>
                <w:rFonts w:eastAsia="Times New Roman"/>
                <w:color w:val="000000"/>
                <w:sz w:val="20"/>
              </w:rPr>
              <w:t>0.821 | 0.355</w:t>
            </w:r>
          </w:p>
        </w:tc>
      </w:tr>
      <w:tr w:rsidR="00210DF8" w:rsidRPr="00D86161" w14:paraId="6E76DBF6" w14:textId="77777777" w:rsidTr="00210DF8">
        <w:trPr>
          <w:trHeight w:val="310"/>
        </w:trPr>
        <w:tc>
          <w:tcPr>
            <w:tcW w:w="538" w:type="pct"/>
            <w:tcBorders>
              <w:top w:val="nil"/>
              <w:left w:val="nil"/>
              <w:bottom w:val="nil"/>
              <w:right w:val="nil"/>
            </w:tcBorders>
            <w:shd w:val="clear" w:color="auto" w:fill="auto"/>
            <w:noWrap/>
            <w:vAlign w:val="center"/>
            <w:hideMark/>
          </w:tcPr>
          <w:p w14:paraId="21985D6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Asia</w:t>
            </w:r>
          </w:p>
        </w:tc>
        <w:tc>
          <w:tcPr>
            <w:tcW w:w="552" w:type="pct"/>
            <w:tcBorders>
              <w:top w:val="nil"/>
              <w:left w:val="nil"/>
              <w:bottom w:val="nil"/>
              <w:right w:val="nil"/>
            </w:tcBorders>
            <w:shd w:val="clear" w:color="auto" w:fill="auto"/>
            <w:noWrap/>
            <w:vAlign w:val="center"/>
            <w:hideMark/>
          </w:tcPr>
          <w:p w14:paraId="6D444116"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Singapore</w:t>
            </w:r>
          </w:p>
        </w:tc>
        <w:tc>
          <w:tcPr>
            <w:tcW w:w="1393" w:type="pct"/>
            <w:gridSpan w:val="3"/>
            <w:tcBorders>
              <w:top w:val="nil"/>
              <w:left w:val="nil"/>
              <w:bottom w:val="nil"/>
              <w:right w:val="nil"/>
            </w:tcBorders>
            <w:shd w:val="clear" w:color="auto" w:fill="auto"/>
            <w:noWrap/>
            <w:vAlign w:val="center"/>
            <w:hideMark/>
          </w:tcPr>
          <w:p w14:paraId="6E81CED1"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371.736 | 0.14</w:t>
            </w:r>
          </w:p>
        </w:tc>
        <w:tc>
          <w:tcPr>
            <w:tcW w:w="1464" w:type="pct"/>
            <w:tcBorders>
              <w:top w:val="nil"/>
              <w:left w:val="nil"/>
              <w:bottom w:val="nil"/>
              <w:right w:val="nil"/>
            </w:tcBorders>
            <w:shd w:val="clear" w:color="auto" w:fill="auto"/>
            <w:noWrap/>
            <w:vAlign w:val="center"/>
            <w:hideMark/>
          </w:tcPr>
          <w:p w14:paraId="04E8227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378.206 | 0.142</w:t>
            </w:r>
          </w:p>
        </w:tc>
        <w:tc>
          <w:tcPr>
            <w:tcW w:w="1053" w:type="pct"/>
            <w:gridSpan w:val="3"/>
            <w:tcBorders>
              <w:top w:val="nil"/>
              <w:left w:val="nil"/>
              <w:bottom w:val="nil"/>
              <w:right w:val="nil"/>
            </w:tcBorders>
            <w:shd w:val="clear" w:color="auto" w:fill="auto"/>
            <w:noWrap/>
            <w:vAlign w:val="center"/>
            <w:hideMark/>
          </w:tcPr>
          <w:p w14:paraId="587DD59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434.734 | 0.164</w:t>
            </w:r>
          </w:p>
        </w:tc>
      </w:tr>
      <w:tr w:rsidR="00210DF8" w:rsidRPr="00D86161" w14:paraId="6E7D24D5" w14:textId="77777777" w:rsidTr="00210DF8">
        <w:trPr>
          <w:trHeight w:val="310"/>
        </w:trPr>
        <w:tc>
          <w:tcPr>
            <w:tcW w:w="538" w:type="pct"/>
            <w:tcBorders>
              <w:top w:val="nil"/>
              <w:left w:val="nil"/>
              <w:bottom w:val="nil"/>
              <w:right w:val="nil"/>
            </w:tcBorders>
            <w:shd w:val="clear" w:color="auto" w:fill="auto"/>
            <w:noWrap/>
            <w:vAlign w:val="center"/>
            <w:hideMark/>
          </w:tcPr>
          <w:p w14:paraId="60E166B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Europe</w:t>
            </w:r>
          </w:p>
        </w:tc>
        <w:tc>
          <w:tcPr>
            <w:tcW w:w="552" w:type="pct"/>
            <w:tcBorders>
              <w:top w:val="nil"/>
              <w:left w:val="nil"/>
              <w:bottom w:val="nil"/>
              <w:right w:val="nil"/>
            </w:tcBorders>
            <w:shd w:val="clear" w:color="auto" w:fill="auto"/>
            <w:noWrap/>
            <w:vAlign w:val="center"/>
            <w:hideMark/>
          </w:tcPr>
          <w:p w14:paraId="422EB8E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Spain</w:t>
            </w:r>
          </w:p>
        </w:tc>
        <w:tc>
          <w:tcPr>
            <w:tcW w:w="1393" w:type="pct"/>
            <w:gridSpan w:val="3"/>
            <w:tcBorders>
              <w:top w:val="nil"/>
              <w:left w:val="nil"/>
              <w:bottom w:val="nil"/>
              <w:right w:val="nil"/>
            </w:tcBorders>
            <w:shd w:val="clear" w:color="auto" w:fill="auto"/>
            <w:noWrap/>
            <w:vAlign w:val="center"/>
            <w:hideMark/>
          </w:tcPr>
          <w:p w14:paraId="157731E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11.85 | 0.086</w:t>
            </w:r>
          </w:p>
        </w:tc>
        <w:tc>
          <w:tcPr>
            <w:tcW w:w="1464" w:type="pct"/>
            <w:tcBorders>
              <w:top w:val="nil"/>
              <w:left w:val="nil"/>
              <w:bottom w:val="nil"/>
              <w:right w:val="nil"/>
            </w:tcBorders>
            <w:shd w:val="clear" w:color="auto" w:fill="auto"/>
            <w:noWrap/>
            <w:vAlign w:val="center"/>
            <w:hideMark/>
          </w:tcPr>
          <w:p w14:paraId="18C2648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9.189 | 0.067</w:t>
            </w:r>
          </w:p>
        </w:tc>
        <w:tc>
          <w:tcPr>
            <w:tcW w:w="1053" w:type="pct"/>
            <w:gridSpan w:val="3"/>
            <w:tcBorders>
              <w:top w:val="nil"/>
              <w:left w:val="nil"/>
              <w:bottom w:val="nil"/>
              <w:right w:val="nil"/>
            </w:tcBorders>
            <w:shd w:val="clear" w:color="auto" w:fill="auto"/>
            <w:noWrap/>
            <w:vAlign w:val="center"/>
            <w:hideMark/>
          </w:tcPr>
          <w:p w14:paraId="7497615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14.367 | 0.104</w:t>
            </w:r>
          </w:p>
        </w:tc>
      </w:tr>
      <w:tr w:rsidR="00210DF8" w:rsidRPr="00D86161" w14:paraId="789166FC" w14:textId="77777777" w:rsidTr="00210DF8">
        <w:trPr>
          <w:trHeight w:val="310"/>
        </w:trPr>
        <w:tc>
          <w:tcPr>
            <w:tcW w:w="538" w:type="pct"/>
            <w:tcBorders>
              <w:top w:val="nil"/>
              <w:left w:val="nil"/>
              <w:bottom w:val="nil"/>
              <w:right w:val="nil"/>
            </w:tcBorders>
            <w:shd w:val="clear" w:color="auto" w:fill="auto"/>
            <w:noWrap/>
            <w:vAlign w:val="center"/>
            <w:hideMark/>
          </w:tcPr>
          <w:p w14:paraId="51FAF97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South America</w:t>
            </w:r>
          </w:p>
        </w:tc>
        <w:tc>
          <w:tcPr>
            <w:tcW w:w="552" w:type="pct"/>
            <w:tcBorders>
              <w:top w:val="nil"/>
              <w:left w:val="nil"/>
              <w:bottom w:val="nil"/>
              <w:right w:val="nil"/>
            </w:tcBorders>
            <w:shd w:val="clear" w:color="auto" w:fill="auto"/>
            <w:noWrap/>
            <w:vAlign w:val="center"/>
            <w:hideMark/>
          </w:tcPr>
          <w:p w14:paraId="2440137B"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Suriname</w:t>
            </w:r>
          </w:p>
        </w:tc>
        <w:tc>
          <w:tcPr>
            <w:tcW w:w="1393" w:type="pct"/>
            <w:gridSpan w:val="3"/>
            <w:tcBorders>
              <w:top w:val="nil"/>
              <w:left w:val="nil"/>
              <w:bottom w:val="nil"/>
              <w:right w:val="nil"/>
            </w:tcBorders>
            <w:shd w:val="clear" w:color="auto" w:fill="auto"/>
            <w:noWrap/>
            <w:vAlign w:val="center"/>
            <w:hideMark/>
          </w:tcPr>
          <w:p w14:paraId="49382EB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109.732 | 0.116</w:t>
            </w:r>
          </w:p>
        </w:tc>
        <w:tc>
          <w:tcPr>
            <w:tcW w:w="1464" w:type="pct"/>
            <w:tcBorders>
              <w:top w:val="nil"/>
              <w:left w:val="nil"/>
              <w:bottom w:val="nil"/>
              <w:right w:val="nil"/>
            </w:tcBorders>
            <w:shd w:val="clear" w:color="auto" w:fill="auto"/>
            <w:noWrap/>
            <w:vAlign w:val="center"/>
            <w:hideMark/>
          </w:tcPr>
          <w:p w14:paraId="0B645AC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111.275 | 0.117</w:t>
            </w:r>
          </w:p>
        </w:tc>
        <w:tc>
          <w:tcPr>
            <w:tcW w:w="1053" w:type="pct"/>
            <w:gridSpan w:val="3"/>
            <w:tcBorders>
              <w:top w:val="nil"/>
              <w:left w:val="nil"/>
              <w:bottom w:val="nil"/>
              <w:right w:val="nil"/>
            </w:tcBorders>
            <w:shd w:val="clear" w:color="auto" w:fill="auto"/>
            <w:noWrap/>
            <w:vAlign w:val="center"/>
            <w:hideMark/>
          </w:tcPr>
          <w:p w14:paraId="23FB3E4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118.518 | 0.125</w:t>
            </w:r>
          </w:p>
        </w:tc>
      </w:tr>
      <w:tr w:rsidR="00210DF8" w:rsidRPr="00D86161" w14:paraId="48E1A014" w14:textId="77777777" w:rsidTr="00210DF8">
        <w:trPr>
          <w:trHeight w:val="310"/>
        </w:trPr>
        <w:tc>
          <w:tcPr>
            <w:tcW w:w="538" w:type="pct"/>
            <w:tcBorders>
              <w:top w:val="nil"/>
              <w:left w:val="nil"/>
              <w:bottom w:val="nil"/>
              <w:right w:val="nil"/>
            </w:tcBorders>
            <w:shd w:val="clear" w:color="auto" w:fill="auto"/>
            <w:noWrap/>
            <w:vAlign w:val="center"/>
            <w:hideMark/>
          </w:tcPr>
          <w:p w14:paraId="7D28C40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Europe</w:t>
            </w:r>
          </w:p>
        </w:tc>
        <w:tc>
          <w:tcPr>
            <w:tcW w:w="552" w:type="pct"/>
            <w:tcBorders>
              <w:top w:val="nil"/>
              <w:left w:val="nil"/>
              <w:bottom w:val="nil"/>
              <w:right w:val="nil"/>
            </w:tcBorders>
            <w:shd w:val="clear" w:color="auto" w:fill="auto"/>
            <w:noWrap/>
            <w:vAlign w:val="center"/>
            <w:hideMark/>
          </w:tcPr>
          <w:p w14:paraId="1FF57C1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Sweden</w:t>
            </w:r>
          </w:p>
        </w:tc>
        <w:tc>
          <w:tcPr>
            <w:tcW w:w="1393" w:type="pct"/>
            <w:gridSpan w:val="3"/>
            <w:tcBorders>
              <w:top w:val="nil"/>
              <w:left w:val="nil"/>
              <w:bottom w:val="nil"/>
              <w:right w:val="nil"/>
            </w:tcBorders>
            <w:shd w:val="clear" w:color="auto" w:fill="auto"/>
            <w:noWrap/>
            <w:vAlign w:val="center"/>
            <w:hideMark/>
          </w:tcPr>
          <w:p w14:paraId="27A64AB6"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-37.134 | -0.201</w:t>
            </w:r>
          </w:p>
        </w:tc>
        <w:tc>
          <w:tcPr>
            <w:tcW w:w="1464" w:type="pct"/>
            <w:tcBorders>
              <w:top w:val="nil"/>
              <w:left w:val="nil"/>
              <w:bottom w:val="nil"/>
              <w:right w:val="nil"/>
            </w:tcBorders>
            <w:shd w:val="clear" w:color="auto" w:fill="auto"/>
            <w:noWrap/>
            <w:vAlign w:val="center"/>
            <w:hideMark/>
          </w:tcPr>
          <w:p w14:paraId="318CDF1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-38.888 | -0.211</w:t>
            </w:r>
          </w:p>
        </w:tc>
        <w:tc>
          <w:tcPr>
            <w:tcW w:w="1053" w:type="pct"/>
            <w:gridSpan w:val="3"/>
            <w:tcBorders>
              <w:top w:val="nil"/>
              <w:left w:val="nil"/>
              <w:bottom w:val="nil"/>
              <w:right w:val="nil"/>
            </w:tcBorders>
            <w:shd w:val="clear" w:color="auto" w:fill="auto"/>
            <w:noWrap/>
            <w:vAlign w:val="center"/>
            <w:hideMark/>
          </w:tcPr>
          <w:p w14:paraId="045841D1"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-33.457 | -0.181</w:t>
            </w:r>
          </w:p>
        </w:tc>
      </w:tr>
      <w:tr w:rsidR="00210DF8" w:rsidRPr="00D86161" w14:paraId="1815B969" w14:textId="77777777" w:rsidTr="00210DF8">
        <w:trPr>
          <w:trHeight w:val="310"/>
        </w:trPr>
        <w:tc>
          <w:tcPr>
            <w:tcW w:w="538" w:type="pct"/>
            <w:tcBorders>
              <w:top w:val="nil"/>
              <w:left w:val="nil"/>
              <w:bottom w:val="nil"/>
              <w:right w:val="nil"/>
            </w:tcBorders>
            <w:shd w:val="clear" w:color="auto" w:fill="auto"/>
            <w:noWrap/>
            <w:vAlign w:val="center"/>
            <w:hideMark/>
          </w:tcPr>
          <w:p w14:paraId="12C6FF1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Africa</w:t>
            </w:r>
          </w:p>
        </w:tc>
        <w:tc>
          <w:tcPr>
            <w:tcW w:w="552" w:type="pct"/>
            <w:tcBorders>
              <w:top w:val="nil"/>
              <w:left w:val="nil"/>
              <w:bottom w:val="nil"/>
              <w:right w:val="nil"/>
            </w:tcBorders>
            <w:shd w:val="clear" w:color="auto" w:fill="auto"/>
            <w:noWrap/>
            <w:vAlign w:val="center"/>
            <w:hideMark/>
          </w:tcPr>
          <w:p w14:paraId="7735482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Tanzania</w:t>
            </w:r>
          </w:p>
        </w:tc>
        <w:tc>
          <w:tcPr>
            <w:tcW w:w="1393" w:type="pct"/>
            <w:gridSpan w:val="3"/>
            <w:tcBorders>
              <w:top w:val="nil"/>
              <w:left w:val="nil"/>
              <w:bottom w:val="nil"/>
              <w:right w:val="nil"/>
            </w:tcBorders>
            <w:shd w:val="clear" w:color="auto" w:fill="auto"/>
            <w:noWrap/>
            <w:vAlign w:val="center"/>
            <w:hideMark/>
          </w:tcPr>
          <w:p w14:paraId="521D295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25.45 | 0.008</w:t>
            </w:r>
          </w:p>
        </w:tc>
        <w:tc>
          <w:tcPr>
            <w:tcW w:w="1464" w:type="pct"/>
            <w:tcBorders>
              <w:top w:val="nil"/>
              <w:left w:val="nil"/>
              <w:bottom w:val="nil"/>
              <w:right w:val="nil"/>
            </w:tcBorders>
            <w:shd w:val="clear" w:color="auto" w:fill="auto"/>
            <w:noWrap/>
            <w:vAlign w:val="center"/>
            <w:hideMark/>
          </w:tcPr>
          <w:p w14:paraId="43C7416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-558.346 | -0.169</w:t>
            </w:r>
          </w:p>
        </w:tc>
        <w:tc>
          <w:tcPr>
            <w:tcW w:w="1053" w:type="pct"/>
            <w:gridSpan w:val="3"/>
            <w:tcBorders>
              <w:top w:val="nil"/>
              <w:left w:val="nil"/>
              <w:bottom w:val="nil"/>
              <w:right w:val="nil"/>
            </w:tcBorders>
            <w:shd w:val="clear" w:color="auto" w:fill="auto"/>
            <w:noWrap/>
            <w:vAlign w:val="center"/>
            <w:hideMark/>
          </w:tcPr>
          <w:p w14:paraId="4E25B821"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-372.827 | -0.113</w:t>
            </w:r>
          </w:p>
        </w:tc>
      </w:tr>
      <w:tr w:rsidR="00210DF8" w:rsidRPr="00D86161" w14:paraId="1F88746F" w14:textId="77777777" w:rsidTr="00210DF8">
        <w:trPr>
          <w:trHeight w:val="310"/>
        </w:trPr>
        <w:tc>
          <w:tcPr>
            <w:tcW w:w="538" w:type="pct"/>
            <w:tcBorders>
              <w:top w:val="nil"/>
              <w:left w:val="nil"/>
              <w:bottom w:val="nil"/>
              <w:right w:val="nil"/>
            </w:tcBorders>
            <w:shd w:val="clear" w:color="auto" w:fill="auto"/>
            <w:noWrap/>
            <w:vAlign w:val="center"/>
            <w:hideMark/>
          </w:tcPr>
          <w:p w14:paraId="1476A87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Asia</w:t>
            </w:r>
          </w:p>
        </w:tc>
        <w:tc>
          <w:tcPr>
            <w:tcW w:w="552" w:type="pct"/>
            <w:tcBorders>
              <w:top w:val="nil"/>
              <w:left w:val="nil"/>
              <w:bottom w:val="nil"/>
              <w:right w:val="nil"/>
            </w:tcBorders>
            <w:shd w:val="clear" w:color="auto" w:fill="auto"/>
            <w:noWrap/>
            <w:vAlign w:val="center"/>
            <w:hideMark/>
          </w:tcPr>
          <w:p w14:paraId="2728D2D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Thailand</w:t>
            </w:r>
          </w:p>
        </w:tc>
        <w:tc>
          <w:tcPr>
            <w:tcW w:w="1393" w:type="pct"/>
            <w:gridSpan w:val="3"/>
            <w:tcBorders>
              <w:top w:val="nil"/>
              <w:left w:val="nil"/>
              <w:bottom w:val="nil"/>
              <w:right w:val="nil"/>
            </w:tcBorders>
            <w:shd w:val="clear" w:color="auto" w:fill="auto"/>
            <w:noWrap/>
            <w:vAlign w:val="center"/>
            <w:hideMark/>
          </w:tcPr>
          <w:p w14:paraId="642D492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1614.642 | 0.151</w:t>
            </w:r>
          </w:p>
        </w:tc>
        <w:tc>
          <w:tcPr>
            <w:tcW w:w="1464" w:type="pct"/>
            <w:tcBorders>
              <w:top w:val="nil"/>
              <w:left w:val="nil"/>
              <w:bottom w:val="nil"/>
              <w:right w:val="nil"/>
            </w:tcBorders>
            <w:shd w:val="clear" w:color="auto" w:fill="auto"/>
            <w:noWrap/>
            <w:vAlign w:val="center"/>
            <w:hideMark/>
          </w:tcPr>
          <w:p w14:paraId="385BA50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1547.296 | 0.145</w:t>
            </w:r>
          </w:p>
        </w:tc>
        <w:tc>
          <w:tcPr>
            <w:tcW w:w="1053" w:type="pct"/>
            <w:gridSpan w:val="3"/>
            <w:tcBorders>
              <w:top w:val="nil"/>
              <w:left w:val="nil"/>
              <w:bottom w:val="nil"/>
              <w:right w:val="nil"/>
            </w:tcBorders>
            <w:shd w:val="clear" w:color="auto" w:fill="auto"/>
            <w:noWrap/>
            <w:vAlign w:val="center"/>
            <w:hideMark/>
          </w:tcPr>
          <w:p w14:paraId="2ED7955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1771.441 | 0.166</w:t>
            </w:r>
          </w:p>
        </w:tc>
      </w:tr>
      <w:tr w:rsidR="00210DF8" w:rsidRPr="00D86161" w14:paraId="29406E83" w14:textId="77777777" w:rsidTr="00210DF8">
        <w:trPr>
          <w:trHeight w:val="310"/>
        </w:trPr>
        <w:tc>
          <w:tcPr>
            <w:tcW w:w="538" w:type="pct"/>
            <w:tcBorders>
              <w:top w:val="nil"/>
              <w:left w:val="nil"/>
              <w:bottom w:val="nil"/>
              <w:right w:val="nil"/>
            </w:tcBorders>
            <w:shd w:val="clear" w:color="auto" w:fill="auto"/>
            <w:noWrap/>
            <w:vAlign w:val="center"/>
            <w:hideMark/>
          </w:tcPr>
          <w:p w14:paraId="50E793A6"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Asia</w:t>
            </w:r>
          </w:p>
        </w:tc>
        <w:tc>
          <w:tcPr>
            <w:tcW w:w="552" w:type="pct"/>
            <w:tcBorders>
              <w:top w:val="nil"/>
              <w:left w:val="nil"/>
              <w:bottom w:val="nil"/>
              <w:right w:val="nil"/>
            </w:tcBorders>
            <w:shd w:val="clear" w:color="auto" w:fill="auto"/>
            <w:noWrap/>
            <w:vAlign w:val="center"/>
            <w:hideMark/>
          </w:tcPr>
          <w:p w14:paraId="5F18328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Timor-Leste</w:t>
            </w:r>
          </w:p>
        </w:tc>
        <w:tc>
          <w:tcPr>
            <w:tcW w:w="1393" w:type="pct"/>
            <w:gridSpan w:val="3"/>
            <w:tcBorders>
              <w:top w:val="nil"/>
              <w:left w:val="nil"/>
              <w:bottom w:val="nil"/>
              <w:right w:val="nil"/>
            </w:tcBorders>
            <w:shd w:val="clear" w:color="auto" w:fill="auto"/>
            <w:noWrap/>
            <w:vAlign w:val="center"/>
            <w:hideMark/>
          </w:tcPr>
          <w:p w14:paraId="3E573C1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183.539 | 0.227</w:t>
            </w:r>
          </w:p>
        </w:tc>
        <w:tc>
          <w:tcPr>
            <w:tcW w:w="1464" w:type="pct"/>
            <w:tcBorders>
              <w:top w:val="nil"/>
              <w:left w:val="nil"/>
              <w:bottom w:val="nil"/>
              <w:right w:val="nil"/>
            </w:tcBorders>
            <w:shd w:val="clear" w:color="auto" w:fill="auto"/>
            <w:noWrap/>
            <w:vAlign w:val="center"/>
            <w:hideMark/>
          </w:tcPr>
          <w:p w14:paraId="33A9DA8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168.156 | 0.208</w:t>
            </w:r>
          </w:p>
        </w:tc>
        <w:tc>
          <w:tcPr>
            <w:tcW w:w="1053" w:type="pct"/>
            <w:gridSpan w:val="3"/>
            <w:tcBorders>
              <w:top w:val="nil"/>
              <w:left w:val="nil"/>
              <w:bottom w:val="nil"/>
              <w:right w:val="nil"/>
            </w:tcBorders>
            <w:shd w:val="clear" w:color="auto" w:fill="auto"/>
            <w:noWrap/>
            <w:vAlign w:val="center"/>
            <w:hideMark/>
          </w:tcPr>
          <w:p w14:paraId="1632785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160.712 | 0.198</w:t>
            </w:r>
          </w:p>
        </w:tc>
      </w:tr>
      <w:tr w:rsidR="00210DF8" w:rsidRPr="00D86161" w14:paraId="6C7FAB6F" w14:textId="77777777" w:rsidTr="00210DF8">
        <w:trPr>
          <w:trHeight w:val="310"/>
        </w:trPr>
        <w:tc>
          <w:tcPr>
            <w:tcW w:w="538" w:type="pct"/>
            <w:tcBorders>
              <w:top w:val="nil"/>
              <w:left w:val="nil"/>
              <w:bottom w:val="nil"/>
              <w:right w:val="nil"/>
            </w:tcBorders>
            <w:shd w:val="clear" w:color="auto" w:fill="auto"/>
            <w:noWrap/>
            <w:vAlign w:val="center"/>
            <w:hideMark/>
          </w:tcPr>
          <w:p w14:paraId="27DC728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Africa</w:t>
            </w:r>
          </w:p>
        </w:tc>
        <w:tc>
          <w:tcPr>
            <w:tcW w:w="552" w:type="pct"/>
            <w:tcBorders>
              <w:top w:val="nil"/>
              <w:left w:val="nil"/>
              <w:bottom w:val="nil"/>
              <w:right w:val="nil"/>
            </w:tcBorders>
            <w:shd w:val="clear" w:color="auto" w:fill="auto"/>
            <w:noWrap/>
            <w:vAlign w:val="center"/>
            <w:hideMark/>
          </w:tcPr>
          <w:p w14:paraId="4F2378B1" w14:textId="77777777" w:rsidR="00210DF8" w:rsidRPr="00D86161" w:rsidRDefault="00210DF8" w:rsidP="00B56325">
            <w:pPr>
              <w:jc w:val="center"/>
              <w:rPr>
                <w:rFonts w:eastAsia="Times New Roman"/>
                <w:color w:val="000000"/>
                <w:sz w:val="20"/>
              </w:rPr>
            </w:pPr>
            <w:r w:rsidRPr="00D86161">
              <w:rPr>
                <w:rFonts w:eastAsia="Times New Roman"/>
                <w:color w:val="000000"/>
                <w:sz w:val="20"/>
              </w:rPr>
              <w:t>Togo</w:t>
            </w:r>
          </w:p>
        </w:tc>
        <w:tc>
          <w:tcPr>
            <w:tcW w:w="1393" w:type="pct"/>
            <w:gridSpan w:val="3"/>
            <w:tcBorders>
              <w:top w:val="nil"/>
              <w:left w:val="nil"/>
              <w:bottom w:val="nil"/>
              <w:right w:val="nil"/>
            </w:tcBorders>
            <w:shd w:val="clear" w:color="auto" w:fill="auto"/>
            <w:noWrap/>
            <w:vAlign w:val="center"/>
            <w:hideMark/>
          </w:tcPr>
          <w:p w14:paraId="1EDA069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0.058 | 0.584</w:t>
            </w:r>
          </w:p>
        </w:tc>
        <w:tc>
          <w:tcPr>
            <w:tcW w:w="1464" w:type="pct"/>
            <w:tcBorders>
              <w:top w:val="nil"/>
              <w:left w:val="nil"/>
              <w:bottom w:val="nil"/>
              <w:right w:val="nil"/>
            </w:tcBorders>
            <w:shd w:val="clear" w:color="auto" w:fill="auto"/>
            <w:noWrap/>
            <w:vAlign w:val="center"/>
            <w:hideMark/>
          </w:tcPr>
          <w:p w14:paraId="2D3C15CB" w14:textId="77777777" w:rsidR="00210DF8" w:rsidRPr="00D86161" w:rsidRDefault="00210DF8" w:rsidP="00B56325">
            <w:pPr>
              <w:jc w:val="center"/>
              <w:rPr>
                <w:rFonts w:eastAsia="Times New Roman"/>
                <w:color w:val="000000"/>
                <w:sz w:val="20"/>
              </w:rPr>
            </w:pPr>
            <w:r w:rsidRPr="00D86161">
              <w:rPr>
                <w:rFonts w:eastAsia="Times New Roman"/>
                <w:color w:val="000000"/>
                <w:sz w:val="20"/>
              </w:rPr>
              <w:t>0.056 | 0.565</w:t>
            </w:r>
          </w:p>
        </w:tc>
        <w:tc>
          <w:tcPr>
            <w:tcW w:w="1053" w:type="pct"/>
            <w:gridSpan w:val="3"/>
            <w:tcBorders>
              <w:top w:val="nil"/>
              <w:left w:val="nil"/>
              <w:bottom w:val="nil"/>
              <w:right w:val="nil"/>
            </w:tcBorders>
            <w:shd w:val="clear" w:color="auto" w:fill="auto"/>
            <w:noWrap/>
            <w:vAlign w:val="center"/>
            <w:hideMark/>
          </w:tcPr>
          <w:p w14:paraId="751CCA0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0.076 | 0.764</w:t>
            </w:r>
          </w:p>
        </w:tc>
      </w:tr>
      <w:tr w:rsidR="00210DF8" w:rsidRPr="00D86161" w14:paraId="4D76707C" w14:textId="77777777" w:rsidTr="00210DF8">
        <w:trPr>
          <w:trHeight w:val="310"/>
        </w:trPr>
        <w:tc>
          <w:tcPr>
            <w:tcW w:w="538" w:type="pct"/>
            <w:tcBorders>
              <w:top w:val="nil"/>
              <w:left w:val="nil"/>
              <w:bottom w:val="nil"/>
              <w:right w:val="nil"/>
            </w:tcBorders>
            <w:shd w:val="clear" w:color="auto" w:fill="auto"/>
            <w:noWrap/>
            <w:vAlign w:val="center"/>
            <w:hideMark/>
          </w:tcPr>
          <w:p w14:paraId="78E0BE6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Africa</w:t>
            </w:r>
          </w:p>
        </w:tc>
        <w:tc>
          <w:tcPr>
            <w:tcW w:w="552" w:type="pct"/>
            <w:tcBorders>
              <w:top w:val="nil"/>
              <w:left w:val="nil"/>
              <w:bottom w:val="nil"/>
              <w:right w:val="nil"/>
            </w:tcBorders>
            <w:shd w:val="clear" w:color="auto" w:fill="auto"/>
            <w:noWrap/>
            <w:vAlign w:val="center"/>
            <w:hideMark/>
          </w:tcPr>
          <w:p w14:paraId="60F46F3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Uganda</w:t>
            </w:r>
          </w:p>
        </w:tc>
        <w:tc>
          <w:tcPr>
            <w:tcW w:w="1393" w:type="pct"/>
            <w:gridSpan w:val="3"/>
            <w:tcBorders>
              <w:top w:val="nil"/>
              <w:left w:val="nil"/>
              <w:bottom w:val="nil"/>
              <w:right w:val="nil"/>
            </w:tcBorders>
            <w:shd w:val="clear" w:color="auto" w:fill="auto"/>
            <w:noWrap/>
            <w:vAlign w:val="center"/>
            <w:hideMark/>
          </w:tcPr>
          <w:p w14:paraId="1C5BAB6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-153.214 | -0.052</w:t>
            </w:r>
          </w:p>
        </w:tc>
        <w:tc>
          <w:tcPr>
            <w:tcW w:w="1464" w:type="pct"/>
            <w:tcBorders>
              <w:top w:val="nil"/>
              <w:left w:val="nil"/>
              <w:bottom w:val="nil"/>
              <w:right w:val="nil"/>
            </w:tcBorders>
            <w:shd w:val="clear" w:color="auto" w:fill="auto"/>
            <w:noWrap/>
            <w:vAlign w:val="center"/>
            <w:hideMark/>
          </w:tcPr>
          <w:p w14:paraId="03CB9C7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-821.75 | -0.28</w:t>
            </w:r>
          </w:p>
        </w:tc>
        <w:tc>
          <w:tcPr>
            <w:tcW w:w="1053" w:type="pct"/>
            <w:gridSpan w:val="3"/>
            <w:tcBorders>
              <w:top w:val="nil"/>
              <w:left w:val="nil"/>
              <w:bottom w:val="nil"/>
              <w:right w:val="nil"/>
            </w:tcBorders>
            <w:shd w:val="clear" w:color="auto" w:fill="auto"/>
            <w:noWrap/>
            <w:vAlign w:val="center"/>
            <w:hideMark/>
          </w:tcPr>
          <w:p w14:paraId="353F038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-766.671 | -0.261</w:t>
            </w:r>
          </w:p>
        </w:tc>
      </w:tr>
      <w:tr w:rsidR="00210DF8" w:rsidRPr="00D86161" w14:paraId="7117F8C7" w14:textId="77777777" w:rsidTr="00210DF8">
        <w:trPr>
          <w:trHeight w:val="310"/>
        </w:trPr>
        <w:tc>
          <w:tcPr>
            <w:tcW w:w="538" w:type="pct"/>
            <w:tcBorders>
              <w:top w:val="nil"/>
              <w:left w:val="nil"/>
              <w:bottom w:val="nil"/>
              <w:right w:val="nil"/>
            </w:tcBorders>
            <w:shd w:val="clear" w:color="auto" w:fill="auto"/>
            <w:noWrap/>
            <w:vAlign w:val="center"/>
            <w:hideMark/>
          </w:tcPr>
          <w:p w14:paraId="53C6323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Europe</w:t>
            </w:r>
          </w:p>
        </w:tc>
        <w:tc>
          <w:tcPr>
            <w:tcW w:w="552" w:type="pct"/>
            <w:tcBorders>
              <w:top w:val="nil"/>
              <w:left w:val="nil"/>
              <w:bottom w:val="nil"/>
              <w:right w:val="nil"/>
            </w:tcBorders>
            <w:shd w:val="clear" w:color="auto" w:fill="auto"/>
            <w:noWrap/>
            <w:vAlign w:val="center"/>
            <w:hideMark/>
          </w:tcPr>
          <w:p w14:paraId="75815AC5" w14:textId="77777777" w:rsidR="00210DF8" w:rsidRPr="00D86161" w:rsidRDefault="00210DF8" w:rsidP="00B56325">
            <w:pPr>
              <w:jc w:val="center"/>
              <w:rPr>
                <w:rFonts w:eastAsia="Times New Roman"/>
                <w:color w:val="000000"/>
                <w:sz w:val="20"/>
              </w:rPr>
            </w:pPr>
            <w:r w:rsidRPr="00D86161">
              <w:rPr>
                <w:rFonts w:eastAsia="Times New Roman"/>
                <w:color w:val="000000"/>
                <w:sz w:val="20"/>
              </w:rPr>
              <w:t>UK</w:t>
            </w:r>
          </w:p>
        </w:tc>
        <w:tc>
          <w:tcPr>
            <w:tcW w:w="1393" w:type="pct"/>
            <w:gridSpan w:val="3"/>
            <w:tcBorders>
              <w:top w:val="nil"/>
              <w:left w:val="nil"/>
              <w:bottom w:val="nil"/>
              <w:right w:val="nil"/>
            </w:tcBorders>
            <w:shd w:val="clear" w:color="auto" w:fill="auto"/>
            <w:noWrap/>
            <w:vAlign w:val="center"/>
            <w:hideMark/>
          </w:tcPr>
          <w:p w14:paraId="7E841BE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70.443 | 0.111</w:t>
            </w:r>
          </w:p>
        </w:tc>
        <w:tc>
          <w:tcPr>
            <w:tcW w:w="1464" w:type="pct"/>
            <w:tcBorders>
              <w:top w:val="nil"/>
              <w:left w:val="nil"/>
              <w:bottom w:val="nil"/>
              <w:right w:val="nil"/>
            </w:tcBorders>
            <w:shd w:val="clear" w:color="auto" w:fill="auto"/>
            <w:noWrap/>
            <w:vAlign w:val="center"/>
            <w:hideMark/>
          </w:tcPr>
          <w:p w14:paraId="2D2F026D" w14:textId="77777777" w:rsidR="00210DF8" w:rsidRPr="00D86161" w:rsidRDefault="00210DF8" w:rsidP="00B56325">
            <w:pPr>
              <w:jc w:val="center"/>
              <w:rPr>
                <w:rFonts w:eastAsia="Times New Roman"/>
                <w:color w:val="000000"/>
                <w:sz w:val="20"/>
              </w:rPr>
            </w:pPr>
            <w:r w:rsidRPr="00D86161">
              <w:rPr>
                <w:rFonts w:eastAsia="Times New Roman"/>
                <w:color w:val="000000"/>
                <w:sz w:val="20"/>
              </w:rPr>
              <w:t>64.719 | 0.102</w:t>
            </w:r>
          </w:p>
        </w:tc>
        <w:tc>
          <w:tcPr>
            <w:tcW w:w="1053" w:type="pct"/>
            <w:gridSpan w:val="3"/>
            <w:tcBorders>
              <w:top w:val="nil"/>
              <w:left w:val="nil"/>
              <w:bottom w:val="nil"/>
              <w:right w:val="nil"/>
            </w:tcBorders>
            <w:shd w:val="clear" w:color="auto" w:fill="auto"/>
            <w:noWrap/>
            <w:vAlign w:val="center"/>
            <w:hideMark/>
          </w:tcPr>
          <w:p w14:paraId="7F7CC82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87.264 | 0.138</w:t>
            </w:r>
          </w:p>
        </w:tc>
      </w:tr>
      <w:tr w:rsidR="00210DF8" w:rsidRPr="00D86161" w14:paraId="6B7656EA" w14:textId="77777777" w:rsidTr="00210DF8">
        <w:trPr>
          <w:trHeight w:val="310"/>
        </w:trPr>
        <w:tc>
          <w:tcPr>
            <w:tcW w:w="538" w:type="pct"/>
            <w:tcBorders>
              <w:top w:val="nil"/>
              <w:left w:val="nil"/>
              <w:bottom w:val="nil"/>
              <w:right w:val="nil"/>
            </w:tcBorders>
            <w:shd w:val="clear" w:color="auto" w:fill="auto"/>
            <w:noWrap/>
            <w:vAlign w:val="center"/>
            <w:hideMark/>
          </w:tcPr>
          <w:p w14:paraId="3FAFDE8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South America</w:t>
            </w:r>
          </w:p>
        </w:tc>
        <w:tc>
          <w:tcPr>
            <w:tcW w:w="552" w:type="pct"/>
            <w:tcBorders>
              <w:top w:val="nil"/>
              <w:left w:val="nil"/>
              <w:bottom w:val="nil"/>
              <w:right w:val="nil"/>
            </w:tcBorders>
            <w:shd w:val="clear" w:color="auto" w:fill="auto"/>
            <w:noWrap/>
            <w:vAlign w:val="center"/>
            <w:hideMark/>
          </w:tcPr>
          <w:p w14:paraId="58F7F09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Uruguay</w:t>
            </w:r>
          </w:p>
        </w:tc>
        <w:tc>
          <w:tcPr>
            <w:tcW w:w="1393" w:type="pct"/>
            <w:gridSpan w:val="3"/>
            <w:tcBorders>
              <w:top w:val="nil"/>
              <w:left w:val="nil"/>
              <w:bottom w:val="nil"/>
              <w:right w:val="nil"/>
            </w:tcBorders>
            <w:shd w:val="clear" w:color="auto" w:fill="auto"/>
            <w:noWrap/>
            <w:vAlign w:val="center"/>
            <w:hideMark/>
          </w:tcPr>
          <w:p w14:paraId="3AD51EF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187.007 | 0.127</w:t>
            </w:r>
          </w:p>
        </w:tc>
        <w:tc>
          <w:tcPr>
            <w:tcW w:w="1464" w:type="pct"/>
            <w:tcBorders>
              <w:top w:val="nil"/>
              <w:left w:val="nil"/>
              <w:bottom w:val="nil"/>
              <w:right w:val="nil"/>
            </w:tcBorders>
            <w:shd w:val="clear" w:color="auto" w:fill="auto"/>
            <w:noWrap/>
            <w:vAlign w:val="center"/>
            <w:hideMark/>
          </w:tcPr>
          <w:p w14:paraId="1D11518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144.652 | 0.098</w:t>
            </w:r>
          </w:p>
        </w:tc>
        <w:tc>
          <w:tcPr>
            <w:tcW w:w="1053" w:type="pct"/>
            <w:gridSpan w:val="3"/>
            <w:tcBorders>
              <w:top w:val="nil"/>
              <w:left w:val="nil"/>
              <w:bottom w:val="nil"/>
              <w:right w:val="nil"/>
            </w:tcBorders>
            <w:shd w:val="clear" w:color="auto" w:fill="auto"/>
            <w:noWrap/>
            <w:vAlign w:val="center"/>
            <w:hideMark/>
          </w:tcPr>
          <w:p w14:paraId="3C718E8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189.432 | 0.129</w:t>
            </w:r>
          </w:p>
        </w:tc>
      </w:tr>
      <w:tr w:rsidR="00210DF8" w:rsidRPr="00D86161" w14:paraId="13EF69B1" w14:textId="77777777" w:rsidTr="00210DF8">
        <w:trPr>
          <w:trHeight w:val="310"/>
        </w:trPr>
        <w:tc>
          <w:tcPr>
            <w:tcW w:w="538" w:type="pct"/>
            <w:tcBorders>
              <w:top w:val="nil"/>
              <w:left w:val="nil"/>
              <w:bottom w:val="nil"/>
              <w:right w:val="nil"/>
            </w:tcBorders>
            <w:shd w:val="clear" w:color="auto" w:fill="auto"/>
            <w:noWrap/>
            <w:vAlign w:val="center"/>
            <w:hideMark/>
          </w:tcPr>
          <w:p w14:paraId="35F148D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North America</w:t>
            </w:r>
          </w:p>
        </w:tc>
        <w:tc>
          <w:tcPr>
            <w:tcW w:w="552" w:type="pct"/>
            <w:tcBorders>
              <w:top w:val="nil"/>
              <w:left w:val="nil"/>
              <w:bottom w:val="nil"/>
              <w:right w:val="nil"/>
            </w:tcBorders>
            <w:shd w:val="clear" w:color="auto" w:fill="auto"/>
            <w:noWrap/>
            <w:vAlign w:val="center"/>
            <w:hideMark/>
          </w:tcPr>
          <w:p w14:paraId="0484476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USA</w:t>
            </w:r>
          </w:p>
        </w:tc>
        <w:tc>
          <w:tcPr>
            <w:tcW w:w="1393" w:type="pct"/>
            <w:gridSpan w:val="3"/>
            <w:tcBorders>
              <w:top w:val="nil"/>
              <w:left w:val="nil"/>
              <w:bottom w:val="nil"/>
              <w:right w:val="nil"/>
            </w:tcBorders>
            <w:shd w:val="clear" w:color="auto" w:fill="auto"/>
            <w:noWrap/>
            <w:vAlign w:val="center"/>
            <w:hideMark/>
          </w:tcPr>
          <w:p w14:paraId="61B5334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12970.366 | 0.05</w:t>
            </w:r>
          </w:p>
        </w:tc>
        <w:tc>
          <w:tcPr>
            <w:tcW w:w="1464" w:type="pct"/>
            <w:tcBorders>
              <w:top w:val="nil"/>
              <w:left w:val="nil"/>
              <w:bottom w:val="nil"/>
              <w:right w:val="nil"/>
            </w:tcBorders>
            <w:shd w:val="clear" w:color="auto" w:fill="auto"/>
            <w:noWrap/>
            <w:vAlign w:val="center"/>
            <w:hideMark/>
          </w:tcPr>
          <w:p w14:paraId="7F7E2A3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15453.93 | 0.06</w:t>
            </w:r>
          </w:p>
        </w:tc>
        <w:tc>
          <w:tcPr>
            <w:tcW w:w="1053" w:type="pct"/>
            <w:gridSpan w:val="3"/>
            <w:tcBorders>
              <w:top w:val="nil"/>
              <w:left w:val="nil"/>
              <w:bottom w:val="nil"/>
              <w:right w:val="nil"/>
            </w:tcBorders>
            <w:shd w:val="clear" w:color="auto" w:fill="auto"/>
            <w:noWrap/>
            <w:vAlign w:val="center"/>
            <w:hideMark/>
          </w:tcPr>
          <w:p w14:paraId="2625D1D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23890.242 | 0.093</w:t>
            </w:r>
          </w:p>
        </w:tc>
      </w:tr>
      <w:tr w:rsidR="00210DF8" w:rsidRPr="00D86161" w14:paraId="2FAA5A34" w14:textId="77777777" w:rsidTr="00210DF8">
        <w:trPr>
          <w:trHeight w:val="310"/>
        </w:trPr>
        <w:tc>
          <w:tcPr>
            <w:tcW w:w="538" w:type="pct"/>
            <w:tcBorders>
              <w:top w:val="nil"/>
              <w:left w:val="nil"/>
              <w:bottom w:val="nil"/>
              <w:right w:val="nil"/>
            </w:tcBorders>
            <w:shd w:val="clear" w:color="auto" w:fill="auto"/>
            <w:noWrap/>
            <w:vAlign w:val="center"/>
            <w:hideMark/>
          </w:tcPr>
          <w:p w14:paraId="62B65D3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South America</w:t>
            </w:r>
          </w:p>
        </w:tc>
        <w:tc>
          <w:tcPr>
            <w:tcW w:w="552" w:type="pct"/>
            <w:tcBorders>
              <w:top w:val="nil"/>
              <w:left w:val="nil"/>
              <w:bottom w:val="nil"/>
              <w:right w:val="nil"/>
            </w:tcBorders>
            <w:shd w:val="clear" w:color="auto" w:fill="auto"/>
            <w:noWrap/>
            <w:vAlign w:val="center"/>
            <w:hideMark/>
          </w:tcPr>
          <w:p w14:paraId="09226CA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Venezuela</w:t>
            </w:r>
          </w:p>
        </w:tc>
        <w:tc>
          <w:tcPr>
            <w:tcW w:w="1393" w:type="pct"/>
            <w:gridSpan w:val="3"/>
            <w:tcBorders>
              <w:top w:val="nil"/>
              <w:left w:val="nil"/>
              <w:bottom w:val="nil"/>
              <w:right w:val="nil"/>
            </w:tcBorders>
            <w:shd w:val="clear" w:color="auto" w:fill="auto"/>
            <w:noWrap/>
            <w:vAlign w:val="center"/>
            <w:hideMark/>
          </w:tcPr>
          <w:p w14:paraId="08B0326B" w14:textId="77777777" w:rsidR="00210DF8" w:rsidRPr="00D86161" w:rsidRDefault="00210DF8" w:rsidP="00B56325">
            <w:pPr>
              <w:jc w:val="center"/>
              <w:rPr>
                <w:rFonts w:eastAsia="Times New Roman"/>
                <w:color w:val="000000"/>
                <w:sz w:val="20"/>
              </w:rPr>
            </w:pPr>
            <w:r w:rsidRPr="00D86161">
              <w:rPr>
                <w:rFonts w:eastAsia="Times New Roman"/>
                <w:color w:val="000000"/>
                <w:sz w:val="20"/>
              </w:rPr>
              <w:t>0.004 | 0.213</w:t>
            </w:r>
          </w:p>
        </w:tc>
        <w:tc>
          <w:tcPr>
            <w:tcW w:w="1464" w:type="pct"/>
            <w:tcBorders>
              <w:top w:val="nil"/>
              <w:left w:val="nil"/>
              <w:bottom w:val="nil"/>
              <w:right w:val="nil"/>
            </w:tcBorders>
            <w:shd w:val="clear" w:color="auto" w:fill="auto"/>
            <w:noWrap/>
            <w:vAlign w:val="center"/>
            <w:hideMark/>
          </w:tcPr>
          <w:p w14:paraId="6A8AF93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0.005 | 0.274</w:t>
            </w:r>
          </w:p>
        </w:tc>
        <w:tc>
          <w:tcPr>
            <w:tcW w:w="1053" w:type="pct"/>
            <w:gridSpan w:val="3"/>
            <w:tcBorders>
              <w:top w:val="nil"/>
              <w:left w:val="nil"/>
              <w:bottom w:val="nil"/>
              <w:right w:val="nil"/>
            </w:tcBorders>
            <w:shd w:val="clear" w:color="auto" w:fill="auto"/>
            <w:noWrap/>
            <w:vAlign w:val="center"/>
            <w:hideMark/>
          </w:tcPr>
          <w:p w14:paraId="7088156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0.004 | 0.214</w:t>
            </w:r>
          </w:p>
        </w:tc>
      </w:tr>
      <w:tr w:rsidR="00210DF8" w:rsidRPr="00D86161" w14:paraId="418A325B" w14:textId="77777777" w:rsidTr="00210DF8">
        <w:trPr>
          <w:trHeight w:val="310"/>
        </w:trPr>
        <w:tc>
          <w:tcPr>
            <w:tcW w:w="538" w:type="pct"/>
            <w:tcBorders>
              <w:top w:val="nil"/>
              <w:left w:val="nil"/>
              <w:bottom w:val="nil"/>
              <w:right w:val="nil"/>
            </w:tcBorders>
            <w:shd w:val="clear" w:color="auto" w:fill="auto"/>
            <w:noWrap/>
            <w:vAlign w:val="center"/>
            <w:hideMark/>
          </w:tcPr>
          <w:p w14:paraId="3553368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Asia</w:t>
            </w:r>
          </w:p>
        </w:tc>
        <w:tc>
          <w:tcPr>
            <w:tcW w:w="552" w:type="pct"/>
            <w:tcBorders>
              <w:top w:val="nil"/>
              <w:left w:val="nil"/>
              <w:bottom w:val="nil"/>
              <w:right w:val="nil"/>
            </w:tcBorders>
            <w:shd w:val="clear" w:color="auto" w:fill="auto"/>
            <w:noWrap/>
            <w:vAlign w:val="center"/>
            <w:hideMark/>
          </w:tcPr>
          <w:p w14:paraId="545F0D3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Vietnam</w:t>
            </w:r>
          </w:p>
        </w:tc>
        <w:tc>
          <w:tcPr>
            <w:tcW w:w="1393" w:type="pct"/>
            <w:gridSpan w:val="3"/>
            <w:tcBorders>
              <w:top w:val="nil"/>
              <w:left w:val="nil"/>
              <w:bottom w:val="nil"/>
              <w:right w:val="nil"/>
            </w:tcBorders>
            <w:shd w:val="clear" w:color="auto" w:fill="auto"/>
            <w:noWrap/>
            <w:vAlign w:val="center"/>
            <w:hideMark/>
          </w:tcPr>
          <w:p w14:paraId="5D8AD7B6"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-175.465 | -0.028</w:t>
            </w:r>
          </w:p>
        </w:tc>
        <w:tc>
          <w:tcPr>
            <w:tcW w:w="1464" w:type="pct"/>
            <w:tcBorders>
              <w:top w:val="nil"/>
              <w:left w:val="nil"/>
              <w:bottom w:val="nil"/>
              <w:right w:val="nil"/>
            </w:tcBorders>
            <w:shd w:val="clear" w:color="auto" w:fill="auto"/>
            <w:noWrap/>
            <w:vAlign w:val="center"/>
            <w:hideMark/>
          </w:tcPr>
          <w:p w14:paraId="32824E1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-237.652 | -0.038</w:t>
            </w:r>
          </w:p>
        </w:tc>
        <w:tc>
          <w:tcPr>
            <w:tcW w:w="1053" w:type="pct"/>
            <w:gridSpan w:val="3"/>
            <w:tcBorders>
              <w:top w:val="nil"/>
              <w:left w:val="nil"/>
              <w:bottom w:val="nil"/>
              <w:right w:val="nil"/>
            </w:tcBorders>
            <w:shd w:val="clear" w:color="auto" w:fill="auto"/>
            <w:noWrap/>
            <w:vAlign w:val="center"/>
            <w:hideMark/>
          </w:tcPr>
          <w:p w14:paraId="4BF999B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-200.656 | -0.032</w:t>
            </w:r>
          </w:p>
        </w:tc>
      </w:tr>
      <w:tr w:rsidR="00210DF8" w:rsidRPr="00D86161" w14:paraId="08FF175D" w14:textId="77777777" w:rsidTr="00210DF8">
        <w:trPr>
          <w:trHeight w:val="310"/>
        </w:trPr>
        <w:tc>
          <w:tcPr>
            <w:tcW w:w="538" w:type="pct"/>
            <w:tcBorders>
              <w:top w:val="nil"/>
              <w:left w:val="nil"/>
              <w:bottom w:val="nil"/>
              <w:right w:val="nil"/>
            </w:tcBorders>
            <w:shd w:val="clear" w:color="auto" w:fill="auto"/>
            <w:noWrap/>
            <w:vAlign w:val="center"/>
            <w:hideMark/>
          </w:tcPr>
          <w:p w14:paraId="6DBAAE1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Africa</w:t>
            </w:r>
          </w:p>
        </w:tc>
        <w:tc>
          <w:tcPr>
            <w:tcW w:w="552" w:type="pct"/>
            <w:tcBorders>
              <w:top w:val="nil"/>
              <w:left w:val="nil"/>
              <w:bottom w:val="nil"/>
              <w:right w:val="nil"/>
            </w:tcBorders>
            <w:shd w:val="clear" w:color="auto" w:fill="auto"/>
            <w:noWrap/>
            <w:vAlign w:val="center"/>
            <w:hideMark/>
          </w:tcPr>
          <w:p w14:paraId="2DB58AD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Zambia</w:t>
            </w:r>
          </w:p>
        </w:tc>
        <w:tc>
          <w:tcPr>
            <w:tcW w:w="1393" w:type="pct"/>
            <w:gridSpan w:val="3"/>
            <w:tcBorders>
              <w:top w:val="nil"/>
              <w:left w:val="nil"/>
              <w:bottom w:val="nil"/>
              <w:right w:val="nil"/>
            </w:tcBorders>
            <w:shd w:val="clear" w:color="auto" w:fill="auto"/>
            <w:noWrap/>
            <w:vAlign w:val="center"/>
            <w:hideMark/>
          </w:tcPr>
          <w:p w14:paraId="289B1B1D" w14:textId="77777777" w:rsidR="00210DF8" w:rsidRPr="00D86161" w:rsidRDefault="00210DF8" w:rsidP="00B56325">
            <w:pPr>
              <w:jc w:val="center"/>
              <w:rPr>
                <w:rFonts w:eastAsia="Times New Roman"/>
                <w:color w:val="000000"/>
                <w:sz w:val="20"/>
              </w:rPr>
            </w:pPr>
            <w:r w:rsidRPr="00D86161">
              <w:rPr>
                <w:rFonts w:eastAsia="Times New Roman"/>
                <w:color w:val="000000"/>
                <w:sz w:val="20"/>
              </w:rPr>
              <w:t>532.722 | 0.43</w:t>
            </w:r>
          </w:p>
        </w:tc>
        <w:tc>
          <w:tcPr>
            <w:tcW w:w="1464" w:type="pct"/>
            <w:tcBorders>
              <w:top w:val="nil"/>
              <w:left w:val="nil"/>
              <w:bottom w:val="nil"/>
              <w:right w:val="nil"/>
            </w:tcBorders>
            <w:shd w:val="clear" w:color="auto" w:fill="auto"/>
            <w:noWrap/>
            <w:vAlign w:val="center"/>
            <w:hideMark/>
          </w:tcPr>
          <w:p w14:paraId="616C014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561.279 | 0.453</w:t>
            </w:r>
          </w:p>
        </w:tc>
        <w:tc>
          <w:tcPr>
            <w:tcW w:w="1053" w:type="pct"/>
            <w:gridSpan w:val="3"/>
            <w:tcBorders>
              <w:top w:val="nil"/>
              <w:left w:val="nil"/>
              <w:bottom w:val="nil"/>
              <w:right w:val="nil"/>
            </w:tcBorders>
            <w:shd w:val="clear" w:color="auto" w:fill="auto"/>
            <w:noWrap/>
            <w:vAlign w:val="center"/>
            <w:hideMark/>
          </w:tcPr>
          <w:p w14:paraId="077AB1A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629.642 | 0.508</w:t>
            </w:r>
          </w:p>
        </w:tc>
      </w:tr>
      <w:tr w:rsidR="00210DF8" w:rsidRPr="00D86161" w14:paraId="446A25E4" w14:textId="77777777" w:rsidTr="00210DF8">
        <w:trPr>
          <w:trHeight w:val="310"/>
        </w:trPr>
        <w:tc>
          <w:tcPr>
            <w:tcW w:w="538" w:type="pct"/>
            <w:tcBorders>
              <w:top w:val="nil"/>
              <w:left w:val="nil"/>
              <w:bottom w:val="nil"/>
              <w:right w:val="nil"/>
            </w:tcBorders>
            <w:shd w:val="clear" w:color="auto" w:fill="auto"/>
            <w:noWrap/>
            <w:vAlign w:val="center"/>
            <w:hideMark/>
          </w:tcPr>
          <w:p w14:paraId="3D2FF246" w14:textId="77777777" w:rsidR="00210DF8" w:rsidRPr="00D86161" w:rsidRDefault="00210DF8" w:rsidP="00B56325">
            <w:pPr>
              <w:jc w:val="center"/>
              <w:rPr>
                <w:rFonts w:eastAsia="Times New Roman"/>
                <w:color w:val="000000"/>
                <w:sz w:val="20"/>
              </w:rPr>
            </w:pPr>
            <w:r w:rsidRPr="00D86161">
              <w:rPr>
                <w:rFonts w:eastAsia="Times New Roman"/>
                <w:color w:val="000000"/>
                <w:sz w:val="20"/>
              </w:rPr>
              <w:t>Africa</w:t>
            </w:r>
          </w:p>
        </w:tc>
        <w:tc>
          <w:tcPr>
            <w:tcW w:w="552" w:type="pct"/>
            <w:tcBorders>
              <w:top w:val="nil"/>
              <w:left w:val="nil"/>
              <w:bottom w:val="nil"/>
              <w:right w:val="nil"/>
            </w:tcBorders>
            <w:shd w:val="clear" w:color="auto" w:fill="auto"/>
            <w:noWrap/>
            <w:vAlign w:val="center"/>
            <w:hideMark/>
          </w:tcPr>
          <w:p w14:paraId="736E36B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Zimbabwe</w:t>
            </w:r>
          </w:p>
        </w:tc>
        <w:tc>
          <w:tcPr>
            <w:tcW w:w="1393" w:type="pct"/>
            <w:gridSpan w:val="3"/>
            <w:tcBorders>
              <w:top w:val="nil"/>
              <w:left w:val="nil"/>
              <w:bottom w:val="nil"/>
              <w:right w:val="nil"/>
            </w:tcBorders>
            <w:shd w:val="clear" w:color="auto" w:fill="auto"/>
            <w:noWrap/>
            <w:vAlign w:val="center"/>
            <w:hideMark/>
          </w:tcPr>
          <w:p w14:paraId="663577F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192.172 | 0.159</w:t>
            </w:r>
          </w:p>
        </w:tc>
        <w:tc>
          <w:tcPr>
            <w:tcW w:w="1464" w:type="pct"/>
            <w:tcBorders>
              <w:top w:val="nil"/>
              <w:left w:val="nil"/>
              <w:bottom w:val="nil"/>
              <w:right w:val="nil"/>
            </w:tcBorders>
            <w:shd w:val="clear" w:color="auto" w:fill="auto"/>
            <w:noWrap/>
            <w:vAlign w:val="center"/>
            <w:hideMark/>
          </w:tcPr>
          <w:p w14:paraId="2C486A8B"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225.139 | 0.186</w:t>
            </w:r>
          </w:p>
        </w:tc>
        <w:tc>
          <w:tcPr>
            <w:tcW w:w="1053" w:type="pct"/>
            <w:gridSpan w:val="3"/>
            <w:tcBorders>
              <w:top w:val="nil"/>
              <w:left w:val="nil"/>
              <w:bottom w:val="nil"/>
              <w:right w:val="nil"/>
            </w:tcBorders>
            <w:shd w:val="clear" w:color="auto" w:fill="auto"/>
            <w:noWrap/>
            <w:vAlign w:val="center"/>
            <w:hideMark/>
          </w:tcPr>
          <w:p w14:paraId="712C1D3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280.426 | 0.232</w:t>
            </w:r>
          </w:p>
        </w:tc>
      </w:tr>
      <w:tr w:rsidR="00210DF8" w:rsidRPr="00D86161" w14:paraId="320D10A1" w14:textId="77777777" w:rsidTr="00210DF8">
        <w:trPr>
          <w:gridAfter w:val="1"/>
          <w:wAfter w:w="51" w:type="pct"/>
          <w:trHeight w:val="310"/>
        </w:trPr>
        <w:tc>
          <w:tcPr>
            <w:tcW w:w="1429" w:type="pct"/>
            <w:gridSpan w:val="3"/>
            <w:tcBorders>
              <w:top w:val="nil"/>
              <w:left w:val="nil"/>
              <w:bottom w:val="nil"/>
              <w:right w:val="nil"/>
            </w:tcBorders>
            <w:shd w:val="clear" w:color="auto" w:fill="auto"/>
            <w:noWrap/>
            <w:vAlign w:val="bottom"/>
            <w:hideMark/>
          </w:tcPr>
          <w:p w14:paraId="373C845B" w14:textId="77777777" w:rsidR="00210DF8" w:rsidRPr="00D86161" w:rsidRDefault="00210DF8" w:rsidP="00B56325">
            <w:pPr>
              <w:rPr>
                <w:rFonts w:eastAsia="Times New Roman"/>
                <w:b/>
                <w:bCs/>
                <w:color w:val="000000"/>
                <w:sz w:val="18"/>
                <w:szCs w:val="18"/>
              </w:rPr>
            </w:pPr>
            <w:r w:rsidRPr="00D86161">
              <w:rPr>
                <w:rFonts w:eastAsia="Times New Roman"/>
                <w:b/>
                <w:bCs/>
                <w:color w:val="000000"/>
                <w:sz w:val="18"/>
                <w:szCs w:val="18"/>
              </w:rPr>
              <w:lastRenderedPageBreak/>
              <w:t>Number of studied countries</w:t>
            </w:r>
          </w:p>
        </w:tc>
        <w:tc>
          <w:tcPr>
            <w:tcW w:w="816" w:type="pct"/>
            <w:tcBorders>
              <w:top w:val="nil"/>
              <w:left w:val="nil"/>
              <w:bottom w:val="nil"/>
              <w:right w:val="nil"/>
            </w:tcBorders>
            <w:shd w:val="clear" w:color="auto" w:fill="auto"/>
            <w:noWrap/>
            <w:vAlign w:val="center"/>
            <w:hideMark/>
          </w:tcPr>
          <w:p w14:paraId="27AE597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67</w:t>
            </w:r>
          </w:p>
        </w:tc>
        <w:tc>
          <w:tcPr>
            <w:tcW w:w="1888" w:type="pct"/>
            <w:gridSpan w:val="3"/>
            <w:tcBorders>
              <w:top w:val="nil"/>
              <w:left w:val="nil"/>
              <w:bottom w:val="nil"/>
              <w:right w:val="nil"/>
            </w:tcBorders>
            <w:shd w:val="clear" w:color="auto" w:fill="auto"/>
            <w:noWrap/>
            <w:vAlign w:val="center"/>
            <w:hideMark/>
          </w:tcPr>
          <w:p w14:paraId="66AA41B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67</w:t>
            </w:r>
          </w:p>
        </w:tc>
        <w:tc>
          <w:tcPr>
            <w:tcW w:w="816" w:type="pct"/>
            <w:tcBorders>
              <w:top w:val="nil"/>
              <w:left w:val="nil"/>
              <w:bottom w:val="nil"/>
              <w:right w:val="nil"/>
            </w:tcBorders>
            <w:shd w:val="clear" w:color="auto" w:fill="auto"/>
            <w:noWrap/>
            <w:vAlign w:val="center"/>
            <w:hideMark/>
          </w:tcPr>
          <w:p w14:paraId="2CA787A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67</w:t>
            </w:r>
          </w:p>
        </w:tc>
      </w:tr>
      <w:tr w:rsidR="00210DF8" w:rsidRPr="00D86161" w14:paraId="6262DE5A" w14:textId="77777777" w:rsidTr="00210DF8">
        <w:trPr>
          <w:gridAfter w:val="1"/>
          <w:wAfter w:w="51" w:type="pct"/>
          <w:trHeight w:val="310"/>
        </w:trPr>
        <w:tc>
          <w:tcPr>
            <w:tcW w:w="1429" w:type="pct"/>
            <w:gridSpan w:val="3"/>
            <w:tcBorders>
              <w:top w:val="nil"/>
              <w:left w:val="nil"/>
              <w:bottom w:val="nil"/>
              <w:right w:val="nil"/>
            </w:tcBorders>
            <w:shd w:val="clear" w:color="auto" w:fill="auto"/>
            <w:noWrap/>
            <w:vAlign w:val="bottom"/>
            <w:hideMark/>
          </w:tcPr>
          <w:p w14:paraId="3A43B1FA" w14:textId="77777777" w:rsidR="00210DF8" w:rsidRPr="00D86161" w:rsidRDefault="00210DF8" w:rsidP="00B56325">
            <w:pPr>
              <w:rPr>
                <w:rFonts w:eastAsia="Times New Roman"/>
                <w:b/>
                <w:bCs/>
                <w:color w:val="000000"/>
                <w:sz w:val="18"/>
                <w:szCs w:val="18"/>
              </w:rPr>
            </w:pPr>
            <w:r w:rsidRPr="00D86161">
              <w:rPr>
                <w:rFonts w:eastAsia="Times New Roman"/>
                <w:b/>
                <w:bCs/>
                <w:color w:val="000000"/>
                <w:sz w:val="18"/>
                <w:szCs w:val="18"/>
              </w:rPr>
              <w:t>Percentage of countries with increasing costs (%)</w:t>
            </w:r>
          </w:p>
        </w:tc>
        <w:tc>
          <w:tcPr>
            <w:tcW w:w="816" w:type="pct"/>
            <w:tcBorders>
              <w:top w:val="nil"/>
              <w:left w:val="nil"/>
              <w:bottom w:val="nil"/>
              <w:right w:val="nil"/>
            </w:tcBorders>
            <w:shd w:val="clear" w:color="auto" w:fill="auto"/>
            <w:noWrap/>
            <w:vAlign w:val="center"/>
            <w:hideMark/>
          </w:tcPr>
          <w:p w14:paraId="520F943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86.567</w:t>
            </w:r>
          </w:p>
        </w:tc>
        <w:tc>
          <w:tcPr>
            <w:tcW w:w="1888" w:type="pct"/>
            <w:gridSpan w:val="3"/>
            <w:tcBorders>
              <w:top w:val="nil"/>
              <w:left w:val="nil"/>
              <w:bottom w:val="nil"/>
              <w:right w:val="nil"/>
            </w:tcBorders>
            <w:shd w:val="clear" w:color="auto" w:fill="auto"/>
            <w:noWrap/>
            <w:vAlign w:val="center"/>
            <w:hideMark/>
          </w:tcPr>
          <w:p w14:paraId="3AB5FE5D" w14:textId="77777777" w:rsidR="00210DF8" w:rsidRPr="00D86161" w:rsidRDefault="00210DF8" w:rsidP="00B56325">
            <w:pPr>
              <w:jc w:val="center"/>
              <w:rPr>
                <w:rFonts w:eastAsia="Times New Roman"/>
                <w:color w:val="000000"/>
                <w:sz w:val="20"/>
              </w:rPr>
            </w:pPr>
            <w:r w:rsidRPr="00D86161">
              <w:rPr>
                <w:rFonts w:eastAsia="Times New Roman"/>
                <w:color w:val="000000"/>
                <w:sz w:val="20"/>
              </w:rPr>
              <w:t>86.567</w:t>
            </w:r>
          </w:p>
        </w:tc>
        <w:tc>
          <w:tcPr>
            <w:tcW w:w="816" w:type="pct"/>
            <w:tcBorders>
              <w:top w:val="nil"/>
              <w:left w:val="nil"/>
              <w:bottom w:val="nil"/>
              <w:right w:val="nil"/>
            </w:tcBorders>
            <w:shd w:val="clear" w:color="auto" w:fill="auto"/>
            <w:noWrap/>
            <w:vAlign w:val="center"/>
            <w:hideMark/>
          </w:tcPr>
          <w:p w14:paraId="72EBFD5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88.060</w:t>
            </w:r>
          </w:p>
        </w:tc>
      </w:tr>
      <w:tr w:rsidR="00210DF8" w:rsidRPr="00D86161" w14:paraId="0D2D17ED" w14:textId="77777777" w:rsidTr="00210DF8">
        <w:trPr>
          <w:gridAfter w:val="1"/>
          <w:wAfter w:w="51" w:type="pct"/>
          <w:trHeight w:val="310"/>
        </w:trPr>
        <w:tc>
          <w:tcPr>
            <w:tcW w:w="1429" w:type="pct"/>
            <w:gridSpan w:val="3"/>
            <w:tcBorders>
              <w:top w:val="nil"/>
              <w:left w:val="nil"/>
              <w:bottom w:val="nil"/>
              <w:right w:val="nil"/>
            </w:tcBorders>
            <w:shd w:val="clear" w:color="auto" w:fill="auto"/>
            <w:noWrap/>
            <w:vAlign w:val="bottom"/>
            <w:hideMark/>
          </w:tcPr>
          <w:p w14:paraId="05F90455" w14:textId="77777777" w:rsidR="00210DF8" w:rsidRPr="00D86161" w:rsidRDefault="00210DF8" w:rsidP="00B56325">
            <w:pPr>
              <w:rPr>
                <w:rFonts w:eastAsia="Times New Roman"/>
                <w:b/>
                <w:bCs/>
                <w:color w:val="000000"/>
                <w:sz w:val="18"/>
                <w:szCs w:val="18"/>
              </w:rPr>
            </w:pPr>
            <w:r w:rsidRPr="00D86161">
              <w:rPr>
                <w:rFonts w:eastAsia="Times New Roman"/>
                <w:b/>
                <w:bCs/>
                <w:color w:val="000000"/>
                <w:sz w:val="18"/>
                <w:szCs w:val="18"/>
              </w:rPr>
              <w:t>Averaged percentage of increased costs (%)</w:t>
            </w:r>
          </w:p>
        </w:tc>
        <w:tc>
          <w:tcPr>
            <w:tcW w:w="816" w:type="pct"/>
            <w:tcBorders>
              <w:top w:val="nil"/>
              <w:left w:val="nil"/>
              <w:bottom w:val="nil"/>
              <w:right w:val="nil"/>
            </w:tcBorders>
            <w:shd w:val="clear" w:color="auto" w:fill="auto"/>
            <w:noWrap/>
            <w:vAlign w:val="center"/>
            <w:hideMark/>
          </w:tcPr>
          <w:p w14:paraId="3D27D7F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19.556±12.595</w:t>
            </w:r>
          </w:p>
        </w:tc>
        <w:tc>
          <w:tcPr>
            <w:tcW w:w="1888" w:type="pct"/>
            <w:gridSpan w:val="3"/>
            <w:tcBorders>
              <w:top w:val="nil"/>
              <w:left w:val="nil"/>
              <w:bottom w:val="nil"/>
              <w:right w:val="nil"/>
            </w:tcBorders>
            <w:shd w:val="clear" w:color="auto" w:fill="auto"/>
            <w:noWrap/>
            <w:vAlign w:val="center"/>
            <w:hideMark/>
          </w:tcPr>
          <w:p w14:paraId="3C95FE1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19.734±15.444</w:t>
            </w:r>
          </w:p>
        </w:tc>
        <w:tc>
          <w:tcPr>
            <w:tcW w:w="816" w:type="pct"/>
            <w:tcBorders>
              <w:top w:val="nil"/>
              <w:left w:val="nil"/>
              <w:bottom w:val="nil"/>
              <w:right w:val="nil"/>
            </w:tcBorders>
            <w:shd w:val="clear" w:color="auto" w:fill="auto"/>
            <w:noWrap/>
            <w:vAlign w:val="center"/>
            <w:hideMark/>
          </w:tcPr>
          <w:p w14:paraId="6140C75D"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21.011±13.048</w:t>
            </w:r>
          </w:p>
        </w:tc>
      </w:tr>
      <w:tr w:rsidR="00210DF8" w:rsidRPr="00D86161" w14:paraId="41910D03" w14:textId="77777777" w:rsidTr="00210DF8">
        <w:trPr>
          <w:gridAfter w:val="1"/>
          <w:wAfter w:w="51" w:type="pct"/>
          <w:trHeight w:val="310"/>
        </w:trPr>
        <w:tc>
          <w:tcPr>
            <w:tcW w:w="1429" w:type="pct"/>
            <w:gridSpan w:val="3"/>
            <w:tcBorders>
              <w:top w:val="nil"/>
              <w:left w:val="nil"/>
              <w:bottom w:val="nil"/>
              <w:right w:val="nil"/>
            </w:tcBorders>
            <w:shd w:val="clear" w:color="auto" w:fill="auto"/>
            <w:noWrap/>
            <w:vAlign w:val="bottom"/>
            <w:hideMark/>
          </w:tcPr>
          <w:p w14:paraId="15FB8A1C" w14:textId="77777777" w:rsidR="00210DF8" w:rsidRPr="00D86161" w:rsidRDefault="00210DF8" w:rsidP="00B56325">
            <w:pPr>
              <w:rPr>
                <w:rFonts w:eastAsia="Times New Roman"/>
                <w:b/>
                <w:bCs/>
                <w:color w:val="000000"/>
                <w:sz w:val="18"/>
                <w:szCs w:val="18"/>
              </w:rPr>
            </w:pPr>
            <w:r w:rsidRPr="00D86161">
              <w:rPr>
                <w:rFonts w:eastAsia="Times New Roman"/>
                <w:b/>
                <w:bCs/>
                <w:color w:val="000000"/>
                <w:sz w:val="18"/>
                <w:szCs w:val="18"/>
              </w:rPr>
              <w:t>Minimum percentage of increase (%)</w:t>
            </w:r>
          </w:p>
        </w:tc>
        <w:tc>
          <w:tcPr>
            <w:tcW w:w="816" w:type="pct"/>
            <w:tcBorders>
              <w:top w:val="nil"/>
              <w:left w:val="nil"/>
              <w:bottom w:val="nil"/>
              <w:right w:val="nil"/>
            </w:tcBorders>
            <w:shd w:val="clear" w:color="auto" w:fill="auto"/>
            <w:noWrap/>
            <w:vAlign w:val="center"/>
            <w:hideMark/>
          </w:tcPr>
          <w:p w14:paraId="6DEE11A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0.769</w:t>
            </w:r>
          </w:p>
        </w:tc>
        <w:tc>
          <w:tcPr>
            <w:tcW w:w="1888" w:type="pct"/>
            <w:gridSpan w:val="3"/>
            <w:tcBorders>
              <w:top w:val="nil"/>
              <w:left w:val="nil"/>
              <w:bottom w:val="nil"/>
              <w:right w:val="nil"/>
            </w:tcBorders>
            <w:shd w:val="clear" w:color="auto" w:fill="auto"/>
            <w:noWrap/>
            <w:vAlign w:val="center"/>
            <w:hideMark/>
          </w:tcPr>
          <w:p w14:paraId="61296BA5" w14:textId="77777777" w:rsidR="00210DF8" w:rsidRPr="00D86161" w:rsidRDefault="00210DF8" w:rsidP="00B56325">
            <w:pPr>
              <w:jc w:val="center"/>
              <w:rPr>
                <w:rFonts w:eastAsia="Times New Roman"/>
                <w:color w:val="000000"/>
                <w:sz w:val="20"/>
              </w:rPr>
            </w:pPr>
            <w:r w:rsidRPr="00D86161">
              <w:rPr>
                <w:rFonts w:eastAsia="Times New Roman"/>
                <w:color w:val="000000"/>
                <w:sz w:val="20"/>
              </w:rPr>
              <w:t>0.652</w:t>
            </w:r>
          </w:p>
        </w:tc>
        <w:tc>
          <w:tcPr>
            <w:tcW w:w="816" w:type="pct"/>
            <w:tcBorders>
              <w:top w:val="nil"/>
              <w:left w:val="nil"/>
              <w:bottom w:val="nil"/>
              <w:right w:val="nil"/>
            </w:tcBorders>
            <w:shd w:val="clear" w:color="auto" w:fill="auto"/>
            <w:noWrap/>
            <w:vAlign w:val="center"/>
            <w:hideMark/>
          </w:tcPr>
          <w:p w14:paraId="0D13899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2.138</w:t>
            </w:r>
          </w:p>
        </w:tc>
      </w:tr>
      <w:tr w:rsidR="00210DF8" w:rsidRPr="00D86161" w14:paraId="6A87ECE1" w14:textId="77777777" w:rsidTr="00210DF8">
        <w:trPr>
          <w:gridAfter w:val="1"/>
          <w:wAfter w:w="51" w:type="pct"/>
          <w:trHeight w:val="310"/>
        </w:trPr>
        <w:tc>
          <w:tcPr>
            <w:tcW w:w="1429" w:type="pct"/>
            <w:gridSpan w:val="3"/>
            <w:tcBorders>
              <w:top w:val="nil"/>
              <w:left w:val="nil"/>
              <w:bottom w:val="single" w:sz="4" w:space="0" w:color="auto"/>
              <w:right w:val="nil"/>
            </w:tcBorders>
            <w:shd w:val="clear" w:color="auto" w:fill="auto"/>
            <w:noWrap/>
            <w:vAlign w:val="bottom"/>
            <w:hideMark/>
          </w:tcPr>
          <w:p w14:paraId="74AD12AA" w14:textId="77777777" w:rsidR="00210DF8" w:rsidRPr="00D86161" w:rsidRDefault="00210DF8" w:rsidP="00B56325">
            <w:pPr>
              <w:rPr>
                <w:rFonts w:eastAsia="Times New Roman"/>
                <w:b/>
                <w:bCs/>
                <w:color w:val="000000"/>
                <w:sz w:val="18"/>
                <w:szCs w:val="18"/>
              </w:rPr>
            </w:pPr>
            <w:r w:rsidRPr="00D86161">
              <w:rPr>
                <w:rFonts w:eastAsia="Times New Roman"/>
                <w:b/>
                <w:bCs/>
                <w:color w:val="000000"/>
                <w:sz w:val="18"/>
                <w:szCs w:val="18"/>
              </w:rPr>
              <w:t>Maximum percentage of increase (%)</w:t>
            </w:r>
          </w:p>
        </w:tc>
        <w:tc>
          <w:tcPr>
            <w:tcW w:w="816" w:type="pct"/>
            <w:tcBorders>
              <w:top w:val="nil"/>
              <w:left w:val="nil"/>
              <w:bottom w:val="single" w:sz="4" w:space="0" w:color="auto"/>
              <w:right w:val="nil"/>
            </w:tcBorders>
            <w:shd w:val="clear" w:color="auto" w:fill="auto"/>
            <w:noWrap/>
            <w:vAlign w:val="center"/>
            <w:hideMark/>
          </w:tcPr>
          <w:p w14:paraId="2EB1F726" w14:textId="77777777" w:rsidR="00210DF8" w:rsidRPr="00D86161" w:rsidRDefault="00210DF8" w:rsidP="00B56325">
            <w:pPr>
              <w:jc w:val="center"/>
              <w:rPr>
                <w:rFonts w:eastAsia="Times New Roman"/>
                <w:color w:val="000000"/>
                <w:sz w:val="20"/>
              </w:rPr>
            </w:pPr>
            <w:r w:rsidRPr="00D86161">
              <w:rPr>
                <w:rFonts w:eastAsia="Times New Roman"/>
                <w:color w:val="000000"/>
                <w:sz w:val="20"/>
              </w:rPr>
              <w:t>58.408</w:t>
            </w:r>
          </w:p>
        </w:tc>
        <w:tc>
          <w:tcPr>
            <w:tcW w:w="1888" w:type="pct"/>
            <w:gridSpan w:val="3"/>
            <w:tcBorders>
              <w:top w:val="nil"/>
              <w:left w:val="nil"/>
              <w:bottom w:val="single" w:sz="4" w:space="0" w:color="auto"/>
              <w:right w:val="nil"/>
            </w:tcBorders>
            <w:shd w:val="clear" w:color="auto" w:fill="auto"/>
            <w:noWrap/>
            <w:vAlign w:val="center"/>
            <w:hideMark/>
          </w:tcPr>
          <w:p w14:paraId="7C633C26" w14:textId="77777777" w:rsidR="00210DF8" w:rsidRPr="00D86161" w:rsidRDefault="00210DF8" w:rsidP="00B56325">
            <w:pPr>
              <w:jc w:val="center"/>
              <w:rPr>
                <w:rFonts w:eastAsia="Times New Roman"/>
                <w:color w:val="000000"/>
                <w:sz w:val="20"/>
              </w:rPr>
            </w:pPr>
            <w:r w:rsidRPr="00D86161">
              <w:rPr>
                <w:rFonts w:eastAsia="Times New Roman"/>
                <w:color w:val="000000"/>
                <w:sz w:val="20"/>
              </w:rPr>
              <w:t>78.688</w:t>
            </w:r>
          </w:p>
        </w:tc>
        <w:tc>
          <w:tcPr>
            <w:tcW w:w="816" w:type="pct"/>
            <w:tcBorders>
              <w:top w:val="nil"/>
              <w:left w:val="nil"/>
              <w:bottom w:val="single" w:sz="4" w:space="0" w:color="auto"/>
              <w:right w:val="nil"/>
            </w:tcBorders>
            <w:shd w:val="clear" w:color="auto" w:fill="auto"/>
            <w:noWrap/>
            <w:vAlign w:val="center"/>
            <w:hideMark/>
          </w:tcPr>
          <w:p w14:paraId="06078BB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76.411</w:t>
            </w:r>
          </w:p>
        </w:tc>
      </w:tr>
    </w:tbl>
    <w:p w14:paraId="44BF6B4A" w14:textId="77777777" w:rsidR="001C0975" w:rsidRPr="00DC623A" w:rsidRDefault="001C0975" w:rsidP="00477182">
      <w:pPr>
        <w:pStyle w:val="SMcaption"/>
        <w:rPr>
          <w:rFonts w:ascii="Arial" w:hAnsi="Arial" w:cs="Arial"/>
          <w:sz w:val="20"/>
        </w:rPr>
      </w:pPr>
    </w:p>
    <w:p w14:paraId="26A134CC" w14:textId="77777777" w:rsidR="00210DF8" w:rsidRDefault="00210DF8" w:rsidP="00477182">
      <w:pPr>
        <w:pStyle w:val="SMcaption"/>
        <w:rPr>
          <w:rFonts w:ascii="Arial" w:hAnsi="Arial" w:cs="Arial"/>
          <w:sz w:val="20"/>
        </w:rPr>
        <w:sectPr w:rsidR="00210DF8" w:rsidSect="00210DF8">
          <w:pgSz w:w="15840" w:h="12240" w:orient="landscape"/>
          <w:pgMar w:top="1800" w:right="1440" w:bottom="1800" w:left="1440" w:header="720" w:footer="720" w:gutter="0"/>
          <w:pgNumType w:start="1"/>
          <w:cols w:space="720"/>
          <w:docGrid w:linePitch="360"/>
        </w:sectPr>
      </w:pPr>
    </w:p>
    <w:p w14:paraId="20ED2795" w14:textId="41AA5CEA" w:rsidR="009A5287" w:rsidRPr="00DC623A" w:rsidRDefault="00590D36" w:rsidP="00B42F9C">
      <w:pPr>
        <w:pStyle w:val="SMHeading"/>
        <w:rPr>
          <w:rFonts w:ascii="Arial" w:hAnsi="Arial" w:cs="Arial"/>
          <w:b w:val="0"/>
          <w:sz w:val="20"/>
          <w:szCs w:val="20"/>
        </w:rPr>
      </w:pPr>
      <w:r>
        <w:rPr>
          <w:rFonts w:ascii="Arial" w:hAnsi="Arial" w:cs="Arial" w:hint="eastAsia"/>
          <w:sz w:val="20"/>
          <w:szCs w:val="20"/>
          <w:lang w:eastAsia="zh-CN"/>
        </w:rPr>
        <w:lastRenderedPageBreak/>
        <w:t xml:space="preserve">Supplementary </w:t>
      </w:r>
      <w:r w:rsidR="00015F74" w:rsidRPr="00DC623A">
        <w:rPr>
          <w:rFonts w:ascii="Arial" w:hAnsi="Arial" w:cs="Arial"/>
          <w:sz w:val="20"/>
          <w:szCs w:val="20"/>
        </w:rPr>
        <w:t xml:space="preserve">Table </w:t>
      </w:r>
      <w:r>
        <w:rPr>
          <w:rFonts w:ascii="Arial" w:hAnsi="Arial" w:cs="Arial" w:hint="eastAsia"/>
          <w:sz w:val="20"/>
          <w:szCs w:val="20"/>
          <w:lang w:eastAsia="zh-CN"/>
        </w:rPr>
        <w:t>3</w:t>
      </w:r>
      <w:r w:rsidR="008B3F5E">
        <w:rPr>
          <w:rFonts w:ascii="Arial" w:hAnsi="Arial" w:cs="Arial" w:hint="eastAsia"/>
          <w:sz w:val="20"/>
          <w:szCs w:val="20"/>
          <w:lang w:eastAsia="zh-CN"/>
        </w:rPr>
        <w:t xml:space="preserve"> | </w:t>
      </w:r>
      <w:r w:rsidR="00210DF8" w:rsidRPr="00710253">
        <w:rPr>
          <w:rFonts w:ascii="Arial" w:hAnsi="Arial" w:cs="Arial"/>
          <w:sz w:val="20"/>
          <w:szCs w:val="20"/>
        </w:rPr>
        <w:t>Difference comparison between future to current potential total, damage, and management economic costs of the countries.</w:t>
      </w:r>
      <w:r w:rsidR="00210DF8" w:rsidRPr="00210DF8">
        <w:rPr>
          <w:rFonts w:ascii="Arial" w:hAnsi="Arial" w:cs="Arial"/>
          <w:b w:val="0"/>
          <w:bCs w:val="0"/>
          <w:sz w:val="20"/>
          <w:szCs w:val="20"/>
        </w:rPr>
        <w:t xml:space="preserve"> The Wilcoxon paired-test was used to compare the difference between country’s future (SSP 126, SSP 245, and SSP 585) and current potential economic costs, respectively. The </w:t>
      </w:r>
      <w:r w:rsidR="00210DF8" w:rsidRPr="00210DF8">
        <w:rPr>
          <w:rFonts w:ascii="Arial" w:hAnsi="Arial" w:cs="Arial"/>
          <w:b w:val="0"/>
          <w:bCs w:val="0"/>
          <w:i/>
          <w:iCs/>
          <w:sz w:val="20"/>
          <w:szCs w:val="20"/>
        </w:rPr>
        <w:t>wilcox_test</w:t>
      </w:r>
      <w:r w:rsidR="00210DF8" w:rsidRPr="00210DF8">
        <w:rPr>
          <w:rFonts w:ascii="Arial" w:hAnsi="Arial" w:cs="Arial"/>
          <w:b w:val="0"/>
          <w:bCs w:val="0"/>
          <w:sz w:val="20"/>
          <w:szCs w:val="20"/>
        </w:rPr>
        <w:t xml:space="preserve"> function in </w:t>
      </w:r>
      <w:r w:rsidR="00210DF8" w:rsidRPr="00210DF8">
        <w:rPr>
          <w:rFonts w:ascii="Arial" w:hAnsi="Arial" w:cs="Arial"/>
          <w:b w:val="0"/>
          <w:bCs w:val="0"/>
          <w:i/>
          <w:iCs/>
          <w:sz w:val="20"/>
          <w:szCs w:val="20"/>
        </w:rPr>
        <w:t>rstatix</w:t>
      </w:r>
      <w:r w:rsidR="00210DF8" w:rsidRPr="00210DF8">
        <w:rPr>
          <w:rFonts w:ascii="Arial" w:hAnsi="Arial" w:cs="Arial"/>
          <w:b w:val="0"/>
          <w:bCs w:val="0"/>
          <w:sz w:val="20"/>
          <w:szCs w:val="20"/>
        </w:rPr>
        <w:t xml:space="preserve"> (v.0.7.2) package</w:t>
      </w:r>
      <w:r w:rsidR="00492207">
        <w:rPr>
          <w:rFonts w:ascii="Arial" w:hAnsi="Arial" w:cs="Arial" w:hint="eastAsia"/>
          <w:b w:val="0"/>
          <w:bCs w:val="0"/>
          <w:sz w:val="20"/>
          <w:szCs w:val="20"/>
          <w:lang w:eastAsia="zh-CN"/>
        </w:rPr>
        <w:t xml:space="preserve"> </w:t>
      </w:r>
      <w:r w:rsidR="00210DF8" w:rsidRPr="00210DF8">
        <w:rPr>
          <w:rFonts w:ascii="Arial" w:hAnsi="Arial" w:cs="Arial"/>
          <w:b w:val="0"/>
          <w:bCs w:val="0"/>
          <w:sz w:val="20"/>
          <w:szCs w:val="20"/>
        </w:rPr>
        <w:fldChar w:fldCharType="begin"/>
      </w:r>
      <w:r w:rsidR="0097322C">
        <w:rPr>
          <w:rFonts w:ascii="Arial" w:hAnsi="Arial" w:cs="Arial"/>
          <w:b w:val="0"/>
          <w:bCs w:val="0"/>
          <w:sz w:val="20"/>
          <w:szCs w:val="20"/>
        </w:rPr>
        <w:instrText xml:space="preserve"> ADDIN EN.CITE &lt;EndNote&gt;&lt;Cite&gt;&lt;Author&gt;Kassambara&lt;/Author&gt;&lt;Year&gt;2023&lt;/Year&gt;&lt;RecNum&gt;13517&lt;/RecNum&gt;&lt;DisplayText&gt;&lt;style face="superscript"&gt;14&lt;/style&gt;&lt;/DisplayText&gt;&lt;record&gt;&lt;rec-number&gt;13517&lt;/rec-number&gt;&lt;foreign-keys&gt;&lt;key app="EN" db-id="xpf9xa0ro9z9zmeptpw5wxphaxpexa9vx0zf" timestamp="1730516815"&gt;13517&lt;/key&gt;&lt;/foreign-keys&gt;&lt;ref-type name="Journal Article"&gt;17&lt;/ref-type&gt;&lt;contributors&gt;&lt;authors&gt;&lt;author&gt;Kassambara, A&lt;/author&gt;&lt;/authors&gt;&lt;/contributors&gt;&lt;titles&gt;&lt;title&gt;rstatix: Pipe-Friendly Framework for Basic Statistical Tests. R package version 0.7.2&lt;/title&gt;&lt;/titles&gt;&lt;dates&gt;&lt;year&gt;2023&lt;/year&gt;&lt;/dates&gt;&lt;urls&gt;&lt;/urls&gt;&lt;electronic-resource-num&gt;https://rpkgs.datanovia.com/rstatix/&lt;/electronic-resource-num&gt;&lt;/record&gt;&lt;/Cite&gt;&lt;/EndNote&gt;</w:instrText>
      </w:r>
      <w:r w:rsidR="00210DF8" w:rsidRPr="00210DF8">
        <w:rPr>
          <w:rFonts w:ascii="Arial" w:hAnsi="Arial" w:cs="Arial"/>
          <w:b w:val="0"/>
          <w:bCs w:val="0"/>
          <w:sz w:val="20"/>
          <w:szCs w:val="20"/>
        </w:rPr>
        <w:fldChar w:fldCharType="separate"/>
      </w:r>
      <w:r w:rsidR="0097322C" w:rsidRPr="0097322C">
        <w:rPr>
          <w:rFonts w:ascii="Arial" w:hAnsi="Arial" w:cs="Arial"/>
          <w:b w:val="0"/>
          <w:bCs w:val="0"/>
          <w:noProof/>
          <w:sz w:val="20"/>
          <w:szCs w:val="20"/>
          <w:vertAlign w:val="superscript"/>
        </w:rPr>
        <w:t>14</w:t>
      </w:r>
      <w:r w:rsidR="00210DF8" w:rsidRPr="00210DF8">
        <w:rPr>
          <w:rFonts w:ascii="Arial" w:hAnsi="Arial" w:cs="Arial"/>
          <w:b w:val="0"/>
          <w:bCs w:val="0"/>
          <w:sz w:val="20"/>
          <w:szCs w:val="20"/>
        </w:rPr>
        <w:fldChar w:fldCharType="end"/>
      </w:r>
      <w:r w:rsidR="00210DF8" w:rsidRPr="00210DF8">
        <w:rPr>
          <w:rFonts w:ascii="Arial" w:hAnsi="Arial" w:cs="Arial"/>
          <w:b w:val="0"/>
          <w:bCs w:val="0"/>
          <w:sz w:val="20"/>
          <w:szCs w:val="20"/>
        </w:rPr>
        <w:t xml:space="preserve"> was used to conduct the Wilcoxon paired-test. ‘n’ was the number of paired countries; ‘</w:t>
      </w:r>
      <w:r w:rsidR="00210DF8" w:rsidRPr="00210DF8">
        <w:rPr>
          <w:rFonts w:ascii="Arial" w:hAnsi="Arial" w:cs="Arial"/>
          <w:b w:val="0"/>
          <w:bCs w:val="0"/>
          <w:i/>
          <w:iCs/>
          <w:sz w:val="20"/>
          <w:szCs w:val="20"/>
        </w:rPr>
        <w:t>V</w:t>
      </w:r>
      <w:r w:rsidR="00210DF8" w:rsidRPr="00210DF8">
        <w:rPr>
          <w:rFonts w:ascii="Arial" w:hAnsi="Arial" w:cs="Arial"/>
          <w:b w:val="0"/>
          <w:bCs w:val="0"/>
          <w:sz w:val="20"/>
          <w:szCs w:val="20"/>
        </w:rPr>
        <w:t>’ was the non-parametric statistical parameter; ‘</w:t>
      </w:r>
      <w:r w:rsidR="00210DF8" w:rsidRPr="00210DF8">
        <w:rPr>
          <w:rFonts w:ascii="Arial" w:hAnsi="Arial" w:cs="Arial"/>
          <w:b w:val="0"/>
          <w:bCs w:val="0"/>
          <w:i/>
          <w:iCs/>
          <w:sz w:val="20"/>
          <w:szCs w:val="20"/>
        </w:rPr>
        <w:t>P</w:t>
      </w:r>
      <w:r w:rsidR="00210DF8" w:rsidRPr="00210DF8">
        <w:rPr>
          <w:rFonts w:ascii="Arial" w:hAnsi="Arial" w:cs="Arial"/>
          <w:b w:val="0"/>
          <w:bCs w:val="0"/>
          <w:sz w:val="20"/>
          <w:szCs w:val="20"/>
        </w:rPr>
        <w:t>’ was the probability value describing the likely of significant difference between the future and current costs. There was significant difference when the ‘</w:t>
      </w:r>
      <w:r w:rsidR="00210DF8" w:rsidRPr="00210DF8">
        <w:rPr>
          <w:rFonts w:ascii="Arial" w:hAnsi="Arial" w:cs="Arial"/>
          <w:b w:val="0"/>
          <w:bCs w:val="0"/>
          <w:i/>
          <w:iCs/>
          <w:sz w:val="20"/>
          <w:szCs w:val="20"/>
        </w:rPr>
        <w:t>P</w:t>
      </w:r>
      <w:r w:rsidR="00210DF8" w:rsidRPr="00210DF8">
        <w:rPr>
          <w:rFonts w:ascii="Arial" w:hAnsi="Arial" w:cs="Arial"/>
          <w:b w:val="0"/>
          <w:bCs w:val="0"/>
          <w:sz w:val="20"/>
          <w:szCs w:val="20"/>
        </w:rPr>
        <w:t>’ value was less than 0.05.</w:t>
      </w:r>
    </w:p>
    <w:tbl>
      <w:tblPr>
        <w:tblW w:w="0" w:type="auto"/>
        <w:jc w:val="center"/>
        <w:tblLook w:val="04A0" w:firstRow="1" w:lastRow="0" w:firstColumn="1" w:lastColumn="0" w:noHBand="0" w:noVBand="1"/>
      </w:tblPr>
      <w:tblGrid>
        <w:gridCol w:w="1610"/>
        <w:gridCol w:w="1983"/>
        <w:gridCol w:w="441"/>
        <w:gridCol w:w="547"/>
        <w:gridCol w:w="1012"/>
      </w:tblGrid>
      <w:tr w:rsidR="00210DF8" w:rsidRPr="00D86161" w14:paraId="2531DA2F" w14:textId="77777777" w:rsidTr="00B56325">
        <w:trPr>
          <w:trHeight w:val="300"/>
          <w:jc w:val="center"/>
        </w:trPr>
        <w:tc>
          <w:tcPr>
            <w:tcW w:w="0" w:type="auto"/>
            <w:tcBorders>
              <w:top w:val="single" w:sz="4" w:space="0" w:color="auto"/>
              <w:left w:val="nil"/>
              <w:bottom w:val="single" w:sz="4" w:space="0" w:color="auto"/>
              <w:right w:val="nil"/>
            </w:tcBorders>
            <w:shd w:val="clear" w:color="auto" w:fill="auto"/>
            <w:noWrap/>
            <w:vAlign w:val="center"/>
            <w:hideMark/>
          </w:tcPr>
          <w:p w14:paraId="7D452A14" w14:textId="77777777" w:rsidR="00210DF8" w:rsidRPr="00D86161" w:rsidRDefault="00210DF8" w:rsidP="00B56325">
            <w:pPr>
              <w:jc w:val="center"/>
              <w:rPr>
                <w:rFonts w:eastAsia="Times New Roman"/>
                <w:b/>
                <w:bCs/>
                <w:color w:val="000000"/>
                <w:sz w:val="20"/>
              </w:rPr>
            </w:pPr>
            <w:r w:rsidRPr="00D86161">
              <w:rPr>
                <w:rFonts w:eastAsia="Times New Roman"/>
                <w:b/>
                <w:bCs/>
                <w:color w:val="000000"/>
                <w:sz w:val="20"/>
              </w:rPr>
              <w:t>Cost category</w:t>
            </w:r>
          </w:p>
        </w:tc>
        <w:tc>
          <w:tcPr>
            <w:tcW w:w="0" w:type="auto"/>
            <w:tcBorders>
              <w:top w:val="single" w:sz="4" w:space="0" w:color="auto"/>
              <w:left w:val="nil"/>
              <w:bottom w:val="single" w:sz="4" w:space="0" w:color="auto"/>
              <w:right w:val="nil"/>
            </w:tcBorders>
            <w:shd w:val="clear" w:color="auto" w:fill="auto"/>
            <w:noWrap/>
            <w:vAlign w:val="center"/>
            <w:hideMark/>
          </w:tcPr>
          <w:p w14:paraId="616C3A93" w14:textId="77777777" w:rsidR="00210DF8" w:rsidRPr="00D86161" w:rsidRDefault="00210DF8" w:rsidP="00B56325">
            <w:pPr>
              <w:jc w:val="center"/>
              <w:rPr>
                <w:rFonts w:eastAsia="Times New Roman"/>
                <w:b/>
                <w:bCs/>
                <w:color w:val="000000"/>
                <w:sz w:val="20"/>
              </w:rPr>
            </w:pPr>
            <w:r w:rsidRPr="00D86161">
              <w:rPr>
                <w:rFonts w:eastAsia="Times New Roman"/>
                <w:b/>
                <w:bCs/>
                <w:color w:val="000000"/>
                <w:sz w:val="20"/>
              </w:rPr>
              <w:t xml:space="preserve">Future scenario </w:t>
            </w:r>
          </w:p>
          <w:p w14:paraId="100FF63E" w14:textId="77777777" w:rsidR="00210DF8" w:rsidRPr="00D86161" w:rsidRDefault="00210DF8" w:rsidP="00B56325">
            <w:pPr>
              <w:jc w:val="center"/>
              <w:rPr>
                <w:rFonts w:eastAsia="Times New Roman"/>
                <w:b/>
                <w:bCs/>
                <w:color w:val="000000"/>
                <w:sz w:val="20"/>
              </w:rPr>
            </w:pPr>
            <w:r w:rsidRPr="00D86161">
              <w:rPr>
                <w:rFonts w:eastAsia="Times New Roman"/>
                <w:b/>
                <w:bCs/>
                <w:color w:val="000000"/>
                <w:sz w:val="20"/>
              </w:rPr>
              <w:t>compared to current</w:t>
            </w:r>
          </w:p>
        </w:tc>
        <w:tc>
          <w:tcPr>
            <w:tcW w:w="0" w:type="auto"/>
            <w:gridSpan w:val="3"/>
            <w:tcBorders>
              <w:top w:val="single" w:sz="4" w:space="0" w:color="auto"/>
              <w:left w:val="nil"/>
              <w:bottom w:val="single" w:sz="4" w:space="0" w:color="auto"/>
              <w:right w:val="nil"/>
            </w:tcBorders>
            <w:shd w:val="clear" w:color="auto" w:fill="auto"/>
            <w:noWrap/>
            <w:vAlign w:val="center"/>
            <w:hideMark/>
          </w:tcPr>
          <w:p w14:paraId="4F665E06" w14:textId="77777777" w:rsidR="00210DF8" w:rsidRPr="00D86161" w:rsidRDefault="00210DF8" w:rsidP="00B56325">
            <w:pPr>
              <w:jc w:val="center"/>
              <w:rPr>
                <w:rFonts w:eastAsia="Times New Roman"/>
                <w:b/>
                <w:bCs/>
                <w:color w:val="000000"/>
                <w:sz w:val="20"/>
              </w:rPr>
            </w:pPr>
            <w:r w:rsidRPr="00D86161">
              <w:rPr>
                <w:rFonts w:eastAsia="Times New Roman"/>
                <w:b/>
                <w:bCs/>
                <w:color w:val="000000"/>
                <w:sz w:val="20"/>
              </w:rPr>
              <w:t>Wilcoxon paired-test</w:t>
            </w:r>
          </w:p>
        </w:tc>
      </w:tr>
      <w:tr w:rsidR="00210DF8" w:rsidRPr="00D86161" w14:paraId="5E60F654"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048BF3ED" w14:textId="77777777" w:rsidR="00210DF8" w:rsidRPr="00D86161" w:rsidRDefault="00210DF8" w:rsidP="00B56325">
            <w:pPr>
              <w:jc w:val="center"/>
              <w:rPr>
                <w:rFonts w:eastAsia="Times New Roman"/>
                <w:color w:val="000000"/>
                <w:sz w:val="20"/>
              </w:rPr>
            </w:pPr>
          </w:p>
        </w:tc>
        <w:tc>
          <w:tcPr>
            <w:tcW w:w="0" w:type="auto"/>
            <w:tcBorders>
              <w:top w:val="nil"/>
              <w:left w:val="nil"/>
              <w:bottom w:val="nil"/>
              <w:right w:val="nil"/>
            </w:tcBorders>
            <w:shd w:val="clear" w:color="auto" w:fill="auto"/>
            <w:noWrap/>
            <w:vAlign w:val="center"/>
            <w:hideMark/>
          </w:tcPr>
          <w:p w14:paraId="08197D14" w14:textId="77777777" w:rsidR="00210DF8" w:rsidRPr="00D86161" w:rsidRDefault="00210DF8" w:rsidP="00B56325">
            <w:pPr>
              <w:jc w:val="center"/>
              <w:rPr>
                <w:rFonts w:eastAsia="Times New Roman"/>
                <w:sz w:val="20"/>
              </w:rPr>
            </w:pPr>
          </w:p>
        </w:tc>
        <w:tc>
          <w:tcPr>
            <w:tcW w:w="0" w:type="auto"/>
            <w:tcBorders>
              <w:top w:val="nil"/>
              <w:left w:val="nil"/>
              <w:bottom w:val="nil"/>
              <w:right w:val="nil"/>
            </w:tcBorders>
            <w:shd w:val="clear" w:color="auto" w:fill="auto"/>
            <w:noWrap/>
            <w:vAlign w:val="center"/>
            <w:hideMark/>
          </w:tcPr>
          <w:p w14:paraId="54E021A9" w14:textId="77777777" w:rsidR="00210DF8" w:rsidRPr="00D86161" w:rsidRDefault="00210DF8" w:rsidP="00B56325">
            <w:pPr>
              <w:jc w:val="center"/>
              <w:rPr>
                <w:rFonts w:eastAsia="Times New Roman"/>
                <w:b/>
                <w:bCs/>
                <w:color w:val="000000"/>
                <w:sz w:val="20"/>
              </w:rPr>
            </w:pPr>
            <w:r w:rsidRPr="00D86161">
              <w:rPr>
                <w:rFonts w:eastAsia="Times New Roman"/>
                <w:b/>
                <w:bCs/>
                <w:color w:val="000000"/>
                <w:sz w:val="20"/>
              </w:rPr>
              <w:t>n</w:t>
            </w:r>
          </w:p>
        </w:tc>
        <w:tc>
          <w:tcPr>
            <w:tcW w:w="0" w:type="auto"/>
            <w:tcBorders>
              <w:top w:val="nil"/>
              <w:left w:val="nil"/>
              <w:bottom w:val="nil"/>
              <w:right w:val="nil"/>
            </w:tcBorders>
            <w:shd w:val="clear" w:color="auto" w:fill="auto"/>
            <w:noWrap/>
            <w:vAlign w:val="center"/>
            <w:hideMark/>
          </w:tcPr>
          <w:p w14:paraId="35782F7B" w14:textId="77777777" w:rsidR="00210DF8" w:rsidRPr="00D86161" w:rsidRDefault="00210DF8" w:rsidP="00B56325">
            <w:pPr>
              <w:jc w:val="center"/>
              <w:rPr>
                <w:rFonts w:eastAsia="Times New Roman"/>
                <w:b/>
                <w:bCs/>
                <w:i/>
                <w:iCs/>
                <w:color w:val="000000"/>
                <w:sz w:val="20"/>
              </w:rPr>
            </w:pPr>
            <w:r w:rsidRPr="00D86161">
              <w:rPr>
                <w:rFonts w:eastAsia="Times New Roman"/>
                <w:b/>
                <w:bCs/>
                <w:i/>
                <w:iCs/>
                <w:color w:val="000000"/>
                <w:sz w:val="20"/>
              </w:rPr>
              <w:t>V</w:t>
            </w:r>
          </w:p>
        </w:tc>
        <w:tc>
          <w:tcPr>
            <w:tcW w:w="0" w:type="auto"/>
            <w:tcBorders>
              <w:top w:val="nil"/>
              <w:left w:val="nil"/>
              <w:bottom w:val="nil"/>
              <w:right w:val="nil"/>
            </w:tcBorders>
            <w:shd w:val="clear" w:color="auto" w:fill="auto"/>
            <w:noWrap/>
            <w:vAlign w:val="center"/>
            <w:hideMark/>
          </w:tcPr>
          <w:p w14:paraId="5EC2486A" w14:textId="77777777" w:rsidR="00210DF8" w:rsidRPr="00D86161" w:rsidRDefault="00210DF8" w:rsidP="00B56325">
            <w:pPr>
              <w:jc w:val="center"/>
              <w:rPr>
                <w:rFonts w:eastAsia="Times New Roman"/>
                <w:b/>
                <w:bCs/>
                <w:i/>
                <w:iCs/>
                <w:color w:val="000000"/>
                <w:sz w:val="20"/>
              </w:rPr>
            </w:pPr>
            <w:r w:rsidRPr="00D86161">
              <w:rPr>
                <w:rFonts w:eastAsia="Times New Roman"/>
                <w:b/>
                <w:bCs/>
                <w:i/>
                <w:iCs/>
                <w:color w:val="000000"/>
                <w:sz w:val="20"/>
              </w:rPr>
              <w:t>P</w:t>
            </w:r>
          </w:p>
        </w:tc>
      </w:tr>
      <w:tr w:rsidR="00210DF8" w:rsidRPr="00D86161" w14:paraId="0E82CA29" w14:textId="77777777" w:rsidTr="00B56325">
        <w:trPr>
          <w:trHeight w:val="300"/>
          <w:jc w:val="center"/>
        </w:trPr>
        <w:tc>
          <w:tcPr>
            <w:tcW w:w="0" w:type="auto"/>
            <w:vMerge w:val="restart"/>
            <w:tcBorders>
              <w:top w:val="nil"/>
              <w:left w:val="nil"/>
              <w:right w:val="nil"/>
            </w:tcBorders>
            <w:shd w:val="clear" w:color="auto" w:fill="auto"/>
            <w:noWrap/>
            <w:vAlign w:val="center"/>
            <w:hideMark/>
          </w:tcPr>
          <w:p w14:paraId="48D6DCF7" w14:textId="77777777" w:rsidR="00210DF8" w:rsidRPr="00D86161" w:rsidRDefault="00210DF8" w:rsidP="00B56325">
            <w:pPr>
              <w:jc w:val="center"/>
              <w:rPr>
                <w:rFonts w:eastAsia="Times New Roman"/>
                <w:color w:val="000000"/>
                <w:sz w:val="20"/>
              </w:rPr>
            </w:pPr>
            <w:r w:rsidRPr="00D86161">
              <w:rPr>
                <w:rFonts w:eastAsia="Times New Roman"/>
                <w:color w:val="000000"/>
                <w:sz w:val="20"/>
              </w:rPr>
              <w:t>Total cost</w:t>
            </w:r>
          </w:p>
        </w:tc>
        <w:tc>
          <w:tcPr>
            <w:tcW w:w="0" w:type="auto"/>
            <w:tcBorders>
              <w:top w:val="nil"/>
              <w:left w:val="nil"/>
              <w:bottom w:val="nil"/>
              <w:right w:val="nil"/>
            </w:tcBorders>
            <w:shd w:val="clear" w:color="auto" w:fill="auto"/>
            <w:noWrap/>
            <w:vAlign w:val="center"/>
            <w:hideMark/>
          </w:tcPr>
          <w:p w14:paraId="75E7D18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SSP 126</w:t>
            </w:r>
          </w:p>
        </w:tc>
        <w:tc>
          <w:tcPr>
            <w:tcW w:w="0" w:type="auto"/>
            <w:tcBorders>
              <w:top w:val="nil"/>
              <w:left w:val="nil"/>
              <w:bottom w:val="nil"/>
              <w:right w:val="nil"/>
            </w:tcBorders>
            <w:shd w:val="clear" w:color="auto" w:fill="auto"/>
            <w:noWrap/>
            <w:vAlign w:val="center"/>
            <w:hideMark/>
          </w:tcPr>
          <w:p w14:paraId="595D6A0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67</w:t>
            </w:r>
          </w:p>
        </w:tc>
        <w:tc>
          <w:tcPr>
            <w:tcW w:w="0" w:type="auto"/>
            <w:tcBorders>
              <w:top w:val="nil"/>
              <w:left w:val="nil"/>
              <w:bottom w:val="nil"/>
              <w:right w:val="nil"/>
            </w:tcBorders>
            <w:shd w:val="clear" w:color="auto" w:fill="auto"/>
            <w:noWrap/>
            <w:vAlign w:val="center"/>
            <w:hideMark/>
          </w:tcPr>
          <w:p w14:paraId="6FB872E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297</w:t>
            </w:r>
          </w:p>
        </w:tc>
        <w:tc>
          <w:tcPr>
            <w:tcW w:w="0" w:type="auto"/>
            <w:tcBorders>
              <w:top w:val="nil"/>
              <w:left w:val="nil"/>
              <w:bottom w:val="nil"/>
              <w:right w:val="nil"/>
            </w:tcBorders>
            <w:shd w:val="clear" w:color="auto" w:fill="auto"/>
            <w:noWrap/>
            <w:vAlign w:val="center"/>
            <w:hideMark/>
          </w:tcPr>
          <w:p w14:paraId="121D70F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1.47E-07</w:t>
            </w:r>
          </w:p>
        </w:tc>
      </w:tr>
      <w:tr w:rsidR="00210DF8" w:rsidRPr="00D86161" w14:paraId="7B26E8AD" w14:textId="77777777" w:rsidTr="00B56325">
        <w:trPr>
          <w:trHeight w:val="300"/>
          <w:jc w:val="center"/>
        </w:trPr>
        <w:tc>
          <w:tcPr>
            <w:tcW w:w="0" w:type="auto"/>
            <w:vMerge/>
            <w:tcBorders>
              <w:left w:val="nil"/>
              <w:right w:val="nil"/>
            </w:tcBorders>
            <w:shd w:val="clear" w:color="auto" w:fill="auto"/>
            <w:noWrap/>
            <w:vAlign w:val="center"/>
            <w:hideMark/>
          </w:tcPr>
          <w:p w14:paraId="4A923CFE" w14:textId="77777777" w:rsidR="00210DF8" w:rsidRPr="00D86161" w:rsidRDefault="00210DF8" w:rsidP="00B56325">
            <w:pPr>
              <w:jc w:val="center"/>
              <w:rPr>
                <w:rFonts w:eastAsia="Times New Roman"/>
                <w:color w:val="000000"/>
                <w:sz w:val="20"/>
              </w:rPr>
            </w:pPr>
          </w:p>
        </w:tc>
        <w:tc>
          <w:tcPr>
            <w:tcW w:w="0" w:type="auto"/>
            <w:tcBorders>
              <w:top w:val="nil"/>
              <w:left w:val="nil"/>
              <w:bottom w:val="nil"/>
              <w:right w:val="nil"/>
            </w:tcBorders>
            <w:shd w:val="clear" w:color="auto" w:fill="auto"/>
            <w:noWrap/>
            <w:vAlign w:val="center"/>
            <w:hideMark/>
          </w:tcPr>
          <w:p w14:paraId="673ABBA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SSP 245</w:t>
            </w:r>
          </w:p>
        </w:tc>
        <w:tc>
          <w:tcPr>
            <w:tcW w:w="0" w:type="auto"/>
            <w:tcBorders>
              <w:top w:val="nil"/>
              <w:left w:val="nil"/>
              <w:bottom w:val="nil"/>
              <w:right w:val="nil"/>
            </w:tcBorders>
            <w:shd w:val="clear" w:color="auto" w:fill="auto"/>
            <w:noWrap/>
            <w:vAlign w:val="center"/>
            <w:hideMark/>
          </w:tcPr>
          <w:p w14:paraId="533DFEA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67</w:t>
            </w:r>
          </w:p>
        </w:tc>
        <w:tc>
          <w:tcPr>
            <w:tcW w:w="0" w:type="auto"/>
            <w:tcBorders>
              <w:top w:val="nil"/>
              <w:left w:val="nil"/>
              <w:bottom w:val="nil"/>
              <w:right w:val="nil"/>
            </w:tcBorders>
            <w:shd w:val="clear" w:color="auto" w:fill="auto"/>
            <w:noWrap/>
            <w:vAlign w:val="center"/>
            <w:hideMark/>
          </w:tcPr>
          <w:p w14:paraId="0C5E8E8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369</w:t>
            </w:r>
          </w:p>
        </w:tc>
        <w:tc>
          <w:tcPr>
            <w:tcW w:w="0" w:type="auto"/>
            <w:tcBorders>
              <w:top w:val="nil"/>
              <w:left w:val="nil"/>
              <w:bottom w:val="nil"/>
              <w:right w:val="nil"/>
            </w:tcBorders>
            <w:shd w:val="clear" w:color="auto" w:fill="auto"/>
            <w:noWrap/>
            <w:vAlign w:val="center"/>
            <w:hideMark/>
          </w:tcPr>
          <w:p w14:paraId="228FA12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1.53E-06</w:t>
            </w:r>
          </w:p>
        </w:tc>
      </w:tr>
      <w:tr w:rsidR="00210DF8" w:rsidRPr="00D86161" w14:paraId="1FA53E30" w14:textId="77777777" w:rsidTr="00B56325">
        <w:trPr>
          <w:trHeight w:val="300"/>
          <w:jc w:val="center"/>
        </w:trPr>
        <w:tc>
          <w:tcPr>
            <w:tcW w:w="0" w:type="auto"/>
            <w:vMerge/>
            <w:tcBorders>
              <w:left w:val="nil"/>
              <w:bottom w:val="nil"/>
              <w:right w:val="nil"/>
            </w:tcBorders>
            <w:shd w:val="clear" w:color="auto" w:fill="auto"/>
            <w:noWrap/>
            <w:vAlign w:val="center"/>
            <w:hideMark/>
          </w:tcPr>
          <w:p w14:paraId="1EB930EE" w14:textId="77777777" w:rsidR="00210DF8" w:rsidRPr="00D86161" w:rsidRDefault="00210DF8" w:rsidP="00B56325">
            <w:pPr>
              <w:jc w:val="center"/>
              <w:rPr>
                <w:rFonts w:eastAsia="Times New Roman"/>
                <w:color w:val="000000"/>
                <w:sz w:val="20"/>
              </w:rPr>
            </w:pPr>
          </w:p>
        </w:tc>
        <w:tc>
          <w:tcPr>
            <w:tcW w:w="0" w:type="auto"/>
            <w:tcBorders>
              <w:top w:val="nil"/>
              <w:left w:val="nil"/>
              <w:bottom w:val="nil"/>
              <w:right w:val="nil"/>
            </w:tcBorders>
            <w:shd w:val="clear" w:color="auto" w:fill="auto"/>
            <w:noWrap/>
            <w:vAlign w:val="center"/>
            <w:hideMark/>
          </w:tcPr>
          <w:p w14:paraId="4196EC8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SSP 585</w:t>
            </w:r>
          </w:p>
        </w:tc>
        <w:tc>
          <w:tcPr>
            <w:tcW w:w="0" w:type="auto"/>
            <w:tcBorders>
              <w:top w:val="nil"/>
              <w:left w:val="nil"/>
              <w:bottom w:val="nil"/>
              <w:right w:val="nil"/>
            </w:tcBorders>
            <w:shd w:val="clear" w:color="auto" w:fill="auto"/>
            <w:noWrap/>
            <w:vAlign w:val="center"/>
            <w:hideMark/>
          </w:tcPr>
          <w:p w14:paraId="55FC0D1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67</w:t>
            </w:r>
          </w:p>
        </w:tc>
        <w:tc>
          <w:tcPr>
            <w:tcW w:w="0" w:type="auto"/>
            <w:tcBorders>
              <w:top w:val="nil"/>
              <w:left w:val="nil"/>
              <w:bottom w:val="nil"/>
              <w:right w:val="nil"/>
            </w:tcBorders>
            <w:shd w:val="clear" w:color="auto" w:fill="auto"/>
            <w:noWrap/>
            <w:vAlign w:val="center"/>
            <w:hideMark/>
          </w:tcPr>
          <w:p w14:paraId="418F31B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323</w:t>
            </w:r>
          </w:p>
        </w:tc>
        <w:tc>
          <w:tcPr>
            <w:tcW w:w="0" w:type="auto"/>
            <w:tcBorders>
              <w:top w:val="nil"/>
              <w:left w:val="nil"/>
              <w:bottom w:val="nil"/>
              <w:right w:val="nil"/>
            </w:tcBorders>
            <w:shd w:val="clear" w:color="auto" w:fill="auto"/>
            <w:noWrap/>
            <w:vAlign w:val="center"/>
            <w:hideMark/>
          </w:tcPr>
          <w:p w14:paraId="2D729405"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3.50E-07</w:t>
            </w:r>
          </w:p>
        </w:tc>
      </w:tr>
      <w:tr w:rsidR="00210DF8" w:rsidRPr="00D86161" w14:paraId="3B0638FE" w14:textId="77777777" w:rsidTr="00B56325">
        <w:trPr>
          <w:trHeight w:val="300"/>
          <w:jc w:val="center"/>
        </w:trPr>
        <w:tc>
          <w:tcPr>
            <w:tcW w:w="0" w:type="auto"/>
            <w:vMerge w:val="restart"/>
            <w:tcBorders>
              <w:top w:val="nil"/>
              <w:left w:val="nil"/>
              <w:right w:val="nil"/>
            </w:tcBorders>
            <w:shd w:val="clear" w:color="auto" w:fill="auto"/>
            <w:noWrap/>
            <w:vAlign w:val="center"/>
            <w:hideMark/>
          </w:tcPr>
          <w:p w14:paraId="214F7E06" w14:textId="77777777" w:rsidR="00210DF8" w:rsidRPr="00D86161" w:rsidRDefault="00210DF8" w:rsidP="00B56325">
            <w:pPr>
              <w:jc w:val="center"/>
              <w:rPr>
                <w:rFonts w:eastAsia="Times New Roman"/>
                <w:color w:val="000000"/>
                <w:sz w:val="20"/>
              </w:rPr>
            </w:pPr>
            <w:r w:rsidRPr="00D86161">
              <w:rPr>
                <w:rFonts w:eastAsia="Times New Roman"/>
                <w:color w:val="000000"/>
                <w:sz w:val="20"/>
              </w:rPr>
              <w:t>damage cost</w:t>
            </w:r>
          </w:p>
        </w:tc>
        <w:tc>
          <w:tcPr>
            <w:tcW w:w="0" w:type="auto"/>
            <w:tcBorders>
              <w:top w:val="nil"/>
              <w:left w:val="nil"/>
              <w:bottom w:val="nil"/>
              <w:right w:val="nil"/>
            </w:tcBorders>
            <w:shd w:val="clear" w:color="auto" w:fill="auto"/>
            <w:noWrap/>
            <w:vAlign w:val="center"/>
            <w:hideMark/>
          </w:tcPr>
          <w:p w14:paraId="01A263B5"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SSP 126</w:t>
            </w:r>
          </w:p>
        </w:tc>
        <w:tc>
          <w:tcPr>
            <w:tcW w:w="0" w:type="auto"/>
            <w:tcBorders>
              <w:top w:val="nil"/>
              <w:left w:val="nil"/>
              <w:bottom w:val="nil"/>
              <w:right w:val="nil"/>
            </w:tcBorders>
            <w:shd w:val="clear" w:color="auto" w:fill="auto"/>
            <w:noWrap/>
            <w:vAlign w:val="center"/>
            <w:hideMark/>
          </w:tcPr>
          <w:p w14:paraId="4DD7BAB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53</w:t>
            </w:r>
          </w:p>
        </w:tc>
        <w:tc>
          <w:tcPr>
            <w:tcW w:w="0" w:type="auto"/>
            <w:tcBorders>
              <w:top w:val="nil"/>
              <w:left w:val="nil"/>
              <w:bottom w:val="nil"/>
              <w:right w:val="nil"/>
            </w:tcBorders>
            <w:shd w:val="clear" w:color="auto" w:fill="auto"/>
            <w:noWrap/>
            <w:vAlign w:val="center"/>
            <w:hideMark/>
          </w:tcPr>
          <w:p w14:paraId="682305E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254</w:t>
            </w:r>
          </w:p>
        </w:tc>
        <w:tc>
          <w:tcPr>
            <w:tcW w:w="0" w:type="auto"/>
            <w:tcBorders>
              <w:top w:val="nil"/>
              <w:left w:val="nil"/>
              <w:bottom w:val="nil"/>
              <w:right w:val="nil"/>
            </w:tcBorders>
            <w:shd w:val="clear" w:color="auto" w:fill="auto"/>
            <w:noWrap/>
            <w:vAlign w:val="center"/>
            <w:hideMark/>
          </w:tcPr>
          <w:p w14:paraId="22A5504C" w14:textId="77777777" w:rsidR="00210DF8" w:rsidRPr="00D86161" w:rsidRDefault="00210DF8" w:rsidP="00B56325">
            <w:pPr>
              <w:jc w:val="center"/>
              <w:rPr>
                <w:rFonts w:eastAsia="Times New Roman"/>
                <w:color w:val="000000"/>
                <w:sz w:val="20"/>
              </w:rPr>
            </w:pPr>
            <w:r w:rsidRPr="00D86161">
              <w:rPr>
                <w:rFonts w:eastAsia="Times New Roman"/>
                <w:color w:val="000000"/>
                <w:sz w:val="20"/>
              </w:rPr>
              <w:t>4.48E-05</w:t>
            </w:r>
          </w:p>
        </w:tc>
      </w:tr>
      <w:tr w:rsidR="00210DF8" w:rsidRPr="00D86161" w14:paraId="2DFC1E63" w14:textId="77777777" w:rsidTr="00B56325">
        <w:trPr>
          <w:trHeight w:val="300"/>
          <w:jc w:val="center"/>
        </w:trPr>
        <w:tc>
          <w:tcPr>
            <w:tcW w:w="0" w:type="auto"/>
            <w:vMerge/>
            <w:tcBorders>
              <w:left w:val="nil"/>
              <w:right w:val="nil"/>
            </w:tcBorders>
            <w:shd w:val="clear" w:color="auto" w:fill="auto"/>
            <w:noWrap/>
            <w:vAlign w:val="center"/>
            <w:hideMark/>
          </w:tcPr>
          <w:p w14:paraId="78C549C1" w14:textId="77777777" w:rsidR="00210DF8" w:rsidRPr="00D86161" w:rsidRDefault="00210DF8" w:rsidP="00B56325">
            <w:pPr>
              <w:jc w:val="center"/>
              <w:rPr>
                <w:rFonts w:eastAsia="Times New Roman"/>
                <w:color w:val="000000"/>
                <w:sz w:val="20"/>
              </w:rPr>
            </w:pPr>
          </w:p>
        </w:tc>
        <w:tc>
          <w:tcPr>
            <w:tcW w:w="0" w:type="auto"/>
            <w:tcBorders>
              <w:top w:val="nil"/>
              <w:left w:val="nil"/>
              <w:bottom w:val="nil"/>
              <w:right w:val="nil"/>
            </w:tcBorders>
            <w:shd w:val="clear" w:color="auto" w:fill="auto"/>
            <w:noWrap/>
            <w:vAlign w:val="center"/>
            <w:hideMark/>
          </w:tcPr>
          <w:p w14:paraId="43AB570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SSP 245</w:t>
            </w:r>
          </w:p>
        </w:tc>
        <w:tc>
          <w:tcPr>
            <w:tcW w:w="0" w:type="auto"/>
            <w:tcBorders>
              <w:top w:val="nil"/>
              <w:left w:val="nil"/>
              <w:bottom w:val="nil"/>
              <w:right w:val="nil"/>
            </w:tcBorders>
            <w:shd w:val="clear" w:color="auto" w:fill="auto"/>
            <w:noWrap/>
            <w:vAlign w:val="center"/>
            <w:hideMark/>
          </w:tcPr>
          <w:p w14:paraId="1F360F7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53</w:t>
            </w:r>
          </w:p>
        </w:tc>
        <w:tc>
          <w:tcPr>
            <w:tcW w:w="0" w:type="auto"/>
            <w:tcBorders>
              <w:top w:val="nil"/>
              <w:left w:val="nil"/>
              <w:bottom w:val="nil"/>
              <w:right w:val="nil"/>
            </w:tcBorders>
            <w:shd w:val="clear" w:color="auto" w:fill="auto"/>
            <w:noWrap/>
            <w:vAlign w:val="center"/>
            <w:hideMark/>
          </w:tcPr>
          <w:p w14:paraId="77FD22D8" w14:textId="77777777" w:rsidR="00210DF8" w:rsidRPr="00D86161" w:rsidRDefault="00210DF8" w:rsidP="00B56325">
            <w:pPr>
              <w:jc w:val="center"/>
              <w:rPr>
                <w:rFonts w:eastAsia="Times New Roman"/>
                <w:color w:val="000000"/>
                <w:sz w:val="20"/>
              </w:rPr>
            </w:pPr>
            <w:r w:rsidRPr="00D86161">
              <w:rPr>
                <w:rFonts w:eastAsia="Times New Roman"/>
                <w:color w:val="000000"/>
                <w:sz w:val="20"/>
              </w:rPr>
              <w:t>320</w:t>
            </w:r>
          </w:p>
        </w:tc>
        <w:tc>
          <w:tcPr>
            <w:tcW w:w="0" w:type="auto"/>
            <w:tcBorders>
              <w:top w:val="nil"/>
              <w:left w:val="nil"/>
              <w:bottom w:val="nil"/>
              <w:right w:val="nil"/>
            </w:tcBorders>
            <w:shd w:val="clear" w:color="auto" w:fill="auto"/>
            <w:noWrap/>
            <w:vAlign w:val="center"/>
            <w:hideMark/>
          </w:tcPr>
          <w:p w14:paraId="452EC30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4.71E-04</w:t>
            </w:r>
          </w:p>
        </w:tc>
      </w:tr>
      <w:tr w:rsidR="00210DF8" w:rsidRPr="00D86161" w14:paraId="454A5F0F" w14:textId="77777777" w:rsidTr="00B56325">
        <w:trPr>
          <w:trHeight w:val="300"/>
          <w:jc w:val="center"/>
        </w:trPr>
        <w:tc>
          <w:tcPr>
            <w:tcW w:w="0" w:type="auto"/>
            <w:vMerge/>
            <w:tcBorders>
              <w:left w:val="nil"/>
              <w:bottom w:val="nil"/>
              <w:right w:val="nil"/>
            </w:tcBorders>
            <w:shd w:val="clear" w:color="auto" w:fill="auto"/>
            <w:noWrap/>
            <w:vAlign w:val="center"/>
            <w:hideMark/>
          </w:tcPr>
          <w:p w14:paraId="3C267CB4" w14:textId="77777777" w:rsidR="00210DF8" w:rsidRPr="00D86161" w:rsidRDefault="00210DF8" w:rsidP="00B56325">
            <w:pPr>
              <w:jc w:val="center"/>
              <w:rPr>
                <w:rFonts w:eastAsia="Times New Roman"/>
                <w:color w:val="000000"/>
                <w:sz w:val="20"/>
              </w:rPr>
            </w:pPr>
          </w:p>
        </w:tc>
        <w:tc>
          <w:tcPr>
            <w:tcW w:w="0" w:type="auto"/>
            <w:tcBorders>
              <w:top w:val="nil"/>
              <w:left w:val="nil"/>
              <w:bottom w:val="nil"/>
              <w:right w:val="nil"/>
            </w:tcBorders>
            <w:shd w:val="clear" w:color="auto" w:fill="auto"/>
            <w:noWrap/>
            <w:vAlign w:val="center"/>
            <w:hideMark/>
          </w:tcPr>
          <w:p w14:paraId="2B8ADCD5"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SSP 585</w:t>
            </w:r>
          </w:p>
        </w:tc>
        <w:tc>
          <w:tcPr>
            <w:tcW w:w="0" w:type="auto"/>
            <w:tcBorders>
              <w:top w:val="nil"/>
              <w:left w:val="nil"/>
              <w:bottom w:val="nil"/>
              <w:right w:val="nil"/>
            </w:tcBorders>
            <w:shd w:val="clear" w:color="auto" w:fill="auto"/>
            <w:noWrap/>
            <w:vAlign w:val="center"/>
            <w:hideMark/>
          </w:tcPr>
          <w:p w14:paraId="0946B03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53</w:t>
            </w:r>
          </w:p>
        </w:tc>
        <w:tc>
          <w:tcPr>
            <w:tcW w:w="0" w:type="auto"/>
            <w:tcBorders>
              <w:top w:val="nil"/>
              <w:left w:val="nil"/>
              <w:bottom w:val="nil"/>
              <w:right w:val="nil"/>
            </w:tcBorders>
            <w:shd w:val="clear" w:color="auto" w:fill="auto"/>
            <w:noWrap/>
            <w:vAlign w:val="center"/>
            <w:hideMark/>
          </w:tcPr>
          <w:p w14:paraId="77E424B2" w14:textId="77777777" w:rsidR="00210DF8" w:rsidRPr="00D86161" w:rsidRDefault="00210DF8" w:rsidP="00B56325">
            <w:pPr>
              <w:jc w:val="center"/>
              <w:rPr>
                <w:rFonts w:eastAsia="Times New Roman"/>
                <w:color w:val="000000"/>
                <w:sz w:val="20"/>
              </w:rPr>
            </w:pPr>
            <w:r w:rsidRPr="00D86161">
              <w:rPr>
                <w:rFonts w:eastAsia="Times New Roman"/>
                <w:color w:val="000000"/>
                <w:sz w:val="20"/>
              </w:rPr>
              <w:t>225</w:t>
            </w:r>
          </w:p>
        </w:tc>
        <w:tc>
          <w:tcPr>
            <w:tcW w:w="0" w:type="auto"/>
            <w:tcBorders>
              <w:top w:val="nil"/>
              <w:left w:val="nil"/>
              <w:bottom w:val="nil"/>
              <w:right w:val="nil"/>
            </w:tcBorders>
            <w:shd w:val="clear" w:color="auto" w:fill="auto"/>
            <w:noWrap/>
            <w:vAlign w:val="center"/>
            <w:hideMark/>
          </w:tcPr>
          <w:p w14:paraId="0660A945"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1.44E-05</w:t>
            </w:r>
          </w:p>
        </w:tc>
      </w:tr>
      <w:tr w:rsidR="00210DF8" w:rsidRPr="00D86161" w14:paraId="5C1D9AB5" w14:textId="77777777" w:rsidTr="00B56325">
        <w:trPr>
          <w:trHeight w:val="300"/>
          <w:jc w:val="center"/>
        </w:trPr>
        <w:tc>
          <w:tcPr>
            <w:tcW w:w="0" w:type="auto"/>
            <w:vMerge w:val="restart"/>
            <w:tcBorders>
              <w:top w:val="nil"/>
              <w:left w:val="nil"/>
              <w:right w:val="nil"/>
            </w:tcBorders>
            <w:shd w:val="clear" w:color="auto" w:fill="auto"/>
            <w:noWrap/>
            <w:vAlign w:val="center"/>
            <w:hideMark/>
          </w:tcPr>
          <w:p w14:paraId="512D959E" w14:textId="77777777" w:rsidR="00210DF8" w:rsidRPr="00D86161" w:rsidRDefault="00210DF8" w:rsidP="00B56325">
            <w:pPr>
              <w:jc w:val="center"/>
              <w:rPr>
                <w:rFonts w:eastAsia="Times New Roman"/>
                <w:color w:val="000000"/>
                <w:sz w:val="20"/>
              </w:rPr>
            </w:pPr>
            <w:r w:rsidRPr="00D86161">
              <w:rPr>
                <w:rFonts w:eastAsia="Times New Roman"/>
                <w:color w:val="000000"/>
                <w:sz w:val="20"/>
              </w:rPr>
              <w:t>management cost</w:t>
            </w:r>
          </w:p>
        </w:tc>
        <w:tc>
          <w:tcPr>
            <w:tcW w:w="0" w:type="auto"/>
            <w:tcBorders>
              <w:top w:val="nil"/>
              <w:left w:val="nil"/>
              <w:bottom w:val="nil"/>
              <w:right w:val="nil"/>
            </w:tcBorders>
            <w:shd w:val="clear" w:color="auto" w:fill="auto"/>
            <w:noWrap/>
            <w:vAlign w:val="center"/>
            <w:hideMark/>
          </w:tcPr>
          <w:p w14:paraId="5CD1C01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SSP 126</w:t>
            </w:r>
          </w:p>
        </w:tc>
        <w:tc>
          <w:tcPr>
            <w:tcW w:w="0" w:type="auto"/>
            <w:tcBorders>
              <w:top w:val="nil"/>
              <w:left w:val="nil"/>
              <w:bottom w:val="nil"/>
              <w:right w:val="nil"/>
            </w:tcBorders>
            <w:shd w:val="clear" w:color="auto" w:fill="auto"/>
            <w:noWrap/>
            <w:vAlign w:val="center"/>
            <w:hideMark/>
          </w:tcPr>
          <w:p w14:paraId="75C214B4" w14:textId="77777777" w:rsidR="00210DF8" w:rsidRPr="00D86161" w:rsidRDefault="00210DF8" w:rsidP="00B56325">
            <w:pPr>
              <w:jc w:val="center"/>
              <w:rPr>
                <w:rFonts w:eastAsia="Times New Roman"/>
                <w:color w:val="000000"/>
                <w:sz w:val="20"/>
              </w:rPr>
            </w:pPr>
            <w:r w:rsidRPr="00D86161">
              <w:rPr>
                <w:rFonts w:eastAsia="Times New Roman"/>
                <w:color w:val="000000"/>
                <w:sz w:val="20"/>
              </w:rPr>
              <w:t>50</w:t>
            </w:r>
          </w:p>
        </w:tc>
        <w:tc>
          <w:tcPr>
            <w:tcW w:w="0" w:type="auto"/>
            <w:tcBorders>
              <w:top w:val="nil"/>
              <w:left w:val="nil"/>
              <w:bottom w:val="nil"/>
              <w:right w:val="nil"/>
            </w:tcBorders>
            <w:shd w:val="clear" w:color="auto" w:fill="auto"/>
            <w:noWrap/>
            <w:vAlign w:val="center"/>
            <w:hideMark/>
          </w:tcPr>
          <w:p w14:paraId="31A13700"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119</w:t>
            </w:r>
          </w:p>
        </w:tc>
        <w:tc>
          <w:tcPr>
            <w:tcW w:w="0" w:type="auto"/>
            <w:tcBorders>
              <w:top w:val="nil"/>
              <w:left w:val="nil"/>
              <w:bottom w:val="nil"/>
              <w:right w:val="nil"/>
            </w:tcBorders>
            <w:shd w:val="clear" w:color="auto" w:fill="auto"/>
            <w:noWrap/>
            <w:vAlign w:val="center"/>
            <w:hideMark/>
          </w:tcPr>
          <w:p w14:paraId="10C7CD59" w14:textId="77777777" w:rsidR="00210DF8" w:rsidRPr="00D86161" w:rsidRDefault="00210DF8" w:rsidP="00B56325">
            <w:pPr>
              <w:jc w:val="center"/>
              <w:rPr>
                <w:rFonts w:eastAsia="Times New Roman"/>
                <w:color w:val="000000"/>
                <w:sz w:val="20"/>
              </w:rPr>
            </w:pPr>
            <w:r w:rsidRPr="00D86161">
              <w:rPr>
                <w:rFonts w:eastAsia="Times New Roman"/>
                <w:color w:val="000000"/>
                <w:sz w:val="20"/>
              </w:rPr>
              <w:t>5.72E-07</w:t>
            </w:r>
          </w:p>
        </w:tc>
      </w:tr>
      <w:tr w:rsidR="00210DF8" w:rsidRPr="00D86161" w14:paraId="5BA9D99F" w14:textId="77777777" w:rsidTr="00B56325">
        <w:trPr>
          <w:trHeight w:val="300"/>
          <w:jc w:val="center"/>
        </w:trPr>
        <w:tc>
          <w:tcPr>
            <w:tcW w:w="0" w:type="auto"/>
            <w:vMerge/>
            <w:tcBorders>
              <w:left w:val="nil"/>
              <w:right w:val="nil"/>
            </w:tcBorders>
            <w:shd w:val="clear" w:color="auto" w:fill="auto"/>
            <w:noWrap/>
            <w:vAlign w:val="center"/>
            <w:hideMark/>
          </w:tcPr>
          <w:p w14:paraId="76C5079D" w14:textId="77777777" w:rsidR="00210DF8" w:rsidRPr="00D86161" w:rsidRDefault="00210DF8" w:rsidP="00B56325">
            <w:pPr>
              <w:jc w:val="center"/>
              <w:rPr>
                <w:rFonts w:eastAsia="Times New Roman"/>
                <w:color w:val="000000"/>
                <w:sz w:val="20"/>
              </w:rPr>
            </w:pPr>
          </w:p>
        </w:tc>
        <w:tc>
          <w:tcPr>
            <w:tcW w:w="0" w:type="auto"/>
            <w:tcBorders>
              <w:top w:val="nil"/>
              <w:left w:val="nil"/>
              <w:bottom w:val="nil"/>
              <w:right w:val="nil"/>
            </w:tcBorders>
            <w:shd w:val="clear" w:color="auto" w:fill="auto"/>
            <w:noWrap/>
            <w:vAlign w:val="center"/>
            <w:hideMark/>
          </w:tcPr>
          <w:p w14:paraId="7FC20785"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SSP 245</w:t>
            </w:r>
          </w:p>
        </w:tc>
        <w:tc>
          <w:tcPr>
            <w:tcW w:w="0" w:type="auto"/>
            <w:tcBorders>
              <w:top w:val="nil"/>
              <w:left w:val="nil"/>
              <w:bottom w:val="nil"/>
              <w:right w:val="nil"/>
            </w:tcBorders>
            <w:shd w:val="clear" w:color="auto" w:fill="auto"/>
            <w:noWrap/>
            <w:vAlign w:val="center"/>
            <w:hideMark/>
          </w:tcPr>
          <w:p w14:paraId="51A7725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50</w:t>
            </w:r>
          </w:p>
        </w:tc>
        <w:tc>
          <w:tcPr>
            <w:tcW w:w="0" w:type="auto"/>
            <w:tcBorders>
              <w:top w:val="nil"/>
              <w:left w:val="nil"/>
              <w:bottom w:val="nil"/>
              <w:right w:val="nil"/>
            </w:tcBorders>
            <w:shd w:val="clear" w:color="auto" w:fill="auto"/>
            <w:noWrap/>
            <w:vAlign w:val="center"/>
            <w:hideMark/>
          </w:tcPr>
          <w:p w14:paraId="1FD9C17B"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138</w:t>
            </w:r>
          </w:p>
        </w:tc>
        <w:tc>
          <w:tcPr>
            <w:tcW w:w="0" w:type="auto"/>
            <w:tcBorders>
              <w:top w:val="nil"/>
              <w:left w:val="nil"/>
              <w:bottom w:val="nil"/>
              <w:right w:val="nil"/>
            </w:tcBorders>
            <w:shd w:val="clear" w:color="auto" w:fill="auto"/>
            <w:noWrap/>
            <w:vAlign w:val="center"/>
            <w:hideMark/>
          </w:tcPr>
          <w:p w14:paraId="7FE051AA"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1.46E-06</w:t>
            </w:r>
          </w:p>
        </w:tc>
      </w:tr>
      <w:tr w:rsidR="00210DF8" w:rsidRPr="00D86161" w14:paraId="64D91DAE" w14:textId="77777777" w:rsidTr="00B56325">
        <w:trPr>
          <w:trHeight w:val="300"/>
          <w:jc w:val="center"/>
        </w:trPr>
        <w:tc>
          <w:tcPr>
            <w:tcW w:w="0" w:type="auto"/>
            <w:vMerge/>
            <w:tcBorders>
              <w:left w:val="nil"/>
              <w:bottom w:val="single" w:sz="4" w:space="0" w:color="auto"/>
              <w:right w:val="nil"/>
            </w:tcBorders>
            <w:shd w:val="clear" w:color="auto" w:fill="auto"/>
            <w:noWrap/>
            <w:vAlign w:val="center"/>
            <w:hideMark/>
          </w:tcPr>
          <w:p w14:paraId="1E0E9423" w14:textId="77777777" w:rsidR="00210DF8" w:rsidRPr="00D86161" w:rsidRDefault="00210DF8" w:rsidP="00B56325">
            <w:pPr>
              <w:jc w:val="center"/>
              <w:rPr>
                <w:rFonts w:eastAsia="Times New Roman"/>
                <w:color w:val="000000"/>
                <w:sz w:val="20"/>
              </w:rPr>
            </w:pPr>
          </w:p>
        </w:tc>
        <w:tc>
          <w:tcPr>
            <w:tcW w:w="0" w:type="auto"/>
            <w:tcBorders>
              <w:top w:val="nil"/>
              <w:left w:val="nil"/>
              <w:bottom w:val="single" w:sz="4" w:space="0" w:color="auto"/>
              <w:right w:val="nil"/>
            </w:tcBorders>
            <w:shd w:val="clear" w:color="auto" w:fill="auto"/>
            <w:noWrap/>
            <w:vAlign w:val="center"/>
            <w:hideMark/>
          </w:tcPr>
          <w:p w14:paraId="3055C15B" w14:textId="77777777" w:rsidR="00210DF8" w:rsidRPr="00D86161" w:rsidRDefault="00210DF8" w:rsidP="00B56325">
            <w:pPr>
              <w:jc w:val="center"/>
              <w:rPr>
                <w:rFonts w:eastAsia="Times New Roman"/>
                <w:color w:val="000000"/>
                <w:sz w:val="20"/>
              </w:rPr>
            </w:pPr>
            <w:r w:rsidRPr="00D86161">
              <w:rPr>
                <w:rFonts w:eastAsia="Times New Roman"/>
                <w:color w:val="000000"/>
                <w:sz w:val="20"/>
              </w:rPr>
              <w:t>SSP 585</w:t>
            </w:r>
          </w:p>
        </w:tc>
        <w:tc>
          <w:tcPr>
            <w:tcW w:w="0" w:type="auto"/>
            <w:tcBorders>
              <w:top w:val="nil"/>
              <w:left w:val="nil"/>
              <w:bottom w:val="single" w:sz="4" w:space="0" w:color="auto"/>
              <w:right w:val="nil"/>
            </w:tcBorders>
            <w:shd w:val="clear" w:color="auto" w:fill="auto"/>
            <w:noWrap/>
            <w:vAlign w:val="center"/>
            <w:hideMark/>
          </w:tcPr>
          <w:p w14:paraId="64E79433" w14:textId="77777777" w:rsidR="00210DF8" w:rsidRPr="00D86161" w:rsidRDefault="00210DF8" w:rsidP="00B56325">
            <w:pPr>
              <w:jc w:val="center"/>
              <w:rPr>
                <w:rFonts w:eastAsia="Times New Roman"/>
                <w:color w:val="000000"/>
                <w:sz w:val="20"/>
              </w:rPr>
            </w:pPr>
            <w:r w:rsidRPr="00D86161">
              <w:rPr>
                <w:rFonts w:eastAsia="Times New Roman"/>
                <w:color w:val="000000"/>
                <w:sz w:val="20"/>
              </w:rPr>
              <w:t>50</w:t>
            </w:r>
          </w:p>
        </w:tc>
        <w:tc>
          <w:tcPr>
            <w:tcW w:w="0" w:type="auto"/>
            <w:tcBorders>
              <w:top w:val="nil"/>
              <w:left w:val="nil"/>
              <w:bottom w:val="single" w:sz="4" w:space="0" w:color="auto"/>
              <w:right w:val="nil"/>
            </w:tcBorders>
            <w:shd w:val="clear" w:color="auto" w:fill="auto"/>
            <w:noWrap/>
            <w:vAlign w:val="center"/>
            <w:hideMark/>
          </w:tcPr>
          <w:p w14:paraId="232D680F" w14:textId="77777777" w:rsidR="00210DF8" w:rsidRPr="00D86161" w:rsidRDefault="00210DF8" w:rsidP="00B56325">
            <w:pPr>
              <w:jc w:val="center"/>
              <w:rPr>
                <w:rFonts w:eastAsia="Times New Roman"/>
                <w:color w:val="000000"/>
                <w:sz w:val="20"/>
              </w:rPr>
            </w:pPr>
            <w:r w:rsidRPr="00D86161">
              <w:rPr>
                <w:rFonts w:eastAsia="Times New Roman"/>
                <w:color w:val="000000"/>
                <w:sz w:val="20"/>
              </w:rPr>
              <w:t>125</w:t>
            </w:r>
          </w:p>
        </w:tc>
        <w:tc>
          <w:tcPr>
            <w:tcW w:w="0" w:type="auto"/>
            <w:tcBorders>
              <w:top w:val="nil"/>
              <w:left w:val="nil"/>
              <w:bottom w:val="single" w:sz="4" w:space="0" w:color="auto"/>
              <w:right w:val="nil"/>
            </w:tcBorders>
            <w:shd w:val="clear" w:color="auto" w:fill="auto"/>
            <w:noWrap/>
            <w:vAlign w:val="center"/>
            <w:hideMark/>
          </w:tcPr>
          <w:p w14:paraId="1FFDC0C6" w14:textId="77777777" w:rsidR="00210DF8" w:rsidRPr="00D86161" w:rsidRDefault="00210DF8" w:rsidP="00B56325">
            <w:pPr>
              <w:jc w:val="center"/>
              <w:rPr>
                <w:rFonts w:eastAsia="Times New Roman"/>
                <w:color w:val="000000"/>
                <w:sz w:val="20"/>
              </w:rPr>
            </w:pPr>
            <w:r w:rsidRPr="00D86161">
              <w:rPr>
                <w:rFonts w:eastAsia="Times New Roman"/>
                <w:color w:val="000000"/>
                <w:sz w:val="20"/>
              </w:rPr>
              <w:t>7.71E-07</w:t>
            </w:r>
          </w:p>
        </w:tc>
      </w:tr>
    </w:tbl>
    <w:p w14:paraId="45143467" w14:textId="77777777" w:rsidR="009A5287" w:rsidRPr="00DC623A" w:rsidRDefault="009A5287" w:rsidP="00477182">
      <w:pPr>
        <w:pStyle w:val="SMcaption"/>
        <w:rPr>
          <w:rFonts w:ascii="Arial" w:hAnsi="Arial" w:cs="Arial"/>
          <w:sz w:val="20"/>
        </w:rPr>
      </w:pPr>
    </w:p>
    <w:p w14:paraId="332B32E1" w14:textId="0B766C4E" w:rsidR="00210DF8" w:rsidRDefault="00210DF8" w:rsidP="00477182">
      <w:pPr>
        <w:pStyle w:val="SMcaption"/>
        <w:rPr>
          <w:rFonts w:ascii="Arial" w:hAnsi="Arial" w:cs="Arial"/>
          <w:sz w:val="20"/>
        </w:rPr>
      </w:pPr>
      <w:r>
        <w:rPr>
          <w:rFonts w:ascii="Arial" w:hAnsi="Arial" w:cs="Arial"/>
          <w:sz w:val="20"/>
        </w:rPr>
        <w:br w:type="page"/>
      </w:r>
    </w:p>
    <w:p w14:paraId="592591A6" w14:textId="03E5AA3E" w:rsidR="009A5287" w:rsidRPr="00B125F3" w:rsidRDefault="00590D36" w:rsidP="00B125F3">
      <w:pPr>
        <w:pStyle w:val="SMHeading"/>
        <w:rPr>
          <w:rFonts w:ascii="Arial" w:hAnsi="Arial" w:cs="Arial"/>
          <w:b w:val="0"/>
          <w:bCs w:val="0"/>
          <w:sz w:val="20"/>
          <w:szCs w:val="20"/>
          <w:lang w:eastAsia="zh-CN"/>
        </w:rPr>
      </w:pPr>
      <w:r>
        <w:rPr>
          <w:rFonts w:ascii="Arial" w:hAnsi="Arial" w:cs="Arial" w:hint="eastAsia"/>
          <w:sz w:val="20"/>
          <w:szCs w:val="20"/>
          <w:lang w:eastAsia="zh-CN"/>
        </w:rPr>
        <w:lastRenderedPageBreak/>
        <w:t xml:space="preserve">Supplementary </w:t>
      </w:r>
      <w:r w:rsidR="00210DF8" w:rsidRPr="00B125F3">
        <w:rPr>
          <w:rFonts w:ascii="Arial" w:hAnsi="Arial" w:cs="Arial"/>
          <w:sz w:val="20"/>
          <w:szCs w:val="20"/>
        </w:rPr>
        <w:t xml:space="preserve">Table </w:t>
      </w:r>
      <w:r>
        <w:rPr>
          <w:rFonts w:ascii="Arial" w:hAnsi="Arial" w:cs="Arial" w:hint="eastAsia"/>
          <w:sz w:val="20"/>
          <w:szCs w:val="20"/>
          <w:lang w:eastAsia="zh-CN"/>
        </w:rPr>
        <w:t>4</w:t>
      </w:r>
      <w:r w:rsidR="008B3F5E">
        <w:rPr>
          <w:rFonts w:ascii="Arial" w:hAnsi="Arial" w:cs="Arial" w:hint="eastAsia"/>
          <w:sz w:val="20"/>
          <w:szCs w:val="20"/>
          <w:lang w:eastAsia="zh-CN"/>
        </w:rPr>
        <w:t xml:space="preserve"> | </w:t>
      </w:r>
      <w:r w:rsidR="00210DF8" w:rsidRPr="00710253">
        <w:rPr>
          <w:rFonts w:ascii="Arial" w:hAnsi="Arial" w:cs="Arial"/>
          <w:sz w:val="20"/>
          <w:szCs w:val="20"/>
        </w:rPr>
        <w:t>Difference of invaders’ future to current potential total economic costs.</w:t>
      </w:r>
      <w:r w:rsidR="00210DF8" w:rsidRPr="00B125F3">
        <w:rPr>
          <w:rFonts w:ascii="Arial" w:hAnsi="Arial" w:cs="Arial"/>
          <w:b w:val="0"/>
          <w:bCs w:val="0"/>
          <w:sz w:val="20"/>
          <w:szCs w:val="20"/>
        </w:rPr>
        <w:t xml:space="preserve"> The ‘SSP 126 – Current’, ‘SSP 245 – Current’, and ‘SSP 585 – Current’ in table heading were future (SSP 126, SSP 245, and SSP 585) minus current potential total economic costs, respectively.</w:t>
      </w:r>
    </w:p>
    <w:tbl>
      <w:tblPr>
        <w:tblW w:w="5000" w:type="pct"/>
        <w:jc w:val="center"/>
        <w:tblLook w:val="04A0" w:firstRow="1" w:lastRow="0" w:firstColumn="1" w:lastColumn="0" w:noHBand="0" w:noVBand="1"/>
      </w:tblPr>
      <w:tblGrid>
        <w:gridCol w:w="2017"/>
        <w:gridCol w:w="2342"/>
        <w:gridCol w:w="1427"/>
        <w:gridCol w:w="1427"/>
        <w:gridCol w:w="1427"/>
      </w:tblGrid>
      <w:tr w:rsidR="00721553" w:rsidRPr="00D86161" w14:paraId="7B367038" w14:textId="77777777" w:rsidTr="00721553">
        <w:trPr>
          <w:trHeight w:val="300"/>
          <w:jc w:val="center"/>
        </w:trPr>
        <w:tc>
          <w:tcPr>
            <w:tcW w:w="1543" w:type="pct"/>
            <w:tcBorders>
              <w:top w:val="single" w:sz="4" w:space="0" w:color="auto"/>
              <w:left w:val="nil"/>
              <w:bottom w:val="single" w:sz="4" w:space="0" w:color="auto"/>
              <w:right w:val="nil"/>
            </w:tcBorders>
            <w:shd w:val="clear" w:color="auto" w:fill="auto"/>
            <w:noWrap/>
            <w:vAlign w:val="center"/>
            <w:hideMark/>
          </w:tcPr>
          <w:p w14:paraId="643A712B" w14:textId="77777777" w:rsidR="00721553" w:rsidRPr="00D86161" w:rsidRDefault="00721553" w:rsidP="00B56325">
            <w:pPr>
              <w:jc w:val="center"/>
              <w:rPr>
                <w:rFonts w:eastAsia="Times New Roman"/>
                <w:b/>
                <w:bCs/>
                <w:color w:val="000000"/>
                <w:sz w:val="20"/>
              </w:rPr>
            </w:pPr>
            <w:r w:rsidRPr="00D86161">
              <w:rPr>
                <w:rFonts w:eastAsia="Times New Roman"/>
                <w:b/>
                <w:bCs/>
                <w:color w:val="000000"/>
                <w:sz w:val="20"/>
              </w:rPr>
              <w:t>Species scientific name</w:t>
            </w:r>
          </w:p>
        </w:tc>
        <w:tc>
          <w:tcPr>
            <w:tcW w:w="1178" w:type="pct"/>
            <w:tcBorders>
              <w:top w:val="single" w:sz="4" w:space="0" w:color="auto"/>
              <w:left w:val="nil"/>
              <w:bottom w:val="single" w:sz="4" w:space="0" w:color="auto"/>
              <w:right w:val="nil"/>
            </w:tcBorders>
            <w:shd w:val="clear" w:color="auto" w:fill="auto"/>
            <w:noWrap/>
            <w:vAlign w:val="center"/>
            <w:hideMark/>
          </w:tcPr>
          <w:p w14:paraId="31146D71" w14:textId="77777777" w:rsidR="00721553" w:rsidRPr="00D86161" w:rsidRDefault="00721553" w:rsidP="00B56325">
            <w:pPr>
              <w:jc w:val="center"/>
              <w:rPr>
                <w:rFonts w:eastAsia="Times New Roman"/>
                <w:b/>
                <w:bCs/>
                <w:color w:val="000000"/>
                <w:sz w:val="20"/>
              </w:rPr>
            </w:pPr>
            <w:r w:rsidRPr="00D86161">
              <w:rPr>
                <w:rFonts w:eastAsia="Times New Roman"/>
                <w:b/>
                <w:bCs/>
                <w:color w:val="000000"/>
                <w:sz w:val="20"/>
              </w:rPr>
              <w:t>Country name</w:t>
            </w:r>
          </w:p>
        </w:tc>
        <w:tc>
          <w:tcPr>
            <w:tcW w:w="897" w:type="pct"/>
            <w:tcBorders>
              <w:top w:val="single" w:sz="4" w:space="0" w:color="auto"/>
              <w:left w:val="nil"/>
              <w:bottom w:val="single" w:sz="4" w:space="0" w:color="auto"/>
              <w:right w:val="nil"/>
            </w:tcBorders>
            <w:shd w:val="clear" w:color="auto" w:fill="auto"/>
            <w:noWrap/>
            <w:vAlign w:val="center"/>
            <w:hideMark/>
          </w:tcPr>
          <w:p w14:paraId="77B75453" w14:textId="77777777" w:rsidR="00721553" w:rsidRPr="00D86161" w:rsidRDefault="00721553" w:rsidP="00B56325">
            <w:pPr>
              <w:jc w:val="center"/>
              <w:rPr>
                <w:rFonts w:eastAsia="Times New Roman"/>
                <w:b/>
                <w:bCs/>
                <w:color w:val="000000"/>
                <w:sz w:val="20"/>
              </w:rPr>
            </w:pPr>
            <w:r w:rsidRPr="00D86161">
              <w:rPr>
                <w:rFonts w:eastAsia="Times New Roman"/>
                <w:b/>
                <w:bCs/>
                <w:color w:val="000000"/>
                <w:sz w:val="20"/>
              </w:rPr>
              <w:t>SSP 126 – Current</w:t>
            </w:r>
          </w:p>
        </w:tc>
        <w:tc>
          <w:tcPr>
            <w:tcW w:w="652" w:type="pct"/>
            <w:tcBorders>
              <w:top w:val="single" w:sz="4" w:space="0" w:color="auto"/>
              <w:left w:val="nil"/>
              <w:bottom w:val="single" w:sz="4" w:space="0" w:color="auto"/>
              <w:right w:val="nil"/>
            </w:tcBorders>
            <w:shd w:val="clear" w:color="auto" w:fill="auto"/>
            <w:noWrap/>
            <w:vAlign w:val="center"/>
            <w:hideMark/>
          </w:tcPr>
          <w:p w14:paraId="4F2AF0E8" w14:textId="77777777" w:rsidR="00721553" w:rsidRPr="00D86161" w:rsidRDefault="00721553" w:rsidP="00B56325">
            <w:pPr>
              <w:jc w:val="center"/>
              <w:rPr>
                <w:rFonts w:eastAsia="Times New Roman"/>
                <w:b/>
                <w:bCs/>
                <w:color w:val="000000"/>
                <w:sz w:val="20"/>
              </w:rPr>
            </w:pPr>
            <w:r w:rsidRPr="00D86161">
              <w:rPr>
                <w:rFonts w:eastAsia="Times New Roman"/>
                <w:b/>
                <w:bCs/>
                <w:color w:val="000000"/>
                <w:sz w:val="20"/>
              </w:rPr>
              <w:t>SSP 245 – Current</w:t>
            </w:r>
          </w:p>
        </w:tc>
        <w:tc>
          <w:tcPr>
            <w:tcW w:w="729" w:type="pct"/>
            <w:tcBorders>
              <w:top w:val="single" w:sz="4" w:space="0" w:color="auto"/>
              <w:left w:val="nil"/>
              <w:bottom w:val="single" w:sz="4" w:space="0" w:color="auto"/>
              <w:right w:val="nil"/>
            </w:tcBorders>
            <w:shd w:val="clear" w:color="auto" w:fill="auto"/>
            <w:noWrap/>
            <w:vAlign w:val="center"/>
            <w:hideMark/>
          </w:tcPr>
          <w:p w14:paraId="3D68DEC1" w14:textId="77777777" w:rsidR="00721553" w:rsidRPr="00D86161" w:rsidRDefault="00721553" w:rsidP="00B56325">
            <w:pPr>
              <w:jc w:val="center"/>
              <w:rPr>
                <w:rFonts w:eastAsia="Times New Roman"/>
                <w:b/>
                <w:bCs/>
                <w:color w:val="000000"/>
                <w:sz w:val="20"/>
              </w:rPr>
            </w:pPr>
            <w:r w:rsidRPr="00D86161">
              <w:rPr>
                <w:rFonts w:eastAsia="Times New Roman"/>
                <w:b/>
                <w:bCs/>
                <w:color w:val="000000"/>
                <w:sz w:val="20"/>
              </w:rPr>
              <w:t>SSP 585 – Current</w:t>
            </w:r>
          </w:p>
        </w:tc>
      </w:tr>
      <w:tr w:rsidR="00721553" w:rsidRPr="00D86161" w14:paraId="6329C373"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27C19F0"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Adelges piceae</w:t>
            </w:r>
          </w:p>
        </w:tc>
        <w:tc>
          <w:tcPr>
            <w:tcW w:w="1178" w:type="pct"/>
            <w:tcBorders>
              <w:top w:val="nil"/>
              <w:left w:val="nil"/>
              <w:bottom w:val="nil"/>
              <w:right w:val="nil"/>
            </w:tcBorders>
            <w:shd w:val="clear" w:color="auto" w:fill="auto"/>
            <w:noWrap/>
            <w:vAlign w:val="center"/>
            <w:hideMark/>
          </w:tcPr>
          <w:p w14:paraId="1DFC074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Canada</w:t>
            </w:r>
          </w:p>
        </w:tc>
        <w:tc>
          <w:tcPr>
            <w:tcW w:w="897" w:type="pct"/>
            <w:tcBorders>
              <w:top w:val="nil"/>
              <w:left w:val="nil"/>
              <w:bottom w:val="nil"/>
              <w:right w:val="nil"/>
            </w:tcBorders>
            <w:shd w:val="clear" w:color="auto" w:fill="auto"/>
            <w:noWrap/>
            <w:vAlign w:val="center"/>
            <w:hideMark/>
          </w:tcPr>
          <w:p w14:paraId="68B0B2D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1070.901</w:t>
            </w:r>
          </w:p>
        </w:tc>
        <w:tc>
          <w:tcPr>
            <w:tcW w:w="652" w:type="pct"/>
            <w:tcBorders>
              <w:top w:val="nil"/>
              <w:left w:val="nil"/>
              <w:bottom w:val="nil"/>
              <w:right w:val="nil"/>
            </w:tcBorders>
            <w:shd w:val="clear" w:color="auto" w:fill="auto"/>
            <w:noWrap/>
            <w:vAlign w:val="center"/>
            <w:hideMark/>
          </w:tcPr>
          <w:p w14:paraId="5DCADAB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928.207</w:t>
            </w:r>
          </w:p>
        </w:tc>
        <w:tc>
          <w:tcPr>
            <w:tcW w:w="729" w:type="pct"/>
            <w:tcBorders>
              <w:top w:val="nil"/>
              <w:left w:val="nil"/>
              <w:bottom w:val="nil"/>
              <w:right w:val="nil"/>
            </w:tcBorders>
            <w:shd w:val="clear" w:color="auto" w:fill="auto"/>
            <w:noWrap/>
            <w:vAlign w:val="center"/>
            <w:hideMark/>
          </w:tcPr>
          <w:p w14:paraId="4A34B5A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1067.873</w:t>
            </w:r>
          </w:p>
        </w:tc>
      </w:tr>
      <w:tr w:rsidR="00721553" w:rsidRPr="00D86161" w14:paraId="7A5F73E8"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43BEF50"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Adelges tsugae</w:t>
            </w:r>
          </w:p>
        </w:tc>
        <w:tc>
          <w:tcPr>
            <w:tcW w:w="1178" w:type="pct"/>
            <w:tcBorders>
              <w:top w:val="nil"/>
              <w:left w:val="nil"/>
              <w:bottom w:val="nil"/>
              <w:right w:val="nil"/>
            </w:tcBorders>
            <w:shd w:val="clear" w:color="auto" w:fill="auto"/>
            <w:noWrap/>
            <w:vAlign w:val="center"/>
            <w:hideMark/>
          </w:tcPr>
          <w:p w14:paraId="1A58B66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States</w:t>
            </w:r>
          </w:p>
        </w:tc>
        <w:tc>
          <w:tcPr>
            <w:tcW w:w="897" w:type="pct"/>
            <w:tcBorders>
              <w:top w:val="nil"/>
              <w:left w:val="nil"/>
              <w:bottom w:val="nil"/>
              <w:right w:val="nil"/>
            </w:tcBorders>
            <w:shd w:val="clear" w:color="auto" w:fill="auto"/>
            <w:noWrap/>
            <w:vAlign w:val="center"/>
            <w:hideMark/>
          </w:tcPr>
          <w:p w14:paraId="585ADEF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-2.473</w:t>
            </w:r>
          </w:p>
        </w:tc>
        <w:tc>
          <w:tcPr>
            <w:tcW w:w="652" w:type="pct"/>
            <w:tcBorders>
              <w:top w:val="nil"/>
              <w:left w:val="nil"/>
              <w:bottom w:val="nil"/>
              <w:right w:val="nil"/>
            </w:tcBorders>
            <w:shd w:val="clear" w:color="auto" w:fill="auto"/>
            <w:noWrap/>
            <w:vAlign w:val="center"/>
            <w:hideMark/>
          </w:tcPr>
          <w:p w14:paraId="312991F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-3.187</w:t>
            </w:r>
          </w:p>
        </w:tc>
        <w:tc>
          <w:tcPr>
            <w:tcW w:w="729" w:type="pct"/>
            <w:tcBorders>
              <w:top w:val="nil"/>
              <w:left w:val="nil"/>
              <w:bottom w:val="nil"/>
              <w:right w:val="nil"/>
            </w:tcBorders>
            <w:shd w:val="clear" w:color="auto" w:fill="auto"/>
            <w:noWrap/>
            <w:vAlign w:val="center"/>
            <w:hideMark/>
          </w:tcPr>
          <w:p w14:paraId="22D256F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-2.721</w:t>
            </w:r>
          </w:p>
        </w:tc>
      </w:tr>
      <w:tr w:rsidR="00721553" w:rsidRPr="00D86161" w14:paraId="6F8F26FA"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AEE893D"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6C13A9A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Argentina</w:t>
            </w:r>
          </w:p>
        </w:tc>
        <w:tc>
          <w:tcPr>
            <w:tcW w:w="897" w:type="pct"/>
            <w:tcBorders>
              <w:top w:val="nil"/>
              <w:left w:val="nil"/>
              <w:bottom w:val="nil"/>
              <w:right w:val="nil"/>
            </w:tcBorders>
            <w:shd w:val="clear" w:color="auto" w:fill="auto"/>
            <w:noWrap/>
            <w:vAlign w:val="center"/>
            <w:hideMark/>
          </w:tcPr>
          <w:p w14:paraId="4961146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212.172</w:t>
            </w:r>
          </w:p>
        </w:tc>
        <w:tc>
          <w:tcPr>
            <w:tcW w:w="652" w:type="pct"/>
            <w:tcBorders>
              <w:top w:val="nil"/>
              <w:left w:val="nil"/>
              <w:bottom w:val="nil"/>
              <w:right w:val="nil"/>
            </w:tcBorders>
            <w:shd w:val="clear" w:color="auto" w:fill="auto"/>
            <w:noWrap/>
            <w:vAlign w:val="center"/>
            <w:hideMark/>
          </w:tcPr>
          <w:p w14:paraId="2C57D8D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202.643</w:t>
            </w:r>
          </w:p>
        </w:tc>
        <w:tc>
          <w:tcPr>
            <w:tcW w:w="729" w:type="pct"/>
            <w:tcBorders>
              <w:top w:val="nil"/>
              <w:left w:val="nil"/>
              <w:bottom w:val="nil"/>
              <w:right w:val="nil"/>
            </w:tcBorders>
            <w:shd w:val="clear" w:color="auto" w:fill="auto"/>
            <w:noWrap/>
            <w:vAlign w:val="center"/>
            <w:hideMark/>
          </w:tcPr>
          <w:p w14:paraId="4126261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211.771</w:t>
            </w:r>
          </w:p>
        </w:tc>
      </w:tr>
      <w:tr w:rsidR="00721553" w:rsidRPr="00D86161" w14:paraId="790BC1C2"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1D725A0"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15CB5F0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Australia</w:t>
            </w:r>
          </w:p>
        </w:tc>
        <w:tc>
          <w:tcPr>
            <w:tcW w:w="897" w:type="pct"/>
            <w:tcBorders>
              <w:top w:val="nil"/>
              <w:left w:val="nil"/>
              <w:bottom w:val="nil"/>
              <w:right w:val="nil"/>
            </w:tcBorders>
            <w:shd w:val="clear" w:color="auto" w:fill="auto"/>
            <w:noWrap/>
            <w:vAlign w:val="center"/>
            <w:hideMark/>
          </w:tcPr>
          <w:p w14:paraId="3609DC6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1.077</w:t>
            </w:r>
          </w:p>
        </w:tc>
        <w:tc>
          <w:tcPr>
            <w:tcW w:w="652" w:type="pct"/>
            <w:tcBorders>
              <w:top w:val="nil"/>
              <w:left w:val="nil"/>
              <w:bottom w:val="nil"/>
              <w:right w:val="nil"/>
            </w:tcBorders>
            <w:shd w:val="clear" w:color="auto" w:fill="auto"/>
            <w:noWrap/>
            <w:vAlign w:val="center"/>
            <w:hideMark/>
          </w:tcPr>
          <w:p w14:paraId="3358FFC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0.831</w:t>
            </w:r>
          </w:p>
        </w:tc>
        <w:tc>
          <w:tcPr>
            <w:tcW w:w="729" w:type="pct"/>
            <w:tcBorders>
              <w:top w:val="nil"/>
              <w:left w:val="nil"/>
              <w:bottom w:val="nil"/>
              <w:right w:val="nil"/>
            </w:tcBorders>
            <w:shd w:val="clear" w:color="auto" w:fill="auto"/>
            <w:noWrap/>
            <w:vAlign w:val="center"/>
            <w:hideMark/>
          </w:tcPr>
          <w:p w14:paraId="785892F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1.276</w:t>
            </w:r>
          </w:p>
        </w:tc>
      </w:tr>
      <w:tr w:rsidR="00721553" w:rsidRPr="00D86161" w14:paraId="3881F557"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3152530"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6D408A1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Belize</w:t>
            </w:r>
          </w:p>
        </w:tc>
        <w:tc>
          <w:tcPr>
            <w:tcW w:w="897" w:type="pct"/>
            <w:tcBorders>
              <w:top w:val="nil"/>
              <w:left w:val="nil"/>
              <w:bottom w:val="nil"/>
              <w:right w:val="nil"/>
            </w:tcBorders>
            <w:shd w:val="clear" w:color="auto" w:fill="auto"/>
            <w:noWrap/>
            <w:vAlign w:val="center"/>
            <w:hideMark/>
          </w:tcPr>
          <w:p w14:paraId="5FFD69A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125.938</w:t>
            </w:r>
          </w:p>
        </w:tc>
        <w:tc>
          <w:tcPr>
            <w:tcW w:w="652" w:type="pct"/>
            <w:tcBorders>
              <w:top w:val="nil"/>
              <w:left w:val="nil"/>
              <w:bottom w:val="nil"/>
              <w:right w:val="nil"/>
            </w:tcBorders>
            <w:shd w:val="clear" w:color="auto" w:fill="auto"/>
            <w:noWrap/>
            <w:vAlign w:val="center"/>
            <w:hideMark/>
          </w:tcPr>
          <w:p w14:paraId="17CBA7A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126.147</w:t>
            </w:r>
          </w:p>
        </w:tc>
        <w:tc>
          <w:tcPr>
            <w:tcW w:w="729" w:type="pct"/>
            <w:tcBorders>
              <w:top w:val="nil"/>
              <w:left w:val="nil"/>
              <w:bottom w:val="nil"/>
              <w:right w:val="nil"/>
            </w:tcBorders>
            <w:shd w:val="clear" w:color="auto" w:fill="auto"/>
            <w:noWrap/>
            <w:vAlign w:val="center"/>
            <w:hideMark/>
          </w:tcPr>
          <w:p w14:paraId="7AEB860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126.491</w:t>
            </w:r>
          </w:p>
        </w:tc>
      </w:tr>
      <w:tr w:rsidR="00721553" w:rsidRPr="00D86161" w14:paraId="133DB098"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CADDE00"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652A863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Bhutan</w:t>
            </w:r>
          </w:p>
        </w:tc>
        <w:tc>
          <w:tcPr>
            <w:tcW w:w="897" w:type="pct"/>
            <w:tcBorders>
              <w:top w:val="nil"/>
              <w:left w:val="nil"/>
              <w:bottom w:val="nil"/>
              <w:right w:val="nil"/>
            </w:tcBorders>
            <w:shd w:val="clear" w:color="auto" w:fill="auto"/>
            <w:noWrap/>
            <w:vAlign w:val="center"/>
            <w:hideMark/>
          </w:tcPr>
          <w:p w14:paraId="2B6B81C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251.394</w:t>
            </w:r>
          </w:p>
        </w:tc>
        <w:tc>
          <w:tcPr>
            <w:tcW w:w="652" w:type="pct"/>
            <w:tcBorders>
              <w:top w:val="nil"/>
              <w:left w:val="nil"/>
              <w:bottom w:val="nil"/>
              <w:right w:val="nil"/>
            </w:tcBorders>
            <w:shd w:val="clear" w:color="auto" w:fill="auto"/>
            <w:noWrap/>
            <w:vAlign w:val="center"/>
            <w:hideMark/>
          </w:tcPr>
          <w:p w14:paraId="565ED06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242.367</w:t>
            </w:r>
          </w:p>
        </w:tc>
        <w:tc>
          <w:tcPr>
            <w:tcW w:w="729" w:type="pct"/>
            <w:tcBorders>
              <w:top w:val="nil"/>
              <w:left w:val="nil"/>
              <w:bottom w:val="nil"/>
              <w:right w:val="nil"/>
            </w:tcBorders>
            <w:shd w:val="clear" w:color="auto" w:fill="auto"/>
            <w:noWrap/>
            <w:vAlign w:val="center"/>
            <w:hideMark/>
          </w:tcPr>
          <w:p w14:paraId="0E6D540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258.225</w:t>
            </w:r>
          </w:p>
        </w:tc>
      </w:tr>
      <w:tr w:rsidR="00721553" w:rsidRPr="00D86161" w14:paraId="4F1F5C9E"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0AC6A18"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316F015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Bolivia</w:t>
            </w:r>
          </w:p>
        </w:tc>
        <w:tc>
          <w:tcPr>
            <w:tcW w:w="897" w:type="pct"/>
            <w:tcBorders>
              <w:top w:val="nil"/>
              <w:left w:val="nil"/>
              <w:bottom w:val="nil"/>
              <w:right w:val="nil"/>
            </w:tcBorders>
            <w:shd w:val="clear" w:color="auto" w:fill="auto"/>
            <w:noWrap/>
            <w:vAlign w:val="center"/>
            <w:hideMark/>
          </w:tcPr>
          <w:p w14:paraId="0A946D8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421.02</w:t>
            </w:r>
          </w:p>
        </w:tc>
        <w:tc>
          <w:tcPr>
            <w:tcW w:w="652" w:type="pct"/>
            <w:tcBorders>
              <w:top w:val="nil"/>
              <w:left w:val="nil"/>
              <w:bottom w:val="nil"/>
              <w:right w:val="nil"/>
            </w:tcBorders>
            <w:shd w:val="clear" w:color="auto" w:fill="auto"/>
            <w:noWrap/>
            <w:vAlign w:val="center"/>
            <w:hideMark/>
          </w:tcPr>
          <w:p w14:paraId="7B39DF7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419.684</w:t>
            </w:r>
          </w:p>
        </w:tc>
        <w:tc>
          <w:tcPr>
            <w:tcW w:w="729" w:type="pct"/>
            <w:tcBorders>
              <w:top w:val="nil"/>
              <w:left w:val="nil"/>
              <w:bottom w:val="nil"/>
              <w:right w:val="nil"/>
            </w:tcBorders>
            <w:shd w:val="clear" w:color="auto" w:fill="auto"/>
            <w:noWrap/>
            <w:vAlign w:val="center"/>
            <w:hideMark/>
          </w:tcPr>
          <w:p w14:paraId="763E4D1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437.56</w:t>
            </w:r>
          </w:p>
        </w:tc>
      </w:tr>
      <w:tr w:rsidR="00721553" w:rsidRPr="00D86161" w14:paraId="3E0E16DF"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130F258"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4DCDBE6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Brazil</w:t>
            </w:r>
          </w:p>
        </w:tc>
        <w:tc>
          <w:tcPr>
            <w:tcW w:w="897" w:type="pct"/>
            <w:tcBorders>
              <w:top w:val="nil"/>
              <w:left w:val="nil"/>
              <w:bottom w:val="nil"/>
              <w:right w:val="nil"/>
            </w:tcBorders>
            <w:shd w:val="clear" w:color="auto" w:fill="auto"/>
            <w:noWrap/>
            <w:vAlign w:val="center"/>
            <w:hideMark/>
          </w:tcPr>
          <w:p w14:paraId="690D9A1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962.736</w:t>
            </w:r>
          </w:p>
        </w:tc>
        <w:tc>
          <w:tcPr>
            <w:tcW w:w="652" w:type="pct"/>
            <w:tcBorders>
              <w:top w:val="nil"/>
              <w:left w:val="nil"/>
              <w:bottom w:val="nil"/>
              <w:right w:val="nil"/>
            </w:tcBorders>
            <w:shd w:val="clear" w:color="auto" w:fill="auto"/>
            <w:noWrap/>
            <w:vAlign w:val="center"/>
            <w:hideMark/>
          </w:tcPr>
          <w:p w14:paraId="49DCECD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871.064</w:t>
            </w:r>
          </w:p>
        </w:tc>
        <w:tc>
          <w:tcPr>
            <w:tcW w:w="729" w:type="pct"/>
            <w:tcBorders>
              <w:top w:val="nil"/>
              <w:left w:val="nil"/>
              <w:bottom w:val="nil"/>
              <w:right w:val="nil"/>
            </w:tcBorders>
            <w:shd w:val="clear" w:color="auto" w:fill="auto"/>
            <w:noWrap/>
            <w:vAlign w:val="center"/>
            <w:hideMark/>
          </w:tcPr>
          <w:p w14:paraId="3B76224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907.459</w:t>
            </w:r>
          </w:p>
        </w:tc>
      </w:tr>
      <w:tr w:rsidR="00721553" w:rsidRPr="00D86161" w14:paraId="61F4396D"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D90465F"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62E890C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Brunei</w:t>
            </w:r>
          </w:p>
        </w:tc>
        <w:tc>
          <w:tcPr>
            <w:tcW w:w="897" w:type="pct"/>
            <w:tcBorders>
              <w:top w:val="nil"/>
              <w:left w:val="nil"/>
              <w:bottom w:val="nil"/>
              <w:right w:val="nil"/>
            </w:tcBorders>
            <w:shd w:val="clear" w:color="auto" w:fill="auto"/>
            <w:noWrap/>
            <w:vAlign w:val="center"/>
            <w:hideMark/>
          </w:tcPr>
          <w:p w14:paraId="0F076CE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38.106</w:t>
            </w:r>
          </w:p>
        </w:tc>
        <w:tc>
          <w:tcPr>
            <w:tcW w:w="652" w:type="pct"/>
            <w:tcBorders>
              <w:top w:val="nil"/>
              <w:left w:val="nil"/>
              <w:bottom w:val="nil"/>
              <w:right w:val="nil"/>
            </w:tcBorders>
            <w:shd w:val="clear" w:color="auto" w:fill="auto"/>
            <w:noWrap/>
            <w:vAlign w:val="center"/>
            <w:hideMark/>
          </w:tcPr>
          <w:p w14:paraId="2AE9936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10.844</w:t>
            </w:r>
          </w:p>
        </w:tc>
        <w:tc>
          <w:tcPr>
            <w:tcW w:w="729" w:type="pct"/>
            <w:tcBorders>
              <w:top w:val="nil"/>
              <w:left w:val="nil"/>
              <w:bottom w:val="nil"/>
              <w:right w:val="nil"/>
            </w:tcBorders>
            <w:shd w:val="clear" w:color="auto" w:fill="auto"/>
            <w:noWrap/>
            <w:vAlign w:val="center"/>
            <w:hideMark/>
          </w:tcPr>
          <w:p w14:paraId="5DC8230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32.042</w:t>
            </w:r>
          </w:p>
        </w:tc>
      </w:tr>
      <w:tr w:rsidR="00721553" w:rsidRPr="00D86161" w14:paraId="7DB0C8B6"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14BF6CB"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0A47AEA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Cambodia</w:t>
            </w:r>
          </w:p>
        </w:tc>
        <w:tc>
          <w:tcPr>
            <w:tcW w:w="897" w:type="pct"/>
            <w:tcBorders>
              <w:top w:val="nil"/>
              <w:left w:val="nil"/>
              <w:bottom w:val="nil"/>
              <w:right w:val="nil"/>
            </w:tcBorders>
            <w:shd w:val="clear" w:color="auto" w:fill="auto"/>
            <w:noWrap/>
            <w:vAlign w:val="center"/>
            <w:hideMark/>
          </w:tcPr>
          <w:p w14:paraId="7B04F01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693.941</w:t>
            </w:r>
          </w:p>
        </w:tc>
        <w:tc>
          <w:tcPr>
            <w:tcW w:w="652" w:type="pct"/>
            <w:tcBorders>
              <w:top w:val="nil"/>
              <w:left w:val="nil"/>
              <w:bottom w:val="nil"/>
              <w:right w:val="nil"/>
            </w:tcBorders>
            <w:shd w:val="clear" w:color="auto" w:fill="auto"/>
            <w:noWrap/>
            <w:vAlign w:val="center"/>
            <w:hideMark/>
          </w:tcPr>
          <w:p w14:paraId="077BD35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645.879</w:t>
            </w:r>
          </w:p>
        </w:tc>
        <w:tc>
          <w:tcPr>
            <w:tcW w:w="729" w:type="pct"/>
            <w:tcBorders>
              <w:top w:val="nil"/>
              <w:left w:val="nil"/>
              <w:bottom w:val="nil"/>
              <w:right w:val="nil"/>
            </w:tcBorders>
            <w:shd w:val="clear" w:color="auto" w:fill="auto"/>
            <w:noWrap/>
            <w:vAlign w:val="center"/>
            <w:hideMark/>
          </w:tcPr>
          <w:p w14:paraId="3467659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709.139</w:t>
            </w:r>
          </w:p>
        </w:tc>
      </w:tr>
      <w:tr w:rsidR="00721553" w:rsidRPr="00D86161" w14:paraId="18193465"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210E82E"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5DA7DC2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Canada</w:t>
            </w:r>
          </w:p>
        </w:tc>
        <w:tc>
          <w:tcPr>
            <w:tcW w:w="897" w:type="pct"/>
            <w:tcBorders>
              <w:top w:val="nil"/>
              <w:left w:val="nil"/>
              <w:bottom w:val="nil"/>
              <w:right w:val="nil"/>
            </w:tcBorders>
            <w:shd w:val="clear" w:color="auto" w:fill="auto"/>
            <w:noWrap/>
            <w:vAlign w:val="center"/>
            <w:hideMark/>
          </w:tcPr>
          <w:p w14:paraId="0BB52A1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74.103</w:t>
            </w:r>
          </w:p>
        </w:tc>
        <w:tc>
          <w:tcPr>
            <w:tcW w:w="652" w:type="pct"/>
            <w:tcBorders>
              <w:top w:val="nil"/>
              <w:left w:val="nil"/>
              <w:bottom w:val="nil"/>
              <w:right w:val="nil"/>
            </w:tcBorders>
            <w:shd w:val="clear" w:color="auto" w:fill="auto"/>
            <w:noWrap/>
            <w:vAlign w:val="center"/>
            <w:hideMark/>
          </w:tcPr>
          <w:p w14:paraId="401CC37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64.756</w:t>
            </w:r>
          </w:p>
        </w:tc>
        <w:tc>
          <w:tcPr>
            <w:tcW w:w="729" w:type="pct"/>
            <w:tcBorders>
              <w:top w:val="nil"/>
              <w:left w:val="nil"/>
              <w:bottom w:val="nil"/>
              <w:right w:val="nil"/>
            </w:tcBorders>
            <w:shd w:val="clear" w:color="auto" w:fill="auto"/>
            <w:noWrap/>
            <w:vAlign w:val="center"/>
            <w:hideMark/>
          </w:tcPr>
          <w:p w14:paraId="2A83A9E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90.618</w:t>
            </w:r>
          </w:p>
        </w:tc>
      </w:tr>
      <w:tr w:rsidR="00721553" w:rsidRPr="00D86161" w14:paraId="6DA50604"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9FBD2BF"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6CD0AAD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Chile</w:t>
            </w:r>
          </w:p>
        </w:tc>
        <w:tc>
          <w:tcPr>
            <w:tcW w:w="897" w:type="pct"/>
            <w:tcBorders>
              <w:top w:val="nil"/>
              <w:left w:val="nil"/>
              <w:bottom w:val="nil"/>
              <w:right w:val="nil"/>
            </w:tcBorders>
            <w:shd w:val="clear" w:color="auto" w:fill="auto"/>
            <w:noWrap/>
            <w:vAlign w:val="center"/>
            <w:hideMark/>
          </w:tcPr>
          <w:p w14:paraId="1C3823C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564.333</w:t>
            </w:r>
          </w:p>
        </w:tc>
        <w:tc>
          <w:tcPr>
            <w:tcW w:w="652" w:type="pct"/>
            <w:tcBorders>
              <w:top w:val="nil"/>
              <w:left w:val="nil"/>
              <w:bottom w:val="nil"/>
              <w:right w:val="nil"/>
            </w:tcBorders>
            <w:shd w:val="clear" w:color="auto" w:fill="auto"/>
            <w:noWrap/>
            <w:vAlign w:val="center"/>
            <w:hideMark/>
          </w:tcPr>
          <w:p w14:paraId="30C1390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512.124</w:t>
            </w:r>
          </w:p>
        </w:tc>
        <w:tc>
          <w:tcPr>
            <w:tcW w:w="729" w:type="pct"/>
            <w:tcBorders>
              <w:top w:val="nil"/>
              <w:left w:val="nil"/>
              <w:bottom w:val="nil"/>
              <w:right w:val="nil"/>
            </w:tcBorders>
            <w:shd w:val="clear" w:color="auto" w:fill="auto"/>
            <w:noWrap/>
            <w:vAlign w:val="center"/>
            <w:hideMark/>
          </w:tcPr>
          <w:p w14:paraId="7FB569B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554.488</w:t>
            </w:r>
          </w:p>
        </w:tc>
      </w:tr>
      <w:tr w:rsidR="00721553" w:rsidRPr="00D86161" w14:paraId="2E83BCE8"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EE4A962"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5542FE0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China</w:t>
            </w:r>
          </w:p>
        </w:tc>
        <w:tc>
          <w:tcPr>
            <w:tcW w:w="897" w:type="pct"/>
            <w:tcBorders>
              <w:top w:val="nil"/>
              <w:left w:val="nil"/>
              <w:bottom w:val="nil"/>
              <w:right w:val="nil"/>
            </w:tcBorders>
            <w:shd w:val="clear" w:color="auto" w:fill="auto"/>
            <w:noWrap/>
            <w:vAlign w:val="center"/>
            <w:hideMark/>
          </w:tcPr>
          <w:p w14:paraId="06181BE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-188.608</w:t>
            </w:r>
          </w:p>
        </w:tc>
        <w:tc>
          <w:tcPr>
            <w:tcW w:w="652" w:type="pct"/>
            <w:tcBorders>
              <w:top w:val="nil"/>
              <w:left w:val="nil"/>
              <w:bottom w:val="nil"/>
              <w:right w:val="nil"/>
            </w:tcBorders>
            <w:shd w:val="clear" w:color="auto" w:fill="auto"/>
            <w:noWrap/>
            <w:vAlign w:val="center"/>
            <w:hideMark/>
          </w:tcPr>
          <w:p w14:paraId="65F319B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-210.622</w:t>
            </w:r>
          </w:p>
        </w:tc>
        <w:tc>
          <w:tcPr>
            <w:tcW w:w="729" w:type="pct"/>
            <w:tcBorders>
              <w:top w:val="nil"/>
              <w:left w:val="nil"/>
              <w:bottom w:val="nil"/>
              <w:right w:val="nil"/>
            </w:tcBorders>
            <w:shd w:val="clear" w:color="auto" w:fill="auto"/>
            <w:noWrap/>
            <w:vAlign w:val="center"/>
            <w:hideMark/>
          </w:tcPr>
          <w:p w14:paraId="3A2EBFE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-147.105</w:t>
            </w:r>
          </w:p>
        </w:tc>
      </w:tr>
      <w:tr w:rsidR="00721553" w:rsidRPr="00D86161" w14:paraId="351877F0"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EF2E388"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170F845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Colombia</w:t>
            </w:r>
          </w:p>
        </w:tc>
        <w:tc>
          <w:tcPr>
            <w:tcW w:w="897" w:type="pct"/>
            <w:tcBorders>
              <w:top w:val="nil"/>
              <w:left w:val="nil"/>
              <w:bottom w:val="nil"/>
              <w:right w:val="nil"/>
            </w:tcBorders>
            <w:shd w:val="clear" w:color="auto" w:fill="auto"/>
            <w:noWrap/>
            <w:vAlign w:val="center"/>
            <w:hideMark/>
          </w:tcPr>
          <w:p w14:paraId="4953DBD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43.322</w:t>
            </w:r>
          </w:p>
        </w:tc>
        <w:tc>
          <w:tcPr>
            <w:tcW w:w="652" w:type="pct"/>
            <w:tcBorders>
              <w:top w:val="nil"/>
              <w:left w:val="nil"/>
              <w:bottom w:val="nil"/>
              <w:right w:val="nil"/>
            </w:tcBorders>
            <w:shd w:val="clear" w:color="auto" w:fill="auto"/>
            <w:noWrap/>
            <w:vAlign w:val="center"/>
            <w:hideMark/>
          </w:tcPr>
          <w:p w14:paraId="3125745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41.794</w:t>
            </w:r>
          </w:p>
        </w:tc>
        <w:tc>
          <w:tcPr>
            <w:tcW w:w="729" w:type="pct"/>
            <w:tcBorders>
              <w:top w:val="nil"/>
              <w:left w:val="nil"/>
              <w:bottom w:val="nil"/>
              <w:right w:val="nil"/>
            </w:tcBorders>
            <w:shd w:val="clear" w:color="auto" w:fill="auto"/>
            <w:noWrap/>
            <w:vAlign w:val="center"/>
            <w:hideMark/>
          </w:tcPr>
          <w:p w14:paraId="04EDE28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47.456</w:t>
            </w:r>
          </w:p>
        </w:tc>
      </w:tr>
      <w:tr w:rsidR="00721553" w:rsidRPr="00D86161" w14:paraId="38B912FD"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6BE07AF"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433981B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Cuba</w:t>
            </w:r>
          </w:p>
        </w:tc>
        <w:tc>
          <w:tcPr>
            <w:tcW w:w="897" w:type="pct"/>
            <w:tcBorders>
              <w:top w:val="nil"/>
              <w:left w:val="nil"/>
              <w:bottom w:val="nil"/>
              <w:right w:val="nil"/>
            </w:tcBorders>
            <w:shd w:val="clear" w:color="auto" w:fill="auto"/>
            <w:noWrap/>
            <w:vAlign w:val="center"/>
            <w:hideMark/>
          </w:tcPr>
          <w:p w14:paraId="10322BB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-453.996</w:t>
            </w:r>
          </w:p>
        </w:tc>
        <w:tc>
          <w:tcPr>
            <w:tcW w:w="652" w:type="pct"/>
            <w:tcBorders>
              <w:top w:val="nil"/>
              <w:left w:val="nil"/>
              <w:bottom w:val="nil"/>
              <w:right w:val="nil"/>
            </w:tcBorders>
            <w:shd w:val="clear" w:color="auto" w:fill="auto"/>
            <w:noWrap/>
            <w:vAlign w:val="center"/>
            <w:hideMark/>
          </w:tcPr>
          <w:p w14:paraId="6FC3C3F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-477.446</w:t>
            </w:r>
          </w:p>
        </w:tc>
        <w:tc>
          <w:tcPr>
            <w:tcW w:w="729" w:type="pct"/>
            <w:tcBorders>
              <w:top w:val="nil"/>
              <w:left w:val="nil"/>
              <w:bottom w:val="nil"/>
              <w:right w:val="nil"/>
            </w:tcBorders>
            <w:shd w:val="clear" w:color="auto" w:fill="auto"/>
            <w:noWrap/>
            <w:vAlign w:val="center"/>
            <w:hideMark/>
          </w:tcPr>
          <w:p w14:paraId="4442260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-443.805</w:t>
            </w:r>
          </w:p>
        </w:tc>
      </w:tr>
      <w:tr w:rsidR="00721553" w:rsidRPr="00D86161" w14:paraId="4AD6791D"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F1A3BD8"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1C768F5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Ecuador</w:t>
            </w:r>
          </w:p>
        </w:tc>
        <w:tc>
          <w:tcPr>
            <w:tcW w:w="897" w:type="pct"/>
            <w:tcBorders>
              <w:top w:val="nil"/>
              <w:left w:val="nil"/>
              <w:bottom w:val="nil"/>
              <w:right w:val="nil"/>
            </w:tcBorders>
            <w:shd w:val="clear" w:color="auto" w:fill="auto"/>
            <w:noWrap/>
            <w:vAlign w:val="center"/>
            <w:hideMark/>
          </w:tcPr>
          <w:p w14:paraId="0B657CC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35.719</w:t>
            </w:r>
          </w:p>
        </w:tc>
        <w:tc>
          <w:tcPr>
            <w:tcW w:w="652" w:type="pct"/>
            <w:tcBorders>
              <w:top w:val="nil"/>
              <w:left w:val="nil"/>
              <w:bottom w:val="nil"/>
              <w:right w:val="nil"/>
            </w:tcBorders>
            <w:shd w:val="clear" w:color="auto" w:fill="auto"/>
            <w:noWrap/>
            <w:vAlign w:val="center"/>
            <w:hideMark/>
          </w:tcPr>
          <w:p w14:paraId="4F6FDFE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35.002</w:t>
            </w:r>
          </w:p>
        </w:tc>
        <w:tc>
          <w:tcPr>
            <w:tcW w:w="729" w:type="pct"/>
            <w:tcBorders>
              <w:top w:val="nil"/>
              <w:left w:val="nil"/>
              <w:bottom w:val="nil"/>
              <w:right w:val="nil"/>
            </w:tcBorders>
            <w:shd w:val="clear" w:color="auto" w:fill="auto"/>
            <w:noWrap/>
            <w:vAlign w:val="center"/>
            <w:hideMark/>
          </w:tcPr>
          <w:p w14:paraId="11ECF74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38.354</w:t>
            </w:r>
          </w:p>
        </w:tc>
      </w:tr>
      <w:tr w:rsidR="00721553" w:rsidRPr="00D86161" w14:paraId="79D6A545"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0F13B15"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61745D8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Guatemala</w:t>
            </w:r>
          </w:p>
        </w:tc>
        <w:tc>
          <w:tcPr>
            <w:tcW w:w="897" w:type="pct"/>
            <w:tcBorders>
              <w:top w:val="nil"/>
              <w:left w:val="nil"/>
              <w:bottom w:val="nil"/>
              <w:right w:val="nil"/>
            </w:tcBorders>
            <w:shd w:val="clear" w:color="auto" w:fill="auto"/>
            <w:noWrap/>
            <w:vAlign w:val="center"/>
            <w:hideMark/>
          </w:tcPr>
          <w:p w14:paraId="4835207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335.873</w:t>
            </w:r>
          </w:p>
        </w:tc>
        <w:tc>
          <w:tcPr>
            <w:tcW w:w="652" w:type="pct"/>
            <w:tcBorders>
              <w:top w:val="nil"/>
              <w:left w:val="nil"/>
              <w:bottom w:val="nil"/>
              <w:right w:val="nil"/>
            </w:tcBorders>
            <w:shd w:val="clear" w:color="auto" w:fill="auto"/>
            <w:noWrap/>
            <w:vAlign w:val="center"/>
            <w:hideMark/>
          </w:tcPr>
          <w:p w14:paraId="392C65C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328.723</w:t>
            </w:r>
          </w:p>
        </w:tc>
        <w:tc>
          <w:tcPr>
            <w:tcW w:w="729" w:type="pct"/>
            <w:tcBorders>
              <w:top w:val="nil"/>
              <w:left w:val="nil"/>
              <w:bottom w:val="nil"/>
              <w:right w:val="nil"/>
            </w:tcBorders>
            <w:shd w:val="clear" w:color="auto" w:fill="auto"/>
            <w:noWrap/>
            <w:vAlign w:val="center"/>
            <w:hideMark/>
          </w:tcPr>
          <w:p w14:paraId="774A561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345.486</w:t>
            </w:r>
          </w:p>
        </w:tc>
      </w:tr>
      <w:tr w:rsidR="00721553" w:rsidRPr="00D86161" w14:paraId="6D3308F1"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A8F4952"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25FC8F0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India</w:t>
            </w:r>
          </w:p>
        </w:tc>
        <w:tc>
          <w:tcPr>
            <w:tcW w:w="897" w:type="pct"/>
            <w:tcBorders>
              <w:top w:val="nil"/>
              <w:left w:val="nil"/>
              <w:bottom w:val="nil"/>
              <w:right w:val="nil"/>
            </w:tcBorders>
            <w:shd w:val="clear" w:color="auto" w:fill="auto"/>
            <w:noWrap/>
            <w:vAlign w:val="center"/>
            <w:hideMark/>
          </w:tcPr>
          <w:p w14:paraId="6506E66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2873.731</w:t>
            </w:r>
          </w:p>
        </w:tc>
        <w:tc>
          <w:tcPr>
            <w:tcW w:w="652" w:type="pct"/>
            <w:tcBorders>
              <w:top w:val="nil"/>
              <w:left w:val="nil"/>
              <w:bottom w:val="nil"/>
              <w:right w:val="nil"/>
            </w:tcBorders>
            <w:shd w:val="clear" w:color="auto" w:fill="auto"/>
            <w:noWrap/>
            <w:vAlign w:val="center"/>
            <w:hideMark/>
          </w:tcPr>
          <w:p w14:paraId="54C159A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2669.518</w:t>
            </w:r>
          </w:p>
        </w:tc>
        <w:tc>
          <w:tcPr>
            <w:tcW w:w="729" w:type="pct"/>
            <w:tcBorders>
              <w:top w:val="nil"/>
              <w:left w:val="nil"/>
              <w:bottom w:val="nil"/>
              <w:right w:val="nil"/>
            </w:tcBorders>
            <w:shd w:val="clear" w:color="auto" w:fill="auto"/>
            <w:noWrap/>
            <w:vAlign w:val="center"/>
            <w:hideMark/>
          </w:tcPr>
          <w:p w14:paraId="189A296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3013.81</w:t>
            </w:r>
          </w:p>
        </w:tc>
      </w:tr>
      <w:tr w:rsidR="00721553" w:rsidRPr="00D86161" w14:paraId="1D545FC6"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9EAEC0D"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246E9B2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Indonesia</w:t>
            </w:r>
          </w:p>
        </w:tc>
        <w:tc>
          <w:tcPr>
            <w:tcW w:w="897" w:type="pct"/>
            <w:tcBorders>
              <w:top w:val="nil"/>
              <w:left w:val="nil"/>
              <w:bottom w:val="nil"/>
              <w:right w:val="nil"/>
            </w:tcBorders>
            <w:shd w:val="clear" w:color="auto" w:fill="auto"/>
            <w:noWrap/>
            <w:vAlign w:val="center"/>
            <w:hideMark/>
          </w:tcPr>
          <w:p w14:paraId="4242ADE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524.749</w:t>
            </w:r>
          </w:p>
        </w:tc>
        <w:tc>
          <w:tcPr>
            <w:tcW w:w="652" w:type="pct"/>
            <w:tcBorders>
              <w:top w:val="nil"/>
              <w:left w:val="nil"/>
              <w:bottom w:val="nil"/>
              <w:right w:val="nil"/>
            </w:tcBorders>
            <w:shd w:val="clear" w:color="auto" w:fill="auto"/>
            <w:noWrap/>
            <w:vAlign w:val="center"/>
            <w:hideMark/>
          </w:tcPr>
          <w:p w14:paraId="1316AAD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367.356</w:t>
            </w:r>
          </w:p>
        </w:tc>
        <w:tc>
          <w:tcPr>
            <w:tcW w:w="729" w:type="pct"/>
            <w:tcBorders>
              <w:top w:val="nil"/>
              <w:left w:val="nil"/>
              <w:bottom w:val="nil"/>
              <w:right w:val="nil"/>
            </w:tcBorders>
            <w:shd w:val="clear" w:color="auto" w:fill="auto"/>
            <w:noWrap/>
            <w:vAlign w:val="center"/>
            <w:hideMark/>
          </w:tcPr>
          <w:p w14:paraId="67A418B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559.04</w:t>
            </w:r>
          </w:p>
        </w:tc>
      </w:tr>
      <w:tr w:rsidR="00721553" w:rsidRPr="00D86161" w14:paraId="38D84E6D"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8EAF31D"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787D849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Laos</w:t>
            </w:r>
          </w:p>
        </w:tc>
        <w:tc>
          <w:tcPr>
            <w:tcW w:w="897" w:type="pct"/>
            <w:tcBorders>
              <w:top w:val="nil"/>
              <w:left w:val="nil"/>
              <w:bottom w:val="nil"/>
              <w:right w:val="nil"/>
            </w:tcBorders>
            <w:shd w:val="clear" w:color="auto" w:fill="auto"/>
            <w:noWrap/>
            <w:vAlign w:val="center"/>
            <w:hideMark/>
          </w:tcPr>
          <w:p w14:paraId="0255562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191.701</w:t>
            </w:r>
          </w:p>
        </w:tc>
        <w:tc>
          <w:tcPr>
            <w:tcW w:w="652" w:type="pct"/>
            <w:tcBorders>
              <w:top w:val="nil"/>
              <w:left w:val="nil"/>
              <w:bottom w:val="nil"/>
              <w:right w:val="nil"/>
            </w:tcBorders>
            <w:shd w:val="clear" w:color="auto" w:fill="auto"/>
            <w:noWrap/>
            <w:vAlign w:val="center"/>
            <w:hideMark/>
          </w:tcPr>
          <w:p w14:paraId="1ED6C4D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184.679</w:t>
            </w:r>
          </w:p>
        </w:tc>
        <w:tc>
          <w:tcPr>
            <w:tcW w:w="729" w:type="pct"/>
            <w:tcBorders>
              <w:top w:val="nil"/>
              <w:left w:val="nil"/>
              <w:bottom w:val="nil"/>
              <w:right w:val="nil"/>
            </w:tcBorders>
            <w:shd w:val="clear" w:color="auto" w:fill="auto"/>
            <w:noWrap/>
            <w:vAlign w:val="center"/>
            <w:hideMark/>
          </w:tcPr>
          <w:p w14:paraId="304A98E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196.24</w:t>
            </w:r>
          </w:p>
        </w:tc>
      </w:tr>
      <w:tr w:rsidR="00721553" w:rsidRPr="00D86161" w14:paraId="2548C98E"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D457F24"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4E2B763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Malaysia</w:t>
            </w:r>
          </w:p>
        </w:tc>
        <w:tc>
          <w:tcPr>
            <w:tcW w:w="897" w:type="pct"/>
            <w:tcBorders>
              <w:top w:val="nil"/>
              <w:left w:val="nil"/>
              <w:bottom w:val="nil"/>
              <w:right w:val="nil"/>
            </w:tcBorders>
            <w:shd w:val="clear" w:color="auto" w:fill="auto"/>
            <w:noWrap/>
            <w:vAlign w:val="center"/>
            <w:hideMark/>
          </w:tcPr>
          <w:p w14:paraId="746342F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719.073</w:t>
            </w:r>
          </w:p>
        </w:tc>
        <w:tc>
          <w:tcPr>
            <w:tcW w:w="652" w:type="pct"/>
            <w:tcBorders>
              <w:top w:val="nil"/>
              <w:left w:val="nil"/>
              <w:bottom w:val="nil"/>
              <w:right w:val="nil"/>
            </w:tcBorders>
            <w:shd w:val="clear" w:color="auto" w:fill="auto"/>
            <w:noWrap/>
            <w:vAlign w:val="center"/>
            <w:hideMark/>
          </w:tcPr>
          <w:p w14:paraId="1F0E05C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669.163</w:t>
            </w:r>
          </w:p>
        </w:tc>
        <w:tc>
          <w:tcPr>
            <w:tcW w:w="729" w:type="pct"/>
            <w:tcBorders>
              <w:top w:val="nil"/>
              <w:left w:val="nil"/>
              <w:bottom w:val="nil"/>
              <w:right w:val="nil"/>
            </w:tcBorders>
            <w:shd w:val="clear" w:color="auto" w:fill="auto"/>
            <w:noWrap/>
            <w:vAlign w:val="center"/>
            <w:hideMark/>
          </w:tcPr>
          <w:p w14:paraId="77FFA42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758.939</w:t>
            </w:r>
          </w:p>
        </w:tc>
      </w:tr>
      <w:tr w:rsidR="00721553" w:rsidRPr="00D86161" w14:paraId="3FEF4E00"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469035B"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7BB2B1C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Mexico</w:t>
            </w:r>
          </w:p>
        </w:tc>
        <w:tc>
          <w:tcPr>
            <w:tcW w:w="897" w:type="pct"/>
            <w:tcBorders>
              <w:top w:val="nil"/>
              <w:left w:val="nil"/>
              <w:bottom w:val="nil"/>
              <w:right w:val="nil"/>
            </w:tcBorders>
            <w:shd w:val="clear" w:color="auto" w:fill="auto"/>
            <w:noWrap/>
            <w:vAlign w:val="center"/>
            <w:hideMark/>
          </w:tcPr>
          <w:p w14:paraId="115B9CC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834.644</w:t>
            </w:r>
          </w:p>
        </w:tc>
        <w:tc>
          <w:tcPr>
            <w:tcW w:w="652" w:type="pct"/>
            <w:tcBorders>
              <w:top w:val="nil"/>
              <w:left w:val="nil"/>
              <w:bottom w:val="nil"/>
              <w:right w:val="nil"/>
            </w:tcBorders>
            <w:shd w:val="clear" w:color="auto" w:fill="auto"/>
            <w:noWrap/>
            <w:vAlign w:val="center"/>
            <w:hideMark/>
          </w:tcPr>
          <w:p w14:paraId="029A44A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794.611</w:t>
            </w:r>
          </w:p>
        </w:tc>
        <w:tc>
          <w:tcPr>
            <w:tcW w:w="729" w:type="pct"/>
            <w:tcBorders>
              <w:top w:val="nil"/>
              <w:left w:val="nil"/>
              <w:bottom w:val="nil"/>
              <w:right w:val="nil"/>
            </w:tcBorders>
            <w:shd w:val="clear" w:color="auto" w:fill="auto"/>
            <w:noWrap/>
            <w:vAlign w:val="center"/>
            <w:hideMark/>
          </w:tcPr>
          <w:p w14:paraId="734883A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859.679</w:t>
            </w:r>
          </w:p>
        </w:tc>
      </w:tr>
      <w:tr w:rsidR="00721553" w:rsidRPr="00D86161" w14:paraId="2193BAA7"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A90268C"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6723ACD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Myanmar</w:t>
            </w:r>
          </w:p>
        </w:tc>
        <w:tc>
          <w:tcPr>
            <w:tcW w:w="897" w:type="pct"/>
            <w:tcBorders>
              <w:top w:val="nil"/>
              <w:left w:val="nil"/>
              <w:bottom w:val="nil"/>
              <w:right w:val="nil"/>
            </w:tcBorders>
            <w:shd w:val="clear" w:color="auto" w:fill="auto"/>
            <w:noWrap/>
            <w:vAlign w:val="center"/>
            <w:hideMark/>
          </w:tcPr>
          <w:p w14:paraId="5EA98D3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315.262</w:t>
            </w:r>
          </w:p>
        </w:tc>
        <w:tc>
          <w:tcPr>
            <w:tcW w:w="652" w:type="pct"/>
            <w:tcBorders>
              <w:top w:val="nil"/>
              <w:left w:val="nil"/>
              <w:bottom w:val="nil"/>
              <w:right w:val="nil"/>
            </w:tcBorders>
            <w:shd w:val="clear" w:color="auto" w:fill="auto"/>
            <w:noWrap/>
            <w:vAlign w:val="center"/>
            <w:hideMark/>
          </w:tcPr>
          <w:p w14:paraId="299C49A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274.864</w:t>
            </w:r>
          </w:p>
        </w:tc>
        <w:tc>
          <w:tcPr>
            <w:tcW w:w="729" w:type="pct"/>
            <w:tcBorders>
              <w:top w:val="nil"/>
              <w:left w:val="nil"/>
              <w:bottom w:val="nil"/>
              <w:right w:val="nil"/>
            </w:tcBorders>
            <w:shd w:val="clear" w:color="auto" w:fill="auto"/>
            <w:noWrap/>
            <w:vAlign w:val="center"/>
            <w:hideMark/>
          </w:tcPr>
          <w:p w14:paraId="6BC28C7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328.533</w:t>
            </w:r>
          </w:p>
        </w:tc>
      </w:tr>
      <w:tr w:rsidR="00721553" w:rsidRPr="00D86161" w14:paraId="49D964F9"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B6C513D"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4575705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Nicaragua</w:t>
            </w:r>
          </w:p>
        </w:tc>
        <w:tc>
          <w:tcPr>
            <w:tcW w:w="897" w:type="pct"/>
            <w:tcBorders>
              <w:top w:val="nil"/>
              <w:left w:val="nil"/>
              <w:bottom w:val="nil"/>
              <w:right w:val="nil"/>
            </w:tcBorders>
            <w:shd w:val="clear" w:color="auto" w:fill="auto"/>
            <w:noWrap/>
            <w:vAlign w:val="center"/>
            <w:hideMark/>
          </w:tcPr>
          <w:p w14:paraId="4562C77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35.174</w:t>
            </w:r>
          </w:p>
        </w:tc>
        <w:tc>
          <w:tcPr>
            <w:tcW w:w="652" w:type="pct"/>
            <w:tcBorders>
              <w:top w:val="nil"/>
              <w:left w:val="nil"/>
              <w:bottom w:val="nil"/>
              <w:right w:val="nil"/>
            </w:tcBorders>
            <w:shd w:val="clear" w:color="auto" w:fill="auto"/>
            <w:noWrap/>
            <w:vAlign w:val="center"/>
            <w:hideMark/>
          </w:tcPr>
          <w:p w14:paraId="798BEE1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33.455</w:t>
            </w:r>
          </w:p>
        </w:tc>
        <w:tc>
          <w:tcPr>
            <w:tcW w:w="729" w:type="pct"/>
            <w:tcBorders>
              <w:top w:val="nil"/>
              <w:left w:val="nil"/>
              <w:bottom w:val="nil"/>
              <w:right w:val="nil"/>
            </w:tcBorders>
            <w:shd w:val="clear" w:color="auto" w:fill="auto"/>
            <w:noWrap/>
            <w:vAlign w:val="center"/>
            <w:hideMark/>
          </w:tcPr>
          <w:p w14:paraId="083A910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37.659</w:t>
            </w:r>
          </w:p>
        </w:tc>
      </w:tr>
      <w:tr w:rsidR="00721553" w:rsidRPr="00D86161" w14:paraId="342215BA"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403723C"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0342301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Panama</w:t>
            </w:r>
          </w:p>
        </w:tc>
        <w:tc>
          <w:tcPr>
            <w:tcW w:w="897" w:type="pct"/>
            <w:tcBorders>
              <w:top w:val="nil"/>
              <w:left w:val="nil"/>
              <w:bottom w:val="nil"/>
              <w:right w:val="nil"/>
            </w:tcBorders>
            <w:shd w:val="clear" w:color="auto" w:fill="auto"/>
            <w:noWrap/>
            <w:vAlign w:val="center"/>
            <w:hideMark/>
          </w:tcPr>
          <w:p w14:paraId="1D3C3A2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28.992</w:t>
            </w:r>
          </w:p>
        </w:tc>
        <w:tc>
          <w:tcPr>
            <w:tcW w:w="652" w:type="pct"/>
            <w:tcBorders>
              <w:top w:val="nil"/>
              <w:left w:val="nil"/>
              <w:bottom w:val="nil"/>
              <w:right w:val="nil"/>
            </w:tcBorders>
            <w:shd w:val="clear" w:color="auto" w:fill="auto"/>
            <w:noWrap/>
            <w:vAlign w:val="center"/>
            <w:hideMark/>
          </w:tcPr>
          <w:p w14:paraId="2A8FA27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30.593</w:t>
            </w:r>
          </w:p>
        </w:tc>
        <w:tc>
          <w:tcPr>
            <w:tcW w:w="729" w:type="pct"/>
            <w:tcBorders>
              <w:top w:val="nil"/>
              <w:left w:val="nil"/>
              <w:bottom w:val="nil"/>
              <w:right w:val="nil"/>
            </w:tcBorders>
            <w:shd w:val="clear" w:color="auto" w:fill="auto"/>
            <w:noWrap/>
            <w:vAlign w:val="center"/>
            <w:hideMark/>
          </w:tcPr>
          <w:p w14:paraId="6357A35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30.448</w:t>
            </w:r>
          </w:p>
        </w:tc>
      </w:tr>
      <w:tr w:rsidR="00721553" w:rsidRPr="00D86161" w14:paraId="43C2F3B9"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AA8413C"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43DB6B4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Paraguay</w:t>
            </w:r>
          </w:p>
        </w:tc>
        <w:tc>
          <w:tcPr>
            <w:tcW w:w="897" w:type="pct"/>
            <w:tcBorders>
              <w:top w:val="nil"/>
              <w:left w:val="nil"/>
              <w:bottom w:val="nil"/>
              <w:right w:val="nil"/>
            </w:tcBorders>
            <w:shd w:val="clear" w:color="auto" w:fill="auto"/>
            <w:noWrap/>
            <w:vAlign w:val="center"/>
            <w:hideMark/>
          </w:tcPr>
          <w:p w14:paraId="53AF130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303.065</w:t>
            </w:r>
          </w:p>
        </w:tc>
        <w:tc>
          <w:tcPr>
            <w:tcW w:w="652" w:type="pct"/>
            <w:tcBorders>
              <w:top w:val="nil"/>
              <w:left w:val="nil"/>
              <w:bottom w:val="nil"/>
              <w:right w:val="nil"/>
            </w:tcBorders>
            <w:shd w:val="clear" w:color="auto" w:fill="auto"/>
            <w:noWrap/>
            <w:vAlign w:val="center"/>
            <w:hideMark/>
          </w:tcPr>
          <w:p w14:paraId="7E7AC38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289.892</w:t>
            </w:r>
          </w:p>
        </w:tc>
        <w:tc>
          <w:tcPr>
            <w:tcW w:w="729" w:type="pct"/>
            <w:tcBorders>
              <w:top w:val="nil"/>
              <w:left w:val="nil"/>
              <w:bottom w:val="nil"/>
              <w:right w:val="nil"/>
            </w:tcBorders>
            <w:shd w:val="clear" w:color="auto" w:fill="auto"/>
            <w:noWrap/>
            <w:vAlign w:val="center"/>
            <w:hideMark/>
          </w:tcPr>
          <w:p w14:paraId="46ABB17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321.657</w:t>
            </w:r>
          </w:p>
        </w:tc>
      </w:tr>
      <w:tr w:rsidR="00721553" w:rsidRPr="00D86161" w14:paraId="1E2A04F4"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90CD879"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6CD972B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Peru</w:t>
            </w:r>
          </w:p>
        </w:tc>
        <w:tc>
          <w:tcPr>
            <w:tcW w:w="897" w:type="pct"/>
            <w:tcBorders>
              <w:top w:val="nil"/>
              <w:left w:val="nil"/>
              <w:bottom w:val="nil"/>
              <w:right w:val="nil"/>
            </w:tcBorders>
            <w:shd w:val="clear" w:color="auto" w:fill="auto"/>
            <w:noWrap/>
            <w:vAlign w:val="center"/>
            <w:hideMark/>
          </w:tcPr>
          <w:p w14:paraId="6D13EC9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922.762</w:t>
            </w:r>
          </w:p>
        </w:tc>
        <w:tc>
          <w:tcPr>
            <w:tcW w:w="652" w:type="pct"/>
            <w:tcBorders>
              <w:top w:val="nil"/>
              <w:left w:val="nil"/>
              <w:bottom w:val="nil"/>
              <w:right w:val="nil"/>
            </w:tcBorders>
            <w:shd w:val="clear" w:color="auto" w:fill="auto"/>
            <w:noWrap/>
            <w:vAlign w:val="center"/>
            <w:hideMark/>
          </w:tcPr>
          <w:p w14:paraId="3068499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869.133</w:t>
            </w:r>
          </w:p>
        </w:tc>
        <w:tc>
          <w:tcPr>
            <w:tcW w:w="729" w:type="pct"/>
            <w:tcBorders>
              <w:top w:val="nil"/>
              <w:left w:val="nil"/>
              <w:bottom w:val="nil"/>
              <w:right w:val="nil"/>
            </w:tcBorders>
            <w:shd w:val="clear" w:color="auto" w:fill="auto"/>
            <w:noWrap/>
            <w:vAlign w:val="center"/>
            <w:hideMark/>
          </w:tcPr>
          <w:p w14:paraId="2BDB7BD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879.457</w:t>
            </w:r>
          </w:p>
        </w:tc>
      </w:tr>
      <w:tr w:rsidR="00721553" w:rsidRPr="00D86161" w14:paraId="1465A63D"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D0CBA10"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7C4AE53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Philippines</w:t>
            </w:r>
          </w:p>
        </w:tc>
        <w:tc>
          <w:tcPr>
            <w:tcW w:w="897" w:type="pct"/>
            <w:tcBorders>
              <w:top w:val="nil"/>
              <w:left w:val="nil"/>
              <w:bottom w:val="nil"/>
              <w:right w:val="nil"/>
            </w:tcBorders>
            <w:shd w:val="clear" w:color="auto" w:fill="auto"/>
            <w:noWrap/>
            <w:vAlign w:val="center"/>
            <w:hideMark/>
          </w:tcPr>
          <w:p w14:paraId="6048039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587.875</w:t>
            </w:r>
          </w:p>
        </w:tc>
        <w:tc>
          <w:tcPr>
            <w:tcW w:w="652" w:type="pct"/>
            <w:tcBorders>
              <w:top w:val="nil"/>
              <w:left w:val="nil"/>
              <w:bottom w:val="nil"/>
              <w:right w:val="nil"/>
            </w:tcBorders>
            <w:shd w:val="clear" w:color="auto" w:fill="auto"/>
            <w:noWrap/>
            <w:vAlign w:val="center"/>
            <w:hideMark/>
          </w:tcPr>
          <w:p w14:paraId="45BE698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558.11</w:t>
            </w:r>
          </w:p>
        </w:tc>
        <w:tc>
          <w:tcPr>
            <w:tcW w:w="729" w:type="pct"/>
            <w:tcBorders>
              <w:top w:val="nil"/>
              <w:left w:val="nil"/>
              <w:bottom w:val="nil"/>
              <w:right w:val="nil"/>
            </w:tcBorders>
            <w:shd w:val="clear" w:color="auto" w:fill="auto"/>
            <w:noWrap/>
            <w:vAlign w:val="center"/>
            <w:hideMark/>
          </w:tcPr>
          <w:p w14:paraId="34E370A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620.795</w:t>
            </w:r>
          </w:p>
        </w:tc>
      </w:tr>
      <w:tr w:rsidR="00721553" w:rsidRPr="00D86161" w14:paraId="483371BC"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AA73766"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1C04F13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Singapore</w:t>
            </w:r>
          </w:p>
        </w:tc>
        <w:tc>
          <w:tcPr>
            <w:tcW w:w="897" w:type="pct"/>
            <w:tcBorders>
              <w:top w:val="nil"/>
              <w:left w:val="nil"/>
              <w:bottom w:val="nil"/>
              <w:right w:val="nil"/>
            </w:tcBorders>
            <w:shd w:val="clear" w:color="auto" w:fill="auto"/>
            <w:noWrap/>
            <w:vAlign w:val="center"/>
            <w:hideMark/>
          </w:tcPr>
          <w:p w14:paraId="04A778F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371.736</w:t>
            </w:r>
          </w:p>
        </w:tc>
        <w:tc>
          <w:tcPr>
            <w:tcW w:w="652" w:type="pct"/>
            <w:tcBorders>
              <w:top w:val="nil"/>
              <w:left w:val="nil"/>
              <w:bottom w:val="nil"/>
              <w:right w:val="nil"/>
            </w:tcBorders>
            <w:shd w:val="clear" w:color="auto" w:fill="auto"/>
            <w:noWrap/>
            <w:vAlign w:val="center"/>
            <w:hideMark/>
          </w:tcPr>
          <w:p w14:paraId="27D78FD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378.206</w:t>
            </w:r>
          </w:p>
        </w:tc>
        <w:tc>
          <w:tcPr>
            <w:tcW w:w="729" w:type="pct"/>
            <w:tcBorders>
              <w:top w:val="nil"/>
              <w:left w:val="nil"/>
              <w:bottom w:val="nil"/>
              <w:right w:val="nil"/>
            </w:tcBorders>
            <w:shd w:val="clear" w:color="auto" w:fill="auto"/>
            <w:noWrap/>
            <w:vAlign w:val="center"/>
            <w:hideMark/>
          </w:tcPr>
          <w:p w14:paraId="13B6003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434.734</w:t>
            </w:r>
          </w:p>
        </w:tc>
      </w:tr>
      <w:tr w:rsidR="00721553" w:rsidRPr="00D86161" w14:paraId="68D6054D"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89F09C4"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0846A78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Suriname</w:t>
            </w:r>
          </w:p>
        </w:tc>
        <w:tc>
          <w:tcPr>
            <w:tcW w:w="897" w:type="pct"/>
            <w:tcBorders>
              <w:top w:val="nil"/>
              <w:left w:val="nil"/>
              <w:bottom w:val="nil"/>
              <w:right w:val="nil"/>
            </w:tcBorders>
            <w:shd w:val="clear" w:color="auto" w:fill="auto"/>
            <w:noWrap/>
            <w:vAlign w:val="center"/>
            <w:hideMark/>
          </w:tcPr>
          <w:p w14:paraId="1996B61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109.732</w:t>
            </w:r>
          </w:p>
        </w:tc>
        <w:tc>
          <w:tcPr>
            <w:tcW w:w="652" w:type="pct"/>
            <w:tcBorders>
              <w:top w:val="nil"/>
              <w:left w:val="nil"/>
              <w:bottom w:val="nil"/>
              <w:right w:val="nil"/>
            </w:tcBorders>
            <w:shd w:val="clear" w:color="auto" w:fill="auto"/>
            <w:noWrap/>
            <w:vAlign w:val="center"/>
            <w:hideMark/>
          </w:tcPr>
          <w:p w14:paraId="45D4A9C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111.275</w:t>
            </w:r>
          </w:p>
        </w:tc>
        <w:tc>
          <w:tcPr>
            <w:tcW w:w="729" w:type="pct"/>
            <w:tcBorders>
              <w:top w:val="nil"/>
              <w:left w:val="nil"/>
              <w:bottom w:val="nil"/>
              <w:right w:val="nil"/>
            </w:tcBorders>
            <w:shd w:val="clear" w:color="auto" w:fill="auto"/>
            <w:noWrap/>
            <w:vAlign w:val="center"/>
            <w:hideMark/>
          </w:tcPr>
          <w:p w14:paraId="0A83440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118.518</w:t>
            </w:r>
          </w:p>
        </w:tc>
      </w:tr>
      <w:tr w:rsidR="00721553" w:rsidRPr="00D86161" w14:paraId="57B997F7"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5965AB9"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24235FC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Thailand</w:t>
            </w:r>
          </w:p>
        </w:tc>
        <w:tc>
          <w:tcPr>
            <w:tcW w:w="897" w:type="pct"/>
            <w:tcBorders>
              <w:top w:val="nil"/>
              <w:left w:val="nil"/>
              <w:bottom w:val="nil"/>
              <w:right w:val="nil"/>
            </w:tcBorders>
            <w:shd w:val="clear" w:color="auto" w:fill="auto"/>
            <w:noWrap/>
            <w:vAlign w:val="center"/>
            <w:hideMark/>
          </w:tcPr>
          <w:p w14:paraId="7C1EE0D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1614.642</w:t>
            </w:r>
          </w:p>
        </w:tc>
        <w:tc>
          <w:tcPr>
            <w:tcW w:w="652" w:type="pct"/>
            <w:tcBorders>
              <w:top w:val="nil"/>
              <w:left w:val="nil"/>
              <w:bottom w:val="nil"/>
              <w:right w:val="nil"/>
            </w:tcBorders>
            <w:shd w:val="clear" w:color="auto" w:fill="auto"/>
            <w:noWrap/>
            <w:vAlign w:val="center"/>
            <w:hideMark/>
          </w:tcPr>
          <w:p w14:paraId="47A54A4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1547.296</w:t>
            </w:r>
          </w:p>
        </w:tc>
        <w:tc>
          <w:tcPr>
            <w:tcW w:w="729" w:type="pct"/>
            <w:tcBorders>
              <w:top w:val="nil"/>
              <w:left w:val="nil"/>
              <w:bottom w:val="nil"/>
              <w:right w:val="nil"/>
            </w:tcBorders>
            <w:shd w:val="clear" w:color="auto" w:fill="auto"/>
            <w:noWrap/>
            <w:vAlign w:val="center"/>
            <w:hideMark/>
          </w:tcPr>
          <w:p w14:paraId="2B1ECD6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1771.441</w:t>
            </w:r>
          </w:p>
        </w:tc>
      </w:tr>
      <w:tr w:rsidR="00721553" w:rsidRPr="00D86161" w14:paraId="6BC5E3AF"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607D280"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75231DF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Timor-Leste</w:t>
            </w:r>
          </w:p>
        </w:tc>
        <w:tc>
          <w:tcPr>
            <w:tcW w:w="897" w:type="pct"/>
            <w:tcBorders>
              <w:top w:val="nil"/>
              <w:left w:val="nil"/>
              <w:bottom w:val="nil"/>
              <w:right w:val="nil"/>
            </w:tcBorders>
            <w:shd w:val="clear" w:color="auto" w:fill="auto"/>
            <w:noWrap/>
            <w:vAlign w:val="center"/>
            <w:hideMark/>
          </w:tcPr>
          <w:p w14:paraId="5F415FA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183.539</w:t>
            </w:r>
          </w:p>
        </w:tc>
        <w:tc>
          <w:tcPr>
            <w:tcW w:w="652" w:type="pct"/>
            <w:tcBorders>
              <w:top w:val="nil"/>
              <w:left w:val="nil"/>
              <w:bottom w:val="nil"/>
              <w:right w:val="nil"/>
            </w:tcBorders>
            <w:shd w:val="clear" w:color="auto" w:fill="auto"/>
            <w:noWrap/>
            <w:vAlign w:val="center"/>
            <w:hideMark/>
          </w:tcPr>
          <w:p w14:paraId="6A004CA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168.156</w:t>
            </w:r>
          </w:p>
        </w:tc>
        <w:tc>
          <w:tcPr>
            <w:tcW w:w="729" w:type="pct"/>
            <w:tcBorders>
              <w:top w:val="nil"/>
              <w:left w:val="nil"/>
              <w:bottom w:val="nil"/>
              <w:right w:val="nil"/>
            </w:tcBorders>
            <w:shd w:val="clear" w:color="auto" w:fill="auto"/>
            <w:noWrap/>
            <w:vAlign w:val="center"/>
            <w:hideMark/>
          </w:tcPr>
          <w:p w14:paraId="288AB17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160.712</w:t>
            </w:r>
          </w:p>
        </w:tc>
      </w:tr>
      <w:tr w:rsidR="00721553" w:rsidRPr="00D86161" w14:paraId="13198407"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1BCB427"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5F57EE2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States</w:t>
            </w:r>
          </w:p>
        </w:tc>
        <w:tc>
          <w:tcPr>
            <w:tcW w:w="897" w:type="pct"/>
            <w:tcBorders>
              <w:top w:val="nil"/>
              <w:left w:val="nil"/>
              <w:bottom w:val="nil"/>
              <w:right w:val="nil"/>
            </w:tcBorders>
            <w:shd w:val="clear" w:color="auto" w:fill="auto"/>
            <w:noWrap/>
            <w:vAlign w:val="center"/>
            <w:hideMark/>
          </w:tcPr>
          <w:p w14:paraId="4B57E13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1853.607</w:t>
            </w:r>
          </w:p>
        </w:tc>
        <w:tc>
          <w:tcPr>
            <w:tcW w:w="652" w:type="pct"/>
            <w:tcBorders>
              <w:top w:val="nil"/>
              <w:left w:val="nil"/>
              <w:bottom w:val="nil"/>
              <w:right w:val="nil"/>
            </w:tcBorders>
            <w:shd w:val="clear" w:color="auto" w:fill="auto"/>
            <w:noWrap/>
            <w:vAlign w:val="center"/>
            <w:hideMark/>
          </w:tcPr>
          <w:p w14:paraId="0567409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1587.514</w:t>
            </w:r>
          </w:p>
        </w:tc>
        <w:tc>
          <w:tcPr>
            <w:tcW w:w="729" w:type="pct"/>
            <w:tcBorders>
              <w:top w:val="nil"/>
              <w:left w:val="nil"/>
              <w:bottom w:val="nil"/>
              <w:right w:val="nil"/>
            </w:tcBorders>
            <w:shd w:val="clear" w:color="auto" w:fill="auto"/>
            <w:noWrap/>
            <w:vAlign w:val="center"/>
            <w:hideMark/>
          </w:tcPr>
          <w:p w14:paraId="65268DC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2110.045</w:t>
            </w:r>
          </w:p>
        </w:tc>
      </w:tr>
      <w:tr w:rsidR="00721553" w:rsidRPr="00D86161" w14:paraId="1D23408B"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4EAC2A1"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4D397C4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Uruguay</w:t>
            </w:r>
          </w:p>
        </w:tc>
        <w:tc>
          <w:tcPr>
            <w:tcW w:w="897" w:type="pct"/>
            <w:tcBorders>
              <w:top w:val="nil"/>
              <w:left w:val="nil"/>
              <w:bottom w:val="nil"/>
              <w:right w:val="nil"/>
            </w:tcBorders>
            <w:shd w:val="clear" w:color="auto" w:fill="auto"/>
            <w:noWrap/>
            <w:vAlign w:val="center"/>
            <w:hideMark/>
          </w:tcPr>
          <w:p w14:paraId="31613E7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187.007</w:t>
            </w:r>
          </w:p>
        </w:tc>
        <w:tc>
          <w:tcPr>
            <w:tcW w:w="652" w:type="pct"/>
            <w:tcBorders>
              <w:top w:val="nil"/>
              <w:left w:val="nil"/>
              <w:bottom w:val="nil"/>
              <w:right w:val="nil"/>
            </w:tcBorders>
            <w:shd w:val="clear" w:color="auto" w:fill="auto"/>
            <w:noWrap/>
            <w:vAlign w:val="center"/>
            <w:hideMark/>
          </w:tcPr>
          <w:p w14:paraId="7AA6BF3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144.652</w:t>
            </w:r>
          </w:p>
        </w:tc>
        <w:tc>
          <w:tcPr>
            <w:tcW w:w="729" w:type="pct"/>
            <w:tcBorders>
              <w:top w:val="nil"/>
              <w:left w:val="nil"/>
              <w:bottom w:val="nil"/>
              <w:right w:val="nil"/>
            </w:tcBorders>
            <w:shd w:val="clear" w:color="auto" w:fill="auto"/>
            <w:noWrap/>
            <w:vAlign w:val="center"/>
            <w:hideMark/>
          </w:tcPr>
          <w:p w14:paraId="6A0356B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189.432</w:t>
            </w:r>
          </w:p>
        </w:tc>
      </w:tr>
      <w:tr w:rsidR="00721553" w:rsidRPr="00D86161" w14:paraId="65386873"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C6FCA98"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aegypti</w:t>
            </w:r>
          </w:p>
        </w:tc>
        <w:tc>
          <w:tcPr>
            <w:tcW w:w="1178" w:type="pct"/>
            <w:tcBorders>
              <w:top w:val="nil"/>
              <w:left w:val="nil"/>
              <w:bottom w:val="nil"/>
              <w:right w:val="nil"/>
            </w:tcBorders>
            <w:shd w:val="clear" w:color="auto" w:fill="auto"/>
            <w:noWrap/>
            <w:vAlign w:val="center"/>
            <w:hideMark/>
          </w:tcPr>
          <w:p w14:paraId="17BC089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Vietnam</w:t>
            </w:r>
          </w:p>
        </w:tc>
        <w:tc>
          <w:tcPr>
            <w:tcW w:w="897" w:type="pct"/>
            <w:tcBorders>
              <w:top w:val="nil"/>
              <w:left w:val="nil"/>
              <w:bottom w:val="nil"/>
              <w:right w:val="nil"/>
            </w:tcBorders>
            <w:shd w:val="clear" w:color="auto" w:fill="auto"/>
            <w:noWrap/>
            <w:vAlign w:val="center"/>
            <w:hideMark/>
          </w:tcPr>
          <w:p w14:paraId="23A2DEA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-175.465</w:t>
            </w:r>
          </w:p>
        </w:tc>
        <w:tc>
          <w:tcPr>
            <w:tcW w:w="652" w:type="pct"/>
            <w:tcBorders>
              <w:top w:val="nil"/>
              <w:left w:val="nil"/>
              <w:bottom w:val="nil"/>
              <w:right w:val="nil"/>
            </w:tcBorders>
            <w:shd w:val="clear" w:color="auto" w:fill="auto"/>
            <w:noWrap/>
            <w:vAlign w:val="center"/>
            <w:hideMark/>
          </w:tcPr>
          <w:p w14:paraId="3A43826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-237.652</w:t>
            </w:r>
          </w:p>
        </w:tc>
        <w:tc>
          <w:tcPr>
            <w:tcW w:w="729" w:type="pct"/>
            <w:tcBorders>
              <w:top w:val="nil"/>
              <w:left w:val="nil"/>
              <w:bottom w:val="nil"/>
              <w:right w:val="nil"/>
            </w:tcBorders>
            <w:shd w:val="clear" w:color="auto" w:fill="auto"/>
            <w:noWrap/>
            <w:vAlign w:val="center"/>
            <w:hideMark/>
          </w:tcPr>
          <w:p w14:paraId="4AEF9BC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-200.656</w:t>
            </w:r>
          </w:p>
        </w:tc>
      </w:tr>
      <w:tr w:rsidR="00721553" w:rsidRPr="00D86161" w14:paraId="12490FAA"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00BFC56"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albopictus</w:t>
            </w:r>
          </w:p>
        </w:tc>
        <w:tc>
          <w:tcPr>
            <w:tcW w:w="1178" w:type="pct"/>
            <w:tcBorders>
              <w:top w:val="nil"/>
              <w:left w:val="nil"/>
              <w:bottom w:val="nil"/>
              <w:right w:val="nil"/>
            </w:tcBorders>
            <w:shd w:val="clear" w:color="auto" w:fill="auto"/>
            <w:noWrap/>
            <w:vAlign w:val="center"/>
            <w:hideMark/>
          </w:tcPr>
          <w:p w14:paraId="26DC530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France</w:t>
            </w:r>
          </w:p>
        </w:tc>
        <w:tc>
          <w:tcPr>
            <w:tcW w:w="897" w:type="pct"/>
            <w:tcBorders>
              <w:top w:val="nil"/>
              <w:left w:val="nil"/>
              <w:bottom w:val="nil"/>
              <w:right w:val="nil"/>
            </w:tcBorders>
            <w:shd w:val="clear" w:color="auto" w:fill="auto"/>
            <w:noWrap/>
            <w:vAlign w:val="center"/>
            <w:hideMark/>
          </w:tcPr>
          <w:p w14:paraId="6D6ACB1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0.098</w:t>
            </w:r>
          </w:p>
        </w:tc>
        <w:tc>
          <w:tcPr>
            <w:tcW w:w="652" w:type="pct"/>
            <w:tcBorders>
              <w:top w:val="nil"/>
              <w:left w:val="nil"/>
              <w:bottom w:val="nil"/>
              <w:right w:val="nil"/>
            </w:tcBorders>
            <w:shd w:val="clear" w:color="auto" w:fill="auto"/>
            <w:noWrap/>
            <w:vAlign w:val="center"/>
            <w:hideMark/>
          </w:tcPr>
          <w:p w14:paraId="34FE72D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0.043</w:t>
            </w:r>
          </w:p>
        </w:tc>
        <w:tc>
          <w:tcPr>
            <w:tcW w:w="729" w:type="pct"/>
            <w:tcBorders>
              <w:top w:val="nil"/>
              <w:left w:val="nil"/>
              <w:bottom w:val="nil"/>
              <w:right w:val="nil"/>
            </w:tcBorders>
            <w:shd w:val="clear" w:color="auto" w:fill="auto"/>
            <w:noWrap/>
            <w:vAlign w:val="center"/>
            <w:hideMark/>
          </w:tcPr>
          <w:p w14:paraId="2087BC2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0.113</w:t>
            </w:r>
          </w:p>
        </w:tc>
      </w:tr>
      <w:tr w:rsidR="00721553" w:rsidRPr="00D86161" w14:paraId="41A68ADB"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7EA9FC9"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albopictus</w:t>
            </w:r>
          </w:p>
        </w:tc>
        <w:tc>
          <w:tcPr>
            <w:tcW w:w="1178" w:type="pct"/>
            <w:tcBorders>
              <w:top w:val="nil"/>
              <w:left w:val="nil"/>
              <w:bottom w:val="nil"/>
              <w:right w:val="nil"/>
            </w:tcBorders>
            <w:shd w:val="clear" w:color="auto" w:fill="auto"/>
            <w:noWrap/>
            <w:vAlign w:val="center"/>
            <w:hideMark/>
          </w:tcPr>
          <w:p w14:paraId="1F00B03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Italy</w:t>
            </w:r>
          </w:p>
        </w:tc>
        <w:tc>
          <w:tcPr>
            <w:tcW w:w="897" w:type="pct"/>
            <w:tcBorders>
              <w:top w:val="nil"/>
              <w:left w:val="nil"/>
              <w:bottom w:val="nil"/>
              <w:right w:val="nil"/>
            </w:tcBorders>
            <w:shd w:val="clear" w:color="auto" w:fill="auto"/>
            <w:noWrap/>
            <w:vAlign w:val="center"/>
            <w:hideMark/>
          </w:tcPr>
          <w:p w14:paraId="78762CA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0.065</w:t>
            </w:r>
          </w:p>
        </w:tc>
        <w:tc>
          <w:tcPr>
            <w:tcW w:w="652" w:type="pct"/>
            <w:tcBorders>
              <w:top w:val="nil"/>
              <w:left w:val="nil"/>
              <w:bottom w:val="nil"/>
              <w:right w:val="nil"/>
            </w:tcBorders>
            <w:shd w:val="clear" w:color="auto" w:fill="auto"/>
            <w:noWrap/>
            <w:vAlign w:val="center"/>
            <w:hideMark/>
          </w:tcPr>
          <w:p w14:paraId="689B5B8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0.026</w:t>
            </w:r>
          </w:p>
        </w:tc>
        <w:tc>
          <w:tcPr>
            <w:tcW w:w="729" w:type="pct"/>
            <w:tcBorders>
              <w:top w:val="nil"/>
              <w:left w:val="nil"/>
              <w:bottom w:val="nil"/>
              <w:right w:val="nil"/>
            </w:tcBorders>
            <w:shd w:val="clear" w:color="auto" w:fill="auto"/>
            <w:noWrap/>
            <w:vAlign w:val="center"/>
            <w:hideMark/>
          </w:tcPr>
          <w:p w14:paraId="2B14379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0.063</w:t>
            </w:r>
          </w:p>
        </w:tc>
      </w:tr>
      <w:tr w:rsidR="00721553" w:rsidRPr="00D86161" w14:paraId="6EEAA1F6"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D29C0F6"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albopictus</w:t>
            </w:r>
          </w:p>
        </w:tc>
        <w:tc>
          <w:tcPr>
            <w:tcW w:w="1178" w:type="pct"/>
            <w:tcBorders>
              <w:top w:val="nil"/>
              <w:left w:val="nil"/>
              <w:bottom w:val="nil"/>
              <w:right w:val="nil"/>
            </w:tcBorders>
            <w:shd w:val="clear" w:color="auto" w:fill="auto"/>
            <w:noWrap/>
            <w:vAlign w:val="center"/>
            <w:hideMark/>
          </w:tcPr>
          <w:p w14:paraId="35DC693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Spain</w:t>
            </w:r>
          </w:p>
        </w:tc>
        <w:tc>
          <w:tcPr>
            <w:tcW w:w="897" w:type="pct"/>
            <w:tcBorders>
              <w:top w:val="nil"/>
              <w:left w:val="nil"/>
              <w:bottom w:val="nil"/>
              <w:right w:val="nil"/>
            </w:tcBorders>
            <w:shd w:val="clear" w:color="auto" w:fill="auto"/>
            <w:noWrap/>
            <w:vAlign w:val="center"/>
            <w:hideMark/>
          </w:tcPr>
          <w:p w14:paraId="63BC761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0.077</w:t>
            </w:r>
          </w:p>
        </w:tc>
        <w:tc>
          <w:tcPr>
            <w:tcW w:w="652" w:type="pct"/>
            <w:tcBorders>
              <w:top w:val="nil"/>
              <w:left w:val="nil"/>
              <w:bottom w:val="nil"/>
              <w:right w:val="nil"/>
            </w:tcBorders>
            <w:shd w:val="clear" w:color="auto" w:fill="auto"/>
            <w:noWrap/>
            <w:vAlign w:val="center"/>
            <w:hideMark/>
          </w:tcPr>
          <w:p w14:paraId="500BECE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0.053</w:t>
            </w:r>
          </w:p>
        </w:tc>
        <w:tc>
          <w:tcPr>
            <w:tcW w:w="729" w:type="pct"/>
            <w:tcBorders>
              <w:top w:val="nil"/>
              <w:left w:val="nil"/>
              <w:bottom w:val="nil"/>
              <w:right w:val="nil"/>
            </w:tcBorders>
            <w:shd w:val="clear" w:color="auto" w:fill="auto"/>
            <w:noWrap/>
            <w:vAlign w:val="center"/>
            <w:hideMark/>
          </w:tcPr>
          <w:p w14:paraId="748D61B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0.086</w:t>
            </w:r>
          </w:p>
        </w:tc>
      </w:tr>
      <w:tr w:rsidR="00721553" w:rsidRPr="00D86161" w14:paraId="47CE51CC"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A545D91"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lastRenderedPageBreak/>
              <w:t>Aedes albopictus</w:t>
            </w:r>
          </w:p>
        </w:tc>
        <w:tc>
          <w:tcPr>
            <w:tcW w:w="1178" w:type="pct"/>
            <w:tcBorders>
              <w:top w:val="nil"/>
              <w:left w:val="nil"/>
              <w:bottom w:val="nil"/>
              <w:right w:val="nil"/>
            </w:tcBorders>
            <w:shd w:val="clear" w:color="auto" w:fill="auto"/>
            <w:noWrap/>
            <w:vAlign w:val="center"/>
            <w:hideMark/>
          </w:tcPr>
          <w:p w14:paraId="51965F9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States</w:t>
            </w:r>
          </w:p>
        </w:tc>
        <w:tc>
          <w:tcPr>
            <w:tcW w:w="897" w:type="pct"/>
            <w:tcBorders>
              <w:top w:val="nil"/>
              <w:left w:val="nil"/>
              <w:bottom w:val="nil"/>
              <w:right w:val="nil"/>
            </w:tcBorders>
            <w:shd w:val="clear" w:color="auto" w:fill="auto"/>
            <w:noWrap/>
            <w:vAlign w:val="center"/>
            <w:hideMark/>
          </w:tcPr>
          <w:p w14:paraId="10DEDF0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0.013</w:t>
            </w:r>
          </w:p>
        </w:tc>
        <w:tc>
          <w:tcPr>
            <w:tcW w:w="652" w:type="pct"/>
            <w:tcBorders>
              <w:top w:val="nil"/>
              <w:left w:val="nil"/>
              <w:bottom w:val="nil"/>
              <w:right w:val="nil"/>
            </w:tcBorders>
            <w:shd w:val="clear" w:color="auto" w:fill="auto"/>
            <w:noWrap/>
            <w:vAlign w:val="center"/>
            <w:hideMark/>
          </w:tcPr>
          <w:p w14:paraId="511E027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-0.104</w:t>
            </w:r>
          </w:p>
        </w:tc>
        <w:tc>
          <w:tcPr>
            <w:tcW w:w="729" w:type="pct"/>
            <w:tcBorders>
              <w:top w:val="nil"/>
              <w:left w:val="nil"/>
              <w:bottom w:val="nil"/>
              <w:right w:val="nil"/>
            </w:tcBorders>
            <w:shd w:val="clear" w:color="auto" w:fill="auto"/>
            <w:noWrap/>
            <w:vAlign w:val="center"/>
            <w:hideMark/>
          </w:tcPr>
          <w:p w14:paraId="0750F4D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0.154</w:t>
            </w:r>
          </w:p>
        </w:tc>
      </w:tr>
      <w:tr w:rsidR="00721553" w:rsidRPr="00D86161" w14:paraId="3A11AE26"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124C996"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Aedes camptorhynchus</w:t>
            </w:r>
          </w:p>
        </w:tc>
        <w:tc>
          <w:tcPr>
            <w:tcW w:w="1178" w:type="pct"/>
            <w:tcBorders>
              <w:top w:val="nil"/>
              <w:left w:val="nil"/>
              <w:bottom w:val="nil"/>
              <w:right w:val="nil"/>
            </w:tcBorders>
            <w:shd w:val="clear" w:color="auto" w:fill="auto"/>
            <w:noWrap/>
            <w:vAlign w:val="center"/>
            <w:hideMark/>
          </w:tcPr>
          <w:p w14:paraId="0B566E7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New Zealand</w:t>
            </w:r>
          </w:p>
        </w:tc>
        <w:tc>
          <w:tcPr>
            <w:tcW w:w="897" w:type="pct"/>
            <w:tcBorders>
              <w:top w:val="nil"/>
              <w:left w:val="nil"/>
              <w:bottom w:val="nil"/>
              <w:right w:val="nil"/>
            </w:tcBorders>
            <w:shd w:val="clear" w:color="auto" w:fill="auto"/>
            <w:noWrap/>
            <w:vAlign w:val="center"/>
            <w:hideMark/>
          </w:tcPr>
          <w:p w14:paraId="0DD87F1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62.179</w:t>
            </w:r>
          </w:p>
        </w:tc>
        <w:tc>
          <w:tcPr>
            <w:tcW w:w="652" w:type="pct"/>
            <w:tcBorders>
              <w:top w:val="nil"/>
              <w:left w:val="nil"/>
              <w:bottom w:val="nil"/>
              <w:right w:val="nil"/>
            </w:tcBorders>
            <w:shd w:val="clear" w:color="auto" w:fill="auto"/>
            <w:noWrap/>
            <w:vAlign w:val="center"/>
            <w:hideMark/>
          </w:tcPr>
          <w:p w14:paraId="459016C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42.847</w:t>
            </w:r>
          </w:p>
        </w:tc>
        <w:tc>
          <w:tcPr>
            <w:tcW w:w="729" w:type="pct"/>
            <w:tcBorders>
              <w:top w:val="nil"/>
              <w:left w:val="nil"/>
              <w:bottom w:val="nil"/>
              <w:right w:val="nil"/>
            </w:tcBorders>
            <w:shd w:val="clear" w:color="auto" w:fill="auto"/>
            <w:noWrap/>
            <w:vAlign w:val="center"/>
            <w:hideMark/>
          </w:tcPr>
          <w:p w14:paraId="43C6BB7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92.031</w:t>
            </w:r>
          </w:p>
        </w:tc>
      </w:tr>
      <w:tr w:rsidR="00721553" w:rsidRPr="00D86161" w14:paraId="75E1A96E"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352C850"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Agrilus planipennis</w:t>
            </w:r>
          </w:p>
        </w:tc>
        <w:tc>
          <w:tcPr>
            <w:tcW w:w="1178" w:type="pct"/>
            <w:tcBorders>
              <w:top w:val="nil"/>
              <w:left w:val="nil"/>
              <w:bottom w:val="nil"/>
              <w:right w:val="nil"/>
            </w:tcBorders>
            <w:shd w:val="clear" w:color="auto" w:fill="auto"/>
            <w:noWrap/>
            <w:vAlign w:val="center"/>
            <w:hideMark/>
          </w:tcPr>
          <w:p w14:paraId="29DB7D1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Canada</w:t>
            </w:r>
          </w:p>
        </w:tc>
        <w:tc>
          <w:tcPr>
            <w:tcW w:w="897" w:type="pct"/>
            <w:tcBorders>
              <w:top w:val="nil"/>
              <w:left w:val="nil"/>
              <w:bottom w:val="nil"/>
              <w:right w:val="nil"/>
            </w:tcBorders>
            <w:shd w:val="clear" w:color="auto" w:fill="auto"/>
            <w:noWrap/>
            <w:vAlign w:val="center"/>
            <w:hideMark/>
          </w:tcPr>
          <w:p w14:paraId="645B38B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2.47</w:t>
            </w:r>
          </w:p>
        </w:tc>
        <w:tc>
          <w:tcPr>
            <w:tcW w:w="652" w:type="pct"/>
            <w:tcBorders>
              <w:top w:val="nil"/>
              <w:left w:val="nil"/>
              <w:bottom w:val="nil"/>
              <w:right w:val="nil"/>
            </w:tcBorders>
            <w:shd w:val="clear" w:color="auto" w:fill="auto"/>
            <w:noWrap/>
            <w:vAlign w:val="center"/>
            <w:hideMark/>
          </w:tcPr>
          <w:p w14:paraId="1A9ACDD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1.727</w:t>
            </w:r>
          </w:p>
        </w:tc>
        <w:tc>
          <w:tcPr>
            <w:tcW w:w="729" w:type="pct"/>
            <w:tcBorders>
              <w:top w:val="nil"/>
              <w:left w:val="nil"/>
              <w:bottom w:val="nil"/>
              <w:right w:val="nil"/>
            </w:tcBorders>
            <w:shd w:val="clear" w:color="auto" w:fill="auto"/>
            <w:noWrap/>
            <w:vAlign w:val="center"/>
            <w:hideMark/>
          </w:tcPr>
          <w:p w14:paraId="3FD8A93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4.096</w:t>
            </w:r>
          </w:p>
        </w:tc>
      </w:tr>
      <w:tr w:rsidR="00721553" w:rsidRPr="00D86161" w14:paraId="3F0B031E"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D2DCF1A"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Agrilus planipennis</w:t>
            </w:r>
          </w:p>
        </w:tc>
        <w:tc>
          <w:tcPr>
            <w:tcW w:w="1178" w:type="pct"/>
            <w:tcBorders>
              <w:top w:val="nil"/>
              <w:left w:val="nil"/>
              <w:bottom w:val="nil"/>
              <w:right w:val="nil"/>
            </w:tcBorders>
            <w:shd w:val="clear" w:color="auto" w:fill="auto"/>
            <w:noWrap/>
            <w:vAlign w:val="center"/>
            <w:hideMark/>
          </w:tcPr>
          <w:p w14:paraId="116F194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States</w:t>
            </w:r>
          </w:p>
        </w:tc>
        <w:tc>
          <w:tcPr>
            <w:tcW w:w="897" w:type="pct"/>
            <w:tcBorders>
              <w:top w:val="nil"/>
              <w:left w:val="nil"/>
              <w:bottom w:val="nil"/>
              <w:right w:val="nil"/>
            </w:tcBorders>
            <w:shd w:val="clear" w:color="auto" w:fill="auto"/>
            <w:noWrap/>
            <w:vAlign w:val="center"/>
            <w:hideMark/>
          </w:tcPr>
          <w:p w14:paraId="6E28690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56.778</w:t>
            </w:r>
          </w:p>
        </w:tc>
        <w:tc>
          <w:tcPr>
            <w:tcW w:w="652" w:type="pct"/>
            <w:tcBorders>
              <w:top w:val="nil"/>
              <w:left w:val="nil"/>
              <w:bottom w:val="nil"/>
              <w:right w:val="nil"/>
            </w:tcBorders>
            <w:shd w:val="clear" w:color="auto" w:fill="auto"/>
            <w:noWrap/>
            <w:vAlign w:val="center"/>
            <w:hideMark/>
          </w:tcPr>
          <w:p w14:paraId="1F51A43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38.648</w:t>
            </w:r>
          </w:p>
        </w:tc>
        <w:tc>
          <w:tcPr>
            <w:tcW w:w="729" w:type="pct"/>
            <w:tcBorders>
              <w:top w:val="nil"/>
              <w:left w:val="nil"/>
              <w:bottom w:val="nil"/>
              <w:right w:val="nil"/>
            </w:tcBorders>
            <w:shd w:val="clear" w:color="auto" w:fill="auto"/>
            <w:noWrap/>
            <w:vAlign w:val="center"/>
            <w:hideMark/>
          </w:tcPr>
          <w:p w14:paraId="1A15528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59.573</w:t>
            </w:r>
          </w:p>
        </w:tc>
      </w:tr>
      <w:tr w:rsidR="00721553" w:rsidRPr="00D86161" w14:paraId="37BFE75E"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4837117"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Aleurodicus rugioperculatus</w:t>
            </w:r>
          </w:p>
        </w:tc>
        <w:tc>
          <w:tcPr>
            <w:tcW w:w="1178" w:type="pct"/>
            <w:tcBorders>
              <w:top w:val="nil"/>
              <w:left w:val="nil"/>
              <w:bottom w:val="nil"/>
              <w:right w:val="nil"/>
            </w:tcBorders>
            <w:shd w:val="clear" w:color="auto" w:fill="auto"/>
            <w:noWrap/>
            <w:vAlign w:val="center"/>
            <w:hideMark/>
          </w:tcPr>
          <w:p w14:paraId="6196350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India</w:t>
            </w:r>
          </w:p>
        </w:tc>
        <w:tc>
          <w:tcPr>
            <w:tcW w:w="897" w:type="pct"/>
            <w:tcBorders>
              <w:top w:val="nil"/>
              <w:left w:val="nil"/>
              <w:bottom w:val="nil"/>
              <w:right w:val="nil"/>
            </w:tcBorders>
            <w:shd w:val="clear" w:color="auto" w:fill="auto"/>
            <w:noWrap/>
            <w:vAlign w:val="center"/>
            <w:hideMark/>
          </w:tcPr>
          <w:p w14:paraId="5A7C434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w:t>
            </w:r>
          </w:p>
        </w:tc>
        <w:tc>
          <w:tcPr>
            <w:tcW w:w="652" w:type="pct"/>
            <w:tcBorders>
              <w:top w:val="nil"/>
              <w:left w:val="nil"/>
              <w:bottom w:val="nil"/>
              <w:right w:val="nil"/>
            </w:tcBorders>
            <w:shd w:val="clear" w:color="auto" w:fill="auto"/>
            <w:noWrap/>
            <w:vAlign w:val="center"/>
            <w:hideMark/>
          </w:tcPr>
          <w:p w14:paraId="6C2EB5F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w:t>
            </w:r>
          </w:p>
        </w:tc>
        <w:tc>
          <w:tcPr>
            <w:tcW w:w="729" w:type="pct"/>
            <w:tcBorders>
              <w:top w:val="nil"/>
              <w:left w:val="nil"/>
              <w:bottom w:val="nil"/>
              <w:right w:val="nil"/>
            </w:tcBorders>
            <w:shd w:val="clear" w:color="auto" w:fill="auto"/>
            <w:noWrap/>
            <w:vAlign w:val="center"/>
            <w:hideMark/>
          </w:tcPr>
          <w:p w14:paraId="5706B7A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w:t>
            </w:r>
          </w:p>
        </w:tc>
      </w:tr>
      <w:tr w:rsidR="00721553" w:rsidRPr="00D86161" w14:paraId="52DC2888"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81BE45A"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Alopochen aegyptiaca</w:t>
            </w:r>
          </w:p>
        </w:tc>
        <w:tc>
          <w:tcPr>
            <w:tcW w:w="1178" w:type="pct"/>
            <w:tcBorders>
              <w:top w:val="nil"/>
              <w:left w:val="nil"/>
              <w:bottom w:val="nil"/>
              <w:right w:val="nil"/>
            </w:tcBorders>
            <w:shd w:val="clear" w:color="auto" w:fill="auto"/>
            <w:noWrap/>
            <w:vAlign w:val="center"/>
            <w:hideMark/>
          </w:tcPr>
          <w:p w14:paraId="41143D6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Netherlands</w:t>
            </w:r>
          </w:p>
        </w:tc>
        <w:tc>
          <w:tcPr>
            <w:tcW w:w="897" w:type="pct"/>
            <w:tcBorders>
              <w:top w:val="nil"/>
              <w:left w:val="nil"/>
              <w:bottom w:val="nil"/>
              <w:right w:val="nil"/>
            </w:tcBorders>
            <w:shd w:val="clear" w:color="auto" w:fill="auto"/>
            <w:noWrap/>
            <w:vAlign w:val="center"/>
            <w:hideMark/>
          </w:tcPr>
          <w:p w14:paraId="4084FAD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0.211</w:t>
            </w:r>
          </w:p>
        </w:tc>
        <w:tc>
          <w:tcPr>
            <w:tcW w:w="652" w:type="pct"/>
            <w:tcBorders>
              <w:top w:val="nil"/>
              <w:left w:val="nil"/>
              <w:bottom w:val="nil"/>
              <w:right w:val="nil"/>
            </w:tcBorders>
            <w:shd w:val="clear" w:color="auto" w:fill="auto"/>
            <w:noWrap/>
            <w:vAlign w:val="center"/>
            <w:hideMark/>
          </w:tcPr>
          <w:p w14:paraId="489853E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0.208</w:t>
            </w:r>
          </w:p>
        </w:tc>
        <w:tc>
          <w:tcPr>
            <w:tcW w:w="729" w:type="pct"/>
            <w:tcBorders>
              <w:top w:val="nil"/>
              <w:left w:val="nil"/>
              <w:bottom w:val="nil"/>
              <w:right w:val="nil"/>
            </w:tcBorders>
            <w:shd w:val="clear" w:color="auto" w:fill="auto"/>
            <w:noWrap/>
            <w:vAlign w:val="center"/>
            <w:hideMark/>
          </w:tcPr>
          <w:p w14:paraId="16D70B6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0.222</w:t>
            </w:r>
          </w:p>
        </w:tc>
      </w:tr>
      <w:tr w:rsidR="00721553" w:rsidRPr="00D86161" w14:paraId="792C7C93"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30BCE42"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Anastrepha fraterculus</w:t>
            </w:r>
          </w:p>
        </w:tc>
        <w:tc>
          <w:tcPr>
            <w:tcW w:w="1178" w:type="pct"/>
            <w:tcBorders>
              <w:top w:val="nil"/>
              <w:left w:val="nil"/>
              <w:bottom w:val="nil"/>
              <w:right w:val="nil"/>
            </w:tcBorders>
            <w:shd w:val="clear" w:color="auto" w:fill="auto"/>
            <w:noWrap/>
            <w:vAlign w:val="center"/>
            <w:hideMark/>
          </w:tcPr>
          <w:p w14:paraId="56F4A68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Argentina</w:t>
            </w:r>
          </w:p>
        </w:tc>
        <w:tc>
          <w:tcPr>
            <w:tcW w:w="897" w:type="pct"/>
            <w:tcBorders>
              <w:top w:val="nil"/>
              <w:left w:val="nil"/>
              <w:bottom w:val="nil"/>
              <w:right w:val="nil"/>
            </w:tcBorders>
            <w:shd w:val="clear" w:color="auto" w:fill="auto"/>
            <w:noWrap/>
            <w:vAlign w:val="center"/>
            <w:hideMark/>
          </w:tcPr>
          <w:p w14:paraId="02A62A4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16.826</w:t>
            </w:r>
          </w:p>
        </w:tc>
        <w:tc>
          <w:tcPr>
            <w:tcW w:w="652" w:type="pct"/>
            <w:tcBorders>
              <w:top w:val="nil"/>
              <w:left w:val="nil"/>
              <w:bottom w:val="nil"/>
              <w:right w:val="nil"/>
            </w:tcBorders>
            <w:shd w:val="clear" w:color="auto" w:fill="auto"/>
            <w:noWrap/>
            <w:vAlign w:val="center"/>
            <w:hideMark/>
          </w:tcPr>
          <w:p w14:paraId="3BB051A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17.336</w:t>
            </w:r>
          </w:p>
        </w:tc>
        <w:tc>
          <w:tcPr>
            <w:tcW w:w="729" w:type="pct"/>
            <w:tcBorders>
              <w:top w:val="nil"/>
              <w:left w:val="nil"/>
              <w:bottom w:val="nil"/>
              <w:right w:val="nil"/>
            </w:tcBorders>
            <w:shd w:val="clear" w:color="auto" w:fill="auto"/>
            <w:noWrap/>
            <w:vAlign w:val="center"/>
            <w:hideMark/>
          </w:tcPr>
          <w:p w14:paraId="7638B96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15.183</w:t>
            </w:r>
          </w:p>
        </w:tc>
      </w:tr>
      <w:tr w:rsidR="00721553" w:rsidRPr="00D86161" w14:paraId="430380E2"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AB41867"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Anolis carolinensis</w:t>
            </w:r>
          </w:p>
        </w:tc>
        <w:tc>
          <w:tcPr>
            <w:tcW w:w="1178" w:type="pct"/>
            <w:tcBorders>
              <w:top w:val="nil"/>
              <w:left w:val="nil"/>
              <w:bottom w:val="nil"/>
              <w:right w:val="nil"/>
            </w:tcBorders>
            <w:shd w:val="clear" w:color="auto" w:fill="auto"/>
            <w:noWrap/>
            <w:vAlign w:val="center"/>
            <w:hideMark/>
          </w:tcPr>
          <w:p w14:paraId="2A18EAC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Japan</w:t>
            </w:r>
          </w:p>
        </w:tc>
        <w:tc>
          <w:tcPr>
            <w:tcW w:w="897" w:type="pct"/>
            <w:tcBorders>
              <w:top w:val="nil"/>
              <w:left w:val="nil"/>
              <w:bottom w:val="nil"/>
              <w:right w:val="nil"/>
            </w:tcBorders>
            <w:shd w:val="clear" w:color="auto" w:fill="auto"/>
            <w:noWrap/>
            <w:vAlign w:val="center"/>
            <w:hideMark/>
          </w:tcPr>
          <w:p w14:paraId="18F3B97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-0.023</w:t>
            </w:r>
          </w:p>
        </w:tc>
        <w:tc>
          <w:tcPr>
            <w:tcW w:w="652" w:type="pct"/>
            <w:tcBorders>
              <w:top w:val="nil"/>
              <w:left w:val="nil"/>
              <w:bottom w:val="nil"/>
              <w:right w:val="nil"/>
            </w:tcBorders>
            <w:shd w:val="clear" w:color="auto" w:fill="auto"/>
            <w:noWrap/>
            <w:vAlign w:val="center"/>
            <w:hideMark/>
          </w:tcPr>
          <w:p w14:paraId="591E2C7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-0.023</w:t>
            </w:r>
          </w:p>
        </w:tc>
        <w:tc>
          <w:tcPr>
            <w:tcW w:w="729" w:type="pct"/>
            <w:tcBorders>
              <w:top w:val="nil"/>
              <w:left w:val="nil"/>
              <w:bottom w:val="nil"/>
              <w:right w:val="nil"/>
            </w:tcBorders>
            <w:shd w:val="clear" w:color="auto" w:fill="auto"/>
            <w:noWrap/>
            <w:vAlign w:val="center"/>
            <w:hideMark/>
          </w:tcPr>
          <w:p w14:paraId="759DD50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-0.033</w:t>
            </w:r>
          </w:p>
        </w:tc>
      </w:tr>
      <w:tr w:rsidR="00721553" w:rsidRPr="00D86161" w14:paraId="29190A61"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8742F3F"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Anopheles darlingi</w:t>
            </w:r>
          </w:p>
        </w:tc>
        <w:tc>
          <w:tcPr>
            <w:tcW w:w="1178" w:type="pct"/>
            <w:tcBorders>
              <w:top w:val="nil"/>
              <w:left w:val="nil"/>
              <w:bottom w:val="nil"/>
              <w:right w:val="nil"/>
            </w:tcBorders>
            <w:shd w:val="clear" w:color="auto" w:fill="auto"/>
            <w:noWrap/>
            <w:vAlign w:val="center"/>
            <w:hideMark/>
          </w:tcPr>
          <w:p w14:paraId="1C45793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Peru</w:t>
            </w:r>
          </w:p>
        </w:tc>
        <w:tc>
          <w:tcPr>
            <w:tcW w:w="897" w:type="pct"/>
            <w:tcBorders>
              <w:top w:val="nil"/>
              <w:left w:val="nil"/>
              <w:bottom w:val="nil"/>
              <w:right w:val="nil"/>
            </w:tcBorders>
            <w:shd w:val="clear" w:color="auto" w:fill="auto"/>
            <w:noWrap/>
            <w:vAlign w:val="center"/>
            <w:hideMark/>
          </w:tcPr>
          <w:p w14:paraId="30486AE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91.813</w:t>
            </w:r>
          </w:p>
        </w:tc>
        <w:tc>
          <w:tcPr>
            <w:tcW w:w="652" w:type="pct"/>
            <w:tcBorders>
              <w:top w:val="nil"/>
              <w:left w:val="nil"/>
              <w:bottom w:val="nil"/>
              <w:right w:val="nil"/>
            </w:tcBorders>
            <w:shd w:val="clear" w:color="auto" w:fill="auto"/>
            <w:noWrap/>
            <w:vAlign w:val="center"/>
            <w:hideMark/>
          </w:tcPr>
          <w:p w14:paraId="653B038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106.219</w:t>
            </w:r>
          </w:p>
        </w:tc>
        <w:tc>
          <w:tcPr>
            <w:tcW w:w="729" w:type="pct"/>
            <w:tcBorders>
              <w:top w:val="nil"/>
              <w:left w:val="nil"/>
              <w:bottom w:val="nil"/>
              <w:right w:val="nil"/>
            </w:tcBorders>
            <w:shd w:val="clear" w:color="auto" w:fill="auto"/>
            <w:noWrap/>
            <w:vAlign w:val="center"/>
            <w:hideMark/>
          </w:tcPr>
          <w:p w14:paraId="24032E6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105.951</w:t>
            </w:r>
          </w:p>
        </w:tc>
      </w:tr>
      <w:tr w:rsidR="00721553" w:rsidRPr="00D86161" w14:paraId="63D27C54"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0AFEB9A"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Anoplophora chinensis</w:t>
            </w:r>
          </w:p>
        </w:tc>
        <w:tc>
          <w:tcPr>
            <w:tcW w:w="1178" w:type="pct"/>
            <w:tcBorders>
              <w:top w:val="nil"/>
              <w:left w:val="nil"/>
              <w:bottom w:val="nil"/>
              <w:right w:val="nil"/>
            </w:tcBorders>
            <w:shd w:val="clear" w:color="auto" w:fill="auto"/>
            <w:noWrap/>
            <w:vAlign w:val="center"/>
            <w:hideMark/>
          </w:tcPr>
          <w:p w14:paraId="37EE4DE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Italy</w:t>
            </w:r>
          </w:p>
        </w:tc>
        <w:tc>
          <w:tcPr>
            <w:tcW w:w="897" w:type="pct"/>
            <w:tcBorders>
              <w:top w:val="nil"/>
              <w:left w:val="nil"/>
              <w:bottom w:val="nil"/>
              <w:right w:val="nil"/>
            </w:tcBorders>
            <w:shd w:val="clear" w:color="auto" w:fill="auto"/>
            <w:noWrap/>
            <w:vAlign w:val="center"/>
            <w:hideMark/>
          </w:tcPr>
          <w:p w14:paraId="4C2FAAC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6.404</w:t>
            </w:r>
          </w:p>
        </w:tc>
        <w:tc>
          <w:tcPr>
            <w:tcW w:w="652" w:type="pct"/>
            <w:tcBorders>
              <w:top w:val="nil"/>
              <w:left w:val="nil"/>
              <w:bottom w:val="nil"/>
              <w:right w:val="nil"/>
            </w:tcBorders>
            <w:shd w:val="clear" w:color="auto" w:fill="auto"/>
            <w:noWrap/>
            <w:vAlign w:val="center"/>
            <w:hideMark/>
          </w:tcPr>
          <w:p w14:paraId="5BB6700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5.306</w:t>
            </w:r>
          </w:p>
        </w:tc>
        <w:tc>
          <w:tcPr>
            <w:tcW w:w="729" w:type="pct"/>
            <w:tcBorders>
              <w:top w:val="nil"/>
              <w:left w:val="nil"/>
              <w:bottom w:val="nil"/>
              <w:right w:val="nil"/>
            </w:tcBorders>
            <w:shd w:val="clear" w:color="auto" w:fill="auto"/>
            <w:noWrap/>
            <w:vAlign w:val="center"/>
            <w:hideMark/>
          </w:tcPr>
          <w:p w14:paraId="00F5769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11.701</w:t>
            </w:r>
          </w:p>
        </w:tc>
      </w:tr>
      <w:tr w:rsidR="00721553" w:rsidRPr="00D86161" w14:paraId="08C162B3"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CF892B0"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Anoplophora glabripennis</w:t>
            </w:r>
          </w:p>
        </w:tc>
        <w:tc>
          <w:tcPr>
            <w:tcW w:w="1178" w:type="pct"/>
            <w:tcBorders>
              <w:top w:val="nil"/>
              <w:left w:val="nil"/>
              <w:bottom w:val="nil"/>
              <w:right w:val="nil"/>
            </w:tcBorders>
            <w:shd w:val="clear" w:color="auto" w:fill="auto"/>
            <w:noWrap/>
            <w:vAlign w:val="center"/>
            <w:hideMark/>
          </w:tcPr>
          <w:p w14:paraId="072025A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Austria</w:t>
            </w:r>
          </w:p>
        </w:tc>
        <w:tc>
          <w:tcPr>
            <w:tcW w:w="897" w:type="pct"/>
            <w:tcBorders>
              <w:top w:val="nil"/>
              <w:left w:val="nil"/>
              <w:bottom w:val="nil"/>
              <w:right w:val="nil"/>
            </w:tcBorders>
            <w:shd w:val="clear" w:color="auto" w:fill="auto"/>
            <w:noWrap/>
            <w:vAlign w:val="center"/>
            <w:hideMark/>
          </w:tcPr>
          <w:p w14:paraId="77516EF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44.06</w:t>
            </w:r>
          </w:p>
        </w:tc>
        <w:tc>
          <w:tcPr>
            <w:tcW w:w="652" w:type="pct"/>
            <w:tcBorders>
              <w:top w:val="nil"/>
              <w:left w:val="nil"/>
              <w:bottom w:val="nil"/>
              <w:right w:val="nil"/>
            </w:tcBorders>
            <w:shd w:val="clear" w:color="auto" w:fill="auto"/>
            <w:noWrap/>
            <w:vAlign w:val="center"/>
            <w:hideMark/>
          </w:tcPr>
          <w:p w14:paraId="0A1A671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21.14</w:t>
            </w:r>
          </w:p>
        </w:tc>
        <w:tc>
          <w:tcPr>
            <w:tcW w:w="729" w:type="pct"/>
            <w:tcBorders>
              <w:top w:val="nil"/>
              <w:left w:val="nil"/>
              <w:bottom w:val="nil"/>
              <w:right w:val="nil"/>
            </w:tcBorders>
            <w:shd w:val="clear" w:color="auto" w:fill="auto"/>
            <w:noWrap/>
            <w:vAlign w:val="center"/>
            <w:hideMark/>
          </w:tcPr>
          <w:p w14:paraId="31F1150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47.444</w:t>
            </w:r>
          </w:p>
        </w:tc>
      </w:tr>
      <w:tr w:rsidR="00721553" w:rsidRPr="00D86161" w14:paraId="24CAE4EA"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DF431BC"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Anoplophora glabripennis</w:t>
            </w:r>
          </w:p>
        </w:tc>
        <w:tc>
          <w:tcPr>
            <w:tcW w:w="1178" w:type="pct"/>
            <w:tcBorders>
              <w:top w:val="nil"/>
              <w:left w:val="nil"/>
              <w:bottom w:val="nil"/>
              <w:right w:val="nil"/>
            </w:tcBorders>
            <w:shd w:val="clear" w:color="auto" w:fill="auto"/>
            <w:noWrap/>
            <w:vAlign w:val="center"/>
            <w:hideMark/>
          </w:tcPr>
          <w:p w14:paraId="1C24E8C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Canada</w:t>
            </w:r>
          </w:p>
        </w:tc>
        <w:tc>
          <w:tcPr>
            <w:tcW w:w="897" w:type="pct"/>
            <w:tcBorders>
              <w:top w:val="nil"/>
              <w:left w:val="nil"/>
              <w:bottom w:val="nil"/>
              <w:right w:val="nil"/>
            </w:tcBorders>
            <w:shd w:val="clear" w:color="auto" w:fill="auto"/>
            <w:noWrap/>
            <w:vAlign w:val="center"/>
            <w:hideMark/>
          </w:tcPr>
          <w:p w14:paraId="4F03720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774.233</w:t>
            </w:r>
          </w:p>
        </w:tc>
        <w:tc>
          <w:tcPr>
            <w:tcW w:w="652" w:type="pct"/>
            <w:tcBorders>
              <w:top w:val="nil"/>
              <w:left w:val="nil"/>
              <w:bottom w:val="nil"/>
              <w:right w:val="nil"/>
            </w:tcBorders>
            <w:shd w:val="clear" w:color="auto" w:fill="auto"/>
            <w:noWrap/>
            <w:vAlign w:val="center"/>
            <w:hideMark/>
          </w:tcPr>
          <w:p w14:paraId="5239B4C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429.47</w:t>
            </w:r>
          </w:p>
        </w:tc>
        <w:tc>
          <w:tcPr>
            <w:tcW w:w="729" w:type="pct"/>
            <w:tcBorders>
              <w:top w:val="nil"/>
              <w:left w:val="nil"/>
              <w:bottom w:val="nil"/>
              <w:right w:val="nil"/>
            </w:tcBorders>
            <w:shd w:val="clear" w:color="auto" w:fill="auto"/>
            <w:noWrap/>
            <w:vAlign w:val="center"/>
            <w:hideMark/>
          </w:tcPr>
          <w:p w14:paraId="0AD83DE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1038.647</w:t>
            </w:r>
          </w:p>
        </w:tc>
      </w:tr>
      <w:tr w:rsidR="00721553" w:rsidRPr="00D86161" w14:paraId="7EE797F7"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6BCA85F"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Anoplophora glabripennis</w:t>
            </w:r>
          </w:p>
        </w:tc>
        <w:tc>
          <w:tcPr>
            <w:tcW w:w="1178" w:type="pct"/>
            <w:tcBorders>
              <w:top w:val="nil"/>
              <w:left w:val="nil"/>
              <w:bottom w:val="nil"/>
              <w:right w:val="nil"/>
            </w:tcBorders>
            <w:shd w:val="clear" w:color="auto" w:fill="auto"/>
            <w:noWrap/>
            <w:vAlign w:val="center"/>
            <w:hideMark/>
          </w:tcPr>
          <w:p w14:paraId="5E94034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France</w:t>
            </w:r>
          </w:p>
        </w:tc>
        <w:tc>
          <w:tcPr>
            <w:tcW w:w="897" w:type="pct"/>
            <w:tcBorders>
              <w:top w:val="nil"/>
              <w:left w:val="nil"/>
              <w:bottom w:val="nil"/>
              <w:right w:val="nil"/>
            </w:tcBorders>
            <w:shd w:val="clear" w:color="auto" w:fill="auto"/>
            <w:noWrap/>
            <w:vAlign w:val="center"/>
            <w:hideMark/>
          </w:tcPr>
          <w:p w14:paraId="6F4F830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150.325</w:t>
            </w:r>
          </w:p>
        </w:tc>
        <w:tc>
          <w:tcPr>
            <w:tcW w:w="652" w:type="pct"/>
            <w:tcBorders>
              <w:top w:val="nil"/>
              <w:left w:val="nil"/>
              <w:bottom w:val="nil"/>
              <w:right w:val="nil"/>
            </w:tcBorders>
            <w:shd w:val="clear" w:color="auto" w:fill="auto"/>
            <w:noWrap/>
            <w:vAlign w:val="center"/>
            <w:hideMark/>
          </w:tcPr>
          <w:p w14:paraId="5863810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117.824</w:t>
            </w:r>
          </w:p>
        </w:tc>
        <w:tc>
          <w:tcPr>
            <w:tcW w:w="729" w:type="pct"/>
            <w:tcBorders>
              <w:top w:val="nil"/>
              <w:left w:val="nil"/>
              <w:bottom w:val="nil"/>
              <w:right w:val="nil"/>
            </w:tcBorders>
            <w:shd w:val="clear" w:color="auto" w:fill="auto"/>
            <w:noWrap/>
            <w:vAlign w:val="center"/>
            <w:hideMark/>
          </w:tcPr>
          <w:p w14:paraId="7C590A2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196.487</w:t>
            </w:r>
          </w:p>
        </w:tc>
      </w:tr>
      <w:tr w:rsidR="00721553" w:rsidRPr="00D86161" w14:paraId="6BAAE5A9"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5BDCD41"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Anoplophora glabripennis</w:t>
            </w:r>
          </w:p>
        </w:tc>
        <w:tc>
          <w:tcPr>
            <w:tcW w:w="1178" w:type="pct"/>
            <w:tcBorders>
              <w:top w:val="nil"/>
              <w:left w:val="nil"/>
              <w:bottom w:val="nil"/>
              <w:right w:val="nil"/>
            </w:tcBorders>
            <w:shd w:val="clear" w:color="auto" w:fill="auto"/>
            <w:noWrap/>
            <w:vAlign w:val="center"/>
            <w:hideMark/>
          </w:tcPr>
          <w:p w14:paraId="2D77E71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Germany</w:t>
            </w:r>
          </w:p>
        </w:tc>
        <w:tc>
          <w:tcPr>
            <w:tcW w:w="897" w:type="pct"/>
            <w:tcBorders>
              <w:top w:val="nil"/>
              <w:left w:val="nil"/>
              <w:bottom w:val="nil"/>
              <w:right w:val="nil"/>
            </w:tcBorders>
            <w:shd w:val="clear" w:color="auto" w:fill="auto"/>
            <w:noWrap/>
            <w:vAlign w:val="center"/>
            <w:hideMark/>
          </w:tcPr>
          <w:p w14:paraId="6BE94B3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103.178</w:t>
            </w:r>
          </w:p>
        </w:tc>
        <w:tc>
          <w:tcPr>
            <w:tcW w:w="652" w:type="pct"/>
            <w:tcBorders>
              <w:top w:val="nil"/>
              <w:left w:val="nil"/>
              <w:bottom w:val="nil"/>
              <w:right w:val="nil"/>
            </w:tcBorders>
            <w:shd w:val="clear" w:color="auto" w:fill="auto"/>
            <w:noWrap/>
            <w:vAlign w:val="center"/>
            <w:hideMark/>
          </w:tcPr>
          <w:p w14:paraId="6FF6C84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67.42</w:t>
            </w:r>
          </w:p>
        </w:tc>
        <w:tc>
          <w:tcPr>
            <w:tcW w:w="729" w:type="pct"/>
            <w:tcBorders>
              <w:top w:val="nil"/>
              <w:left w:val="nil"/>
              <w:bottom w:val="nil"/>
              <w:right w:val="nil"/>
            </w:tcBorders>
            <w:shd w:val="clear" w:color="auto" w:fill="auto"/>
            <w:noWrap/>
            <w:vAlign w:val="center"/>
            <w:hideMark/>
          </w:tcPr>
          <w:p w14:paraId="696F3E0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130.731</w:t>
            </w:r>
          </w:p>
        </w:tc>
      </w:tr>
      <w:tr w:rsidR="00721553" w:rsidRPr="00D86161" w14:paraId="6ACCA81A"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63965CE"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Anoplophora glabripennis</w:t>
            </w:r>
          </w:p>
        </w:tc>
        <w:tc>
          <w:tcPr>
            <w:tcW w:w="1178" w:type="pct"/>
            <w:tcBorders>
              <w:top w:val="nil"/>
              <w:left w:val="nil"/>
              <w:bottom w:val="nil"/>
              <w:right w:val="nil"/>
            </w:tcBorders>
            <w:shd w:val="clear" w:color="auto" w:fill="auto"/>
            <w:noWrap/>
            <w:vAlign w:val="center"/>
            <w:hideMark/>
          </w:tcPr>
          <w:p w14:paraId="3303486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States</w:t>
            </w:r>
          </w:p>
        </w:tc>
        <w:tc>
          <w:tcPr>
            <w:tcW w:w="897" w:type="pct"/>
            <w:tcBorders>
              <w:top w:val="nil"/>
              <w:left w:val="nil"/>
              <w:bottom w:val="nil"/>
              <w:right w:val="nil"/>
            </w:tcBorders>
            <w:shd w:val="clear" w:color="auto" w:fill="auto"/>
            <w:noWrap/>
            <w:vAlign w:val="center"/>
            <w:hideMark/>
          </w:tcPr>
          <w:p w14:paraId="1FFD9CF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140.189</w:t>
            </w:r>
          </w:p>
        </w:tc>
        <w:tc>
          <w:tcPr>
            <w:tcW w:w="652" w:type="pct"/>
            <w:tcBorders>
              <w:top w:val="nil"/>
              <w:left w:val="nil"/>
              <w:bottom w:val="nil"/>
              <w:right w:val="nil"/>
            </w:tcBorders>
            <w:shd w:val="clear" w:color="auto" w:fill="auto"/>
            <w:noWrap/>
            <w:vAlign w:val="center"/>
            <w:hideMark/>
          </w:tcPr>
          <w:p w14:paraId="5F7A974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-88.688</w:t>
            </w:r>
          </w:p>
        </w:tc>
        <w:tc>
          <w:tcPr>
            <w:tcW w:w="729" w:type="pct"/>
            <w:tcBorders>
              <w:top w:val="nil"/>
              <w:left w:val="nil"/>
              <w:bottom w:val="nil"/>
              <w:right w:val="nil"/>
            </w:tcBorders>
            <w:shd w:val="clear" w:color="auto" w:fill="auto"/>
            <w:noWrap/>
            <w:vAlign w:val="center"/>
            <w:hideMark/>
          </w:tcPr>
          <w:p w14:paraId="7D0959F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284.8</w:t>
            </w:r>
          </w:p>
        </w:tc>
      </w:tr>
      <w:tr w:rsidR="00721553" w:rsidRPr="00D86161" w14:paraId="42099558"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859CBC8"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Anthonomus grandis</w:t>
            </w:r>
          </w:p>
        </w:tc>
        <w:tc>
          <w:tcPr>
            <w:tcW w:w="1178" w:type="pct"/>
            <w:tcBorders>
              <w:top w:val="nil"/>
              <w:left w:val="nil"/>
              <w:bottom w:val="nil"/>
              <w:right w:val="nil"/>
            </w:tcBorders>
            <w:shd w:val="clear" w:color="auto" w:fill="auto"/>
            <w:noWrap/>
            <w:vAlign w:val="center"/>
            <w:hideMark/>
          </w:tcPr>
          <w:p w14:paraId="37EB858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Argentina</w:t>
            </w:r>
          </w:p>
        </w:tc>
        <w:tc>
          <w:tcPr>
            <w:tcW w:w="897" w:type="pct"/>
            <w:tcBorders>
              <w:top w:val="nil"/>
              <w:left w:val="nil"/>
              <w:bottom w:val="nil"/>
              <w:right w:val="nil"/>
            </w:tcBorders>
            <w:shd w:val="clear" w:color="auto" w:fill="auto"/>
            <w:noWrap/>
            <w:vAlign w:val="center"/>
            <w:hideMark/>
          </w:tcPr>
          <w:p w14:paraId="616D9B8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28.04</w:t>
            </w:r>
          </w:p>
        </w:tc>
        <w:tc>
          <w:tcPr>
            <w:tcW w:w="652" w:type="pct"/>
            <w:tcBorders>
              <w:top w:val="nil"/>
              <w:left w:val="nil"/>
              <w:bottom w:val="nil"/>
              <w:right w:val="nil"/>
            </w:tcBorders>
            <w:shd w:val="clear" w:color="auto" w:fill="auto"/>
            <w:noWrap/>
            <w:vAlign w:val="center"/>
            <w:hideMark/>
          </w:tcPr>
          <w:p w14:paraId="44F35E1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26.874</w:t>
            </w:r>
          </w:p>
        </w:tc>
        <w:tc>
          <w:tcPr>
            <w:tcW w:w="729" w:type="pct"/>
            <w:tcBorders>
              <w:top w:val="nil"/>
              <w:left w:val="nil"/>
              <w:bottom w:val="nil"/>
              <w:right w:val="nil"/>
            </w:tcBorders>
            <w:shd w:val="clear" w:color="auto" w:fill="auto"/>
            <w:noWrap/>
            <w:vAlign w:val="center"/>
            <w:hideMark/>
          </w:tcPr>
          <w:p w14:paraId="476D2AA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33.284</w:t>
            </w:r>
          </w:p>
        </w:tc>
      </w:tr>
      <w:tr w:rsidR="00721553" w:rsidRPr="00D86161" w14:paraId="13ADE3F2"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4B31A8D"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Anthonomus grandis</w:t>
            </w:r>
          </w:p>
        </w:tc>
        <w:tc>
          <w:tcPr>
            <w:tcW w:w="1178" w:type="pct"/>
            <w:tcBorders>
              <w:top w:val="nil"/>
              <w:left w:val="nil"/>
              <w:bottom w:val="nil"/>
              <w:right w:val="nil"/>
            </w:tcBorders>
            <w:shd w:val="clear" w:color="auto" w:fill="auto"/>
            <w:noWrap/>
            <w:vAlign w:val="center"/>
            <w:hideMark/>
          </w:tcPr>
          <w:p w14:paraId="660E54E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States</w:t>
            </w:r>
          </w:p>
        </w:tc>
        <w:tc>
          <w:tcPr>
            <w:tcW w:w="897" w:type="pct"/>
            <w:tcBorders>
              <w:top w:val="nil"/>
              <w:left w:val="nil"/>
              <w:bottom w:val="nil"/>
              <w:right w:val="nil"/>
            </w:tcBorders>
            <w:shd w:val="clear" w:color="auto" w:fill="auto"/>
            <w:noWrap/>
            <w:vAlign w:val="center"/>
            <w:hideMark/>
          </w:tcPr>
          <w:p w14:paraId="4EDD3A2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9926.873</w:t>
            </w:r>
          </w:p>
        </w:tc>
        <w:tc>
          <w:tcPr>
            <w:tcW w:w="652" w:type="pct"/>
            <w:tcBorders>
              <w:top w:val="nil"/>
              <w:left w:val="nil"/>
              <w:bottom w:val="nil"/>
              <w:right w:val="nil"/>
            </w:tcBorders>
            <w:shd w:val="clear" w:color="auto" w:fill="auto"/>
            <w:noWrap/>
            <w:vAlign w:val="center"/>
            <w:hideMark/>
          </w:tcPr>
          <w:p w14:paraId="180BCDA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8787.676</w:t>
            </w:r>
          </w:p>
        </w:tc>
        <w:tc>
          <w:tcPr>
            <w:tcW w:w="729" w:type="pct"/>
            <w:tcBorders>
              <w:top w:val="nil"/>
              <w:left w:val="nil"/>
              <w:bottom w:val="nil"/>
              <w:right w:val="nil"/>
            </w:tcBorders>
            <w:shd w:val="clear" w:color="auto" w:fill="auto"/>
            <w:noWrap/>
            <w:vAlign w:val="center"/>
            <w:hideMark/>
          </w:tcPr>
          <w:p w14:paraId="17DCFBA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12782.25</w:t>
            </w:r>
          </w:p>
        </w:tc>
      </w:tr>
      <w:tr w:rsidR="00721553" w:rsidRPr="00D86161" w14:paraId="298B165B"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10E84F2"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Arion lusitanicus</w:t>
            </w:r>
          </w:p>
        </w:tc>
        <w:tc>
          <w:tcPr>
            <w:tcW w:w="1178" w:type="pct"/>
            <w:tcBorders>
              <w:top w:val="nil"/>
              <w:left w:val="nil"/>
              <w:bottom w:val="nil"/>
              <w:right w:val="nil"/>
            </w:tcBorders>
            <w:shd w:val="clear" w:color="auto" w:fill="auto"/>
            <w:noWrap/>
            <w:vAlign w:val="center"/>
            <w:hideMark/>
          </w:tcPr>
          <w:p w14:paraId="750EFD1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Sweden</w:t>
            </w:r>
          </w:p>
        </w:tc>
        <w:tc>
          <w:tcPr>
            <w:tcW w:w="897" w:type="pct"/>
            <w:tcBorders>
              <w:top w:val="nil"/>
              <w:left w:val="nil"/>
              <w:bottom w:val="nil"/>
              <w:right w:val="nil"/>
            </w:tcBorders>
            <w:shd w:val="clear" w:color="auto" w:fill="auto"/>
            <w:noWrap/>
            <w:vAlign w:val="center"/>
            <w:hideMark/>
          </w:tcPr>
          <w:p w14:paraId="5B0F8E7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-35.256</w:t>
            </w:r>
          </w:p>
        </w:tc>
        <w:tc>
          <w:tcPr>
            <w:tcW w:w="652" w:type="pct"/>
            <w:tcBorders>
              <w:top w:val="nil"/>
              <w:left w:val="nil"/>
              <w:bottom w:val="nil"/>
              <w:right w:val="nil"/>
            </w:tcBorders>
            <w:shd w:val="clear" w:color="auto" w:fill="auto"/>
            <w:noWrap/>
            <w:vAlign w:val="center"/>
            <w:hideMark/>
          </w:tcPr>
          <w:p w14:paraId="7ED9D0B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-36.757</w:t>
            </w:r>
          </w:p>
        </w:tc>
        <w:tc>
          <w:tcPr>
            <w:tcW w:w="729" w:type="pct"/>
            <w:tcBorders>
              <w:top w:val="nil"/>
              <w:left w:val="nil"/>
              <w:bottom w:val="nil"/>
              <w:right w:val="nil"/>
            </w:tcBorders>
            <w:shd w:val="clear" w:color="auto" w:fill="auto"/>
            <w:noWrap/>
            <w:vAlign w:val="center"/>
            <w:hideMark/>
          </w:tcPr>
          <w:p w14:paraId="0529A42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-31.846</w:t>
            </w:r>
          </w:p>
        </w:tc>
      </w:tr>
      <w:tr w:rsidR="00721553" w:rsidRPr="00D86161" w14:paraId="12CB1C36"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7E55EA6"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Bactrocera philippinensis</w:t>
            </w:r>
          </w:p>
        </w:tc>
        <w:tc>
          <w:tcPr>
            <w:tcW w:w="1178" w:type="pct"/>
            <w:tcBorders>
              <w:top w:val="nil"/>
              <w:left w:val="nil"/>
              <w:bottom w:val="nil"/>
              <w:right w:val="nil"/>
            </w:tcBorders>
            <w:shd w:val="clear" w:color="auto" w:fill="auto"/>
            <w:noWrap/>
            <w:vAlign w:val="center"/>
            <w:hideMark/>
          </w:tcPr>
          <w:p w14:paraId="156CEBF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Australia</w:t>
            </w:r>
          </w:p>
        </w:tc>
        <w:tc>
          <w:tcPr>
            <w:tcW w:w="897" w:type="pct"/>
            <w:tcBorders>
              <w:top w:val="nil"/>
              <w:left w:val="nil"/>
              <w:bottom w:val="nil"/>
              <w:right w:val="nil"/>
            </w:tcBorders>
            <w:shd w:val="clear" w:color="auto" w:fill="auto"/>
            <w:noWrap/>
            <w:vAlign w:val="center"/>
            <w:hideMark/>
          </w:tcPr>
          <w:p w14:paraId="0EA5E8A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307.214</w:t>
            </w:r>
          </w:p>
        </w:tc>
        <w:tc>
          <w:tcPr>
            <w:tcW w:w="652" w:type="pct"/>
            <w:tcBorders>
              <w:top w:val="nil"/>
              <w:left w:val="nil"/>
              <w:bottom w:val="nil"/>
              <w:right w:val="nil"/>
            </w:tcBorders>
            <w:shd w:val="clear" w:color="auto" w:fill="auto"/>
            <w:noWrap/>
            <w:vAlign w:val="center"/>
            <w:hideMark/>
          </w:tcPr>
          <w:p w14:paraId="0DDC35A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296.304</w:t>
            </w:r>
          </w:p>
        </w:tc>
        <w:tc>
          <w:tcPr>
            <w:tcW w:w="729" w:type="pct"/>
            <w:tcBorders>
              <w:top w:val="nil"/>
              <w:left w:val="nil"/>
              <w:bottom w:val="nil"/>
              <w:right w:val="nil"/>
            </w:tcBorders>
            <w:shd w:val="clear" w:color="auto" w:fill="auto"/>
            <w:noWrap/>
            <w:vAlign w:val="center"/>
            <w:hideMark/>
          </w:tcPr>
          <w:p w14:paraId="5403045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54.391</w:t>
            </w:r>
          </w:p>
        </w:tc>
      </w:tr>
      <w:tr w:rsidR="00721553" w:rsidRPr="00D86161" w14:paraId="39B747FC"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505EE7B"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Bactrocera tryoni</w:t>
            </w:r>
          </w:p>
        </w:tc>
        <w:tc>
          <w:tcPr>
            <w:tcW w:w="1178" w:type="pct"/>
            <w:tcBorders>
              <w:top w:val="nil"/>
              <w:left w:val="nil"/>
              <w:bottom w:val="nil"/>
              <w:right w:val="nil"/>
            </w:tcBorders>
            <w:shd w:val="clear" w:color="auto" w:fill="auto"/>
            <w:noWrap/>
            <w:vAlign w:val="center"/>
            <w:hideMark/>
          </w:tcPr>
          <w:p w14:paraId="1F9A944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Australia</w:t>
            </w:r>
          </w:p>
        </w:tc>
        <w:tc>
          <w:tcPr>
            <w:tcW w:w="897" w:type="pct"/>
            <w:tcBorders>
              <w:top w:val="nil"/>
              <w:left w:val="nil"/>
              <w:bottom w:val="nil"/>
              <w:right w:val="nil"/>
            </w:tcBorders>
            <w:shd w:val="clear" w:color="auto" w:fill="auto"/>
            <w:noWrap/>
            <w:vAlign w:val="center"/>
            <w:hideMark/>
          </w:tcPr>
          <w:p w14:paraId="0836B54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-52.439</w:t>
            </w:r>
          </w:p>
        </w:tc>
        <w:tc>
          <w:tcPr>
            <w:tcW w:w="652" w:type="pct"/>
            <w:tcBorders>
              <w:top w:val="nil"/>
              <w:left w:val="nil"/>
              <w:bottom w:val="nil"/>
              <w:right w:val="nil"/>
            </w:tcBorders>
            <w:shd w:val="clear" w:color="auto" w:fill="auto"/>
            <w:noWrap/>
            <w:vAlign w:val="center"/>
            <w:hideMark/>
          </w:tcPr>
          <w:p w14:paraId="35D5C7C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-28.487</w:t>
            </w:r>
          </w:p>
        </w:tc>
        <w:tc>
          <w:tcPr>
            <w:tcW w:w="729" w:type="pct"/>
            <w:tcBorders>
              <w:top w:val="nil"/>
              <w:left w:val="nil"/>
              <w:bottom w:val="nil"/>
              <w:right w:val="nil"/>
            </w:tcBorders>
            <w:shd w:val="clear" w:color="auto" w:fill="auto"/>
            <w:noWrap/>
            <w:vAlign w:val="center"/>
            <w:hideMark/>
          </w:tcPr>
          <w:p w14:paraId="655CF1D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-22.396</w:t>
            </w:r>
          </w:p>
        </w:tc>
      </w:tr>
      <w:tr w:rsidR="00721553" w:rsidRPr="00D86161" w14:paraId="42648A55"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75157D4"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Bemisia tabaci</w:t>
            </w:r>
          </w:p>
        </w:tc>
        <w:tc>
          <w:tcPr>
            <w:tcW w:w="1178" w:type="pct"/>
            <w:tcBorders>
              <w:top w:val="nil"/>
              <w:left w:val="nil"/>
              <w:bottom w:val="nil"/>
              <w:right w:val="nil"/>
            </w:tcBorders>
            <w:shd w:val="clear" w:color="auto" w:fill="auto"/>
            <w:noWrap/>
            <w:vAlign w:val="center"/>
            <w:hideMark/>
          </w:tcPr>
          <w:p w14:paraId="16A32C3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Kingdom</w:t>
            </w:r>
          </w:p>
        </w:tc>
        <w:tc>
          <w:tcPr>
            <w:tcW w:w="897" w:type="pct"/>
            <w:tcBorders>
              <w:top w:val="nil"/>
              <w:left w:val="nil"/>
              <w:bottom w:val="nil"/>
              <w:right w:val="nil"/>
            </w:tcBorders>
            <w:shd w:val="clear" w:color="auto" w:fill="auto"/>
            <w:noWrap/>
            <w:vAlign w:val="center"/>
            <w:hideMark/>
          </w:tcPr>
          <w:p w14:paraId="0CE42FC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-1.19</w:t>
            </w:r>
          </w:p>
        </w:tc>
        <w:tc>
          <w:tcPr>
            <w:tcW w:w="652" w:type="pct"/>
            <w:tcBorders>
              <w:top w:val="nil"/>
              <w:left w:val="nil"/>
              <w:bottom w:val="nil"/>
              <w:right w:val="nil"/>
            </w:tcBorders>
            <w:shd w:val="clear" w:color="auto" w:fill="auto"/>
            <w:noWrap/>
            <w:vAlign w:val="center"/>
            <w:hideMark/>
          </w:tcPr>
          <w:p w14:paraId="290960B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-1.19</w:t>
            </w:r>
          </w:p>
        </w:tc>
        <w:tc>
          <w:tcPr>
            <w:tcW w:w="729" w:type="pct"/>
            <w:tcBorders>
              <w:top w:val="nil"/>
              <w:left w:val="nil"/>
              <w:bottom w:val="nil"/>
              <w:right w:val="nil"/>
            </w:tcBorders>
            <w:shd w:val="clear" w:color="auto" w:fill="auto"/>
            <w:noWrap/>
            <w:vAlign w:val="center"/>
            <w:hideMark/>
          </w:tcPr>
          <w:p w14:paraId="67D06FF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-1.19</w:t>
            </w:r>
          </w:p>
        </w:tc>
      </w:tr>
      <w:tr w:rsidR="00721553" w:rsidRPr="00D86161" w14:paraId="1E079F8C"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61BC7C8"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Boiga irregularis</w:t>
            </w:r>
          </w:p>
        </w:tc>
        <w:tc>
          <w:tcPr>
            <w:tcW w:w="1178" w:type="pct"/>
            <w:tcBorders>
              <w:top w:val="nil"/>
              <w:left w:val="nil"/>
              <w:bottom w:val="nil"/>
              <w:right w:val="nil"/>
            </w:tcBorders>
            <w:shd w:val="clear" w:color="auto" w:fill="auto"/>
            <w:noWrap/>
            <w:vAlign w:val="center"/>
            <w:hideMark/>
          </w:tcPr>
          <w:p w14:paraId="12CC028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States</w:t>
            </w:r>
          </w:p>
        </w:tc>
        <w:tc>
          <w:tcPr>
            <w:tcW w:w="897" w:type="pct"/>
            <w:tcBorders>
              <w:top w:val="nil"/>
              <w:left w:val="nil"/>
              <w:bottom w:val="nil"/>
              <w:right w:val="nil"/>
            </w:tcBorders>
            <w:shd w:val="clear" w:color="auto" w:fill="auto"/>
            <w:noWrap/>
            <w:vAlign w:val="center"/>
            <w:hideMark/>
          </w:tcPr>
          <w:p w14:paraId="3789915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0.428</w:t>
            </w:r>
          </w:p>
        </w:tc>
        <w:tc>
          <w:tcPr>
            <w:tcW w:w="652" w:type="pct"/>
            <w:tcBorders>
              <w:top w:val="nil"/>
              <w:left w:val="nil"/>
              <w:bottom w:val="nil"/>
              <w:right w:val="nil"/>
            </w:tcBorders>
            <w:shd w:val="clear" w:color="auto" w:fill="auto"/>
            <w:noWrap/>
            <w:vAlign w:val="center"/>
            <w:hideMark/>
          </w:tcPr>
          <w:p w14:paraId="339A8FF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0.371</w:t>
            </w:r>
          </w:p>
        </w:tc>
        <w:tc>
          <w:tcPr>
            <w:tcW w:w="729" w:type="pct"/>
            <w:tcBorders>
              <w:top w:val="nil"/>
              <w:left w:val="nil"/>
              <w:bottom w:val="nil"/>
              <w:right w:val="nil"/>
            </w:tcBorders>
            <w:shd w:val="clear" w:color="auto" w:fill="auto"/>
            <w:noWrap/>
            <w:vAlign w:val="center"/>
            <w:hideMark/>
          </w:tcPr>
          <w:p w14:paraId="4B913E1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0.46</w:t>
            </w:r>
          </w:p>
        </w:tc>
      </w:tr>
      <w:tr w:rsidR="00721553" w:rsidRPr="00D86161" w14:paraId="7E8DC6B6"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5807143"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Branta canadensis</w:t>
            </w:r>
          </w:p>
        </w:tc>
        <w:tc>
          <w:tcPr>
            <w:tcW w:w="1178" w:type="pct"/>
            <w:tcBorders>
              <w:top w:val="nil"/>
              <w:left w:val="nil"/>
              <w:bottom w:val="nil"/>
              <w:right w:val="nil"/>
            </w:tcBorders>
            <w:shd w:val="clear" w:color="auto" w:fill="auto"/>
            <w:noWrap/>
            <w:vAlign w:val="center"/>
            <w:hideMark/>
          </w:tcPr>
          <w:p w14:paraId="4B85E20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Kingdom</w:t>
            </w:r>
          </w:p>
        </w:tc>
        <w:tc>
          <w:tcPr>
            <w:tcW w:w="897" w:type="pct"/>
            <w:tcBorders>
              <w:top w:val="nil"/>
              <w:left w:val="nil"/>
              <w:bottom w:val="nil"/>
              <w:right w:val="nil"/>
            </w:tcBorders>
            <w:shd w:val="clear" w:color="auto" w:fill="auto"/>
            <w:noWrap/>
            <w:vAlign w:val="center"/>
            <w:hideMark/>
          </w:tcPr>
          <w:p w14:paraId="6A3D9D8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0.209</w:t>
            </w:r>
          </w:p>
        </w:tc>
        <w:tc>
          <w:tcPr>
            <w:tcW w:w="652" w:type="pct"/>
            <w:tcBorders>
              <w:top w:val="nil"/>
              <w:left w:val="nil"/>
              <w:bottom w:val="nil"/>
              <w:right w:val="nil"/>
            </w:tcBorders>
            <w:shd w:val="clear" w:color="auto" w:fill="auto"/>
            <w:noWrap/>
            <w:vAlign w:val="center"/>
            <w:hideMark/>
          </w:tcPr>
          <w:p w14:paraId="58D0521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0.343</w:t>
            </w:r>
          </w:p>
        </w:tc>
        <w:tc>
          <w:tcPr>
            <w:tcW w:w="729" w:type="pct"/>
            <w:tcBorders>
              <w:top w:val="nil"/>
              <w:left w:val="nil"/>
              <w:bottom w:val="nil"/>
              <w:right w:val="nil"/>
            </w:tcBorders>
            <w:shd w:val="clear" w:color="auto" w:fill="auto"/>
            <w:noWrap/>
            <w:vAlign w:val="center"/>
            <w:hideMark/>
          </w:tcPr>
          <w:p w14:paraId="4AE9988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0.529</w:t>
            </w:r>
          </w:p>
        </w:tc>
      </w:tr>
      <w:tr w:rsidR="00721553" w:rsidRPr="00D86161" w14:paraId="214DA577"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00D397E"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Bruchus pisorum</w:t>
            </w:r>
          </w:p>
        </w:tc>
        <w:tc>
          <w:tcPr>
            <w:tcW w:w="1178" w:type="pct"/>
            <w:tcBorders>
              <w:top w:val="nil"/>
              <w:left w:val="nil"/>
              <w:bottom w:val="nil"/>
              <w:right w:val="nil"/>
            </w:tcBorders>
            <w:shd w:val="clear" w:color="auto" w:fill="auto"/>
            <w:noWrap/>
            <w:vAlign w:val="center"/>
            <w:hideMark/>
          </w:tcPr>
          <w:p w14:paraId="3663568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China</w:t>
            </w:r>
          </w:p>
        </w:tc>
        <w:tc>
          <w:tcPr>
            <w:tcW w:w="897" w:type="pct"/>
            <w:tcBorders>
              <w:top w:val="nil"/>
              <w:left w:val="nil"/>
              <w:bottom w:val="nil"/>
              <w:right w:val="nil"/>
            </w:tcBorders>
            <w:shd w:val="clear" w:color="auto" w:fill="auto"/>
            <w:noWrap/>
            <w:vAlign w:val="center"/>
            <w:hideMark/>
          </w:tcPr>
          <w:p w14:paraId="1BFBB5B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5.382</w:t>
            </w:r>
          </w:p>
        </w:tc>
        <w:tc>
          <w:tcPr>
            <w:tcW w:w="652" w:type="pct"/>
            <w:tcBorders>
              <w:top w:val="nil"/>
              <w:left w:val="nil"/>
              <w:bottom w:val="nil"/>
              <w:right w:val="nil"/>
            </w:tcBorders>
            <w:shd w:val="clear" w:color="auto" w:fill="auto"/>
            <w:noWrap/>
            <w:vAlign w:val="center"/>
            <w:hideMark/>
          </w:tcPr>
          <w:p w14:paraId="2276EF3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4.824</w:t>
            </w:r>
          </w:p>
        </w:tc>
        <w:tc>
          <w:tcPr>
            <w:tcW w:w="729" w:type="pct"/>
            <w:tcBorders>
              <w:top w:val="nil"/>
              <w:left w:val="nil"/>
              <w:bottom w:val="nil"/>
              <w:right w:val="nil"/>
            </w:tcBorders>
            <w:shd w:val="clear" w:color="auto" w:fill="auto"/>
            <w:noWrap/>
            <w:vAlign w:val="center"/>
            <w:hideMark/>
          </w:tcPr>
          <w:p w14:paraId="47C3101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5.693</w:t>
            </w:r>
          </w:p>
        </w:tc>
      </w:tr>
      <w:tr w:rsidR="00721553" w:rsidRPr="00D86161" w14:paraId="5DBC8418"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AD18EE9"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Bursaphelenchus mucronatus</w:t>
            </w:r>
          </w:p>
        </w:tc>
        <w:tc>
          <w:tcPr>
            <w:tcW w:w="1178" w:type="pct"/>
            <w:tcBorders>
              <w:top w:val="nil"/>
              <w:left w:val="nil"/>
              <w:bottom w:val="nil"/>
              <w:right w:val="nil"/>
            </w:tcBorders>
            <w:shd w:val="clear" w:color="auto" w:fill="auto"/>
            <w:noWrap/>
            <w:vAlign w:val="center"/>
            <w:hideMark/>
          </w:tcPr>
          <w:p w14:paraId="146461D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China</w:t>
            </w:r>
          </w:p>
        </w:tc>
        <w:tc>
          <w:tcPr>
            <w:tcW w:w="897" w:type="pct"/>
            <w:tcBorders>
              <w:top w:val="nil"/>
              <w:left w:val="nil"/>
              <w:bottom w:val="nil"/>
              <w:right w:val="nil"/>
            </w:tcBorders>
            <w:shd w:val="clear" w:color="auto" w:fill="auto"/>
            <w:noWrap/>
            <w:vAlign w:val="center"/>
            <w:hideMark/>
          </w:tcPr>
          <w:p w14:paraId="6A09CC0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5551.714</w:t>
            </w:r>
          </w:p>
        </w:tc>
        <w:tc>
          <w:tcPr>
            <w:tcW w:w="652" w:type="pct"/>
            <w:tcBorders>
              <w:top w:val="nil"/>
              <w:left w:val="nil"/>
              <w:bottom w:val="nil"/>
              <w:right w:val="nil"/>
            </w:tcBorders>
            <w:shd w:val="clear" w:color="auto" w:fill="auto"/>
            <w:noWrap/>
            <w:vAlign w:val="center"/>
            <w:hideMark/>
          </w:tcPr>
          <w:p w14:paraId="14E5AD8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3663.608</w:t>
            </w:r>
          </w:p>
        </w:tc>
        <w:tc>
          <w:tcPr>
            <w:tcW w:w="729" w:type="pct"/>
            <w:tcBorders>
              <w:top w:val="nil"/>
              <w:left w:val="nil"/>
              <w:bottom w:val="nil"/>
              <w:right w:val="nil"/>
            </w:tcBorders>
            <w:shd w:val="clear" w:color="auto" w:fill="auto"/>
            <w:noWrap/>
            <w:vAlign w:val="center"/>
            <w:hideMark/>
          </w:tcPr>
          <w:p w14:paraId="4A3E93E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4490.78</w:t>
            </w:r>
          </w:p>
        </w:tc>
      </w:tr>
      <w:tr w:rsidR="00721553" w:rsidRPr="00D86161" w14:paraId="5AF82E4C"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42466A2"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Bursaphelenchus mucronatus</w:t>
            </w:r>
          </w:p>
        </w:tc>
        <w:tc>
          <w:tcPr>
            <w:tcW w:w="1178" w:type="pct"/>
            <w:tcBorders>
              <w:top w:val="nil"/>
              <w:left w:val="nil"/>
              <w:bottom w:val="nil"/>
              <w:right w:val="nil"/>
            </w:tcBorders>
            <w:shd w:val="clear" w:color="auto" w:fill="auto"/>
            <w:noWrap/>
            <w:vAlign w:val="center"/>
            <w:hideMark/>
          </w:tcPr>
          <w:p w14:paraId="23822D7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Japan</w:t>
            </w:r>
          </w:p>
        </w:tc>
        <w:tc>
          <w:tcPr>
            <w:tcW w:w="897" w:type="pct"/>
            <w:tcBorders>
              <w:top w:val="nil"/>
              <w:left w:val="nil"/>
              <w:bottom w:val="nil"/>
              <w:right w:val="nil"/>
            </w:tcBorders>
            <w:shd w:val="clear" w:color="auto" w:fill="auto"/>
            <w:noWrap/>
            <w:vAlign w:val="center"/>
            <w:hideMark/>
          </w:tcPr>
          <w:p w14:paraId="5418100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0.81</w:t>
            </w:r>
          </w:p>
        </w:tc>
        <w:tc>
          <w:tcPr>
            <w:tcW w:w="652" w:type="pct"/>
            <w:tcBorders>
              <w:top w:val="nil"/>
              <w:left w:val="nil"/>
              <w:bottom w:val="nil"/>
              <w:right w:val="nil"/>
            </w:tcBorders>
            <w:shd w:val="clear" w:color="auto" w:fill="auto"/>
            <w:noWrap/>
            <w:vAlign w:val="center"/>
            <w:hideMark/>
          </w:tcPr>
          <w:p w14:paraId="3A2C449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-0.352</w:t>
            </w:r>
          </w:p>
        </w:tc>
        <w:tc>
          <w:tcPr>
            <w:tcW w:w="729" w:type="pct"/>
            <w:tcBorders>
              <w:top w:val="nil"/>
              <w:left w:val="nil"/>
              <w:bottom w:val="nil"/>
              <w:right w:val="nil"/>
            </w:tcBorders>
            <w:shd w:val="clear" w:color="auto" w:fill="auto"/>
            <w:noWrap/>
            <w:vAlign w:val="center"/>
            <w:hideMark/>
          </w:tcPr>
          <w:p w14:paraId="4F5069D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0.042</w:t>
            </w:r>
          </w:p>
        </w:tc>
      </w:tr>
      <w:tr w:rsidR="00721553" w:rsidRPr="00D86161" w14:paraId="4F89348A"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E14FC5D"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Bursaphelenchus mucronatus</w:t>
            </w:r>
          </w:p>
        </w:tc>
        <w:tc>
          <w:tcPr>
            <w:tcW w:w="1178" w:type="pct"/>
            <w:tcBorders>
              <w:top w:val="nil"/>
              <w:left w:val="nil"/>
              <w:bottom w:val="nil"/>
              <w:right w:val="nil"/>
            </w:tcBorders>
            <w:shd w:val="clear" w:color="auto" w:fill="auto"/>
            <w:noWrap/>
            <w:vAlign w:val="center"/>
            <w:hideMark/>
          </w:tcPr>
          <w:p w14:paraId="0622651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Sweden</w:t>
            </w:r>
          </w:p>
        </w:tc>
        <w:tc>
          <w:tcPr>
            <w:tcW w:w="897" w:type="pct"/>
            <w:tcBorders>
              <w:top w:val="nil"/>
              <w:left w:val="nil"/>
              <w:bottom w:val="nil"/>
              <w:right w:val="nil"/>
            </w:tcBorders>
            <w:shd w:val="clear" w:color="auto" w:fill="auto"/>
            <w:noWrap/>
            <w:vAlign w:val="center"/>
            <w:hideMark/>
          </w:tcPr>
          <w:p w14:paraId="708BD23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0.083</w:t>
            </w:r>
          </w:p>
        </w:tc>
        <w:tc>
          <w:tcPr>
            <w:tcW w:w="652" w:type="pct"/>
            <w:tcBorders>
              <w:top w:val="nil"/>
              <w:left w:val="nil"/>
              <w:bottom w:val="nil"/>
              <w:right w:val="nil"/>
            </w:tcBorders>
            <w:shd w:val="clear" w:color="auto" w:fill="auto"/>
            <w:noWrap/>
            <w:vAlign w:val="center"/>
            <w:hideMark/>
          </w:tcPr>
          <w:p w14:paraId="3F0CFCD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-0.136</w:t>
            </w:r>
          </w:p>
        </w:tc>
        <w:tc>
          <w:tcPr>
            <w:tcW w:w="729" w:type="pct"/>
            <w:tcBorders>
              <w:top w:val="nil"/>
              <w:left w:val="nil"/>
              <w:bottom w:val="nil"/>
              <w:right w:val="nil"/>
            </w:tcBorders>
            <w:shd w:val="clear" w:color="auto" w:fill="auto"/>
            <w:noWrap/>
            <w:vAlign w:val="center"/>
            <w:hideMark/>
          </w:tcPr>
          <w:p w14:paraId="704CDB6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0.094</w:t>
            </w:r>
          </w:p>
        </w:tc>
      </w:tr>
      <w:tr w:rsidR="00721553" w:rsidRPr="00D86161" w14:paraId="5D3FA4E7"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DB16860"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Cactoblastis cactorum</w:t>
            </w:r>
          </w:p>
        </w:tc>
        <w:tc>
          <w:tcPr>
            <w:tcW w:w="1178" w:type="pct"/>
            <w:tcBorders>
              <w:top w:val="nil"/>
              <w:left w:val="nil"/>
              <w:bottom w:val="nil"/>
              <w:right w:val="nil"/>
            </w:tcBorders>
            <w:shd w:val="clear" w:color="auto" w:fill="auto"/>
            <w:noWrap/>
            <w:vAlign w:val="center"/>
            <w:hideMark/>
          </w:tcPr>
          <w:p w14:paraId="79FE075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Mexico</w:t>
            </w:r>
          </w:p>
        </w:tc>
        <w:tc>
          <w:tcPr>
            <w:tcW w:w="897" w:type="pct"/>
            <w:tcBorders>
              <w:top w:val="nil"/>
              <w:left w:val="nil"/>
              <w:bottom w:val="nil"/>
              <w:right w:val="nil"/>
            </w:tcBorders>
            <w:shd w:val="clear" w:color="auto" w:fill="auto"/>
            <w:noWrap/>
            <w:vAlign w:val="center"/>
            <w:hideMark/>
          </w:tcPr>
          <w:p w14:paraId="216C4DA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94.943</w:t>
            </w:r>
          </w:p>
        </w:tc>
        <w:tc>
          <w:tcPr>
            <w:tcW w:w="652" w:type="pct"/>
            <w:tcBorders>
              <w:top w:val="nil"/>
              <w:left w:val="nil"/>
              <w:bottom w:val="nil"/>
              <w:right w:val="nil"/>
            </w:tcBorders>
            <w:shd w:val="clear" w:color="auto" w:fill="auto"/>
            <w:noWrap/>
            <w:vAlign w:val="center"/>
            <w:hideMark/>
          </w:tcPr>
          <w:p w14:paraId="52EAD5C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88.115</w:t>
            </w:r>
          </w:p>
        </w:tc>
        <w:tc>
          <w:tcPr>
            <w:tcW w:w="729" w:type="pct"/>
            <w:tcBorders>
              <w:top w:val="nil"/>
              <w:left w:val="nil"/>
              <w:bottom w:val="nil"/>
              <w:right w:val="nil"/>
            </w:tcBorders>
            <w:shd w:val="clear" w:color="auto" w:fill="auto"/>
            <w:noWrap/>
            <w:vAlign w:val="center"/>
            <w:hideMark/>
          </w:tcPr>
          <w:p w14:paraId="1619222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63.915</w:t>
            </w:r>
          </w:p>
        </w:tc>
      </w:tr>
      <w:tr w:rsidR="00721553" w:rsidRPr="00D86161" w14:paraId="19A3501D"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DA62C59"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Callosciurus erythraeus</w:t>
            </w:r>
          </w:p>
        </w:tc>
        <w:tc>
          <w:tcPr>
            <w:tcW w:w="1178" w:type="pct"/>
            <w:tcBorders>
              <w:top w:val="nil"/>
              <w:left w:val="nil"/>
              <w:bottom w:val="nil"/>
              <w:right w:val="nil"/>
            </w:tcBorders>
            <w:shd w:val="clear" w:color="auto" w:fill="auto"/>
            <w:noWrap/>
            <w:vAlign w:val="center"/>
            <w:hideMark/>
          </w:tcPr>
          <w:p w14:paraId="1B004AE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Japan</w:t>
            </w:r>
          </w:p>
        </w:tc>
        <w:tc>
          <w:tcPr>
            <w:tcW w:w="897" w:type="pct"/>
            <w:tcBorders>
              <w:top w:val="nil"/>
              <w:left w:val="nil"/>
              <w:bottom w:val="nil"/>
              <w:right w:val="nil"/>
            </w:tcBorders>
            <w:shd w:val="clear" w:color="auto" w:fill="auto"/>
            <w:noWrap/>
            <w:vAlign w:val="center"/>
            <w:hideMark/>
          </w:tcPr>
          <w:p w14:paraId="7545F0B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0.223</w:t>
            </w:r>
          </w:p>
        </w:tc>
        <w:tc>
          <w:tcPr>
            <w:tcW w:w="652" w:type="pct"/>
            <w:tcBorders>
              <w:top w:val="nil"/>
              <w:left w:val="nil"/>
              <w:bottom w:val="nil"/>
              <w:right w:val="nil"/>
            </w:tcBorders>
            <w:shd w:val="clear" w:color="auto" w:fill="auto"/>
            <w:noWrap/>
            <w:vAlign w:val="center"/>
            <w:hideMark/>
          </w:tcPr>
          <w:p w14:paraId="17302E7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0.195</w:t>
            </w:r>
          </w:p>
        </w:tc>
        <w:tc>
          <w:tcPr>
            <w:tcW w:w="729" w:type="pct"/>
            <w:tcBorders>
              <w:top w:val="nil"/>
              <w:left w:val="nil"/>
              <w:bottom w:val="nil"/>
              <w:right w:val="nil"/>
            </w:tcBorders>
            <w:shd w:val="clear" w:color="auto" w:fill="auto"/>
            <w:noWrap/>
            <w:vAlign w:val="center"/>
            <w:hideMark/>
          </w:tcPr>
          <w:p w14:paraId="2E73557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0.209</w:t>
            </w:r>
          </w:p>
        </w:tc>
      </w:tr>
      <w:tr w:rsidR="00721553" w:rsidRPr="00D86161" w14:paraId="33E1459F"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94528C0"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Camelus dromedarius</w:t>
            </w:r>
          </w:p>
        </w:tc>
        <w:tc>
          <w:tcPr>
            <w:tcW w:w="1178" w:type="pct"/>
            <w:tcBorders>
              <w:top w:val="nil"/>
              <w:left w:val="nil"/>
              <w:bottom w:val="nil"/>
              <w:right w:val="nil"/>
            </w:tcBorders>
            <w:shd w:val="clear" w:color="auto" w:fill="auto"/>
            <w:noWrap/>
            <w:vAlign w:val="center"/>
            <w:hideMark/>
          </w:tcPr>
          <w:p w14:paraId="5D391AC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Australia</w:t>
            </w:r>
          </w:p>
        </w:tc>
        <w:tc>
          <w:tcPr>
            <w:tcW w:w="897" w:type="pct"/>
            <w:tcBorders>
              <w:top w:val="nil"/>
              <w:left w:val="nil"/>
              <w:bottom w:val="nil"/>
              <w:right w:val="nil"/>
            </w:tcBorders>
            <w:shd w:val="clear" w:color="auto" w:fill="auto"/>
            <w:noWrap/>
            <w:vAlign w:val="center"/>
            <w:hideMark/>
          </w:tcPr>
          <w:p w14:paraId="72C513A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3.256</w:t>
            </w:r>
          </w:p>
        </w:tc>
        <w:tc>
          <w:tcPr>
            <w:tcW w:w="652" w:type="pct"/>
            <w:tcBorders>
              <w:top w:val="nil"/>
              <w:left w:val="nil"/>
              <w:bottom w:val="nil"/>
              <w:right w:val="nil"/>
            </w:tcBorders>
            <w:shd w:val="clear" w:color="auto" w:fill="auto"/>
            <w:noWrap/>
            <w:vAlign w:val="center"/>
            <w:hideMark/>
          </w:tcPr>
          <w:p w14:paraId="0D8F622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2.211</w:t>
            </w:r>
          </w:p>
        </w:tc>
        <w:tc>
          <w:tcPr>
            <w:tcW w:w="729" w:type="pct"/>
            <w:tcBorders>
              <w:top w:val="nil"/>
              <w:left w:val="nil"/>
              <w:bottom w:val="nil"/>
              <w:right w:val="nil"/>
            </w:tcBorders>
            <w:shd w:val="clear" w:color="auto" w:fill="auto"/>
            <w:noWrap/>
            <w:vAlign w:val="center"/>
            <w:hideMark/>
          </w:tcPr>
          <w:p w14:paraId="50B4670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6.771</w:t>
            </w:r>
          </w:p>
        </w:tc>
      </w:tr>
      <w:tr w:rsidR="00721553" w:rsidRPr="00D86161" w14:paraId="216A2C75"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438A293"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Cameraria ohridella</w:t>
            </w:r>
          </w:p>
        </w:tc>
        <w:tc>
          <w:tcPr>
            <w:tcW w:w="1178" w:type="pct"/>
            <w:tcBorders>
              <w:top w:val="nil"/>
              <w:left w:val="nil"/>
              <w:bottom w:val="nil"/>
              <w:right w:val="nil"/>
            </w:tcBorders>
            <w:shd w:val="clear" w:color="auto" w:fill="auto"/>
            <w:noWrap/>
            <w:vAlign w:val="center"/>
            <w:hideMark/>
          </w:tcPr>
          <w:p w14:paraId="6BC1DBF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Germany</w:t>
            </w:r>
          </w:p>
        </w:tc>
        <w:tc>
          <w:tcPr>
            <w:tcW w:w="897" w:type="pct"/>
            <w:tcBorders>
              <w:top w:val="nil"/>
              <w:left w:val="nil"/>
              <w:bottom w:val="nil"/>
              <w:right w:val="nil"/>
            </w:tcBorders>
            <w:shd w:val="clear" w:color="auto" w:fill="auto"/>
            <w:noWrap/>
            <w:vAlign w:val="center"/>
            <w:hideMark/>
          </w:tcPr>
          <w:p w14:paraId="072132A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3.462</w:t>
            </w:r>
          </w:p>
        </w:tc>
        <w:tc>
          <w:tcPr>
            <w:tcW w:w="652" w:type="pct"/>
            <w:tcBorders>
              <w:top w:val="nil"/>
              <w:left w:val="nil"/>
              <w:bottom w:val="nil"/>
              <w:right w:val="nil"/>
            </w:tcBorders>
            <w:shd w:val="clear" w:color="auto" w:fill="auto"/>
            <w:noWrap/>
            <w:vAlign w:val="center"/>
            <w:hideMark/>
          </w:tcPr>
          <w:p w14:paraId="1FA218D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3.043</w:t>
            </w:r>
          </w:p>
        </w:tc>
        <w:tc>
          <w:tcPr>
            <w:tcW w:w="729" w:type="pct"/>
            <w:tcBorders>
              <w:top w:val="nil"/>
              <w:left w:val="nil"/>
              <w:bottom w:val="nil"/>
              <w:right w:val="nil"/>
            </w:tcBorders>
            <w:shd w:val="clear" w:color="auto" w:fill="auto"/>
            <w:noWrap/>
            <w:vAlign w:val="center"/>
            <w:hideMark/>
          </w:tcPr>
          <w:p w14:paraId="28A01C4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3.977</w:t>
            </w:r>
          </w:p>
        </w:tc>
      </w:tr>
      <w:tr w:rsidR="00721553" w:rsidRPr="00D86161" w14:paraId="5DC3CFC2"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1385BB9"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Canis lupus</w:t>
            </w:r>
          </w:p>
        </w:tc>
        <w:tc>
          <w:tcPr>
            <w:tcW w:w="1178" w:type="pct"/>
            <w:tcBorders>
              <w:top w:val="nil"/>
              <w:left w:val="nil"/>
              <w:bottom w:val="nil"/>
              <w:right w:val="nil"/>
            </w:tcBorders>
            <w:shd w:val="clear" w:color="auto" w:fill="auto"/>
            <w:noWrap/>
            <w:vAlign w:val="center"/>
            <w:hideMark/>
          </w:tcPr>
          <w:p w14:paraId="6A238C2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Australia</w:t>
            </w:r>
          </w:p>
        </w:tc>
        <w:tc>
          <w:tcPr>
            <w:tcW w:w="897" w:type="pct"/>
            <w:tcBorders>
              <w:top w:val="nil"/>
              <w:left w:val="nil"/>
              <w:bottom w:val="nil"/>
              <w:right w:val="nil"/>
            </w:tcBorders>
            <w:shd w:val="clear" w:color="auto" w:fill="auto"/>
            <w:noWrap/>
            <w:vAlign w:val="center"/>
            <w:hideMark/>
          </w:tcPr>
          <w:p w14:paraId="70C51DC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171.963</w:t>
            </w:r>
          </w:p>
        </w:tc>
        <w:tc>
          <w:tcPr>
            <w:tcW w:w="652" w:type="pct"/>
            <w:tcBorders>
              <w:top w:val="nil"/>
              <w:left w:val="nil"/>
              <w:bottom w:val="nil"/>
              <w:right w:val="nil"/>
            </w:tcBorders>
            <w:shd w:val="clear" w:color="auto" w:fill="auto"/>
            <w:noWrap/>
            <w:vAlign w:val="center"/>
            <w:hideMark/>
          </w:tcPr>
          <w:p w14:paraId="5514E7A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249.41</w:t>
            </w:r>
          </w:p>
        </w:tc>
        <w:tc>
          <w:tcPr>
            <w:tcW w:w="729" w:type="pct"/>
            <w:tcBorders>
              <w:top w:val="nil"/>
              <w:left w:val="nil"/>
              <w:bottom w:val="nil"/>
              <w:right w:val="nil"/>
            </w:tcBorders>
            <w:shd w:val="clear" w:color="auto" w:fill="auto"/>
            <w:noWrap/>
            <w:vAlign w:val="center"/>
            <w:hideMark/>
          </w:tcPr>
          <w:p w14:paraId="1E0916F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206.416</w:t>
            </w:r>
          </w:p>
        </w:tc>
      </w:tr>
      <w:tr w:rsidR="00721553" w:rsidRPr="00D86161" w14:paraId="724550E0"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C063C3D"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Canis lupus</w:t>
            </w:r>
          </w:p>
        </w:tc>
        <w:tc>
          <w:tcPr>
            <w:tcW w:w="1178" w:type="pct"/>
            <w:tcBorders>
              <w:top w:val="nil"/>
              <w:left w:val="nil"/>
              <w:bottom w:val="nil"/>
              <w:right w:val="nil"/>
            </w:tcBorders>
            <w:shd w:val="clear" w:color="auto" w:fill="auto"/>
            <w:noWrap/>
            <w:vAlign w:val="center"/>
            <w:hideMark/>
          </w:tcPr>
          <w:p w14:paraId="5641C62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States</w:t>
            </w:r>
          </w:p>
        </w:tc>
        <w:tc>
          <w:tcPr>
            <w:tcW w:w="897" w:type="pct"/>
            <w:tcBorders>
              <w:top w:val="nil"/>
              <w:left w:val="nil"/>
              <w:bottom w:val="nil"/>
              <w:right w:val="nil"/>
            </w:tcBorders>
            <w:shd w:val="clear" w:color="auto" w:fill="auto"/>
            <w:noWrap/>
            <w:vAlign w:val="center"/>
            <w:hideMark/>
          </w:tcPr>
          <w:p w14:paraId="345C9A4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603.187</w:t>
            </w:r>
          </w:p>
        </w:tc>
        <w:tc>
          <w:tcPr>
            <w:tcW w:w="652" w:type="pct"/>
            <w:tcBorders>
              <w:top w:val="nil"/>
              <w:left w:val="nil"/>
              <w:bottom w:val="nil"/>
              <w:right w:val="nil"/>
            </w:tcBorders>
            <w:shd w:val="clear" w:color="auto" w:fill="auto"/>
            <w:noWrap/>
            <w:vAlign w:val="center"/>
            <w:hideMark/>
          </w:tcPr>
          <w:p w14:paraId="5F970E7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597.741</w:t>
            </w:r>
          </w:p>
        </w:tc>
        <w:tc>
          <w:tcPr>
            <w:tcW w:w="729" w:type="pct"/>
            <w:tcBorders>
              <w:top w:val="nil"/>
              <w:left w:val="nil"/>
              <w:bottom w:val="nil"/>
              <w:right w:val="nil"/>
            </w:tcBorders>
            <w:shd w:val="clear" w:color="auto" w:fill="auto"/>
            <w:noWrap/>
            <w:vAlign w:val="center"/>
            <w:hideMark/>
          </w:tcPr>
          <w:p w14:paraId="4112334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596.155</w:t>
            </w:r>
          </w:p>
        </w:tc>
      </w:tr>
      <w:tr w:rsidR="00721553" w:rsidRPr="00D86161" w14:paraId="345014D3"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83CA2C6"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Capra hircus</w:t>
            </w:r>
          </w:p>
        </w:tc>
        <w:tc>
          <w:tcPr>
            <w:tcW w:w="1178" w:type="pct"/>
            <w:tcBorders>
              <w:top w:val="nil"/>
              <w:left w:val="nil"/>
              <w:bottom w:val="nil"/>
              <w:right w:val="nil"/>
            </w:tcBorders>
            <w:shd w:val="clear" w:color="auto" w:fill="auto"/>
            <w:noWrap/>
            <w:vAlign w:val="center"/>
            <w:hideMark/>
          </w:tcPr>
          <w:p w14:paraId="793D7A7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Australia</w:t>
            </w:r>
          </w:p>
        </w:tc>
        <w:tc>
          <w:tcPr>
            <w:tcW w:w="897" w:type="pct"/>
            <w:tcBorders>
              <w:top w:val="nil"/>
              <w:left w:val="nil"/>
              <w:bottom w:val="nil"/>
              <w:right w:val="nil"/>
            </w:tcBorders>
            <w:shd w:val="clear" w:color="auto" w:fill="auto"/>
            <w:noWrap/>
            <w:vAlign w:val="center"/>
            <w:hideMark/>
          </w:tcPr>
          <w:p w14:paraId="468F2C3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27.69</w:t>
            </w:r>
          </w:p>
        </w:tc>
        <w:tc>
          <w:tcPr>
            <w:tcW w:w="652" w:type="pct"/>
            <w:tcBorders>
              <w:top w:val="nil"/>
              <w:left w:val="nil"/>
              <w:bottom w:val="nil"/>
              <w:right w:val="nil"/>
            </w:tcBorders>
            <w:shd w:val="clear" w:color="auto" w:fill="auto"/>
            <w:noWrap/>
            <w:vAlign w:val="center"/>
            <w:hideMark/>
          </w:tcPr>
          <w:p w14:paraId="7D9F70C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22.929</w:t>
            </w:r>
          </w:p>
        </w:tc>
        <w:tc>
          <w:tcPr>
            <w:tcW w:w="729" w:type="pct"/>
            <w:tcBorders>
              <w:top w:val="nil"/>
              <w:left w:val="nil"/>
              <w:bottom w:val="nil"/>
              <w:right w:val="nil"/>
            </w:tcBorders>
            <w:shd w:val="clear" w:color="auto" w:fill="auto"/>
            <w:noWrap/>
            <w:vAlign w:val="center"/>
            <w:hideMark/>
          </w:tcPr>
          <w:p w14:paraId="68B64A5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28.07</w:t>
            </w:r>
          </w:p>
        </w:tc>
      </w:tr>
      <w:tr w:rsidR="00721553" w:rsidRPr="00D86161" w14:paraId="3646F3EF"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F3BB538"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Capra hircus</w:t>
            </w:r>
          </w:p>
        </w:tc>
        <w:tc>
          <w:tcPr>
            <w:tcW w:w="1178" w:type="pct"/>
            <w:tcBorders>
              <w:top w:val="nil"/>
              <w:left w:val="nil"/>
              <w:bottom w:val="nil"/>
              <w:right w:val="nil"/>
            </w:tcBorders>
            <w:shd w:val="clear" w:color="auto" w:fill="auto"/>
            <w:noWrap/>
            <w:vAlign w:val="center"/>
            <w:hideMark/>
          </w:tcPr>
          <w:p w14:paraId="30A42BF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New Zealand</w:t>
            </w:r>
          </w:p>
        </w:tc>
        <w:tc>
          <w:tcPr>
            <w:tcW w:w="897" w:type="pct"/>
            <w:tcBorders>
              <w:top w:val="nil"/>
              <w:left w:val="nil"/>
              <w:bottom w:val="nil"/>
              <w:right w:val="nil"/>
            </w:tcBorders>
            <w:shd w:val="clear" w:color="auto" w:fill="auto"/>
            <w:noWrap/>
            <w:vAlign w:val="center"/>
            <w:hideMark/>
          </w:tcPr>
          <w:p w14:paraId="2538727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1.007</w:t>
            </w:r>
          </w:p>
        </w:tc>
        <w:tc>
          <w:tcPr>
            <w:tcW w:w="652" w:type="pct"/>
            <w:tcBorders>
              <w:top w:val="nil"/>
              <w:left w:val="nil"/>
              <w:bottom w:val="nil"/>
              <w:right w:val="nil"/>
            </w:tcBorders>
            <w:shd w:val="clear" w:color="auto" w:fill="auto"/>
            <w:noWrap/>
            <w:vAlign w:val="center"/>
            <w:hideMark/>
          </w:tcPr>
          <w:p w14:paraId="018CD64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0.945</w:t>
            </w:r>
          </w:p>
        </w:tc>
        <w:tc>
          <w:tcPr>
            <w:tcW w:w="729" w:type="pct"/>
            <w:tcBorders>
              <w:top w:val="nil"/>
              <w:left w:val="nil"/>
              <w:bottom w:val="nil"/>
              <w:right w:val="nil"/>
            </w:tcBorders>
            <w:shd w:val="clear" w:color="auto" w:fill="auto"/>
            <w:noWrap/>
            <w:vAlign w:val="center"/>
            <w:hideMark/>
          </w:tcPr>
          <w:p w14:paraId="1304B2A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2.847</w:t>
            </w:r>
          </w:p>
        </w:tc>
      </w:tr>
      <w:tr w:rsidR="00721553" w:rsidRPr="00D86161" w14:paraId="28BE530E"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B08E470"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lastRenderedPageBreak/>
              <w:t>Castor canadensis</w:t>
            </w:r>
          </w:p>
        </w:tc>
        <w:tc>
          <w:tcPr>
            <w:tcW w:w="1178" w:type="pct"/>
            <w:tcBorders>
              <w:top w:val="nil"/>
              <w:left w:val="nil"/>
              <w:bottom w:val="nil"/>
              <w:right w:val="nil"/>
            </w:tcBorders>
            <w:shd w:val="clear" w:color="auto" w:fill="auto"/>
            <w:noWrap/>
            <w:vAlign w:val="center"/>
            <w:hideMark/>
          </w:tcPr>
          <w:p w14:paraId="7F307F4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Chile</w:t>
            </w:r>
          </w:p>
        </w:tc>
        <w:tc>
          <w:tcPr>
            <w:tcW w:w="897" w:type="pct"/>
            <w:tcBorders>
              <w:top w:val="nil"/>
              <w:left w:val="nil"/>
              <w:bottom w:val="nil"/>
              <w:right w:val="nil"/>
            </w:tcBorders>
            <w:shd w:val="clear" w:color="auto" w:fill="auto"/>
            <w:noWrap/>
            <w:vAlign w:val="center"/>
            <w:hideMark/>
          </w:tcPr>
          <w:p w14:paraId="02903B9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0.364</w:t>
            </w:r>
          </w:p>
        </w:tc>
        <w:tc>
          <w:tcPr>
            <w:tcW w:w="652" w:type="pct"/>
            <w:tcBorders>
              <w:top w:val="nil"/>
              <w:left w:val="nil"/>
              <w:bottom w:val="nil"/>
              <w:right w:val="nil"/>
            </w:tcBorders>
            <w:shd w:val="clear" w:color="auto" w:fill="auto"/>
            <w:noWrap/>
            <w:vAlign w:val="center"/>
            <w:hideMark/>
          </w:tcPr>
          <w:p w14:paraId="724AAD2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0.375</w:t>
            </w:r>
          </w:p>
        </w:tc>
        <w:tc>
          <w:tcPr>
            <w:tcW w:w="729" w:type="pct"/>
            <w:tcBorders>
              <w:top w:val="nil"/>
              <w:left w:val="nil"/>
              <w:bottom w:val="nil"/>
              <w:right w:val="nil"/>
            </w:tcBorders>
            <w:shd w:val="clear" w:color="auto" w:fill="auto"/>
            <w:noWrap/>
            <w:vAlign w:val="center"/>
            <w:hideMark/>
          </w:tcPr>
          <w:p w14:paraId="35E18BD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0.019</w:t>
            </w:r>
          </w:p>
        </w:tc>
      </w:tr>
      <w:tr w:rsidR="00721553" w:rsidRPr="00D86161" w14:paraId="00F9D04D"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8851069"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Ceratitis capitata</w:t>
            </w:r>
          </w:p>
        </w:tc>
        <w:tc>
          <w:tcPr>
            <w:tcW w:w="1178" w:type="pct"/>
            <w:tcBorders>
              <w:top w:val="nil"/>
              <w:left w:val="nil"/>
              <w:bottom w:val="nil"/>
              <w:right w:val="nil"/>
            </w:tcBorders>
            <w:shd w:val="clear" w:color="auto" w:fill="auto"/>
            <w:noWrap/>
            <w:vAlign w:val="center"/>
            <w:hideMark/>
          </w:tcPr>
          <w:p w14:paraId="13D35B3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Argentina</w:t>
            </w:r>
          </w:p>
        </w:tc>
        <w:tc>
          <w:tcPr>
            <w:tcW w:w="897" w:type="pct"/>
            <w:tcBorders>
              <w:top w:val="nil"/>
              <w:left w:val="nil"/>
              <w:bottom w:val="nil"/>
              <w:right w:val="nil"/>
            </w:tcBorders>
            <w:shd w:val="clear" w:color="auto" w:fill="auto"/>
            <w:noWrap/>
            <w:vAlign w:val="center"/>
            <w:hideMark/>
          </w:tcPr>
          <w:p w14:paraId="2E5E58D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45.366</w:t>
            </w:r>
          </w:p>
        </w:tc>
        <w:tc>
          <w:tcPr>
            <w:tcW w:w="652" w:type="pct"/>
            <w:tcBorders>
              <w:top w:val="nil"/>
              <w:left w:val="nil"/>
              <w:bottom w:val="nil"/>
              <w:right w:val="nil"/>
            </w:tcBorders>
            <w:shd w:val="clear" w:color="auto" w:fill="auto"/>
            <w:noWrap/>
            <w:vAlign w:val="center"/>
            <w:hideMark/>
          </w:tcPr>
          <w:p w14:paraId="74831B7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47.301</w:t>
            </w:r>
          </w:p>
        </w:tc>
        <w:tc>
          <w:tcPr>
            <w:tcW w:w="729" w:type="pct"/>
            <w:tcBorders>
              <w:top w:val="nil"/>
              <w:left w:val="nil"/>
              <w:bottom w:val="nil"/>
              <w:right w:val="nil"/>
            </w:tcBorders>
            <w:shd w:val="clear" w:color="auto" w:fill="auto"/>
            <w:noWrap/>
            <w:vAlign w:val="center"/>
            <w:hideMark/>
          </w:tcPr>
          <w:p w14:paraId="64C1FC5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48.36</w:t>
            </w:r>
          </w:p>
        </w:tc>
      </w:tr>
      <w:tr w:rsidR="00721553" w:rsidRPr="00D86161" w14:paraId="3E498E62"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AB8CCC7"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Ceutorhynchus obstrictus</w:t>
            </w:r>
          </w:p>
        </w:tc>
        <w:tc>
          <w:tcPr>
            <w:tcW w:w="1178" w:type="pct"/>
            <w:tcBorders>
              <w:top w:val="nil"/>
              <w:left w:val="nil"/>
              <w:bottom w:val="nil"/>
              <w:right w:val="nil"/>
            </w:tcBorders>
            <w:shd w:val="clear" w:color="auto" w:fill="auto"/>
            <w:noWrap/>
            <w:vAlign w:val="center"/>
            <w:hideMark/>
          </w:tcPr>
          <w:p w14:paraId="6E94A79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Canada</w:t>
            </w:r>
          </w:p>
        </w:tc>
        <w:tc>
          <w:tcPr>
            <w:tcW w:w="897" w:type="pct"/>
            <w:tcBorders>
              <w:top w:val="nil"/>
              <w:left w:val="nil"/>
              <w:bottom w:val="nil"/>
              <w:right w:val="nil"/>
            </w:tcBorders>
            <w:shd w:val="clear" w:color="auto" w:fill="auto"/>
            <w:noWrap/>
            <w:vAlign w:val="center"/>
            <w:hideMark/>
          </w:tcPr>
          <w:p w14:paraId="57EF15A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276.307</w:t>
            </w:r>
          </w:p>
        </w:tc>
        <w:tc>
          <w:tcPr>
            <w:tcW w:w="652" w:type="pct"/>
            <w:tcBorders>
              <w:top w:val="nil"/>
              <w:left w:val="nil"/>
              <w:bottom w:val="nil"/>
              <w:right w:val="nil"/>
            </w:tcBorders>
            <w:shd w:val="clear" w:color="auto" w:fill="auto"/>
            <w:noWrap/>
            <w:vAlign w:val="center"/>
            <w:hideMark/>
          </w:tcPr>
          <w:p w14:paraId="0A1E813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262.885</w:t>
            </w:r>
          </w:p>
        </w:tc>
        <w:tc>
          <w:tcPr>
            <w:tcW w:w="729" w:type="pct"/>
            <w:tcBorders>
              <w:top w:val="nil"/>
              <w:left w:val="nil"/>
              <w:bottom w:val="nil"/>
              <w:right w:val="nil"/>
            </w:tcBorders>
            <w:shd w:val="clear" w:color="auto" w:fill="auto"/>
            <w:noWrap/>
            <w:vAlign w:val="center"/>
            <w:hideMark/>
          </w:tcPr>
          <w:p w14:paraId="4F4FAA6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309.46</w:t>
            </w:r>
          </w:p>
        </w:tc>
      </w:tr>
      <w:tr w:rsidR="00721553" w:rsidRPr="00D86161" w14:paraId="6B3E4FFD"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6E81254"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Chelydra serpentina</w:t>
            </w:r>
          </w:p>
        </w:tc>
        <w:tc>
          <w:tcPr>
            <w:tcW w:w="1178" w:type="pct"/>
            <w:tcBorders>
              <w:top w:val="nil"/>
              <w:left w:val="nil"/>
              <w:bottom w:val="nil"/>
              <w:right w:val="nil"/>
            </w:tcBorders>
            <w:shd w:val="clear" w:color="auto" w:fill="auto"/>
            <w:noWrap/>
            <w:vAlign w:val="center"/>
            <w:hideMark/>
          </w:tcPr>
          <w:p w14:paraId="3013FA5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Japan</w:t>
            </w:r>
          </w:p>
        </w:tc>
        <w:tc>
          <w:tcPr>
            <w:tcW w:w="897" w:type="pct"/>
            <w:tcBorders>
              <w:top w:val="nil"/>
              <w:left w:val="nil"/>
              <w:bottom w:val="nil"/>
              <w:right w:val="nil"/>
            </w:tcBorders>
            <w:shd w:val="clear" w:color="auto" w:fill="auto"/>
            <w:noWrap/>
            <w:vAlign w:val="center"/>
            <w:hideMark/>
          </w:tcPr>
          <w:p w14:paraId="097846B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0.005</w:t>
            </w:r>
          </w:p>
        </w:tc>
        <w:tc>
          <w:tcPr>
            <w:tcW w:w="652" w:type="pct"/>
            <w:tcBorders>
              <w:top w:val="nil"/>
              <w:left w:val="nil"/>
              <w:bottom w:val="nil"/>
              <w:right w:val="nil"/>
            </w:tcBorders>
            <w:shd w:val="clear" w:color="auto" w:fill="auto"/>
            <w:noWrap/>
            <w:vAlign w:val="center"/>
            <w:hideMark/>
          </w:tcPr>
          <w:p w14:paraId="663E4D5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w:t>
            </w:r>
          </w:p>
        </w:tc>
        <w:tc>
          <w:tcPr>
            <w:tcW w:w="729" w:type="pct"/>
            <w:tcBorders>
              <w:top w:val="nil"/>
              <w:left w:val="nil"/>
              <w:bottom w:val="nil"/>
              <w:right w:val="nil"/>
            </w:tcBorders>
            <w:shd w:val="clear" w:color="auto" w:fill="auto"/>
            <w:noWrap/>
            <w:vAlign w:val="center"/>
            <w:hideMark/>
          </w:tcPr>
          <w:p w14:paraId="7F29376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0.005</w:t>
            </w:r>
          </w:p>
        </w:tc>
      </w:tr>
      <w:tr w:rsidR="00721553" w:rsidRPr="00D86161" w14:paraId="0D887571"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08F8F53"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Chilo partellus</w:t>
            </w:r>
          </w:p>
        </w:tc>
        <w:tc>
          <w:tcPr>
            <w:tcW w:w="1178" w:type="pct"/>
            <w:tcBorders>
              <w:top w:val="nil"/>
              <w:left w:val="nil"/>
              <w:bottom w:val="nil"/>
              <w:right w:val="nil"/>
            </w:tcBorders>
            <w:shd w:val="clear" w:color="auto" w:fill="auto"/>
            <w:noWrap/>
            <w:vAlign w:val="center"/>
            <w:hideMark/>
          </w:tcPr>
          <w:p w14:paraId="2E7A4B1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Ethiopia</w:t>
            </w:r>
          </w:p>
        </w:tc>
        <w:tc>
          <w:tcPr>
            <w:tcW w:w="897" w:type="pct"/>
            <w:tcBorders>
              <w:top w:val="nil"/>
              <w:left w:val="nil"/>
              <w:bottom w:val="nil"/>
              <w:right w:val="nil"/>
            </w:tcBorders>
            <w:shd w:val="clear" w:color="auto" w:fill="auto"/>
            <w:noWrap/>
            <w:vAlign w:val="center"/>
            <w:hideMark/>
          </w:tcPr>
          <w:p w14:paraId="249F15A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195.554</w:t>
            </w:r>
          </w:p>
        </w:tc>
        <w:tc>
          <w:tcPr>
            <w:tcW w:w="652" w:type="pct"/>
            <w:tcBorders>
              <w:top w:val="nil"/>
              <w:left w:val="nil"/>
              <w:bottom w:val="nil"/>
              <w:right w:val="nil"/>
            </w:tcBorders>
            <w:shd w:val="clear" w:color="auto" w:fill="auto"/>
            <w:noWrap/>
            <w:vAlign w:val="center"/>
            <w:hideMark/>
          </w:tcPr>
          <w:p w14:paraId="060DB9C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179.349</w:t>
            </w:r>
          </w:p>
        </w:tc>
        <w:tc>
          <w:tcPr>
            <w:tcW w:w="729" w:type="pct"/>
            <w:tcBorders>
              <w:top w:val="nil"/>
              <w:left w:val="nil"/>
              <w:bottom w:val="nil"/>
              <w:right w:val="nil"/>
            </w:tcBorders>
            <w:shd w:val="clear" w:color="auto" w:fill="auto"/>
            <w:noWrap/>
            <w:vAlign w:val="center"/>
            <w:hideMark/>
          </w:tcPr>
          <w:p w14:paraId="579BC2A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210.37</w:t>
            </w:r>
          </w:p>
        </w:tc>
      </w:tr>
      <w:tr w:rsidR="00721553" w:rsidRPr="00D86161" w14:paraId="0AA33E79"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70E1690"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Chilo partellus</w:t>
            </w:r>
          </w:p>
        </w:tc>
        <w:tc>
          <w:tcPr>
            <w:tcW w:w="1178" w:type="pct"/>
            <w:tcBorders>
              <w:top w:val="nil"/>
              <w:left w:val="nil"/>
              <w:bottom w:val="nil"/>
              <w:right w:val="nil"/>
            </w:tcBorders>
            <w:shd w:val="clear" w:color="auto" w:fill="auto"/>
            <w:noWrap/>
            <w:vAlign w:val="center"/>
            <w:hideMark/>
          </w:tcPr>
          <w:p w14:paraId="02847A1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Kenya</w:t>
            </w:r>
          </w:p>
        </w:tc>
        <w:tc>
          <w:tcPr>
            <w:tcW w:w="897" w:type="pct"/>
            <w:tcBorders>
              <w:top w:val="nil"/>
              <w:left w:val="nil"/>
              <w:bottom w:val="nil"/>
              <w:right w:val="nil"/>
            </w:tcBorders>
            <w:shd w:val="clear" w:color="auto" w:fill="auto"/>
            <w:noWrap/>
            <w:vAlign w:val="center"/>
            <w:hideMark/>
          </w:tcPr>
          <w:p w14:paraId="2F4C8DC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231.733</w:t>
            </w:r>
          </w:p>
        </w:tc>
        <w:tc>
          <w:tcPr>
            <w:tcW w:w="652" w:type="pct"/>
            <w:tcBorders>
              <w:top w:val="nil"/>
              <w:left w:val="nil"/>
              <w:bottom w:val="nil"/>
              <w:right w:val="nil"/>
            </w:tcBorders>
            <w:shd w:val="clear" w:color="auto" w:fill="auto"/>
            <w:noWrap/>
            <w:vAlign w:val="center"/>
            <w:hideMark/>
          </w:tcPr>
          <w:p w14:paraId="26E8322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225.523</w:t>
            </w:r>
          </w:p>
        </w:tc>
        <w:tc>
          <w:tcPr>
            <w:tcW w:w="729" w:type="pct"/>
            <w:tcBorders>
              <w:top w:val="nil"/>
              <w:left w:val="nil"/>
              <w:bottom w:val="nil"/>
              <w:right w:val="nil"/>
            </w:tcBorders>
            <w:shd w:val="clear" w:color="auto" w:fill="auto"/>
            <w:noWrap/>
            <w:vAlign w:val="center"/>
            <w:hideMark/>
          </w:tcPr>
          <w:p w14:paraId="34D92D1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258.546</w:t>
            </w:r>
          </w:p>
        </w:tc>
      </w:tr>
      <w:tr w:rsidR="00721553" w:rsidRPr="00D86161" w14:paraId="2EDFB65E"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3A05225"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Chilo partellus</w:t>
            </w:r>
          </w:p>
        </w:tc>
        <w:tc>
          <w:tcPr>
            <w:tcW w:w="1178" w:type="pct"/>
            <w:tcBorders>
              <w:top w:val="nil"/>
              <w:left w:val="nil"/>
              <w:bottom w:val="nil"/>
              <w:right w:val="nil"/>
            </w:tcBorders>
            <w:shd w:val="clear" w:color="auto" w:fill="auto"/>
            <w:noWrap/>
            <w:vAlign w:val="center"/>
            <w:hideMark/>
          </w:tcPr>
          <w:p w14:paraId="287C130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Malawi</w:t>
            </w:r>
          </w:p>
        </w:tc>
        <w:tc>
          <w:tcPr>
            <w:tcW w:w="897" w:type="pct"/>
            <w:tcBorders>
              <w:top w:val="nil"/>
              <w:left w:val="nil"/>
              <w:bottom w:val="nil"/>
              <w:right w:val="nil"/>
            </w:tcBorders>
            <w:shd w:val="clear" w:color="auto" w:fill="auto"/>
            <w:noWrap/>
            <w:vAlign w:val="center"/>
            <w:hideMark/>
          </w:tcPr>
          <w:p w14:paraId="3AF2FF9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208.462</w:t>
            </w:r>
          </w:p>
        </w:tc>
        <w:tc>
          <w:tcPr>
            <w:tcW w:w="652" w:type="pct"/>
            <w:tcBorders>
              <w:top w:val="nil"/>
              <w:left w:val="nil"/>
              <w:bottom w:val="nil"/>
              <w:right w:val="nil"/>
            </w:tcBorders>
            <w:shd w:val="clear" w:color="auto" w:fill="auto"/>
            <w:noWrap/>
            <w:vAlign w:val="center"/>
            <w:hideMark/>
          </w:tcPr>
          <w:p w14:paraId="1743E3A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182.285</w:t>
            </w:r>
          </w:p>
        </w:tc>
        <w:tc>
          <w:tcPr>
            <w:tcW w:w="729" w:type="pct"/>
            <w:tcBorders>
              <w:top w:val="nil"/>
              <w:left w:val="nil"/>
              <w:bottom w:val="nil"/>
              <w:right w:val="nil"/>
            </w:tcBorders>
            <w:shd w:val="clear" w:color="auto" w:fill="auto"/>
            <w:noWrap/>
            <w:vAlign w:val="center"/>
            <w:hideMark/>
          </w:tcPr>
          <w:p w14:paraId="22804B9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225.321</w:t>
            </w:r>
          </w:p>
        </w:tc>
      </w:tr>
      <w:tr w:rsidR="00721553" w:rsidRPr="00D86161" w14:paraId="2895F421"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76412EE"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Chilo partellus</w:t>
            </w:r>
          </w:p>
        </w:tc>
        <w:tc>
          <w:tcPr>
            <w:tcW w:w="1178" w:type="pct"/>
            <w:tcBorders>
              <w:top w:val="nil"/>
              <w:left w:val="nil"/>
              <w:bottom w:val="nil"/>
              <w:right w:val="nil"/>
            </w:tcBorders>
            <w:shd w:val="clear" w:color="auto" w:fill="auto"/>
            <w:noWrap/>
            <w:vAlign w:val="center"/>
            <w:hideMark/>
          </w:tcPr>
          <w:p w14:paraId="35372C0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Tanzania</w:t>
            </w:r>
          </w:p>
        </w:tc>
        <w:tc>
          <w:tcPr>
            <w:tcW w:w="897" w:type="pct"/>
            <w:tcBorders>
              <w:top w:val="nil"/>
              <w:left w:val="nil"/>
              <w:bottom w:val="nil"/>
              <w:right w:val="nil"/>
            </w:tcBorders>
            <w:shd w:val="clear" w:color="auto" w:fill="auto"/>
            <w:noWrap/>
            <w:vAlign w:val="center"/>
            <w:hideMark/>
          </w:tcPr>
          <w:p w14:paraId="20A19E4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258.427</w:t>
            </w:r>
          </w:p>
        </w:tc>
        <w:tc>
          <w:tcPr>
            <w:tcW w:w="652" w:type="pct"/>
            <w:tcBorders>
              <w:top w:val="nil"/>
              <w:left w:val="nil"/>
              <w:bottom w:val="nil"/>
              <w:right w:val="nil"/>
            </w:tcBorders>
            <w:shd w:val="clear" w:color="auto" w:fill="auto"/>
            <w:noWrap/>
            <w:vAlign w:val="center"/>
            <w:hideMark/>
          </w:tcPr>
          <w:p w14:paraId="7342D6E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240.227</w:t>
            </w:r>
          </w:p>
        </w:tc>
        <w:tc>
          <w:tcPr>
            <w:tcW w:w="729" w:type="pct"/>
            <w:tcBorders>
              <w:top w:val="nil"/>
              <w:left w:val="nil"/>
              <w:bottom w:val="nil"/>
              <w:right w:val="nil"/>
            </w:tcBorders>
            <w:shd w:val="clear" w:color="auto" w:fill="auto"/>
            <w:noWrap/>
            <w:vAlign w:val="center"/>
            <w:hideMark/>
          </w:tcPr>
          <w:p w14:paraId="663C0B9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277.421</w:t>
            </w:r>
          </w:p>
        </w:tc>
      </w:tr>
      <w:tr w:rsidR="00721553" w:rsidRPr="00D86161" w14:paraId="41390703"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BC36005"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Cochliomyia hominivorax</w:t>
            </w:r>
          </w:p>
        </w:tc>
        <w:tc>
          <w:tcPr>
            <w:tcW w:w="1178" w:type="pct"/>
            <w:tcBorders>
              <w:top w:val="nil"/>
              <w:left w:val="nil"/>
              <w:bottom w:val="nil"/>
              <w:right w:val="nil"/>
            </w:tcBorders>
            <w:shd w:val="clear" w:color="auto" w:fill="auto"/>
            <w:noWrap/>
            <w:vAlign w:val="center"/>
            <w:hideMark/>
          </w:tcPr>
          <w:p w14:paraId="314764F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Australia</w:t>
            </w:r>
          </w:p>
        </w:tc>
        <w:tc>
          <w:tcPr>
            <w:tcW w:w="897" w:type="pct"/>
            <w:tcBorders>
              <w:top w:val="nil"/>
              <w:left w:val="nil"/>
              <w:bottom w:val="nil"/>
              <w:right w:val="nil"/>
            </w:tcBorders>
            <w:shd w:val="clear" w:color="auto" w:fill="auto"/>
            <w:noWrap/>
            <w:vAlign w:val="center"/>
            <w:hideMark/>
          </w:tcPr>
          <w:p w14:paraId="1AF9976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1340.841</w:t>
            </w:r>
          </w:p>
        </w:tc>
        <w:tc>
          <w:tcPr>
            <w:tcW w:w="652" w:type="pct"/>
            <w:tcBorders>
              <w:top w:val="nil"/>
              <w:left w:val="nil"/>
              <w:bottom w:val="nil"/>
              <w:right w:val="nil"/>
            </w:tcBorders>
            <w:shd w:val="clear" w:color="auto" w:fill="auto"/>
            <w:noWrap/>
            <w:vAlign w:val="center"/>
            <w:hideMark/>
          </w:tcPr>
          <w:p w14:paraId="7431EFF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1413.256</w:t>
            </w:r>
          </w:p>
        </w:tc>
        <w:tc>
          <w:tcPr>
            <w:tcW w:w="729" w:type="pct"/>
            <w:tcBorders>
              <w:top w:val="nil"/>
              <w:left w:val="nil"/>
              <w:bottom w:val="nil"/>
              <w:right w:val="nil"/>
            </w:tcBorders>
            <w:shd w:val="clear" w:color="auto" w:fill="auto"/>
            <w:noWrap/>
            <w:vAlign w:val="center"/>
            <w:hideMark/>
          </w:tcPr>
          <w:p w14:paraId="3ACF63E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2006.724</w:t>
            </w:r>
          </w:p>
        </w:tc>
      </w:tr>
      <w:tr w:rsidR="00721553" w:rsidRPr="00D86161" w14:paraId="7BD2B30B"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3CED35C"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Coptotermes formosanus</w:t>
            </w:r>
          </w:p>
        </w:tc>
        <w:tc>
          <w:tcPr>
            <w:tcW w:w="1178" w:type="pct"/>
            <w:tcBorders>
              <w:top w:val="nil"/>
              <w:left w:val="nil"/>
              <w:bottom w:val="nil"/>
              <w:right w:val="nil"/>
            </w:tcBorders>
            <w:shd w:val="clear" w:color="auto" w:fill="auto"/>
            <w:noWrap/>
            <w:vAlign w:val="center"/>
            <w:hideMark/>
          </w:tcPr>
          <w:p w14:paraId="708F3F0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States</w:t>
            </w:r>
          </w:p>
        </w:tc>
        <w:tc>
          <w:tcPr>
            <w:tcW w:w="897" w:type="pct"/>
            <w:tcBorders>
              <w:top w:val="nil"/>
              <w:left w:val="nil"/>
              <w:bottom w:val="nil"/>
              <w:right w:val="nil"/>
            </w:tcBorders>
            <w:shd w:val="clear" w:color="auto" w:fill="auto"/>
            <w:noWrap/>
            <w:vAlign w:val="center"/>
            <w:hideMark/>
          </w:tcPr>
          <w:p w14:paraId="4271916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6694.364</w:t>
            </w:r>
          </w:p>
        </w:tc>
        <w:tc>
          <w:tcPr>
            <w:tcW w:w="652" w:type="pct"/>
            <w:tcBorders>
              <w:top w:val="nil"/>
              <w:left w:val="nil"/>
              <w:bottom w:val="nil"/>
              <w:right w:val="nil"/>
            </w:tcBorders>
            <w:shd w:val="clear" w:color="auto" w:fill="auto"/>
            <w:noWrap/>
            <w:vAlign w:val="center"/>
            <w:hideMark/>
          </w:tcPr>
          <w:p w14:paraId="19E446E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7130.952</w:t>
            </w:r>
          </w:p>
        </w:tc>
        <w:tc>
          <w:tcPr>
            <w:tcW w:w="729" w:type="pct"/>
            <w:tcBorders>
              <w:top w:val="nil"/>
              <w:left w:val="nil"/>
              <w:bottom w:val="nil"/>
              <w:right w:val="nil"/>
            </w:tcBorders>
            <w:shd w:val="clear" w:color="auto" w:fill="auto"/>
            <w:noWrap/>
            <w:vAlign w:val="center"/>
            <w:hideMark/>
          </w:tcPr>
          <w:p w14:paraId="6580087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7921.816</w:t>
            </w:r>
          </w:p>
        </w:tc>
      </w:tr>
      <w:tr w:rsidR="00721553" w:rsidRPr="00D86161" w14:paraId="6C25062D"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D2BB510"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Coptotermes gestroi</w:t>
            </w:r>
          </w:p>
        </w:tc>
        <w:tc>
          <w:tcPr>
            <w:tcW w:w="1178" w:type="pct"/>
            <w:tcBorders>
              <w:top w:val="nil"/>
              <w:left w:val="nil"/>
              <w:bottom w:val="nil"/>
              <w:right w:val="nil"/>
            </w:tcBorders>
            <w:shd w:val="clear" w:color="auto" w:fill="auto"/>
            <w:noWrap/>
            <w:vAlign w:val="center"/>
            <w:hideMark/>
          </w:tcPr>
          <w:p w14:paraId="70CE219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Fiji</w:t>
            </w:r>
          </w:p>
        </w:tc>
        <w:tc>
          <w:tcPr>
            <w:tcW w:w="897" w:type="pct"/>
            <w:tcBorders>
              <w:top w:val="nil"/>
              <w:left w:val="nil"/>
              <w:bottom w:val="nil"/>
              <w:right w:val="nil"/>
            </w:tcBorders>
            <w:shd w:val="clear" w:color="auto" w:fill="auto"/>
            <w:noWrap/>
            <w:vAlign w:val="center"/>
            <w:hideMark/>
          </w:tcPr>
          <w:p w14:paraId="2EEC9F7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4.459</w:t>
            </w:r>
          </w:p>
        </w:tc>
        <w:tc>
          <w:tcPr>
            <w:tcW w:w="652" w:type="pct"/>
            <w:tcBorders>
              <w:top w:val="nil"/>
              <w:left w:val="nil"/>
              <w:bottom w:val="nil"/>
              <w:right w:val="nil"/>
            </w:tcBorders>
            <w:shd w:val="clear" w:color="auto" w:fill="auto"/>
            <w:noWrap/>
            <w:vAlign w:val="center"/>
            <w:hideMark/>
          </w:tcPr>
          <w:p w14:paraId="46AD5B0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3.893</w:t>
            </w:r>
          </w:p>
        </w:tc>
        <w:tc>
          <w:tcPr>
            <w:tcW w:w="729" w:type="pct"/>
            <w:tcBorders>
              <w:top w:val="nil"/>
              <w:left w:val="nil"/>
              <w:bottom w:val="nil"/>
              <w:right w:val="nil"/>
            </w:tcBorders>
            <w:shd w:val="clear" w:color="auto" w:fill="auto"/>
            <w:noWrap/>
            <w:vAlign w:val="center"/>
            <w:hideMark/>
          </w:tcPr>
          <w:p w14:paraId="038A4FD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1.753</w:t>
            </w:r>
          </w:p>
        </w:tc>
      </w:tr>
      <w:tr w:rsidR="00721553" w:rsidRPr="00D86161" w14:paraId="00E2DAA3"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36AD2D9"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Corbicula fluminea</w:t>
            </w:r>
          </w:p>
        </w:tc>
        <w:tc>
          <w:tcPr>
            <w:tcW w:w="1178" w:type="pct"/>
            <w:tcBorders>
              <w:top w:val="nil"/>
              <w:left w:val="nil"/>
              <w:bottom w:val="nil"/>
              <w:right w:val="nil"/>
            </w:tcBorders>
            <w:shd w:val="clear" w:color="auto" w:fill="auto"/>
            <w:noWrap/>
            <w:vAlign w:val="center"/>
            <w:hideMark/>
          </w:tcPr>
          <w:p w14:paraId="1427BB4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Portugal</w:t>
            </w:r>
          </w:p>
        </w:tc>
        <w:tc>
          <w:tcPr>
            <w:tcW w:w="897" w:type="pct"/>
            <w:tcBorders>
              <w:top w:val="nil"/>
              <w:left w:val="nil"/>
              <w:bottom w:val="nil"/>
              <w:right w:val="nil"/>
            </w:tcBorders>
            <w:shd w:val="clear" w:color="auto" w:fill="auto"/>
            <w:noWrap/>
            <w:vAlign w:val="center"/>
            <w:hideMark/>
          </w:tcPr>
          <w:p w14:paraId="5347801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0.159</w:t>
            </w:r>
          </w:p>
        </w:tc>
        <w:tc>
          <w:tcPr>
            <w:tcW w:w="652" w:type="pct"/>
            <w:tcBorders>
              <w:top w:val="nil"/>
              <w:left w:val="nil"/>
              <w:bottom w:val="nil"/>
              <w:right w:val="nil"/>
            </w:tcBorders>
            <w:shd w:val="clear" w:color="auto" w:fill="auto"/>
            <w:noWrap/>
            <w:vAlign w:val="center"/>
            <w:hideMark/>
          </w:tcPr>
          <w:p w14:paraId="79098CC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0.152</w:t>
            </w:r>
          </w:p>
        </w:tc>
        <w:tc>
          <w:tcPr>
            <w:tcW w:w="729" w:type="pct"/>
            <w:tcBorders>
              <w:top w:val="nil"/>
              <w:left w:val="nil"/>
              <w:bottom w:val="nil"/>
              <w:right w:val="nil"/>
            </w:tcBorders>
            <w:shd w:val="clear" w:color="auto" w:fill="auto"/>
            <w:noWrap/>
            <w:vAlign w:val="center"/>
            <w:hideMark/>
          </w:tcPr>
          <w:p w14:paraId="7E6B993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0.051</w:t>
            </w:r>
          </w:p>
        </w:tc>
      </w:tr>
      <w:tr w:rsidR="00721553" w:rsidRPr="00D86161" w14:paraId="13AC85E3"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9EA3D1D"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Cydia pomonella</w:t>
            </w:r>
          </w:p>
        </w:tc>
        <w:tc>
          <w:tcPr>
            <w:tcW w:w="1178" w:type="pct"/>
            <w:tcBorders>
              <w:top w:val="nil"/>
              <w:left w:val="nil"/>
              <w:bottom w:val="nil"/>
              <w:right w:val="nil"/>
            </w:tcBorders>
            <w:shd w:val="clear" w:color="auto" w:fill="auto"/>
            <w:noWrap/>
            <w:vAlign w:val="center"/>
            <w:hideMark/>
          </w:tcPr>
          <w:p w14:paraId="4A37473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China</w:t>
            </w:r>
          </w:p>
        </w:tc>
        <w:tc>
          <w:tcPr>
            <w:tcW w:w="897" w:type="pct"/>
            <w:tcBorders>
              <w:top w:val="nil"/>
              <w:left w:val="nil"/>
              <w:bottom w:val="nil"/>
              <w:right w:val="nil"/>
            </w:tcBorders>
            <w:shd w:val="clear" w:color="auto" w:fill="auto"/>
            <w:noWrap/>
            <w:vAlign w:val="center"/>
            <w:hideMark/>
          </w:tcPr>
          <w:p w14:paraId="45B411D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1620.713</w:t>
            </w:r>
          </w:p>
        </w:tc>
        <w:tc>
          <w:tcPr>
            <w:tcW w:w="652" w:type="pct"/>
            <w:tcBorders>
              <w:top w:val="nil"/>
              <w:left w:val="nil"/>
              <w:bottom w:val="nil"/>
              <w:right w:val="nil"/>
            </w:tcBorders>
            <w:shd w:val="clear" w:color="auto" w:fill="auto"/>
            <w:noWrap/>
            <w:vAlign w:val="center"/>
            <w:hideMark/>
          </w:tcPr>
          <w:p w14:paraId="281D22D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1681.958</w:t>
            </w:r>
          </w:p>
        </w:tc>
        <w:tc>
          <w:tcPr>
            <w:tcW w:w="729" w:type="pct"/>
            <w:tcBorders>
              <w:top w:val="nil"/>
              <w:left w:val="nil"/>
              <w:bottom w:val="nil"/>
              <w:right w:val="nil"/>
            </w:tcBorders>
            <w:shd w:val="clear" w:color="auto" w:fill="auto"/>
            <w:noWrap/>
            <w:vAlign w:val="center"/>
            <w:hideMark/>
          </w:tcPr>
          <w:p w14:paraId="00CEAC1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1882.795</w:t>
            </w:r>
          </w:p>
        </w:tc>
      </w:tr>
      <w:tr w:rsidR="00721553" w:rsidRPr="00D86161" w14:paraId="69F0BB41"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C990A4A"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Cygnus olor</w:t>
            </w:r>
          </w:p>
        </w:tc>
        <w:tc>
          <w:tcPr>
            <w:tcW w:w="1178" w:type="pct"/>
            <w:tcBorders>
              <w:top w:val="nil"/>
              <w:left w:val="nil"/>
              <w:bottom w:val="nil"/>
              <w:right w:val="nil"/>
            </w:tcBorders>
            <w:shd w:val="clear" w:color="auto" w:fill="auto"/>
            <w:noWrap/>
            <w:vAlign w:val="center"/>
            <w:hideMark/>
          </w:tcPr>
          <w:p w14:paraId="762CA06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Kingdom</w:t>
            </w:r>
          </w:p>
        </w:tc>
        <w:tc>
          <w:tcPr>
            <w:tcW w:w="897" w:type="pct"/>
            <w:tcBorders>
              <w:top w:val="nil"/>
              <w:left w:val="nil"/>
              <w:bottom w:val="nil"/>
              <w:right w:val="nil"/>
            </w:tcBorders>
            <w:shd w:val="clear" w:color="auto" w:fill="auto"/>
            <w:noWrap/>
            <w:vAlign w:val="center"/>
            <w:hideMark/>
          </w:tcPr>
          <w:p w14:paraId="29122D3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0.089</w:t>
            </w:r>
          </w:p>
        </w:tc>
        <w:tc>
          <w:tcPr>
            <w:tcW w:w="652" w:type="pct"/>
            <w:tcBorders>
              <w:top w:val="nil"/>
              <w:left w:val="nil"/>
              <w:bottom w:val="nil"/>
              <w:right w:val="nil"/>
            </w:tcBorders>
            <w:shd w:val="clear" w:color="auto" w:fill="auto"/>
            <w:noWrap/>
            <w:vAlign w:val="center"/>
            <w:hideMark/>
          </w:tcPr>
          <w:p w14:paraId="395E626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0.082</w:t>
            </w:r>
          </w:p>
        </w:tc>
        <w:tc>
          <w:tcPr>
            <w:tcW w:w="729" w:type="pct"/>
            <w:tcBorders>
              <w:top w:val="nil"/>
              <w:left w:val="nil"/>
              <w:bottom w:val="nil"/>
              <w:right w:val="nil"/>
            </w:tcBorders>
            <w:shd w:val="clear" w:color="auto" w:fill="auto"/>
            <w:noWrap/>
            <w:vAlign w:val="center"/>
            <w:hideMark/>
          </w:tcPr>
          <w:p w14:paraId="74F1590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0.109</w:t>
            </w:r>
          </w:p>
        </w:tc>
      </w:tr>
      <w:tr w:rsidR="00721553" w:rsidRPr="00D86161" w14:paraId="1A562F9A"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34C8D7F"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Daktulosphaira vitifoliae</w:t>
            </w:r>
          </w:p>
        </w:tc>
        <w:tc>
          <w:tcPr>
            <w:tcW w:w="1178" w:type="pct"/>
            <w:tcBorders>
              <w:top w:val="nil"/>
              <w:left w:val="nil"/>
              <w:bottom w:val="nil"/>
              <w:right w:val="nil"/>
            </w:tcBorders>
            <w:shd w:val="clear" w:color="auto" w:fill="auto"/>
            <w:noWrap/>
            <w:vAlign w:val="center"/>
            <w:hideMark/>
          </w:tcPr>
          <w:p w14:paraId="3ADD15A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Australia</w:t>
            </w:r>
          </w:p>
        </w:tc>
        <w:tc>
          <w:tcPr>
            <w:tcW w:w="897" w:type="pct"/>
            <w:tcBorders>
              <w:top w:val="nil"/>
              <w:left w:val="nil"/>
              <w:bottom w:val="nil"/>
              <w:right w:val="nil"/>
            </w:tcBorders>
            <w:shd w:val="clear" w:color="auto" w:fill="auto"/>
            <w:noWrap/>
            <w:vAlign w:val="center"/>
            <w:hideMark/>
          </w:tcPr>
          <w:p w14:paraId="4E94A3A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0.423</w:t>
            </w:r>
          </w:p>
        </w:tc>
        <w:tc>
          <w:tcPr>
            <w:tcW w:w="652" w:type="pct"/>
            <w:tcBorders>
              <w:top w:val="nil"/>
              <w:left w:val="nil"/>
              <w:bottom w:val="nil"/>
              <w:right w:val="nil"/>
            </w:tcBorders>
            <w:shd w:val="clear" w:color="auto" w:fill="auto"/>
            <w:noWrap/>
            <w:vAlign w:val="center"/>
            <w:hideMark/>
          </w:tcPr>
          <w:p w14:paraId="3757EEE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0.447</w:t>
            </w:r>
          </w:p>
        </w:tc>
        <w:tc>
          <w:tcPr>
            <w:tcW w:w="729" w:type="pct"/>
            <w:tcBorders>
              <w:top w:val="nil"/>
              <w:left w:val="nil"/>
              <w:bottom w:val="nil"/>
              <w:right w:val="nil"/>
            </w:tcBorders>
            <w:shd w:val="clear" w:color="auto" w:fill="auto"/>
            <w:noWrap/>
            <w:vAlign w:val="center"/>
            <w:hideMark/>
          </w:tcPr>
          <w:p w14:paraId="4375D41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0.377</w:t>
            </w:r>
          </w:p>
        </w:tc>
      </w:tr>
      <w:tr w:rsidR="00721553" w:rsidRPr="00D86161" w14:paraId="43B99A58"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76CF817"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Daktulosphaira vitifoliae</w:t>
            </w:r>
          </w:p>
        </w:tc>
        <w:tc>
          <w:tcPr>
            <w:tcW w:w="1178" w:type="pct"/>
            <w:tcBorders>
              <w:top w:val="nil"/>
              <w:left w:val="nil"/>
              <w:bottom w:val="nil"/>
              <w:right w:val="nil"/>
            </w:tcBorders>
            <w:shd w:val="clear" w:color="auto" w:fill="auto"/>
            <w:noWrap/>
            <w:vAlign w:val="center"/>
            <w:hideMark/>
          </w:tcPr>
          <w:p w14:paraId="2A767FB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China</w:t>
            </w:r>
          </w:p>
        </w:tc>
        <w:tc>
          <w:tcPr>
            <w:tcW w:w="897" w:type="pct"/>
            <w:tcBorders>
              <w:top w:val="nil"/>
              <w:left w:val="nil"/>
              <w:bottom w:val="nil"/>
              <w:right w:val="nil"/>
            </w:tcBorders>
            <w:shd w:val="clear" w:color="auto" w:fill="auto"/>
            <w:noWrap/>
            <w:vAlign w:val="center"/>
            <w:hideMark/>
          </w:tcPr>
          <w:p w14:paraId="1F0D948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0.962</w:t>
            </w:r>
          </w:p>
        </w:tc>
        <w:tc>
          <w:tcPr>
            <w:tcW w:w="652" w:type="pct"/>
            <w:tcBorders>
              <w:top w:val="nil"/>
              <w:left w:val="nil"/>
              <w:bottom w:val="nil"/>
              <w:right w:val="nil"/>
            </w:tcBorders>
            <w:shd w:val="clear" w:color="auto" w:fill="auto"/>
            <w:noWrap/>
            <w:vAlign w:val="center"/>
            <w:hideMark/>
          </w:tcPr>
          <w:p w14:paraId="6707AFB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0.62</w:t>
            </w:r>
          </w:p>
        </w:tc>
        <w:tc>
          <w:tcPr>
            <w:tcW w:w="729" w:type="pct"/>
            <w:tcBorders>
              <w:top w:val="nil"/>
              <w:left w:val="nil"/>
              <w:bottom w:val="nil"/>
              <w:right w:val="nil"/>
            </w:tcBorders>
            <w:shd w:val="clear" w:color="auto" w:fill="auto"/>
            <w:noWrap/>
            <w:vAlign w:val="center"/>
            <w:hideMark/>
          </w:tcPr>
          <w:p w14:paraId="2CEE0EC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1.019</w:t>
            </w:r>
          </w:p>
        </w:tc>
      </w:tr>
      <w:tr w:rsidR="00721553" w:rsidRPr="00D86161" w14:paraId="4C987570"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26308B2"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Dendroctonus micans</w:t>
            </w:r>
          </w:p>
        </w:tc>
        <w:tc>
          <w:tcPr>
            <w:tcW w:w="1178" w:type="pct"/>
            <w:tcBorders>
              <w:top w:val="nil"/>
              <w:left w:val="nil"/>
              <w:bottom w:val="nil"/>
              <w:right w:val="nil"/>
            </w:tcBorders>
            <w:shd w:val="clear" w:color="auto" w:fill="auto"/>
            <w:noWrap/>
            <w:vAlign w:val="center"/>
            <w:hideMark/>
          </w:tcPr>
          <w:p w14:paraId="6C516FA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Kingdom</w:t>
            </w:r>
          </w:p>
        </w:tc>
        <w:tc>
          <w:tcPr>
            <w:tcW w:w="897" w:type="pct"/>
            <w:tcBorders>
              <w:top w:val="nil"/>
              <w:left w:val="nil"/>
              <w:bottom w:val="nil"/>
              <w:right w:val="nil"/>
            </w:tcBorders>
            <w:shd w:val="clear" w:color="auto" w:fill="auto"/>
            <w:noWrap/>
            <w:vAlign w:val="center"/>
            <w:hideMark/>
          </w:tcPr>
          <w:p w14:paraId="0B343A9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0.34</w:t>
            </w:r>
          </w:p>
        </w:tc>
        <w:tc>
          <w:tcPr>
            <w:tcW w:w="652" w:type="pct"/>
            <w:tcBorders>
              <w:top w:val="nil"/>
              <w:left w:val="nil"/>
              <w:bottom w:val="nil"/>
              <w:right w:val="nil"/>
            </w:tcBorders>
            <w:shd w:val="clear" w:color="auto" w:fill="auto"/>
            <w:noWrap/>
            <w:vAlign w:val="center"/>
            <w:hideMark/>
          </w:tcPr>
          <w:p w14:paraId="6DB8C19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0.337</w:t>
            </w:r>
          </w:p>
        </w:tc>
        <w:tc>
          <w:tcPr>
            <w:tcW w:w="729" w:type="pct"/>
            <w:tcBorders>
              <w:top w:val="nil"/>
              <w:left w:val="nil"/>
              <w:bottom w:val="nil"/>
              <w:right w:val="nil"/>
            </w:tcBorders>
            <w:shd w:val="clear" w:color="auto" w:fill="auto"/>
            <w:noWrap/>
            <w:vAlign w:val="center"/>
            <w:hideMark/>
          </w:tcPr>
          <w:p w14:paraId="63E7BF0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0.389</w:t>
            </w:r>
          </w:p>
        </w:tc>
      </w:tr>
      <w:tr w:rsidR="00721553" w:rsidRPr="00D86161" w14:paraId="4DE80D82"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FDE3A3C"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Dreissena polymorpha</w:t>
            </w:r>
          </w:p>
        </w:tc>
        <w:tc>
          <w:tcPr>
            <w:tcW w:w="1178" w:type="pct"/>
            <w:tcBorders>
              <w:top w:val="nil"/>
              <w:left w:val="nil"/>
              <w:bottom w:val="nil"/>
              <w:right w:val="nil"/>
            </w:tcBorders>
            <w:shd w:val="clear" w:color="auto" w:fill="auto"/>
            <w:noWrap/>
            <w:vAlign w:val="center"/>
            <w:hideMark/>
          </w:tcPr>
          <w:p w14:paraId="5B6CBC8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Kingdom</w:t>
            </w:r>
          </w:p>
        </w:tc>
        <w:tc>
          <w:tcPr>
            <w:tcW w:w="897" w:type="pct"/>
            <w:tcBorders>
              <w:top w:val="nil"/>
              <w:left w:val="nil"/>
              <w:bottom w:val="nil"/>
              <w:right w:val="nil"/>
            </w:tcBorders>
            <w:shd w:val="clear" w:color="auto" w:fill="auto"/>
            <w:noWrap/>
            <w:vAlign w:val="center"/>
            <w:hideMark/>
          </w:tcPr>
          <w:p w14:paraId="758971B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1.528</w:t>
            </w:r>
          </w:p>
        </w:tc>
        <w:tc>
          <w:tcPr>
            <w:tcW w:w="652" w:type="pct"/>
            <w:tcBorders>
              <w:top w:val="nil"/>
              <w:left w:val="nil"/>
              <w:bottom w:val="nil"/>
              <w:right w:val="nil"/>
            </w:tcBorders>
            <w:shd w:val="clear" w:color="auto" w:fill="auto"/>
            <w:noWrap/>
            <w:vAlign w:val="center"/>
            <w:hideMark/>
          </w:tcPr>
          <w:p w14:paraId="34DD52A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1.55</w:t>
            </w:r>
          </w:p>
        </w:tc>
        <w:tc>
          <w:tcPr>
            <w:tcW w:w="729" w:type="pct"/>
            <w:tcBorders>
              <w:top w:val="nil"/>
              <w:left w:val="nil"/>
              <w:bottom w:val="nil"/>
              <w:right w:val="nil"/>
            </w:tcBorders>
            <w:shd w:val="clear" w:color="auto" w:fill="auto"/>
            <w:noWrap/>
            <w:vAlign w:val="center"/>
            <w:hideMark/>
          </w:tcPr>
          <w:p w14:paraId="29B989C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2.016</w:t>
            </w:r>
          </w:p>
        </w:tc>
      </w:tr>
      <w:tr w:rsidR="00721553" w:rsidRPr="00D86161" w14:paraId="0673A0D0"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A5B091E"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Dreissena polymorpha</w:t>
            </w:r>
          </w:p>
        </w:tc>
        <w:tc>
          <w:tcPr>
            <w:tcW w:w="1178" w:type="pct"/>
            <w:tcBorders>
              <w:top w:val="nil"/>
              <w:left w:val="nil"/>
              <w:bottom w:val="nil"/>
              <w:right w:val="nil"/>
            </w:tcBorders>
            <w:shd w:val="clear" w:color="auto" w:fill="auto"/>
            <w:noWrap/>
            <w:vAlign w:val="center"/>
            <w:hideMark/>
          </w:tcPr>
          <w:p w14:paraId="7179BC6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States</w:t>
            </w:r>
          </w:p>
        </w:tc>
        <w:tc>
          <w:tcPr>
            <w:tcW w:w="897" w:type="pct"/>
            <w:tcBorders>
              <w:top w:val="nil"/>
              <w:left w:val="nil"/>
              <w:bottom w:val="nil"/>
              <w:right w:val="nil"/>
            </w:tcBorders>
            <w:shd w:val="clear" w:color="auto" w:fill="auto"/>
            <w:noWrap/>
            <w:vAlign w:val="center"/>
            <w:hideMark/>
          </w:tcPr>
          <w:p w14:paraId="663CD87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1041.106</w:t>
            </w:r>
          </w:p>
        </w:tc>
        <w:tc>
          <w:tcPr>
            <w:tcW w:w="652" w:type="pct"/>
            <w:tcBorders>
              <w:top w:val="nil"/>
              <w:left w:val="nil"/>
              <w:bottom w:val="nil"/>
              <w:right w:val="nil"/>
            </w:tcBorders>
            <w:shd w:val="clear" w:color="auto" w:fill="auto"/>
            <w:noWrap/>
            <w:vAlign w:val="center"/>
            <w:hideMark/>
          </w:tcPr>
          <w:p w14:paraId="47481CA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930.993</w:t>
            </w:r>
          </w:p>
        </w:tc>
        <w:tc>
          <w:tcPr>
            <w:tcW w:w="729" w:type="pct"/>
            <w:tcBorders>
              <w:top w:val="nil"/>
              <w:left w:val="nil"/>
              <w:bottom w:val="nil"/>
              <w:right w:val="nil"/>
            </w:tcBorders>
            <w:shd w:val="clear" w:color="auto" w:fill="auto"/>
            <w:noWrap/>
            <w:vAlign w:val="center"/>
            <w:hideMark/>
          </w:tcPr>
          <w:p w14:paraId="347EFB1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1197.809</w:t>
            </w:r>
          </w:p>
        </w:tc>
      </w:tr>
      <w:tr w:rsidR="00721553" w:rsidRPr="00D86161" w14:paraId="54DD7DAA"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CECFDEB"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Drosophila suzukii</w:t>
            </w:r>
          </w:p>
        </w:tc>
        <w:tc>
          <w:tcPr>
            <w:tcW w:w="1178" w:type="pct"/>
            <w:tcBorders>
              <w:top w:val="nil"/>
              <w:left w:val="nil"/>
              <w:bottom w:val="nil"/>
              <w:right w:val="nil"/>
            </w:tcBorders>
            <w:shd w:val="clear" w:color="auto" w:fill="auto"/>
            <w:noWrap/>
            <w:vAlign w:val="center"/>
            <w:hideMark/>
          </w:tcPr>
          <w:p w14:paraId="4AD5D63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States</w:t>
            </w:r>
          </w:p>
        </w:tc>
        <w:tc>
          <w:tcPr>
            <w:tcW w:w="897" w:type="pct"/>
            <w:tcBorders>
              <w:top w:val="nil"/>
              <w:left w:val="nil"/>
              <w:bottom w:val="nil"/>
              <w:right w:val="nil"/>
            </w:tcBorders>
            <w:shd w:val="clear" w:color="auto" w:fill="auto"/>
            <w:noWrap/>
            <w:vAlign w:val="center"/>
            <w:hideMark/>
          </w:tcPr>
          <w:p w14:paraId="0888F95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10.107</w:t>
            </w:r>
          </w:p>
        </w:tc>
        <w:tc>
          <w:tcPr>
            <w:tcW w:w="652" w:type="pct"/>
            <w:tcBorders>
              <w:top w:val="nil"/>
              <w:left w:val="nil"/>
              <w:bottom w:val="nil"/>
              <w:right w:val="nil"/>
            </w:tcBorders>
            <w:shd w:val="clear" w:color="auto" w:fill="auto"/>
            <w:noWrap/>
            <w:vAlign w:val="center"/>
            <w:hideMark/>
          </w:tcPr>
          <w:p w14:paraId="09D353C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5.729</w:t>
            </w:r>
          </w:p>
        </w:tc>
        <w:tc>
          <w:tcPr>
            <w:tcW w:w="729" w:type="pct"/>
            <w:tcBorders>
              <w:top w:val="nil"/>
              <w:left w:val="nil"/>
              <w:bottom w:val="nil"/>
              <w:right w:val="nil"/>
            </w:tcBorders>
            <w:shd w:val="clear" w:color="auto" w:fill="auto"/>
            <w:noWrap/>
            <w:vAlign w:val="center"/>
            <w:hideMark/>
          </w:tcPr>
          <w:p w14:paraId="0B40ED5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10.099</w:t>
            </w:r>
          </w:p>
        </w:tc>
      </w:tr>
      <w:tr w:rsidR="00721553" w:rsidRPr="00D86161" w14:paraId="54B14A09"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02ACDE8"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Elatobium abietinum</w:t>
            </w:r>
          </w:p>
        </w:tc>
        <w:tc>
          <w:tcPr>
            <w:tcW w:w="1178" w:type="pct"/>
            <w:tcBorders>
              <w:top w:val="nil"/>
              <w:left w:val="nil"/>
              <w:bottom w:val="nil"/>
              <w:right w:val="nil"/>
            </w:tcBorders>
            <w:shd w:val="clear" w:color="auto" w:fill="auto"/>
            <w:noWrap/>
            <w:vAlign w:val="center"/>
            <w:hideMark/>
          </w:tcPr>
          <w:p w14:paraId="152A0D6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Kingdom</w:t>
            </w:r>
          </w:p>
        </w:tc>
        <w:tc>
          <w:tcPr>
            <w:tcW w:w="897" w:type="pct"/>
            <w:tcBorders>
              <w:top w:val="nil"/>
              <w:left w:val="nil"/>
              <w:bottom w:val="nil"/>
              <w:right w:val="nil"/>
            </w:tcBorders>
            <w:shd w:val="clear" w:color="auto" w:fill="auto"/>
            <w:noWrap/>
            <w:vAlign w:val="center"/>
            <w:hideMark/>
          </w:tcPr>
          <w:p w14:paraId="095022C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3.713</w:t>
            </w:r>
          </w:p>
        </w:tc>
        <w:tc>
          <w:tcPr>
            <w:tcW w:w="652" w:type="pct"/>
            <w:tcBorders>
              <w:top w:val="nil"/>
              <w:left w:val="nil"/>
              <w:bottom w:val="nil"/>
              <w:right w:val="nil"/>
            </w:tcBorders>
            <w:shd w:val="clear" w:color="auto" w:fill="auto"/>
            <w:noWrap/>
            <w:vAlign w:val="center"/>
            <w:hideMark/>
          </w:tcPr>
          <w:p w14:paraId="6251D16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3.258</w:t>
            </w:r>
          </w:p>
        </w:tc>
        <w:tc>
          <w:tcPr>
            <w:tcW w:w="729" w:type="pct"/>
            <w:tcBorders>
              <w:top w:val="nil"/>
              <w:left w:val="nil"/>
              <w:bottom w:val="nil"/>
              <w:right w:val="nil"/>
            </w:tcBorders>
            <w:shd w:val="clear" w:color="auto" w:fill="auto"/>
            <w:noWrap/>
            <w:vAlign w:val="center"/>
            <w:hideMark/>
          </w:tcPr>
          <w:p w14:paraId="77DC2CD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4.428</w:t>
            </w:r>
          </w:p>
        </w:tc>
      </w:tr>
      <w:tr w:rsidR="00721553" w:rsidRPr="00D86161" w14:paraId="429443A9"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07226F1"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Ephestia kuehniella</w:t>
            </w:r>
          </w:p>
        </w:tc>
        <w:tc>
          <w:tcPr>
            <w:tcW w:w="1178" w:type="pct"/>
            <w:tcBorders>
              <w:top w:val="nil"/>
              <w:left w:val="nil"/>
              <w:bottom w:val="nil"/>
              <w:right w:val="nil"/>
            </w:tcBorders>
            <w:shd w:val="clear" w:color="auto" w:fill="auto"/>
            <w:noWrap/>
            <w:vAlign w:val="center"/>
            <w:hideMark/>
          </w:tcPr>
          <w:p w14:paraId="264CC61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Germany</w:t>
            </w:r>
          </w:p>
        </w:tc>
        <w:tc>
          <w:tcPr>
            <w:tcW w:w="897" w:type="pct"/>
            <w:tcBorders>
              <w:top w:val="nil"/>
              <w:left w:val="nil"/>
              <w:bottom w:val="nil"/>
              <w:right w:val="nil"/>
            </w:tcBorders>
            <w:shd w:val="clear" w:color="auto" w:fill="auto"/>
            <w:noWrap/>
            <w:vAlign w:val="center"/>
            <w:hideMark/>
          </w:tcPr>
          <w:p w14:paraId="6A573DD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-5.265</w:t>
            </w:r>
          </w:p>
        </w:tc>
        <w:tc>
          <w:tcPr>
            <w:tcW w:w="652" w:type="pct"/>
            <w:tcBorders>
              <w:top w:val="nil"/>
              <w:left w:val="nil"/>
              <w:bottom w:val="nil"/>
              <w:right w:val="nil"/>
            </w:tcBorders>
            <w:shd w:val="clear" w:color="auto" w:fill="auto"/>
            <w:noWrap/>
            <w:vAlign w:val="center"/>
            <w:hideMark/>
          </w:tcPr>
          <w:p w14:paraId="2FEC156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-7.336</w:t>
            </w:r>
          </w:p>
        </w:tc>
        <w:tc>
          <w:tcPr>
            <w:tcW w:w="729" w:type="pct"/>
            <w:tcBorders>
              <w:top w:val="nil"/>
              <w:left w:val="nil"/>
              <w:bottom w:val="nil"/>
              <w:right w:val="nil"/>
            </w:tcBorders>
            <w:shd w:val="clear" w:color="auto" w:fill="auto"/>
            <w:noWrap/>
            <w:vAlign w:val="center"/>
            <w:hideMark/>
          </w:tcPr>
          <w:p w14:paraId="0EFE086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-3.825</w:t>
            </w:r>
          </w:p>
        </w:tc>
      </w:tr>
      <w:tr w:rsidR="00721553" w:rsidRPr="00D86161" w14:paraId="01AC4DE9"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CF47CBE"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Equus caballus</w:t>
            </w:r>
          </w:p>
        </w:tc>
        <w:tc>
          <w:tcPr>
            <w:tcW w:w="1178" w:type="pct"/>
            <w:tcBorders>
              <w:top w:val="nil"/>
              <w:left w:val="nil"/>
              <w:bottom w:val="nil"/>
              <w:right w:val="nil"/>
            </w:tcBorders>
            <w:shd w:val="clear" w:color="auto" w:fill="auto"/>
            <w:noWrap/>
            <w:vAlign w:val="center"/>
            <w:hideMark/>
          </w:tcPr>
          <w:p w14:paraId="5A62506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Australia</w:t>
            </w:r>
          </w:p>
        </w:tc>
        <w:tc>
          <w:tcPr>
            <w:tcW w:w="897" w:type="pct"/>
            <w:tcBorders>
              <w:top w:val="nil"/>
              <w:left w:val="nil"/>
              <w:bottom w:val="nil"/>
              <w:right w:val="nil"/>
            </w:tcBorders>
            <w:shd w:val="clear" w:color="auto" w:fill="auto"/>
            <w:noWrap/>
            <w:vAlign w:val="center"/>
            <w:hideMark/>
          </w:tcPr>
          <w:p w14:paraId="08B34EE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0.158</w:t>
            </w:r>
          </w:p>
        </w:tc>
        <w:tc>
          <w:tcPr>
            <w:tcW w:w="652" w:type="pct"/>
            <w:tcBorders>
              <w:top w:val="nil"/>
              <w:left w:val="nil"/>
              <w:bottom w:val="nil"/>
              <w:right w:val="nil"/>
            </w:tcBorders>
            <w:shd w:val="clear" w:color="auto" w:fill="auto"/>
            <w:noWrap/>
            <w:vAlign w:val="center"/>
            <w:hideMark/>
          </w:tcPr>
          <w:p w14:paraId="61E75C7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0.162</w:t>
            </w:r>
          </w:p>
        </w:tc>
        <w:tc>
          <w:tcPr>
            <w:tcW w:w="729" w:type="pct"/>
            <w:tcBorders>
              <w:top w:val="nil"/>
              <w:left w:val="nil"/>
              <w:bottom w:val="nil"/>
              <w:right w:val="nil"/>
            </w:tcBorders>
            <w:shd w:val="clear" w:color="auto" w:fill="auto"/>
            <w:noWrap/>
            <w:vAlign w:val="center"/>
            <w:hideMark/>
          </w:tcPr>
          <w:p w14:paraId="03D446C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0.194</w:t>
            </w:r>
          </w:p>
        </w:tc>
      </w:tr>
      <w:tr w:rsidR="00721553" w:rsidRPr="00D86161" w14:paraId="040E0E8D"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A35A2A9"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Felis catus</w:t>
            </w:r>
          </w:p>
        </w:tc>
        <w:tc>
          <w:tcPr>
            <w:tcW w:w="1178" w:type="pct"/>
            <w:tcBorders>
              <w:top w:val="nil"/>
              <w:left w:val="nil"/>
              <w:bottom w:val="nil"/>
              <w:right w:val="nil"/>
            </w:tcBorders>
            <w:shd w:val="clear" w:color="auto" w:fill="auto"/>
            <w:noWrap/>
            <w:vAlign w:val="center"/>
            <w:hideMark/>
          </w:tcPr>
          <w:p w14:paraId="06ADFE0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Australia</w:t>
            </w:r>
          </w:p>
        </w:tc>
        <w:tc>
          <w:tcPr>
            <w:tcW w:w="897" w:type="pct"/>
            <w:tcBorders>
              <w:top w:val="nil"/>
              <w:left w:val="nil"/>
              <w:bottom w:val="nil"/>
              <w:right w:val="nil"/>
            </w:tcBorders>
            <w:shd w:val="clear" w:color="auto" w:fill="auto"/>
            <w:noWrap/>
            <w:vAlign w:val="center"/>
            <w:hideMark/>
          </w:tcPr>
          <w:p w14:paraId="5BF6E16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1064.338</w:t>
            </w:r>
          </w:p>
        </w:tc>
        <w:tc>
          <w:tcPr>
            <w:tcW w:w="652" w:type="pct"/>
            <w:tcBorders>
              <w:top w:val="nil"/>
              <w:left w:val="nil"/>
              <w:bottom w:val="nil"/>
              <w:right w:val="nil"/>
            </w:tcBorders>
            <w:shd w:val="clear" w:color="auto" w:fill="auto"/>
            <w:noWrap/>
            <w:vAlign w:val="center"/>
            <w:hideMark/>
          </w:tcPr>
          <w:p w14:paraId="29311EB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828.98</w:t>
            </w:r>
          </w:p>
        </w:tc>
        <w:tc>
          <w:tcPr>
            <w:tcW w:w="729" w:type="pct"/>
            <w:tcBorders>
              <w:top w:val="nil"/>
              <w:left w:val="nil"/>
              <w:bottom w:val="nil"/>
              <w:right w:val="nil"/>
            </w:tcBorders>
            <w:shd w:val="clear" w:color="auto" w:fill="auto"/>
            <w:noWrap/>
            <w:vAlign w:val="center"/>
            <w:hideMark/>
          </w:tcPr>
          <w:p w14:paraId="5C74B34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1171.05</w:t>
            </w:r>
          </w:p>
        </w:tc>
      </w:tr>
      <w:tr w:rsidR="00721553" w:rsidRPr="00D86161" w14:paraId="256CA8A5"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A50D858"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Felis catus</w:t>
            </w:r>
          </w:p>
        </w:tc>
        <w:tc>
          <w:tcPr>
            <w:tcW w:w="1178" w:type="pct"/>
            <w:tcBorders>
              <w:top w:val="nil"/>
              <w:left w:val="nil"/>
              <w:bottom w:val="nil"/>
              <w:right w:val="nil"/>
            </w:tcBorders>
            <w:shd w:val="clear" w:color="auto" w:fill="auto"/>
            <w:noWrap/>
            <w:vAlign w:val="center"/>
            <w:hideMark/>
          </w:tcPr>
          <w:p w14:paraId="7A88666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Spain</w:t>
            </w:r>
          </w:p>
        </w:tc>
        <w:tc>
          <w:tcPr>
            <w:tcW w:w="897" w:type="pct"/>
            <w:tcBorders>
              <w:top w:val="nil"/>
              <w:left w:val="nil"/>
              <w:bottom w:val="nil"/>
              <w:right w:val="nil"/>
            </w:tcBorders>
            <w:shd w:val="clear" w:color="auto" w:fill="auto"/>
            <w:noWrap/>
            <w:vAlign w:val="center"/>
            <w:hideMark/>
          </w:tcPr>
          <w:p w14:paraId="5DCCA33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0.045</w:t>
            </w:r>
          </w:p>
        </w:tc>
        <w:tc>
          <w:tcPr>
            <w:tcW w:w="652" w:type="pct"/>
            <w:tcBorders>
              <w:top w:val="nil"/>
              <w:left w:val="nil"/>
              <w:bottom w:val="nil"/>
              <w:right w:val="nil"/>
            </w:tcBorders>
            <w:shd w:val="clear" w:color="auto" w:fill="auto"/>
            <w:noWrap/>
            <w:vAlign w:val="center"/>
            <w:hideMark/>
          </w:tcPr>
          <w:p w14:paraId="0E9DE76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0.037</w:t>
            </w:r>
          </w:p>
        </w:tc>
        <w:tc>
          <w:tcPr>
            <w:tcW w:w="729" w:type="pct"/>
            <w:tcBorders>
              <w:top w:val="nil"/>
              <w:left w:val="nil"/>
              <w:bottom w:val="nil"/>
              <w:right w:val="nil"/>
            </w:tcBorders>
            <w:shd w:val="clear" w:color="auto" w:fill="auto"/>
            <w:noWrap/>
            <w:vAlign w:val="center"/>
            <w:hideMark/>
          </w:tcPr>
          <w:p w14:paraId="5AC3D26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0.059</w:t>
            </w:r>
          </w:p>
        </w:tc>
      </w:tr>
      <w:tr w:rsidR="00721553" w:rsidRPr="00D86161" w14:paraId="0EE39947"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48E7DE2"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Frankliniella occidentalis</w:t>
            </w:r>
          </w:p>
        </w:tc>
        <w:tc>
          <w:tcPr>
            <w:tcW w:w="1178" w:type="pct"/>
            <w:tcBorders>
              <w:top w:val="nil"/>
              <w:left w:val="nil"/>
              <w:bottom w:val="nil"/>
              <w:right w:val="nil"/>
            </w:tcBorders>
            <w:shd w:val="clear" w:color="auto" w:fill="auto"/>
            <w:noWrap/>
            <w:vAlign w:val="center"/>
            <w:hideMark/>
          </w:tcPr>
          <w:p w14:paraId="79802CE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Norway</w:t>
            </w:r>
          </w:p>
        </w:tc>
        <w:tc>
          <w:tcPr>
            <w:tcW w:w="897" w:type="pct"/>
            <w:tcBorders>
              <w:top w:val="nil"/>
              <w:left w:val="nil"/>
              <w:bottom w:val="nil"/>
              <w:right w:val="nil"/>
            </w:tcBorders>
            <w:shd w:val="clear" w:color="auto" w:fill="auto"/>
            <w:noWrap/>
            <w:vAlign w:val="center"/>
            <w:hideMark/>
          </w:tcPr>
          <w:p w14:paraId="45487A8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-114.244</w:t>
            </w:r>
          </w:p>
        </w:tc>
        <w:tc>
          <w:tcPr>
            <w:tcW w:w="652" w:type="pct"/>
            <w:tcBorders>
              <w:top w:val="nil"/>
              <w:left w:val="nil"/>
              <w:bottom w:val="nil"/>
              <w:right w:val="nil"/>
            </w:tcBorders>
            <w:shd w:val="clear" w:color="auto" w:fill="auto"/>
            <w:noWrap/>
            <w:vAlign w:val="center"/>
            <w:hideMark/>
          </w:tcPr>
          <w:p w14:paraId="089185C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-61.483</w:t>
            </w:r>
          </w:p>
        </w:tc>
        <w:tc>
          <w:tcPr>
            <w:tcW w:w="729" w:type="pct"/>
            <w:tcBorders>
              <w:top w:val="nil"/>
              <w:left w:val="nil"/>
              <w:bottom w:val="nil"/>
              <w:right w:val="nil"/>
            </w:tcBorders>
            <w:shd w:val="clear" w:color="auto" w:fill="auto"/>
            <w:noWrap/>
            <w:vAlign w:val="center"/>
            <w:hideMark/>
          </w:tcPr>
          <w:p w14:paraId="51C5087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-84.237</w:t>
            </w:r>
          </w:p>
        </w:tc>
      </w:tr>
      <w:tr w:rsidR="00721553" w:rsidRPr="00D86161" w14:paraId="585EFD43"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C7BE18E"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Globodera rostochiensis</w:t>
            </w:r>
          </w:p>
        </w:tc>
        <w:tc>
          <w:tcPr>
            <w:tcW w:w="1178" w:type="pct"/>
            <w:tcBorders>
              <w:top w:val="nil"/>
              <w:left w:val="nil"/>
              <w:bottom w:val="nil"/>
              <w:right w:val="nil"/>
            </w:tcBorders>
            <w:shd w:val="clear" w:color="auto" w:fill="auto"/>
            <w:noWrap/>
            <w:vAlign w:val="center"/>
            <w:hideMark/>
          </w:tcPr>
          <w:p w14:paraId="4788D73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Japan</w:t>
            </w:r>
          </w:p>
        </w:tc>
        <w:tc>
          <w:tcPr>
            <w:tcW w:w="897" w:type="pct"/>
            <w:tcBorders>
              <w:top w:val="nil"/>
              <w:left w:val="nil"/>
              <w:bottom w:val="nil"/>
              <w:right w:val="nil"/>
            </w:tcBorders>
            <w:shd w:val="clear" w:color="auto" w:fill="auto"/>
            <w:noWrap/>
            <w:vAlign w:val="center"/>
            <w:hideMark/>
          </w:tcPr>
          <w:p w14:paraId="67B5D9A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-0.896</w:t>
            </w:r>
          </w:p>
        </w:tc>
        <w:tc>
          <w:tcPr>
            <w:tcW w:w="652" w:type="pct"/>
            <w:tcBorders>
              <w:top w:val="nil"/>
              <w:left w:val="nil"/>
              <w:bottom w:val="nil"/>
              <w:right w:val="nil"/>
            </w:tcBorders>
            <w:shd w:val="clear" w:color="auto" w:fill="auto"/>
            <w:noWrap/>
            <w:vAlign w:val="center"/>
            <w:hideMark/>
          </w:tcPr>
          <w:p w14:paraId="466CF3F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-0.984</w:t>
            </w:r>
          </w:p>
        </w:tc>
        <w:tc>
          <w:tcPr>
            <w:tcW w:w="729" w:type="pct"/>
            <w:tcBorders>
              <w:top w:val="nil"/>
              <w:left w:val="nil"/>
              <w:bottom w:val="nil"/>
              <w:right w:val="nil"/>
            </w:tcBorders>
            <w:shd w:val="clear" w:color="auto" w:fill="auto"/>
            <w:noWrap/>
            <w:vAlign w:val="center"/>
            <w:hideMark/>
          </w:tcPr>
          <w:p w14:paraId="5CD7A84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-0.186</w:t>
            </w:r>
          </w:p>
        </w:tc>
      </w:tr>
      <w:tr w:rsidR="00721553" w:rsidRPr="00D86161" w14:paraId="67617BD3"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F26D4E5"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Gyrodactylus salaris</w:t>
            </w:r>
          </w:p>
        </w:tc>
        <w:tc>
          <w:tcPr>
            <w:tcW w:w="1178" w:type="pct"/>
            <w:tcBorders>
              <w:top w:val="nil"/>
              <w:left w:val="nil"/>
              <w:bottom w:val="nil"/>
              <w:right w:val="nil"/>
            </w:tcBorders>
            <w:shd w:val="clear" w:color="auto" w:fill="auto"/>
            <w:noWrap/>
            <w:vAlign w:val="center"/>
            <w:hideMark/>
          </w:tcPr>
          <w:p w14:paraId="1FC2421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Norway</w:t>
            </w:r>
          </w:p>
        </w:tc>
        <w:tc>
          <w:tcPr>
            <w:tcW w:w="897" w:type="pct"/>
            <w:tcBorders>
              <w:top w:val="nil"/>
              <w:left w:val="nil"/>
              <w:bottom w:val="nil"/>
              <w:right w:val="nil"/>
            </w:tcBorders>
            <w:shd w:val="clear" w:color="auto" w:fill="auto"/>
            <w:noWrap/>
            <w:vAlign w:val="center"/>
            <w:hideMark/>
          </w:tcPr>
          <w:p w14:paraId="7A6D36B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1039.841</w:t>
            </w:r>
          </w:p>
        </w:tc>
        <w:tc>
          <w:tcPr>
            <w:tcW w:w="652" w:type="pct"/>
            <w:tcBorders>
              <w:top w:val="nil"/>
              <w:left w:val="nil"/>
              <w:bottom w:val="nil"/>
              <w:right w:val="nil"/>
            </w:tcBorders>
            <w:shd w:val="clear" w:color="auto" w:fill="auto"/>
            <w:noWrap/>
            <w:vAlign w:val="center"/>
            <w:hideMark/>
          </w:tcPr>
          <w:p w14:paraId="4AD9726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904.148</w:t>
            </w:r>
          </w:p>
        </w:tc>
        <w:tc>
          <w:tcPr>
            <w:tcW w:w="729" w:type="pct"/>
            <w:tcBorders>
              <w:top w:val="nil"/>
              <w:left w:val="nil"/>
              <w:bottom w:val="nil"/>
              <w:right w:val="nil"/>
            </w:tcBorders>
            <w:shd w:val="clear" w:color="auto" w:fill="auto"/>
            <w:noWrap/>
            <w:vAlign w:val="center"/>
            <w:hideMark/>
          </w:tcPr>
          <w:p w14:paraId="1305FA5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689.351</w:t>
            </w:r>
          </w:p>
        </w:tc>
      </w:tr>
      <w:tr w:rsidR="00721553" w:rsidRPr="00D86161" w14:paraId="78F5937D"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1D82B8A"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Haematobia irritans</w:t>
            </w:r>
          </w:p>
        </w:tc>
        <w:tc>
          <w:tcPr>
            <w:tcW w:w="1178" w:type="pct"/>
            <w:tcBorders>
              <w:top w:val="nil"/>
              <w:left w:val="nil"/>
              <w:bottom w:val="nil"/>
              <w:right w:val="nil"/>
            </w:tcBorders>
            <w:shd w:val="clear" w:color="auto" w:fill="auto"/>
            <w:noWrap/>
            <w:vAlign w:val="center"/>
            <w:hideMark/>
          </w:tcPr>
          <w:p w14:paraId="7D0B177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Canada</w:t>
            </w:r>
          </w:p>
        </w:tc>
        <w:tc>
          <w:tcPr>
            <w:tcW w:w="897" w:type="pct"/>
            <w:tcBorders>
              <w:top w:val="nil"/>
              <w:left w:val="nil"/>
              <w:bottom w:val="nil"/>
              <w:right w:val="nil"/>
            </w:tcBorders>
            <w:shd w:val="clear" w:color="auto" w:fill="auto"/>
            <w:noWrap/>
            <w:vAlign w:val="center"/>
            <w:hideMark/>
          </w:tcPr>
          <w:p w14:paraId="2D8FEAE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2125.7</w:t>
            </w:r>
          </w:p>
        </w:tc>
        <w:tc>
          <w:tcPr>
            <w:tcW w:w="652" w:type="pct"/>
            <w:tcBorders>
              <w:top w:val="nil"/>
              <w:left w:val="nil"/>
              <w:bottom w:val="nil"/>
              <w:right w:val="nil"/>
            </w:tcBorders>
            <w:shd w:val="clear" w:color="auto" w:fill="auto"/>
            <w:noWrap/>
            <w:vAlign w:val="center"/>
            <w:hideMark/>
          </w:tcPr>
          <w:p w14:paraId="05335C1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1913.324</w:t>
            </w:r>
          </w:p>
        </w:tc>
        <w:tc>
          <w:tcPr>
            <w:tcW w:w="729" w:type="pct"/>
            <w:tcBorders>
              <w:top w:val="nil"/>
              <w:left w:val="nil"/>
              <w:bottom w:val="nil"/>
              <w:right w:val="nil"/>
            </w:tcBorders>
            <w:shd w:val="clear" w:color="auto" w:fill="auto"/>
            <w:noWrap/>
            <w:vAlign w:val="center"/>
            <w:hideMark/>
          </w:tcPr>
          <w:p w14:paraId="1E608C5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2033.841</w:t>
            </w:r>
          </w:p>
        </w:tc>
      </w:tr>
      <w:tr w:rsidR="00721553" w:rsidRPr="00D86161" w14:paraId="79B40609"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0281C19"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Halotydeus destructor</w:t>
            </w:r>
          </w:p>
        </w:tc>
        <w:tc>
          <w:tcPr>
            <w:tcW w:w="1178" w:type="pct"/>
            <w:tcBorders>
              <w:top w:val="nil"/>
              <w:left w:val="nil"/>
              <w:bottom w:val="nil"/>
              <w:right w:val="nil"/>
            </w:tcBorders>
            <w:shd w:val="clear" w:color="auto" w:fill="auto"/>
            <w:noWrap/>
            <w:vAlign w:val="center"/>
            <w:hideMark/>
          </w:tcPr>
          <w:p w14:paraId="1DCA9DF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Australia</w:t>
            </w:r>
          </w:p>
        </w:tc>
        <w:tc>
          <w:tcPr>
            <w:tcW w:w="897" w:type="pct"/>
            <w:tcBorders>
              <w:top w:val="nil"/>
              <w:left w:val="nil"/>
              <w:bottom w:val="nil"/>
              <w:right w:val="nil"/>
            </w:tcBorders>
            <w:shd w:val="clear" w:color="auto" w:fill="auto"/>
            <w:noWrap/>
            <w:vAlign w:val="center"/>
            <w:hideMark/>
          </w:tcPr>
          <w:p w14:paraId="011AA6A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77.915</w:t>
            </w:r>
          </w:p>
        </w:tc>
        <w:tc>
          <w:tcPr>
            <w:tcW w:w="652" w:type="pct"/>
            <w:tcBorders>
              <w:top w:val="nil"/>
              <w:left w:val="nil"/>
              <w:bottom w:val="nil"/>
              <w:right w:val="nil"/>
            </w:tcBorders>
            <w:shd w:val="clear" w:color="auto" w:fill="auto"/>
            <w:noWrap/>
            <w:vAlign w:val="center"/>
            <w:hideMark/>
          </w:tcPr>
          <w:p w14:paraId="76785D6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72.026</w:t>
            </w:r>
          </w:p>
        </w:tc>
        <w:tc>
          <w:tcPr>
            <w:tcW w:w="729" w:type="pct"/>
            <w:tcBorders>
              <w:top w:val="nil"/>
              <w:left w:val="nil"/>
              <w:bottom w:val="nil"/>
              <w:right w:val="nil"/>
            </w:tcBorders>
            <w:shd w:val="clear" w:color="auto" w:fill="auto"/>
            <w:noWrap/>
            <w:vAlign w:val="center"/>
            <w:hideMark/>
          </w:tcPr>
          <w:p w14:paraId="02A471F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91.645</w:t>
            </w:r>
          </w:p>
        </w:tc>
      </w:tr>
      <w:tr w:rsidR="00721553" w:rsidRPr="00D86161" w14:paraId="59465F64"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A587F29"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Hemitragus jemlahicus</w:t>
            </w:r>
          </w:p>
        </w:tc>
        <w:tc>
          <w:tcPr>
            <w:tcW w:w="1178" w:type="pct"/>
            <w:tcBorders>
              <w:top w:val="nil"/>
              <w:left w:val="nil"/>
              <w:bottom w:val="nil"/>
              <w:right w:val="nil"/>
            </w:tcBorders>
            <w:shd w:val="clear" w:color="auto" w:fill="auto"/>
            <w:noWrap/>
            <w:vAlign w:val="center"/>
            <w:hideMark/>
          </w:tcPr>
          <w:p w14:paraId="0013041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New Zealand</w:t>
            </w:r>
          </w:p>
        </w:tc>
        <w:tc>
          <w:tcPr>
            <w:tcW w:w="897" w:type="pct"/>
            <w:tcBorders>
              <w:top w:val="nil"/>
              <w:left w:val="nil"/>
              <w:bottom w:val="nil"/>
              <w:right w:val="nil"/>
            </w:tcBorders>
            <w:shd w:val="clear" w:color="auto" w:fill="auto"/>
            <w:noWrap/>
            <w:vAlign w:val="center"/>
            <w:hideMark/>
          </w:tcPr>
          <w:p w14:paraId="748FAE2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0.35</w:t>
            </w:r>
          </w:p>
        </w:tc>
        <w:tc>
          <w:tcPr>
            <w:tcW w:w="652" w:type="pct"/>
            <w:tcBorders>
              <w:top w:val="nil"/>
              <w:left w:val="nil"/>
              <w:bottom w:val="nil"/>
              <w:right w:val="nil"/>
            </w:tcBorders>
            <w:shd w:val="clear" w:color="auto" w:fill="auto"/>
            <w:noWrap/>
            <w:vAlign w:val="center"/>
            <w:hideMark/>
          </w:tcPr>
          <w:p w14:paraId="471A08C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0.429</w:t>
            </w:r>
          </w:p>
        </w:tc>
        <w:tc>
          <w:tcPr>
            <w:tcW w:w="729" w:type="pct"/>
            <w:tcBorders>
              <w:top w:val="nil"/>
              <w:left w:val="nil"/>
              <w:bottom w:val="nil"/>
              <w:right w:val="nil"/>
            </w:tcBorders>
            <w:shd w:val="clear" w:color="auto" w:fill="auto"/>
            <w:noWrap/>
            <w:vAlign w:val="center"/>
            <w:hideMark/>
          </w:tcPr>
          <w:p w14:paraId="4CCFC1B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1.007</w:t>
            </w:r>
          </w:p>
        </w:tc>
      </w:tr>
      <w:tr w:rsidR="00721553" w:rsidRPr="00D86161" w14:paraId="7DE88370"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BC67317"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Herpestes javanicus</w:t>
            </w:r>
          </w:p>
        </w:tc>
        <w:tc>
          <w:tcPr>
            <w:tcW w:w="1178" w:type="pct"/>
            <w:tcBorders>
              <w:top w:val="nil"/>
              <w:left w:val="nil"/>
              <w:bottom w:val="nil"/>
              <w:right w:val="nil"/>
            </w:tcBorders>
            <w:shd w:val="clear" w:color="auto" w:fill="auto"/>
            <w:noWrap/>
            <w:vAlign w:val="center"/>
            <w:hideMark/>
          </w:tcPr>
          <w:p w14:paraId="073A2B8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Japan</w:t>
            </w:r>
          </w:p>
        </w:tc>
        <w:tc>
          <w:tcPr>
            <w:tcW w:w="897" w:type="pct"/>
            <w:tcBorders>
              <w:top w:val="nil"/>
              <w:left w:val="nil"/>
              <w:bottom w:val="nil"/>
              <w:right w:val="nil"/>
            </w:tcBorders>
            <w:shd w:val="clear" w:color="auto" w:fill="auto"/>
            <w:noWrap/>
            <w:vAlign w:val="center"/>
            <w:hideMark/>
          </w:tcPr>
          <w:p w14:paraId="5DA56CC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0.404</w:t>
            </w:r>
          </w:p>
        </w:tc>
        <w:tc>
          <w:tcPr>
            <w:tcW w:w="652" w:type="pct"/>
            <w:tcBorders>
              <w:top w:val="nil"/>
              <w:left w:val="nil"/>
              <w:bottom w:val="nil"/>
              <w:right w:val="nil"/>
            </w:tcBorders>
            <w:shd w:val="clear" w:color="auto" w:fill="auto"/>
            <w:noWrap/>
            <w:vAlign w:val="center"/>
            <w:hideMark/>
          </w:tcPr>
          <w:p w14:paraId="2E4BF79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0.366</w:t>
            </w:r>
          </w:p>
        </w:tc>
        <w:tc>
          <w:tcPr>
            <w:tcW w:w="729" w:type="pct"/>
            <w:tcBorders>
              <w:top w:val="nil"/>
              <w:left w:val="nil"/>
              <w:bottom w:val="nil"/>
              <w:right w:val="nil"/>
            </w:tcBorders>
            <w:shd w:val="clear" w:color="auto" w:fill="auto"/>
            <w:noWrap/>
            <w:vAlign w:val="center"/>
            <w:hideMark/>
          </w:tcPr>
          <w:p w14:paraId="33667D7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0.341</w:t>
            </w:r>
          </w:p>
        </w:tc>
      </w:tr>
      <w:tr w:rsidR="00721553" w:rsidRPr="00D86161" w14:paraId="622E76B5"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C0762E3"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Hyblaea puera</w:t>
            </w:r>
          </w:p>
        </w:tc>
        <w:tc>
          <w:tcPr>
            <w:tcW w:w="1178" w:type="pct"/>
            <w:tcBorders>
              <w:top w:val="nil"/>
              <w:left w:val="nil"/>
              <w:bottom w:val="nil"/>
              <w:right w:val="nil"/>
            </w:tcBorders>
            <w:shd w:val="clear" w:color="auto" w:fill="auto"/>
            <w:noWrap/>
            <w:vAlign w:val="center"/>
            <w:hideMark/>
          </w:tcPr>
          <w:p w14:paraId="22697A6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Mexico</w:t>
            </w:r>
          </w:p>
        </w:tc>
        <w:tc>
          <w:tcPr>
            <w:tcW w:w="897" w:type="pct"/>
            <w:tcBorders>
              <w:top w:val="nil"/>
              <w:left w:val="nil"/>
              <w:bottom w:val="nil"/>
              <w:right w:val="nil"/>
            </w:tcBorders>
            <w:shd w:val="clear" w:color="auto" w:fill="auto"/>
            <w:noWrap/>
            <w:vAlign w:val="center"/>
            <w:hideMark/>
          </w:tcPr>
          <w:p w14:paraId="4389966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0.027</w:t>
            </w:r>
          </w:p>
        </w:tc>
        <w:tc>
          <w:tcPr>
            <w:tcW w:w="652" w:type="pct"/>
            <w:tcBorders>
              <w:top w:val="nil"/>
              <w:left w:val="nil"/>
              <w:bottom w:val="nil"/>
              <w:right w:val="nil"/>
            </w:tcBorders>
            <w:shd w:val="clear" w:color="auto" w:fill="auto"/>
            <w:noWrap/>
            <w:vAlign w:val="center"/>
            <w:hideMark/>
          </w:tcPr>
          <w:p w14:paraId="105B2D0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0.023</w:t>
            </w:r>
          </w:p>
        </w:tc>
        <w:tc>
          <w:tcPr>
            <w:tcW w:w="729" w:type="pct"/>
            <w:tcBorders>
              <w:top w:val="nil"/>
              <w:left w:val="nil"/>
              <w:bottom w:val="nil"/>
              <w:right w:val="nil"/>
            </w:tcBorders>
            <w:shd w:val="clear" w:color="auto" w:fill="auto"/>
            <w:noWrap/>
            <w:vAlign w:val="center"/>
            <w:hideMark/>
          </w:tcPr>
          <w:p w14:paraId="14DC4AC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0.021</w:t>
            </w:r>
          </w:p>
        </w:tc>
      </w:tr>
      <w:tr w:rsidR="00721553" w:rsidRPr="00D86161" w14:paraId="11056927"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B8CEE99"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Hypera postica</w:t>
            </w:r>
          </w:p>
        </w:tc>
        <w:tc>
          <w:tcPr>
            <w:tcW w:w="1178" w:type="pct"/>
            <w:tcBorders>
              <w:top w:val="nil"/>
              <w:left w:val="nil"/>
              <w:bottom w:val="nil"/>
              <w:right w:val="nil"/>
            </w:tcBorders>
            <w:shd w:val="clear" w:color="auto" w:fill="auto"/>
            <w:noWrap/>
            <w:vAlign w:val="center"/>
            <w:hideMark/>
          </w:tcPr>
          <w:p w14:paraId="58AA2C3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States</w:t>
            </w:r>
          </w:p>
        </w:tc>
        <w:tc>
          <w:tcPr>
            <w:tcW w:w="897" w:type="pct"/>
            <w:tcBorders>
              <w:top w:val="nil"/>
              <w:left w:val="nil"/>
              <w:bottom w:val="nil"/>
              <w:right w:val="nil"/>
            </w:tcBorders>
            <w:shd w:val="clear" w:color="auto" w:fill="auto"/>
            <w:noWrap/>
            <w:vAlign w:val="center"/>
            <w:hideMark/>
          </w:tcPr>
          <w:p w14:paraId="136E07A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198.401</w:t>
            </w:r>
          </w:p>
        </w:tc>
        <w:tc>
          <w:tcPr>
            <w:tcW w:w="652" w:type="pct"/>
            <w:tcBorders>
              <w:top w:val="nil"/>
              <w:left w:val="nil"/>
              <w:bottom w:val="nil"/>
              <w:right w:val="nil"/>
            </w:tcBorders>
            <w:shd w:val="clear" w:color="auto" w:fill="auto"/>
            <w:noWrap/>
            <w:vAlign w:val="center"/>
            <w:hideMark/>
          </w:tcPr>
          <w:p w14:paraId="7F285FD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296.712</w:t>
            </w:r>
          </w:p>
        </w:tc>
        <w:tc>
          <w:tcPr>
            <w:tcW w:w="729" w:type="pct"/>
            <w:tcBorders>
              <w:top w:val="nil"/>
              <w:left w:val="nil"/>
              <w:bottom w:val="nil"/>
              <w:right w:val="nil"/>
            </w:tcBorders>
            <w:shd w:val="clear" w:color="auto" w:fill="auto"/>
            <w:noWrap/>
            <w:vAlign w:val="center"/>
            <w:hideMark/>
          </w:tcPr>
          <w:p w14:paraId="4AF0C01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396.026</w:t>
            </w:r>
          </w:p>
        </w:tc>
      </w:tr>
      <w:tr w:rsidR="00721553" w:rsidRPr="00D86161" w14:paraId="3CEB892E"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79FC540"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Hyphantria cunea</w:t>
            </w:r>
          </w:p>
        </w:tc>
        <w:tc>
          <w:tcPr>
            <w:tcW w:w="1178" w:type="pct"/>
            <w:tcBorders>
              <w:top w:val="nil"/>
              <w:left w:val="nil"/>
              <w:bottom w:val="nil"/>
              <w:right w:val="nil"/>
            </w:tcBorders>
            <w:shd w:val="clear" w:color="auto" w:fill="auto"/>
            <w:noWrap/>
            <w:vAlign w:val="center"/>
            <w:hideMark/>
          </w:tcPr>
          <w:p w14:paraId="675EF80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China</w:t>
            </w:r>
          </w:p>
        </w:tc>
        <w:tc>
          <w:tcPr>
            <w:tcW w:w="897" w:type="pct"/>
            <w:tcBorders>
              <w:top w:val="nil"/>
              <w:left w:val="nil"/>
              <w:bottom w:val="nil"/>
              <w:right w:val="nil"/>
            </w:tcBorders>
            <w:shd w:val="clear" w:color="auto" w:fill="auto"/>
            <w:noWrap/>
            <w:vAlign w:val="center"/>
            <w:hideMark/>
          </w:tcPr>
          <w:p w14:paraId="415ECF5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1.569</w:t>
            </w:r>
          </w:p>
        </w:tc>
        <w:tc>
          <w:tcPr>
            <w:tcW w:w="652" w:type="pct"/>
            <w:tcBorders>
              <w:top w:val="nil"/>
              <w:left w:val="nil"/>
              <w:bottom w:val="nil"/>
              <w:right w:val="nil"/>
            </w:tcBorders>
            <w:shd w:val="clear" w:color="auto" w:fill="auto"/>
            <w:noWrap/>
            <w:vAlign w:val="center"/>
            <w:hideMark/>
          </w:tcPr>
          <w:p w14:paraId="6D45BE9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1.327</w:t>
            </w:r>
          </w:p>
        </w:tc>
        <w:tc>
          <w:tcPr>
            <w:tcW w:w="729" w:type="pct"/>
            <w:tcBorders>
              <w:top w:val="nil"/>
              <w:left w:val="nil"/>
              <w:bottom w:val="nil"/>
              <w:right w:val="nil"/>
            </w:tcBorders>
            <w:shd w:val="clear" w:color="auto" w:fill="auto"/>
            <w:noWrap/>
            <w:vAlign w:val="center"/>
            <w:hideMark/>
          </w:tcPr>
          <w:p w14:paraId="27AD42E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1.648</w:t>
            </w:r>
          </w:p>
        </w:tc>
      </w:tr>
      <w:tr w:rsidR="00721553" w:rsidRPr="00D86161" w14:paraId="1187E4C2"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2FA8294"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Hypothenemus hampei</w:t>
            </w:r>
          </w:p>
        </w:tc>
        <w:tc>
          <w:tcPr>
            <w:tcW w:w="1178" w:type="pct"/>
            <w:tcBorders>
              <w:top w:val="nil"/>
              <w:left w:val="nil"/>
              <w:bottom w:val="nil"/>
              <w:right w:val="nil"/>
            </w:tcBorders>
            <w:shd w:val="clear" w:color="auto" w:fill="auto"/>
            <w:noWrap/>
            <w:vAlign w:val="center"/>
            <w:hideMark/>
          </w:tcPr>
          <w:p w14:paraId="4F702B9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India</w:t>
            </w:r>
          </w:p>
        </w:tc>
        <w:tc>
          <w:tcPr>
            <w:tcW w:w="897" w:type="pct"/>
            <w:tcBorders>
              <w:top w:val="nil"/>
              <w:left w:val="nil"/>
              <w:bottom w:val="nil"/>
              <w:right w:val="nil"/>
            </w:tcBorders>
            <w:shd w:val="clear" w:color="auto" w:fill="auto"/>
            <w:noWrap/>
            <w:vAlign w:val="center"/>
            <w:hideMark/>
          </w:tcPr>
          <w:p w14:paraId="1D448F0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14.941</w:t>
            </w:r>
          </w:p>
        </w:tc>
        <w:tc>
          <w:tcPr>
            <w:tcW w:w="652" w:type="pct"/>
            <w:tcBorders>
              <w:top w:val="nil"/>
              <w:left w:val="nil"/>
              <w:bottom w:val="nil"/>
              <w:right w:val="nil"/>
            </w:tcBorders>
            <w:shd w:val="clear" w:color="auto" w:fill="auto"/>
            <w:noWrap/>
            <w:vAlign w:val="center"/>
            <w:hideMark/>
          </w:tcPr>
          <w:p w14:paraId="6A2EE2B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11.413</w:t>
            </w:r>
          </w:p>
        </w:tc>
        <w:tc>
          <w:tcPr>
            <w:tcW w:w="729" w:type="pct"/>
            <w:tcBorders>
              <w:top w:val="nil"/>
              <w:left w:val="nil"/>
              <w:bottom w:val="nil"/>
              <w:right w:val="nil"/>
            </w:tcBorders>
            <w:shd w:val="clear" w:color="auto" w:fill="auto"/>
            <w:noWrap/>
            <w:vAlign w:val="center"/>
            <w:hideMark/>
          </w:tcPr>
          <w:p w14:paraId="23BC800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15.584</w:t>
            </w:r>
          </w:p>
        </w:tc>
      </w:tr>
      <w:tr w:rsidR="00721553" w:rsidRPr="00D86161" w14:paraId="3C06FC7A"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55FAF02"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lastRenderedPageBreak/>
              <w:t>Leptinotarsa decemlineata</w:t>
            </w:r>
          </w:p>
        </w:tc>
        <w:tc>
          <w:tcPr>
            <w:tcW w:w="1178" w:type="pct"/>
            <w:tcBorders>
              <w:top w:val="nil"/>
              <w:left w:val="nil"/>
              <w:bottom w:val="nil"/>
              <w:right w:val="nil"/>
            </w:tcBorders>
            <w:shd w:val="clear" w:color="auto" w:fill="auto"/>
            <w:noWrap/>
            <w:vAlign w:val="center"/>
            <w:hideMark/>
          </w:tcPr>
          <w:p w14:paraId="62C9B2F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China</w:t>
            </w:r>
          </w:p>
        </w:tc>
        <w:tc>
          <w:tcPr>
            <w:tcW w:w="897" w:type="pct"/>
            <w:tcBorders>
              <w:top w:val="nil"/>
              <w:left w:val="nil"/>
              <w:bottom w:val="nil"/>
              <w:right w:val="nil"/>
            </w:tcBorders>
            <w:shd w:val="clear" w:color="auto" w:fill="auto"/>
            <w:noWrap/>
            <w:vAlign w:val="center"/>
            <w:hideMark/>
          </w:tcPr>
          <w:p w14:paraId="6EE3CCB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10.37</w:t>
            </w:r>
          </w:p>
        </w:tc>
        <w:tc>
          <w:tcPr>
            <w:tcW w:w="652" w:type="pct"/>
            <w:tcBorders>
              <w:top w:val="nil"/>
              <w:left w:val="nil"/>
              <w:bottom w:val="nil"/>
              <w:right w:val="nil"/>
            </w:tcBorders>
            <w:shd w:val="clear" w:color="auto" w:fill="auto"/>
            <w:noWrap/>
            <w:vAlign w:val="center"/>
            <w:hideMark/>
          </w:tcPr>
          <w:p w14:paraId="3431E65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9.084</w:t>
            </w:r>
          </w:p>
        </w:tc>
        <w:tc>
          <w:tcPr>
            <w:tcW w:w="729" w:type="pct"/>
            <w:tcBorders>
              <w:top w:val="nil"/>
              <w:left w:val="nil"/>
              <w:bottom w:val="nil"/>
              <w:right w:val="nil"/>
            </w:tcBorders>
            <w:shd w:val="clear" w:color="auto" w:fill="auto"/>
            <w:noWrap/>
            <w:vAlign w:val="center"/>
            <w:hideMark/>
          </w:tcPr>
          <w:p w14:paraId="795E91A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10.405</w:t>
            </w:r>
          </w:p>
        </w:tc>
      </w:tr>
      <w:tr w:rsidR="00721553" w:rsidRPr="00D86161" w14:paraId="09A47ED8"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310A65D"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Leptinotarsa decemlineata</w:t>
            </w:r>
          </w:p>
        </w:tc>
        <w:tc>
          <w:tcPr>
            <w:tcW w:w="1178" w:type="pct"/>
            <w:tcBorders>
              <w:top w:val="nil"/>
              <w:left w:val="nil"/>
              <w:bottom w:val="nil"/>
              <w:right w:val="nil"/>
            </w:tcBorders>
            <w:shd w:val="clear" w:color="auto" w:fill="auto"/>
            <w:noWrap/>
            <w:vAlign w:val="center"/>
            <w:hideMark/>
          </w:tcPr>
          <w:p w14:paraId="60CB3A0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Finland</w:t>
            </w:r>
          </w:p>
        </w:tc>
        <w:tc>
          <w:tcPr>
            <w:tcW w:w="897" w:type="pct"/>
            <w:tcBorders>
              <w:top w:val="nil"/>
              <w:left w:val="nil"/>
              <w:bottom w:val="nil"/>
              <w:right w:val="nil"/>
            </w:tcBorders>
            <w:shd w:val="clear" w:color="auto" w:fill="auto"/>
            <w:noWrap/>
            <w:vAlign w:val="center"/>
            <w:hideMark/>
          </w:tcPr>
          <w:p w14:paraId="6F7D8B9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1.469</w:t>
            </w:r>
          </w:p>
        </w:tc>
        <w:tc>
          <w:tcPr>
            <w:tcW w:w="652" w:type="pct"/>
            <w:tcBorders>
              <w:top w:val="nil"/>
              <w:left w:val="nil"/>
              <w:bottom w:val="nil"/>
              <w:right w:val="nil"/>
            </w:tcBorders>
            <w:shd w:val="clear" w:color="auto" w:fill="auto"/>
            <w:noWrap/>
            <w:vAlign w:val="center"/>
            <w:hideMark/>
          </w:tcPr>
          <w:p w14:paraId="3E60D50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1.422</w:t>
            </w:r>
          </w:p>
        </w:tc>
        <w:tc>
          <w:tcPr>
            <w:tcW w:w="729" w:type="pct"/>
            <w:tcBorders>
              <w:top w:val="nil"/>
              <w:left w:val="nil"/>
              <w:bottom w:val="nil"/>
              <w:right w:val="nil"/>
            </w:tcBorders>
            <w:shd w:val="clear" w:color="auto" w:fill="auto"/>
            <w:noWrap/>
            <w:vAlign w:val="center"/>
            <w:hideMark/>
          </w:tcPr>
          <w:p w14:paraId="23DA52B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1.553</w:t>
            </w:r>
          </w:p>
        </w:tc>
      </w:tr>
      <w:tr w:rsidR="00721553" w:rsidRPr="00D86161" w14:paraId="654A23D1"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6A2CCB6"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Leptinotarsa decemlineata</w:t>
            </w:r>
          </w:p>
        </w:tc>
        <w:tc>
          <w:tcPr>
            <w:tcW w:w="1178" w:type="pct"/>
            <w:tcBorders>
              <w:top w:val="nil"/>
              <w:left w:val="nil"/>
              <w:bottom w:val="nil"/>
              <w:right w:val="nil"/>
            </w:tcBorders>
            <w:shd w:val="clear" w:color="auto" w:fill="auto"/>
            <w:noWrap/>
            <w:vAlign w:val="center"/>
            <w:hideMark/>
          </w:tcPr>
          <w:p w14:paraId="2E9403F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Kingdom</w:t>
            </w:r>
          </w:p>
        </w:tc>
        <w:tc>
          <w:tcPr>
            <w:tcW w:w="897" w:type="pct"/>
            <w:tcBorders>
              <w:top w:val="nil"/>
              <w:left w:val="nil"/>
              <w:bottom w:val="nil"/>
              <w:right w:val="nil"/>
            </w:tcBorders>
            <w:shd w:val="clear" w:color="auto" w:fill="auto"/>
            <w:noWrap/>
            <w:vAlign w:val="center"/>
            <w:hideMark/>
          </w:tcPr>
          <w:p w14:paraId="7F69B84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6.457</w:t>
            </w:r>
          </w:p>
        </w:tc>
        <w:tc>
          <w:tcPr>
            <w:tcW w:w="652" w:type="pct"/>
            <w:tcBorders>
              <w:top w:val="nil"/>
              <w:left w:val="nil"/>
              <w:bottom w:val="nil"/>
              <w:right w:val="nil"/>
            </w:tcBorders>
            <w:shd w:val="clear" w:color="auto" w:fill="auto"/>
            <w:noWrap/>
            <w:vAlign w:val="center"/>
            <w:hideMark/>
          </w:tcPr>
          <w:p w14:paraId="15CF84E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6.5</w:t>
            </w:r>
          </w:p>
        </w:tc>
        <w:tc>
          <w:tcPr>
            <w:tcW w:w="729" w:type="pct"/>
            <w:tcBorders>
              <w:top w:val="nil"/>
              <w:left w:val="nil"/>
              <w:bottom w:val="nil"/>
              <w:right w:val="nil"/>
            </w:tcBorders>
            <w:shd w:val="clear" w:color="auto" w:fill="auto"/>
            <w:noWrap/>
            <w:vAlign w:val="center"/>
            <w:hideMark/>
          </w:tcPr>
          <w:p w14:paraId="552AC81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6.22</w:t>
            </w:r>
          </w:p>
        </w:tc>
      </w:tr>
      <w:tr w:rsidR="00721553" w:rsidRPr="00D86161" w14:paraId="0A627D7A"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84CFB7D"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Limnoperna fortunei</w:t>
            </w:r>
          </w:p>
        </w:tc>
        <w:tc>
          <w:tcPr>
            <w:tcW w:w="1178" w:type="pct"/>
            <w:tcBorders>
              <w:top w:val="nil"/>
              <w:left w:val="nil"/>
              <w:bottom w:val="nil"/>
              <w:right w:val="nil"/>
            </w:tcBorders>
            <w:shd w:val="clear" w:color="auto" w:fill="auto"/>
            <w:noWrap/>
            <w:vAlign w:val="center"/>
            <w:hideMark/>
          </w:tcPr>
          <w:p w14:paraId="6C58E03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Argentina</w:t>
            </w:r>
          </w:p>
        </w:tc>
        <w:tc>
          <w:tcPr>
            <w:tcW w:w="897" w:type="pct"/>
            <w:tcBorders>
              <w:top w:val="nil"/>
              <w:left w:val="nil"/>
              <w:bottom w:val="nil"/>
              <w:right w:val="nil"/>
            </w:tcBorders>
            <w:shd w:val="clear" w:color="auto" w:fill="auto"/>
            <w:noWrap/>
            <w:vAlign w:val="center"/>
            <w:hideMark/>
          </w:tcPr>
          <w:p w14:paraId="289DCCA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2.602</w:t>
            </w:r>
          </w:p>
        </w:tc>
        <w:tc>
          <w:tcPr>
            <w:tcW w:w="652" w:type="pct"/>
            <w:tcBorders>
              <w:top w:val="nil"/>
              <w:left w:val="nil"/>
              <w:bottom w:val="nil"/>
              <w:right w:val="nil"/>
            </w:tcBorders>
            <w:shd w:val="clear" w:color="auto" w:fill="auto"/>
            <w:noWrap/>
            <w:vAlign w:val="center"/>
            <w:hideMark/>
          </w:tcPr>
          <w:p w14:paraId="48C22C6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2.395</w:t>
            </w:r>
          </w:p>
        </w:tc>
        <w:tc>
          <w:tcPr>
            <w:tcW w:w="729" w:type="pct"/>
            <w:tcBorders>
              <w:top w:val="nil"/>
              <w:left w:val="nil"/>
              <w:bottom w:val="nil"/>
              <w:right w:val="nil"/>
            </w:tcBorders>
            <w:shd w:val="clear" w:color="auto" w:fill="auto"/>
            <w:noWrap/>
            <w:vAlign w:val="center"/>
            <w:hideMark/>
          </w:tcPr>
          <w:p w14:paraId="5C2ECC5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2.731</w:t>
            </w:r>
          </w:p>
        </w:tc>
      </w:tr>
      <w:tr w:rsidR="00721553" w:rsidRPr="00D86161" w14:paraId="0ECE6E75"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F74708E"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Limnoperna fortunei</w:t>
            </w:r>
          </w:p>
        </w:tc>
        <w:tc>
          <w:tcPr>
            <w:tcW w:w="1178" w:type="pct"/>
            <w:tcBorders>
              <w:top w:val="nil"/>
              <w:left w:val="nil"/>
              <w:bottom w:val="nil"/>
              <w:right w:val="nil"/>
            </w:tcBorders>
            <w:shd w:val="clear" w:color="auto" w:fill="auto"/>
            <w:noWrap/>
            <w:vAlign w:val="center"/>
            <w:hideMark/>
          </w:tcPr>
          <w:p w14:paraId="310F037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Brazil</w:t>
            </w:r>
          </w:p>
        </w:tc>
        <w:tc>
          <w:tcPr>
            <w:tcW w:w="897" w:type="pct"/>
            <w:tcBorders>
              <w:top w:val="nil"/>
              <w:left w:val="nil"/>
              <w:bottom w:val="nil"/>
              <w:right w:val="nil"/>
            </w:tcBorders>
            <w:shd w:val="clear" w:color="auto" w:fill="auto"/>
            <w:noWrap/>
            <w:vAlign w:val="center"/>
            <w:hideMark/>
          </w:tcPr>
          <w:p w14:paraId="28053DF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-0.003</w:t>
            </w:r>
          </w:p>
        </w:tc>
        <w:tc>
          <w:tcPr>
            <w:tcW w:w="652" w:type="pct"/>
            <w:tcBorders>
              <w:top w:val="nil"/>
              <w:left w:val="nil"/>
              <w:bottom w:val="nil"/>
              <w:right w:val="nil"/>
            </w:tcBorders>
            <w:shd w:val="clear" w:color="auto" w:fill="auto"/>
            <w:noWrap/>
            <w:vAlign w:val="center"/>
            <w:hideMark/>
          </w:tcPr>
          <w:p w14:paraId="6C26A34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-0.08</w:t>
            </w:r>
          </w:p>
        </w:tc>
        <w:tc>
          <w:tcPr>
            <w:tcW w:w="729" w:type="pct"/>
            <w:tcBorders>
              <w:top w:val="nil"/>
              <w:left w:val="nil"/>
              <w:bottom w:val="nil"/>
              <w:right w:val="nil"/>
            </w:tcBorders>
            <w:shd w:val="clear" w:color="auto" w:fill="auto"/>
            <w:noWrap/>
            <w:vAlign w:val="center"/>
            <w:hideMark/>
          </w:tcPr>
          <w:p w14:paraId="21532C1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0.264</w:t>
            </w:r>
          </w:p>
        </w:tc>
      </w:tr>
      <w:tr w:rsidR="00721553" w:rsidRPr="00D86161" w14:paraId="39295426"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0702FA9"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Linepithema humile</w:t>
            </w:r>
          </w:p>
        </w:tc>
        <w:tc>
          <w:tcPr>
            <w:tcW w:w="1178" w:type="pct"/>
            <w:tcBorders>
              <w:top w:val="nil"/>
              <w:left w:val="nil"/>
              <w:bottom w:val="nil"/>
              <w:right w:val="nil"/>
            </w:tcBorders>
            <w:shd w:val="clear" w:color="auto" w:fill="auto"/>
            <w:noWrap/>
            <w:vAlign w:val="center"/>
            <w:hideMark/>
          </w:tcPr>
          <w:p w14:paraId="0AE11FD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Japan</w:t>
            </w:r>
          </w:p>
        </w:tc>
        <w:tc>
          <w:tcPr>
            <w:tcW w:w="897" w:type="pct"/>
            <w:tcBorders>
              <w:top w:val="nil"/>
              <w:left w:val="nil"/>
              <w:bottom w:val="nil"/>
              <w:right w:val="nil"/>
            </w:tcBorders>
            <w:shd w:val="clear" w:color="auto" w:fill="auto"/>
            <w:noWrap/>
            <w:vAlign w:val="center"/>
            <w:hideMark/>
          </w:tcPr>
          <w:p w14:paraId="7990475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-0.09</w:t>
            </w:r>
          </w:p>
        </w:tc>
        <w:tc>
          <w:tcPr>
            <w:tcW w:w="652" w:type="pct"/>
            <w:tcBorders>
              <w:top w:val="nil"/>
              <w:left w:val="nil"/>
              <w:bottom w:val="nil"/>
              <w:right w:val="nil"/>
            </w:tcBorders>
            <w:shd w:val="clear" w:color="auto" w:fill="auto"/>
            <w:noWrap/>
            <w:vAlign w:val="center"/>
            <w:hideMark/>
          </w:tcPr>
          <w:p w14:paraId="2F0D973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-0.318</w:t>
            </w:r>
          </w:p>
        </w:tc>
        <w:tc>
          <w:tcPr>
            <w:tcW w:w="729" w:type="pct"/>
            <w:tcBorders>
              <w:top w:val="nil"/>
              <w:left w:val="nil"/>
              <w:bottom w:val="nil"/>
              <w:right w:val="nil"/>
            </w:tcBorders>
            <w:shd w:val="clear" w:color="auto" w:fill="auto"/>
            <w:noWrap/>
            <w:vAlign w:val="center"/>
            <w:hideMark/>
          </w:tcPr>
          <w:p w14:paraId="376F054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-0.331</w:t>
            </w:r>
          </w:p>
        </w:tc>
      </w:tr>
      <w:tr w:rsidR="00721553" w:rsidRPr="00D86161" w14:paraId="371E5AFD"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18DFEDD"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Linepithema humile</w:t>
            </w:r>
          </w:p>
        </w:tc>
        <w:tc>
          <w:tcPr>
            <w:tcW w:w="1178" w:type="pct"/>
            <w:tcBorders>
              <w:top w:val="nil"/>
              <w:left w:val="nil"/>
              <w:bottom w:val="nil"/>
              <w:right w:val="nil"/>
            </w:tcBorders>
            <w:shd w:val="clear" w:color="auto" w:fill="auto"/>
            <w:noWrap/>
            <w:vAlign w:val="center"/>
            <w:hideMark/>
          </w:tcPr>
          <w:p w14:paraId="3F771B9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New Zealand</w:t>
            </w:r>
          </w:p>
        </w:tc>
        <w:tc>
          <w:tcPr>
            <w:tcW w:w="897" w:type="pct"/>
            <w:tcBorders>
              <w:top w:val="nil"/>
              <w:left w:val="nil"/>
              <w:bottom w:val="nil"/>
              <w:right w:val="nil"/>
            </w:tcBorders>
            <w:shd w:val="clear" w:color="auto" w:fill="auto"/>
            <w:noWrap/>
            <w:vAlign w:val="center"/>
            <w:hideMark/>
          </w:tcPr>
          <w:p w14:paraId="5769FEE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-0.12</w:t>
            </w:r>
          </w:p>
        </w:tc>
        <w:tc>
          <w:tcPr>
            <w:tcW w:w="652" w:type="pct"/>
            <w:tcBorders>
              <w:top w:val="nil"/>
              <w:left w:val="nil"/>
              <w:bottom w:val="nil"/>
              <w:right w:val="nil"/>
            </w:tcBorders>
            <w:shd w:val="clear" w:color="auto" w:fill="auto"/>
            <w:noWrap/>
            <w:vAlign w:val="center"/>
            <w:hideMark/>
          </w:tcPr>
          <w:p w14:paraId="18654FD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0.037</w:t>
            </w:r>
          </w:p>
        </w:tc>
        <w:tc>
          <w:tcPr>
            <w:tcW w:w="729" w:type="pct"/>
            <w:tcBorders>
              <w:top w:val="nil"/>
              <w:left w:val="nil"/>
              <w:bottom w:val="nil"/>
              <w:right w:val="nil"/>
            </w:tcBorders>
            <w:shd w:val="clear" w:color="auto" w:fill="auto"/>
            <w:noWrap/>
            <w:vAlign w:val="center"/>
            <w:hideMark/>
          </w:tcPr>
          <w:p w14:paraId="01B5D0F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0.395</w:t>
            </w:r>
          </w:p>
        </w:tc>
      </w:tr>
      <w:tr w:rsidR="00721553" w:rsidRPr="00D86161" w14:paraId="42747B7B"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2956BCA"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Liriomyza huidobrensis</w:t>
            </w:r>
          </w:p>
        </w:tc>
        <w:tc>
          <w:tcPr>
            <w:tcW w:w="1178" w:type="pct"/>
            <w:tcBorders>
              <w:top w:val="nil"/>
              <w:left w:val="nil"/>
              <w:bottom w:val="nil"/>
              <w:right w:val="nil"/>
            </w:tcBorders>
            <w:shd w:val="clear" w:color="auto" w:fill="auto"/>
            <w:noWrap/>
            <w:vAlign w:val="center"/>
            <w:hideMark/>
          </w:tcPr>
          <w:p w14:paraId="5954E0A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Norway</w:t>
            </w:r>
          </w:p>
        </w:tc>
        <w:tc>
          <w:tcPr>
            <w:tcW w:w="897" w:type="pct"/>
            <w:tcBorders>
              <w:top w:val="nil"/>
              <w:left w:val="nil"/>
              <w:bottom w:val="nil"/>
              <w:right w:val="nil"/>
            </w:tcBorders>
            <w:shd w:val="clear" w:color="auto" w:fill="auto"/>
            <w:noWrap/>
            <w:vAlign w:val="center"/>
            <w:hideMark/>
          </w:tcPr>
          <w:p w14:paraId="283A357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15.645</w:t>
            </w:r>
          </w:p>
        </w:tc>
        <w:tc>
          <w:tcPr>
            <w:tcW w:w="652" w:type="pct"/>
            <w:tcBorders>
              <w:top w:val="nil"/>
              <w:left w:val="nil"/>
              <w:bottom w:val="nil"/>
              <w:right w:val="nil"/>
            </w:tcBorders>
            <w:shd w:val="clear" w:color="auto" w:fill="auto"/>
            <w:noWrap/>
            <w:vAlign w:val="center"/>
            <w:hideMark/>
          </w:tcPr>
          <w:p w14:paraId="5C21D9D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16.223</w:t>
            </w:r>
          </w:p>
        </w:tc>
        <w:tc>
          <w:tcPr>
            <w:tcW w:w="729" w:type="pct"/>
            <w:tcBorders>
              <w:top w:val="nil"/>
              <w:left w:val="nil"/>
              <w:bottom w:val="nil"/>
              <w:right w:val="nil"/>
            </w:tcBorders>
            <w:shd w:val="clear" w:color="auto" w:fill="auto"/>
            <w:noWrap/>
            <w:vAlign w:val="center"/>
            <w:hideMark/>
          </w:tcPr>
          <w:p w14:paraId="19ADFAA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18.392</w:t>
            </w:r>
          </w:p>
        </w:tc>
      </w:tr>
      <w:tr w:rsidR="00721553" w:rsidRPr="00D86161" w14:paraId="626D55CA"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9B1EFBC"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Liriomyza sativae</w:t>
            </w:r>
          </w:p>
        </w:tc>
        <w:tc>
          <w:tcPr>
            <w:tcW w:w="1178" w:type="pct"/>
            <w:tcBorders>
              <w:top w:val="nil"/>
              <w:left w:val="nil"/>
              <w:bottom w:val="nil"/>
              <w:right w:val="nil"/>
            </w:tcBorders>
            <w:shd w:val="clear" w:color="auto" w:fill="auto"/>
            <w:noWrap/>
            <w:vAlign w:val="center"/>
            <w:hideMark/>
          </w:tcPr>
          <w:p w14:paraId="0A46AEC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China</w:t>
            </w:r>
          </w:p>
        </w:tc>
        <w:tc>
          <w:tcPr>
            <w:tcW w:w="897" w:type="pct"/>
            <w:tcBorders>
              <w:top w:val="nil"/>
              <w:left w:val="nil"/>
              <w:bottom w:val="nil"/>
              <w:right w:val="nil"/>
            </w:tcBorders>
            <w:shd w:val="clear" w:color="auto" w:fill="auto"/>
            <w:noWrap/>
            <w:vAlign w:val="center"/>
            <w:hideMark/>
          </w:tcPr>
          <w:p w14:paraId="54ACCE7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136.873</w:t>
            </w:r>
          </w:p>
        </w:tc>
        <w:tc>
          <w:tcPr>
            <w:tcW w:w="652" w:type="pct"/>
            <w:tcBorders>
              <w:top w:val="nil"/>
              <w:left w:val="nil"/>
              <w:bottom w:val="nil"/>
              <w:right w:val="nil"/>
            </w:tcBorders>
            <w:shd w:val="clear" w:color="auto" w:fill="auto"/>
            <w:noWrap/>
            <w:vAlign w:val="center"/>
            <w:hideMark/>
          </w:tcPr>
          <w:p w14:paraId="04792C2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10.295</w:t>
            </w:r>
          </w:p>
        </w:tc>
        <w:tc>
          <w:tcPr>
            <w:tcW w:w="729" w:type="pct"/>
            <w:tcBorders>
              <w:top w:val="nil"/>
              <w:left w:val="nil"/>
              <w:bottom w:val="nil"/>
              <w:right w:val="nil"/>
            </w:tcBorders>
            <w:shd w:val="clear" w:color="auto" w:fill="auto"/>
            <w:noWrap/>
            <w:vAlign w:val="center"/>
            <w:hideMark/>
          </w:tcPr>
          <w:p w14:paraId="379ECEB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-11.022</w:t>
            </w:r>
          </w:p>
        </w:tc>
      </w:tr>
      <w:tr w:rsidR="00721553" w:rsidRPr="00D86161" w14:paraId="414322B9"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7810445"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Lissachatina fulica</w:t>
            </w:r>
          </w:p>
        </w:tc>
        <w:tc>
          <w:tcPr>
            <w:tcW w:w="1178" w:type="pct"/>
            <w:tcBorders>
              <w:top w:val="nil"/>
              <w:left w:val="nil"/>
              <w:bottom w:val="nil"/>
              <w:right w:val="nil"/>
            </w:tcBorders>
            <w:shd w:val="clear" w:color="auto" w:fill="auto"/>
            <w:noWrap/>
            <w:vAlign w:val="center"/>
            <w:hideMark/>
          </w:tcPr>
          <w:p w14:paraId="4B8D956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Cuba</w:t>
            </w:r>
          </w:p>
        </w:tc>
        <w:tc>
          <w:tcPr>
            <w:tcW w:w="897" w:type="pct"/>
            <w:tcBorders>
              <w:top w:val="nil"/>
              <w:left w:val="nil"/>
              <w:bottom w:val="nil"/>
              <w:right w:val="nil"/>
            </w:tcBorders>
            <w:shd w:val="clear" w:color="auto" w:fill="auto"/>
            <w:noWrap/>
            <w:vAlign w:val="center"/>
            <w:hideMark/>
          </w:tcPr>
          <w:p w14:paraId="11A924B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-6.504</w:t>
            </w:r>
          </w:p>
        </w:tc>
        <w:tc>
          <w:tcPr>
            <w:tcW w:w="652" w:type="pct"/>
            <w:tcBorders>
              <w:top w:val="nil"/>
              <w:left w:val="nil"/>
              <w:bottom w:val="nil"/>
              <w:right w:val="nil"/>
            </w:tcBorders>
            <w:shd w:val="clear" w:color="auto" w:fill="auto"/>
            <w:noWrap/>
            <w:vAlign w:val="center"/>
            <w:hideMark/>
          </w:tcPr>
          <w:p w14:paraId="20F2AFA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-6.871</w:t>
            </w:r>
          </w:p>
        </w:tc>
        <w:tc>
          <w:tcPr>
            <w:tcW w:w="729" w:type="pct"/>
            <w:tcBorders>
              <w:top w:val="nil"/>
              <w:left w:val="nil"/>
              <w:bottom w:val="nil"/>
              <w:right w:val="nil"/>
            </w:tcBorders>
            <w:shd w:val="clear" w:color="auto" w:fill="auto"/>
            <w:noWrap/>
            <w:vAlign w:val="center"/>
            <w:hideMark/>
          </w:tcPr>
          <w:p w14:paraId="1949DA2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-6.245</w:t>
            </w:r>
          </w:p>
        </w:tc>
      </w:tr>
      <w:tr w:rsidR="00721553" w:rsidRPr="00D86161" w14:paraId="5C7F2DB8"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797E627"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Listronotus bonariensis</w:t>
            </w:r>
          </w:p>
        </w:tc>
        <w:tc>
          <w:tcPr>
            <w:tcW w:w="1178" w:type="pct"/>
            <w:tcBorders>
              <w:top w:val="nil"/>
              <w:left w:val="nil"/>
              <w:bottom w:val="nil"/>
              <w:right w:val="nil"/>
            </w:tcBorders>
            <w:shd w:val="clear" w:color="auto" w:fill="auto"/>
            <w:noWrap/>
            <w:vAlign w:val="center"/>
            <w:hideMark/>
          </w:tcPr>
          <w:p w14:paraId="296542E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New Zealand</w:t>
            </w:r>
          </w:p>
        </w:tc>
        <w:tc>
          <w:tcPr>
            <w:tcW w:w="897" w:type="pct"/>
            <w:tcBorders>
              <w:top w:val="nil"/>
              <w:left w:val="nil"/>
              <w:bottom w:val="nil"/>
              <w:right w:val="nil"/>
            </w:tcBorders>
            <w:shd w:val="clear" w:color="auto" w:fill="auto"/>
            <w:noWrap/>
            <w:vAlign w:val="center"/>
            <w:hideMark/>
          </w:tcPr>
          <w:p w14:paraId="2CC5795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-7.08</w:t>
            </w:r>
          </w:p>
        </w:tc>
        <w:tc>
          <w:tcPr>
            <w:tcW w:w="652" w:type="pct"/>
            <w:tcBorders>
              <w:top w:val="nil"/>
              <w:left w:val="nil"/>
              <w:bottom w:val="nil"/>
              <w:right w:val="nil"/>
            </w:tcBorders>
            <w:shd w:val="clear" w:color="auto" w:fill="auto"/>
            <w:noWrap/>
            <w:vAlign w:val="center"/>
            <w:hideMark/>
          </w:tcPr>
          <w:p w14:paraId="2ECD6A2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23.069</w:t>
            </w:r>
          </w:p>
        </w:tc>
        <w:tc>
          <w:tcPr>
            <w:tcW w:w="729" w:type="pct"/>
            <w:tcBorders>
              <w:top w:val="nil"/>
              <w:left w:val="nil"/>
              <w:bottom w:val="nil"/>
              <w:right w:val="nil"/>
            </w:tcBorders>
            <w:shd w:val="clear" w:color="auto" w:fill="auto"/>
            <w:noWrap/>
            <w:vAlign w:val="center"/>
            <w:hideMark/>
          </w:tcPr>
          <w:p w14:paraId="196F438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383.393</w:t>
            </w:r>
          </w:p>
        </w:tc>
      </w:tr>
      <w:tr w:rsidR="00721553" w:rsidRPr="00D86161" w14:paraId="5AEF00E5"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609E036"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Lithobates catesbeianus</w:t>
            </w:r>
          </w:p>
        </w:tc>
        <w:tc>
          <w:tcPr>
            <w:tcW w:w="1178" w:type="pct"/>
            <w:tcBorders>
              <w:top w:val="nil"/>
              <w:left w:val="nil"/>
              <w:bottom w:val="nil"/>
              <w:right w:val="nil"/>
            </w:tcBorders>
            <w:shd w:val="clear" w:color="auto" w:fill="auto"/>
            <w:noWrap/>
            <w:vAlign w:val="center"/>
            <w:hideMark/>
          </w:tcPr>
          <w:p w14:paraId="13EB2E7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Kingdom</w:t>
            </w:r>
          </w:p>
        </w:tc>
        <w:tc>
          <w:tcPr>
            <w:tcW w:w="897" w:type="pct"/>
            <w:tcBorders>
              <w:top w:val="nil"/>
              <w:left w:val="nil"/>
              <w:bottom w:val="nil"/>
              <w:right w:val="nil"/>
            </w:tcBorders>
            <w:shd w:val="clear" w:color="auto" w:fill="auto"/>
            <w:noWrap/>
            <w:vAlign w:val="center"/>
            <w:hideMark/>
          </w:tcPr>
          <w:p w14:paraId="4062639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-0.063</w:t>
            </w:r>
          </w:p>
        </w:tc>
        <w:tc>
          <w:tcPr>
            <w:tcW w:w="652" w:type="pct"/>
            <w:tcBorders>
              <w:top w:val="nil"/>
              <w:left w:val="nil"/>
              <w:bottom w:val="nil"/>
              <w:right w:val="nil"/>
            </w:tcBorders>
            <w:shd w:val="clear" w:color="auto" w:fill="auto"/>
            <w:noWrap/>
            <w:vAlign w:val="center"/>
            <w:hideMark/>
          </w:tcPr>
          <w:p w14:paraId="1992B7C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-0.07</w:t>
            </w:r>
          </w:p>
        </w:tc>
        <w:tc>
          <w:tcPr>
            <w:tcW w:w="729" w:type="pct"/>
            <w:tcBorders>
              <w:top w:val="nil"/>
              <w:left w:val="nil"/>
              <w:bottom w:val="nil"/>
              <w:right w:val="nil"/>
            </w:tcBorders>
            <w:shd w:val="clear" w:color="auto" w:fill="auto"/>
            <w:noWrap/>
            <w:vAlign w:val="center"/>
            <w:hideMark/>
          </w:tcPr>
          <w:p w14:paraId="2CA1EC3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-0.05</w:t>
            </w:r>
          </w:p>
        </w:tc>
      </w:tr>
      <w:tr w:rsidR="00721553" w:rsidRPr="00D86161" w14:paraId="644664F4"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E023D04"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Lymantria dispar</w:t>
            </w:r>
          </w:p>
        </w:tc>
        <w:tc>
          <w:tcPr>
            <w:tcW w:w="1178" w:type="pct"/>
            <w:tcBorders>
              <w:top w:val="nil"/>
              <w:left w:val="nil"/>
              <w:bottom w:val="nil"/>
              <w:right w:val="nil"/>
            </w:tcBorders>
            <w:shd w:val="clear" w:color="auto" w:fill="auto"/>
            <w:noWrap/>
            <w:vAlign w:val="center"/>
            <w:hideMark/>
          </w:tcPr>
          <w:p w14:paraId="56EB848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Canada</w:t>
            </w:r>
          </w:p>
        </w:tc>
        <w:tc>
          <w:tcPr>
            <w:tcW w:w="897" w:type="pct"/>
            <w:tcBorders>
              <w:top w:val="nil"/>
              <w:left w:val="nil"/>
              <w:bottom w:val="nil"/>
              <w:right w:val="nil"/>
            </w:tcBorders>
            <w:shd w:val="clear" w:color="auto" w:fill="auto"/>
            <w:noWrap/>
            <w:vAlign w:val="center"/>
            <w:hideMark/>
          </w:tcPr>
          <w:p w14:paraId="244883E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505.438</w:t>
            </w:r>
          </w:p>
        </w:tc>
        <w:tc>
          <w:tcPr>
            <w:tcW w:w="652" w:type="pct"/>
            <w:tcBorders>
              <w:top w:val="nil"/>
              <w:left w:val="nil"/>
              <w:bottom w:val="nil"/>
              <w:right w:val="nil"/>
            </w:tcBorders>
            <w:shd w:val="clear" w:color="auto" w:fill="auto"/>
            <w:noWrap/>
            <w:vAlign w:val="center"/>
            <w:hideMark/>
          </w:tcPr>
          <w:p w14:paraId="0CF9836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465.606</w:t>
            </w:r>
          </w:p>
        </w:tc>
        <w:tc>
          <w:tcPr>
            <w:tcW w:w="729" w:type="pct"/>
            <w:tcBorders>
              <w:top w:val="nil"/>
              <w:left w:val="nil"/>
              <w:bottom w:val="nil"/>
              <w:right w:val="nil"/>
            </w:tcBorders>
            <w:shd w:val="clear" w:color="auto" w:fill="auto"/>
            <w:noWrap/>
            <w:vAlign w:val="center"/>
            <w:hideMark/>
          </w:tcPr>
          <w:p w14:paraId="5B3390C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568.936</w:t>
            </w:r>
          </w:p>
        </w:tc>
      </w:tr>
      <w:tr w:rsidR="00721553" w:rsidRPr="00D86161" w14:paraId="07945FA8"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B9BE118"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Lymantria dispar</w:t>
            </w:r>
          </w:p>
        </w:tc>
        <w:tc>
          <w:tcPr>
            <w:tcW w:w="1178" w:type="pct"/>
            <w:tcBorders>
              <w:top w:val="nil"/>
              <w:left w:val="nil"/>
              <w:bottom w:val="nil"/>
              <w:right w:val="nil"/>
            </w:tcBorders>
            <w:shd w:val="clear" w:color="auto" w:fill="auto"/>
            <w:noWrap/>
            <w:vAlign w:val="center"/>
            <w:hideMark/>
          </w:tcPr>
          <w:p w14:paraId="26174A9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New Zealand</w:t>
            </w:r>
          </w:p>
        </w:tc>
        <w:tc>
          <w:tcPr>
            <w:tcW w:w="897" w:type="pct"/>
            <w:tcBorders>
              <w:top w:val="nil"/>
              <w:left w:val="nil"/>
              <w:bottom w:val="nil"/>
              <w:right w:val="nil"/>
            </w:tcBorders>
            <w:shd w:val="clear" w:color="auto" w:fill="auto"/>
            <w:noWrap/>
            <w:vAlign w:val="center"/>
            <w:hideMark/>
          </w:tcPr>
          <w:p w14:paraId="669603E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-99.659</w:t>
            </w:r>
          </w:p>
        </w:tc>
        <w:tc>
          <w:tcPr>
            <w:tcW w:w="652" w:type="pct"/>
            <w:tcBorders>
              <w:top w:val="nil"/>
              <w:left w:val="nil"/>
              <w:bottom w:val="nil"/>
              <w:right w:val="nil"/>
            </w:tcBorders>
            <w:shd w:val="clear" w:color="auto" w:fill="auto"/>
            <w:noWrap/>
            <w:vAlign w:val="center"/>
            <w:hideMark/>
          </w:tcPr>
          <w:p w14:paraId="2421C9A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-124.626</w:t>
            </w:r>
          </w:p>
        </w:tc>
        <w:tc>
          <w:tcPr>
            <w:tcW w:w="729" w:type="pct"/>
            <w:tcBorders>
              <w:top w:val="nil"/>
              <w:left w:val="nil"/>
              <w:bottom w:val="nil"/>
              <w:right w:val="nil"/>
            </w:tcBorders>
            <w:shd w:val="clear" w:color="auto" w:fill="auto"/>
            <w:noWrap/>
            <w:vAlign w:val="center"/>
            <w:hideMark/>
          </w:tcPr>
          <w:p w14:paraId="3F42FA9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87.482</w:t>
            </w:r>
          </w:p>
        </w:tc>
      </w:tr>
      <w:tr w:rsidR="00721553" w:rsidRPr="00D86161" w14:paraId="29E17699"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226599D"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Lymantria dispar</w:t>
            </w:r>
          </w:p>
        </w:tc>
        <w:tc>
          <w:tcPr>
            <w:tcW w:w="1178" w:type="pct"/>
            <w:tcBorders>
              <w:top w:val="nil"/>
              <w:left w:val="nil"/>
              <w:bottom w:val="nil"/>
              <w:right w:val="nil"/>
            </w:tcBorders>
            <w:shd w:val="clear" w:color="auto" w:fill="auto"/>
            <w:noWrap/>
            <w:vAlign w:val="center"/>
            <w:hideMark/>
          </w:tcPr>
          <w:p w14:paraId="7448D4F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States</w:t>
            </w:r>
          </w:p>
        </w:tc>
        <w:tc>
          <w:tcPr>
            <w:tcW w:w="897" w:type="pct"/>
            <w:tcBorders>
              <w:top w:val="nil"/>
              <w:left w:val="nil"/>
              <w:bottom w:val="nil"/>
              <w:right w:val="nil"/>
            </w:tcBorders>
            <w:shd w:val="clear" w:color="auto" w:fill="auto"/>
            <w:noWrap/>
            <w:vAlign w:val="center"/>
            <w:hideMark/>
          </w:tcPr>
          <w:p w14:paraId="291F0E6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383.763</w:t>
            </w:r>
          </w:p>
        </w:tc>
        <w:tc>
          <w:tcPr>
            <w:tcW w:w="652" w:type="pct"/>
            <w:tcBorders>
              <w:top w:val="nil"/>
              <w:left w:val="nil"/>
              <w:bottom w:val="nil"/>
              <w:right w:val="nil"/>
            </w:tcBorders>
            <w:shd w:val="clear" w:color="auto" w:fill="auto"/>
            <w:noWrap/>
            <w:vAlign w:val="center"/>
            <w:hideMark/>
          </w:tcPr>
          <w:p w14:paraId="2777627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334.475</w:t>
            </w:r>
          </w:p>
        </w:tc>
        <w:tc>
          <w:tcPr>
            <w:tcW w:w="729" w:type="pct"/>
            <w:tcBorders>
              <w:top w:val="nil"/>
              <w:left w:val="nil"/>
              <w:bottom w:val="nil"/>
              <w:right w:val="nil"/>
            </w:tcBorders>
            <w:shd w:val="clear" w:color="auto" w:fill="auto"/>
            <w:noWrap/>
            <w:vAlign w:val="center"/>
            <w:hideMark/>
          </w:tcPr>
          <w:p w14:paraId="2A08ACF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429.591</w:t>
            </w:r>
          </w:p>
        </w:tc>
      </w:tr>
      <w:tr w:rsidR="00721553" w:rsidRPr="00D86161" w14:paraId="54B3B30F"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98F9BC1"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Maconellicoccus hirsutus</w:t>
            </w:r>
          </w:p>
        </w:tc>
        <w:tc>
          <w:tcPr>
            <w:tcW w:w="1178" w:type="pct"/>
            <w:tcBorders>
              <w:top w:val="nil"/>
              <w:left w:val="nil"/>
              <w:bottom w:val="nil"/>
              <w:right w:val="nil"/>
            </w:tcBorders>
            <w:shd w:val="clear" w:color="auto" w:fill="auto"/>
            <w:noWrap/>
            <w:vAlign w:val="center"/>
            <w:hideMark/>
          </w:tcPr>
          <w:p w14:paraId="2557229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Mexico</w:t>
            </w:r>
          </w:p>
        </w:tc>
        <w:tc>
          <w:tcPr>
            <w:tcW w:w="897" w:type="pct"/>
            <w:tcBorders>
              <w:top w:val="nil"/>
              <w:left w:val="nil"/>
              <w:bottom w:val="nil"/>
              <w:right w:val="nil"/>
            </w:tcBorders>
            <w:shd w:val="clear" w:color="auto" w:fill="auto"/>
            <w:noWrap/>
            <w:vAlign w:val="center"/>
            <w:hideMark/>
          </w:tcPr>
          <w:p w14:paraId="1AD6CEC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0.016</w:t>
            </w:r>
          </w:p>
        </w:tc>
        <w:tc>
          <w:tcPr>
            <w:tcW w:w="652" w:type="pct"/>
            <w:tcBorders>
              <w:top w:val="nil"/>
              <w:left w:val="nil"/>
              <w:bottom w:val="nil"/>
              <w:right w:val="nil"/>
            </w:tcBorders>
            <w:shd w:val="clear" w:color="auto" w:fill="auto"/>
            <w:noWrap/>
            <w:vAlign w:val="center"/>
            <w:hideMark/>
          </w:tcPr>
          <w:p w14:paraId="3DC76C8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0.015</w:t>
            </w:r>
          </w:p>
        </w:tc>
        <w:tc>
          <w:tcPr>
            <w:tcW w:w="729" w:type="pct"/>
            <w:tcBorders>
              <w:top w:val="nil"/>
              <w:left w:val="nil"/>
              <w:bottom w:val="nil"/>
              <w:right w:val="nil"/>
            </w:tcBorders>
            <w:shd w:val="clear" w:color="auto" w:fill="auto"/>
            <w:noWrap/>
            <w:vAlign w:val="center"/>
            <w:hideMark/>
          </w:tcPr>
          <w:p w14:paraId="269C494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0.017</w:t>
            </w:r>
          </w:p>
        </w:tc>
      </w:tr>
      <w:tr w:rsidR="00721553" w:rsidRPr="00D86161" w14:paraId="119FC609"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CE91BDF"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Muntiacus reevesi</w:t>
            </w:r>
          </w:p>
        </w:tc>
        <w:tc>
          <w:tcPr>
            <w:tcW w:w="1178" w:type="pct"/>
            <w:tcBorders>
              <w:top w:val="nil"/>
              <w:left w:val="nil"/>
              <w:bottom w:val="nil"/>
              <w:right w:val="nil"/>
            </w:tcBorders>
            <w:shd w:val="clear" w:color="auto" w:fill="auto"/>
            <w:noWrap/>
            <w:vAlign w:val="center"/>
            <w:hideMark/>
          </w:tcPr>
          <w:p w14:paraId="65DEF02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Japan</w:t>
            </w:r>
          </w:p>
        </w:tc>
        <w:tc>
          <w:tcPr>
            <w:tcW w:w="897" w:type="pct"/>
            <w:tcBorders>
              <w:top w:val="nil"/>
              <w:left w:val="nil"/>
              <w:bottom w:val="nil"/>
              <w:right w:val="nil"/>
            </w:tcBorders>
            <w:shd w:val="clear" w:color="auto" w:fill="auto"/>
            <w:noWrap/>
            <w:vAlign w:val="center"/>
            <w:hideMark/>
          </w:tcPr>
          <w:p w14:paraId="34B1216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0.126</w:t>
            </w:r>
          </w:p>
        </w:tc>
        <w:tc>
          <w:tcPr>
            <w:tcW w:w="652" w:type="pct"/>
            <w:tcBorders>
              <w:top w:val="nil"/>
              <w:left w:val="nil"/>
              <w:bottom w:val="nil"/>
              <w:right w:val="nil"/>
            </w:tcBorders>
            <w:shd w:val="clear" w:color="auto" w:fill="auto"/>
            <w:noWrap/>
            <w:vAlign w:val="center"/>
            <w:hideMark/>
          </w:tcPr>
          <w:p w14:paraId="0A5C311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0.082</w:t>
            </w:r>
          </w:p>
        </w:tc>
        <w:tc>
          <w:tcPr>
            <w:tcW w:w="729" w:type="pct"/>
            <w:tcBorders>
              <w:top w:val="nil"/>
              <w:left w:val="nil"/>
              <w:bottom w:val="nil"/>
              <w:right w:val="nil"/>
            </w:tcBorders>
            <w:shd w:val="clear" w:color="auto" w:fill="auto"/>
            <w:noWrap/>
            <w:vAlign w:val="center"/>
            <w:hideMark/>
          </w:tcPr>
          <w:p w14:paraId="0DD3CE5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0.151</w:t>
            </w:r>
          </w:p>
        </w:tc>
      </w:tr>
      <w:tr w:rsidR="00721553" w:rsidRPr="00D86161" w14:paraId="20F0DE54"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97D065C"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Mus musculus</w:t>
            </w:r>
          </w:p>
        </w:tc>
        <w:tc>
          <w:tcPr>
            <w:tcW w:w="1178" w:type="pct"/>
            <w:tcBorders>
              <w:top w:val="nil"/>
              <w:left w:val="nil"/>
              <w:bottom w:val="nil"/>
              <w:right w:val="nil"/>
            </w:tcBorders>
            <w:shd w:val="clear" w:color="auto" w:fill="auto"/>
            <w:noWrap/>
            <w:vAlign w:val="center"/>
            <w:hideMark/>
          </w:tcPr>
          <w:p w14:paraId="0C69CF0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Australia</w:t>
            </w:r>
          </w:p>
        </w:tc>
        <w:tc>
          <w:tcPr>
            <w:tcW w:w="897" w:type="pct"/>
            <w:tcBorders>
              <w:top w:val="nil"/>
              <w:left w:val="nil"/>
              <w:bottom w:val="nil"/>
              <w:right w:val="nil"/>
            </w:tcBorders>
            <w:shd w:val="clear" w:color="auto" w:fill="auto"/>
            <w:noWrap/>
            <w:vAlign w:val="center"/>
            <w:hideMark/>
          </w:tcPr>
          <w:p w14:paraId="52378CE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3.595</w:t>
            </w:r>
          </w:p>
        </w:tc>
        <w:tc>
          <w:tcPr>
            <w:tcW w:w="652" w:type="pct"/>
            <w:tcBorders>
              <w:top w:val="nil"/>
              <w:left w:val="nil"/>
              <w:bottom w:val="nil"/>
              <w:right w:val="nil"/>
            </w:tcBorders>
            <w:shd w:val="clear" w:color="auto" w:fill="auto"/>
            <w:noWrap/>
            <w:vAlign w:val="center"/>
            <w:hideMark/>
          </w:tcPr>
          <w:p w14:paraId="3824E8C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2.093</w:t>
            </w:r>
          </w:p>
        </w:tc>
        <w:tc>
          <w:tcPr>
            <w:tcW w:w="729" w:type="pct"/>
            <w:tcBorders>
              <w:top w:val="nil"/>
              <w:left w:val="nil"/>
              <w:bottom w:val="nil"/>
              <w:right w:val="nil"/>
            </w:tcBorders>
            <w:shd w:val="clear" w:color="auto" w:fill="auto"/>
            <w:noWrap/>
            <w:vAlign w:val="center"/>
            <w:hideMark/>
          </w:tcPr>
          <w:p w14:paraId="7B0243D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3.357</w:t>
            </w:r>
          </w:p>
        </w:tc>
      </w:tr>
      <w:tr w:rsidR="00721553" w:rsidRPr="00D86161" w14:paraId="3AD68D0A"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38E0CEA"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Mustela erminea</w:t>
            </w:r>
          </w:p>
        </w:tc>
        <w:tc>
          <w:tcPr>
            <w:tcW w:w="1178" w:type="pct"/>
            <w:tcBorders>
              <w:top w:val="nil"/>
              <w:left w:val="nil"/>
              <w:bottom w:val="nil"/>
              <w:right w:val="nil"/>
            </w:tcBorders>
            <w:shd w:val="clear" w:color="auto" w:fill="auto"/>
            <w:noWrap/>
            <w:vAlign w:val="center"/>
            <w:hideMark/>
          </w:tcPr>
          <w:p w14:paraId="0B92430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New Zealand</w:t>
            </w:r>
          </w:p>
        </w:tc>
        <w:tc>
          <w:tcPr>
            <w:tcW w:w="897" w:type="pct"/>
            <w:tcBorders>
              <w:top w:val="nil"/>
              <w:left w:val="nil"/>
              <w:bottom w:val="nil"/>
              <w:right w:val="nil"/>
            </w:tcBorders>
            <w:shd w:val="clear" w:color="auto" w:fill="auto"/>
            <w:noWrap/>
            <w:vAlign w:val="center"/>
            <w:hideMark/>
          </w:tcPr>
          <w:p w14:paraId="05222B1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0.608</w:t>
            </w:r>
          </w:p>
        </w:tc>
        <w:tc>
          <w:tcPr>
            <w:tcW w:w="652" w:type="pct"/>
            <w:tcBorders>
              <w:top w:val="nil"/>
              <w:left w:val="nil"/>
              <w:bottom w:val="nil"/>
              <w:right w:val="nil"/>
            </w:tcBorders>
            <w:shd w:val="clear" w:color="auto" w:fill="auto"/>
            <w:noWrap/>
            <w:vAlign w:val="center"/>
            <w:hideMark/>
          </w:tcPr>
          <w:p w14:paraId="0ADC49D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0.566</w:t>
            </w:r>
          </w:p>
        </w:tc>
        <w:tc>
          <w:tcPr>
            <w:tcW w:w="729" w:type="pct"/>
            <w:tcBorders>
              <w:top w:val="nil"/>
              <w:left w:val="nil"/>
              <w:bottom w:val="nil"/>
              <w:right w:val="nil"/>
            </w:tcBorders>
            <w:shd w:val="clear" w:color="auto" w:fill="auto"/>
            <w:noWrap/>
            <w:vAlign w:val="center"/>
            <w:hideMark/>
          </w:tcPr>
          <w:p w14:paraId="40092B7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2.041</w:t>
            </w:r>
          </w:p>
        </w:tc>
      </w:tr>
      <w:tr w:rsidR="00721553" w:rsidRPr="00D86161" w14:paraId="557F9987"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3ED93AB"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Myiopsitta monachus</w:t>
            </w:r>
          </w:p>
        </w:tc>
        <w:tc>
          <w:tcPr>
            <w:tcW w:w="1178" w:type="pct"/>
            <w:tcBorders>
              <w:top w:val="nil"/>
              <w:left w:val="nil"/>
              <w:bottom w:val="nil"/>
              <w:right w:val="nil"/>
            </w:tcBorders>
            <w:shd w:val="clear" w:color="auto" w:fill="auto"/>
            <w:noWrap/>
            <w:vAlign w:val="center"/>
            <w:hideMark/>
          </w:tcPr>
          <w:p w14:paraId="5C46FB8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Kingdom</w:t>
            </w:r>
          </w:p>
        </w:tc>
        <w:tc>
          <w:tcPr>
            <w:tcW w:w="897" w:type="pct"/>
            <w:tcBorders>
              <w:top w:val="nil"/>
              <w:left w:val="nil"/>
              <w:bottom w:val="nil"/>
              <w:right w:val="nil"/>
            </w:tcBorders>
            <w:shd w:val="clear" w:color="auto" w:fill="auto"/>
            <w:noWrap/>
            <w:vAlign w:val="center"/>
            <w:hideMark/>
          </w:tcPr>
          <w:p w14:paraId="2A2D812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0.264</w:t>
            </w:r>
          </w:p>
        </w:tc>
        <w:tc>
          <w:tcPr>
            <w:tcW w:w="652" w:type="pct"/>
            <w:tcBorders>
              <w:top w:val="nil"/>
              <w:left w:val="nil"/>
              <w:bottom w:val="nil"/>
              <w:right w:val="nil"/>
            </w:tcBorders>
            <w:shd w:val="clear" w:color="auto" w:fill="auto"/>
            <w:noWrap/>
            <w:vAlign w:val="center"/>
            <w:hideMark/>
          </w:tcPr>
          <w:p w14:paraId="2EBFA33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0.265</w:t>
            </w:r>
          </w:p>
        </w:tc>
        <w:tc>
          <w:tcPr>
            <w:tcW w:w="729" w:type="pct"/>
            <w:tcBorders>
              <w:top w:val="nil"/>
              <w:left w:val="nil"/>
              <w:bottom w:val="nil"/>
              <w:right w:val="nil"/>
            </w:tcBorders>
            <w:shd w:val="clear" w:color="auto" w:fill="auto"/>
            <w:noWrap/>
            <w:vAlign w:val="center"/>
            <w:hideMark/>
          </w:tcPr>
          <w:p w14:paraId="08E5086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0.346</w:t>
            </w:r>
          </w:p>
        </w:tc>
      </w:tr>
      <w:tr w:rsidR="00721553" w:rsidRPr="00D86161" w14:paraId="45837EEA"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B31A889"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Myiopsitta monachus</w:t>
            </w:r>
          </w:p>
        </w:tc>
        <w:tc>
          <w:tcPr>
            <w:tcW w:w="1178" w:type="pct"/>
            <w:tcBorders>
              <w:top w:val="nil"/>
              <w:left w:val="nil"/>
              <w:bottom w:val="nil"/>
              <w:right w:val="nil"/>
            </w:tcBorders>
            <w:shd w:val="clear" w:color="auto" w:fill="auto"/>
            <w:noWrap/>
            <w:vAlign w:val="center"/>
            <w:hideMark/>
          </w:tcPr>
          <w:p w14:paraId="5B1B571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States</w:t>
            </w:r>
          </w:p>
        </w:tc>
        <w:tc>
          <w:tcPr>
            <w:tcW w:w="897" w:type="pct"/>
            <w:tcBorders>
              <w:top w:val="nil"/>
              <w:left w:val="nil"/>
              <w:bottom w:val="nil"/>
              <w:right w:val="nil"/>
            </w:tcBorders>
            <w:shd w:val="clear" w:color="auto" w:fill="auto"/>
            <w:noWrap/>
            <w:vAlign w:val="center"/>
            <w:hideMark/>
          </w:tcPr>
          <w:p w14:paraId="42E9574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0.109</w:t>
            </w:r>
          </w:p>
        </w:tc>
        <w:tc>
          <w:tcPr>
            <w:tcW w:w="652" w:type="pct"/>
            <w:tcBorders>
              <w:top w:val="nil"/>
              <w:left w:val="nil"/>
              <w:bottom w:val="nil"/>
              <w:right w:val="nil"/>
            </w:tcBorders>
            <w:shd w:val="clear" w:color="auto" w:fill="auto"/>
            <w:noWrap/>
            <w:vAlign w:val="center"/>
            <w:hideMark/>
          </w:tcPr>
          <w:p w14:paraId="0CC6795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0.043</w:t>
            </w:r>
          </w:p>
        </w:tc>
        <w:tc>
          <w:tcPr>
            <w:tcW w:w="729" w:type="pct"/>
            <w:tcBorders>
              <w:top w:val="nil"/>
              <w:left w:val="nil"/>
              <w:bottom w:val="nil"/>
              <w:right w:val="nil"/>
            </w:tcBorders>
            <w:shd w:val="clear" w:color="auto" w:fill="auto"/>
            <w:noWrap/>
            <w:vAlign w:val="center"/>
            <w:hideMark/>
          </w:tcPr>
          <w:p w14:paraId="352AC99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0.058</w:t>
            </w:r>
          </w:p>
        </w:tc>
      </w:tr>
      <w:tr w:rsidR="00721553" w:rsidRPr="00D86161" w14:paraId="2635CF61"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0A8BC89"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Myocastor coypus</w:t>
            </w:r>
          </w:p>
        </w:tc>
        <w:tc>
          <w:tcPr>
            <w:tcW w:w="1178" w:type="pct"/>
            <w:tcBorders>
              <w:top w:val="nil"/>
              <w:left w:val="nil"/>
              <w:bottom w:val="nil"/>
              <w:right w:val="nil"/>
            </w:tcBorders>
            <w:shd w:val="clear" w:color="auto" w:fill="auto"/>
            <w:noWrap/>
            <w:vAlign w:val="center"/>
            <w:hideMark/>
          </w:tcPr>
          <w:p w14:paraId="4455B25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Italy</w:t>
            </w:r>
          </w:p>
        </w:tc>
        <w:tc>
          <w:tcPr>
            <w:tcW w:w="897" w:type="pct"/>
            <w:tcBorders>
              <w:top w:val="nil"/>
              <w:left w:val="nil"/>
              <w:bottom w:val="nil"/>
              <w:right w:val="nil"/>
            </w:tcBorders>
            <w:shd w:val="clear" w:color="auto" w:fill="auto"/>
            <w:noWrap/>
            <w:vAlign w:val="center"/>
            <w:hideMark/>
          </w:tcPr>
          <w:p w14:paraId="26A7233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1.834</w:t>
            </w:r>
          </w:p>
        </w:tc>
        <w:tc>
          <w:tcPr>
            <w:tcW w:w="652" w:type="pct"/>
            <w:tcBorders>
              <w:top w:val="nil"/>
              <w:left w:val="nil"/>
              <w:bottom w:val="nil"/>
              <w:right w:val="nil"/>
            </w:tcBorders>
            <w:shd w:val="clear" w:color="auto" w:fill="auto"/>
            <w:noWrap/>
            <w:vAlign w:val="center"/>
            <w:hideMark/>
          </w:tcPr>
          <w:p w14:paraId="74FE177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1.611</w:t>
            </w:r>
          </w:p>
        </w:tc>
        <w:tc>
          <w:tcPr>
            <w:tcW w:w="729" w:type="pct"/>
            <w:tcBorders>
              <w:top w:val="nil"/>
              <w:left w:val="nil"/>
              <w:bottom w:val="nil"/>
              <w:right w:val="nil"/>
            </w:tcBorders>
            <w:shd w:val="clear" w:color="auto" w:fill="auto"/>
            <w:noWrap/>
            <w:vAlign w:val="center"/>
            <w:hideMark/>
          </w:tcPr>
          <w:p w14:paraId="52D73C6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2.904</w:t>
            </w:r>
          </w:p>
        </w:tc>
      </w:tr>
      <w:tr w:rsidR="00721553" w:rsidRPr="00D86161" w14:paraId="74368BA3"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9619566"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Myocastor coypus</w:t>
            </w:r>
          </w:p>
        </w:tc>
        <w:tc>
          <w:tcPr>
            <w:tcW w:w="1178" w:type="pct"/>
            <w:tcBorders>
              <w:top w:val="nil"/>
              <w:left w:val="nil"/>
              <w:bottom w:val="nil"/>
              <w:right w:val="nil"/>
            </w:tcBorders>
            <w:shd w:val="clear" w:color="auto" w:fill="auto"/>
            <w:noWrap/>
            <w:vAlign w:val="center"/>
            <w:hideMark/>
          </w:tcPr>
          <w:p w14:paraId="2FAD701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Japan</w:t>
            </w:r>
          </w:p>
        </w:tc>
        <w:tc>
          <w:tcPr>
            <w:tcW w:w="897" w:type="pct"/>
            <w:tcBorders>
              <w:top w:val="nil"/>
              <w:left w:val="nil"/>
              <w:bottom w:val="nil"/>
              <w:right w:val="nil"/>
            </w:tcBorders>
            <w:shd w:val="clear" w:color="auto" w:fill="auto"/>
            <w:noWrap/>
            <w:vAlign w:val="center"/>
            <w:hideMark/>
          </w:tcPr>
          <w:p w14:paraId="2BB26DA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0.368</w:t>
            </w:r>
          </w:p>
        </w:tc>
        <w:tc>
          <w:tcPr>
            <w:tcW w:w="652" w:type="pct"/>
            <w:tcBorders>
              <w:top w:val="nil"/>
              <w:left w:val="nil"/>
              <w:bottom w:val="nil"/>
              <w:right w:val="nil"/>
            </w:tcBorders>
            <w:shd w:val="clear" w:color="auto" w:fill="auto"/>
            <w:noWrap/>
            <w:vAlign w:val="center"/>
            <w:hideMark/>
          </w:tcPr>
          <w:p w14:paraId="7724D80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-0.472</w:t>
            </w:r>
          </w:p>
        </w:tc>
        <w:tc>
          <w:tcPr>
            <w:tcW w:w="729" w:type="pct"/>
            <w:tcBorders>
              <w:top w:val="nil"/>
              <w:left w:val="nil"/>
              <w:bottom w:val="nil"/>
              <w:right w:val="nil"/>
            </w:tcBorders>
            <w:shd w:val="clear" w:color="auto" w:fill="auto"/>
            <w:noWrap/>
            <w:vAlign w:val="center"/>
            <w:hideMark/>
          </w:tcPr>
          <w:p w14:paraId="5B80B89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-0.025</w:t>
            </w:r>
          </w:p>
        </w:tc>
      </w:tr>
      <w:tr w:rsidR="00721553" w:rsidRPr="00D86161" w14:paraId="6CF42FF4"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B97E60C"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Neovison vison</w:t>
            </w:r>
          </w:p>
        </w:tc>
        <w:tc>
          <w:tcPr>
            <w:tcW w:w="1178" w:type="pct"/>
            <w:tcBorders>
              <w:top w:val="nil"/>
              <w:left w:val="nil"/>
              <w:bottom w:val="nil"/>
              <w:right w:val="nil"/>
            </w:tcBorders>
            <w:shd w:val="clear" w:color="auto" w:fill="auto"/>
            <w:noWrap/>
            <w:vAlign w:val="center"/>
            <w:hideMark/>
          </w:tcPr>
          <w:p w14:paraId="3D6141B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Chile</w:t>
            </w:r>
          </w:p>
        </w:tc>
        <w:tc>
          <w:tcPr>
            <w:tcW w:w="897" w:type="pct"/>
            <w:tcBorders>
              <w:top w:val="nil"/>
              <w:left w:val="nil"/>
              <w:bottom w:val="nil"/>
              <w:right w:val="nil"/>
            </w:tcBorders>
            <w:shd w:val="clear" w:color="auto" w:fill="auto"/>
            <w:noWrap/>
            <w:vAlign w:val="center"/>
            <w:hideMark/>
          </w:tcPr>
          <w:p w14:paraId="5721C2F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4.316</w:t>
            </w:r>
          </w:p>
        </w:tc>
        <w:tc>
          <w:tcPr>
            <w:tcW w:w="652" w:type="pct"/>
            <w:tcBorders>
              <w:top w:val="nil"/>
              <w:left w:val="nil"/>
              <w:bottom w:val="nil"/>
              <w:right w:val="nil"/>
            </w:tcBorders>
            <w:shd w:val="clear" w:color="auto" w:fill="auto"/>
            <w:noWrap/>
            <w:vAlign w:val="center"/>
            <w:hideMark/>
          </w:tcPr>
          <w:p w14:paraId="4542841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4.311</w:t>
            </w:r>
          </w:p>
        </w:tc>
        <w:tc>
          <w:tcPr>
            <w:tcW w:w="729" w:type="pct"/>
            <w:tcBorders>
              <w:top w:val="nil"/>
              <w:left w:val="nil"/>
              <w:bottom w:val="nil"/>
              <w:right w:val="nil"/>
            </w:tcBorders>
            <w:shd w:val="clear" w:color="auto" w:fill="auto"/>
            <w:noWrap/>
            <w:vAlign w:val="center"/>
            <w:hideMark/>
          </w:tcPr>
          <w:p w14:paraId="23D2E6F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4.749</w:t>
            </w:r>
          </w:p>
        </w:tc>
      </w:tr>
      <w:tr w:rsidR="00721553" w:rsidRPr="00D86161" w14:paraId="7F39A5E7"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EE09EBF"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Neovison vison</w:t>
            </w:r>
          </w:p>
        </w:tc>
        <w:tc>
          <w:tcPr>
            <w:tcW w:w="1178" w:type="pct"/>
            <w:tcBorders>
              <w:top w:val="nil"/>
              <w:left w:val="nil"/>
              <w:bottom w:val="nil"/>
              <w:right w:val="nil"/>
            </w:tcBorders>
            <w:shd w:val="clear" w:color="auto" w:fill="auto"/>
            <w:noWrap/>
            <w:vAlign w:val="center"/>
            <w:hideMark/>
          </w:tcPr>
          <w:p w14:paraId="3A36F00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Denmark</w:t>
            </w:r>
          </w:p>
        </w:tc>
        <w:tc>
          <w:tcPr>
            <w:tcW w:w="897" w:type="pct"/>
            <w:tcBorders>
              <w:top w:val="nil"/>
              <w:left w:val="nil"/>
              <w:bottom w:val="nil"/>
              <w:right w:val="nil"/>
            </w:tcBorders>
            <w:shd w:val="clear" w:color="auto" w:fill="auto"/>
            <w:noWrap/>
            <w:vAlign w:val="center"/>
            <w:hideMark/>
          </w:tcPr>
          <w:p w14:paraId="68A268D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0.82</w:t>
            </w:r>
          </w:p>
        </w:tc>
        <w:tc>
          <w:tcPr>
            <w:tcW w:w="652" w:type="pct"/>
            <w:tcBorders>
              <w:top w:val="nil"/>
              <w:left w:val="nil"/>
              <w:bottom w:val="nil"/>
              <w:right w:val="nil"/>
            </w:tcBorders>
            <w:shd w:val="clear" w:color="auto" w:fill="auto"/>
            <w:noWrap/>
            <w:vAlign w:val="center"/>
            <w:hideMark/>
          </w:tcPr>
          <w:p w14:paraId="399D2AC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0.79</w:t>
            </w:r>
          </w:p>
        </w:tc>
        <w:tc>
          <w:tcPr>
            <w:tcW w:w="729" w:type="pct"/>
            <w:tcBorders>
              <w:top w:val="nil"/>
              <w:left w:val="nil"/>
              <w:bottom w:val="nil"/>
              <w:right w:val="nil"/>
            </w:tcBorders>
            <w:shd w:val="clear" w:color="auto" w:fill="auto"/>
            <w:noWrap/>
            <w:vAlign w:val="center"/>
            <w:hideMark/>
          </w:tcPr>
          <w:p w14:paraId="5D7F7F0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1.226</w:t>
            </w:r>
          </w:p>
        </w:tc>
      </w:tr>
      <w:tr w:rsidR="00721553" w:rsidRPr="00D86161" w14:paraId="4AE36CD9"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19E981C"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Neovison vison</w:t>
            </w:r>
          </w:p>
        </w:tc>
        <w:tc>
          <w:tcPr>
            <w:tcW w:w="1178" w:type="pct"/>
            <w:tcBorders>
              <w:top w:val="nil"/>
              <w:left w:val="nil"/>
              <w:bottom w:val="nil"/>
              <w:right w:val="nil"/>
            </w:tcBorders>
            <w:shd w:val="clear" w:color="auto" w:fill="auto"/>
            <w:noWrap/>
            <w:vAlign w:val="center"/>
            <w:hideMark/>
          </w:tcPr>
          <w:p w14:paraId="1C3E5A7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Germany</w:t>
            </w:r>
          </w:p>
        </w:tc>
        <w:tc>
          <w:tcPr>
            <w:tcW w:w="897" w:type="pct"/>
            <w:tcBorders>
              <w:top w:val="nil"/>
              <w:left w:val="nil"/>
              <w:bottom w:val="nil"/>
              <w:right w:val="nil"/>
            </w:tcBorders>
            <w:shd w:val="clear" w:color="auto" w:fill="auto"/>
            <w:noWrap/>
            <w:vAlign w:val="center"/>
            <w:hideMark/>
          </w:tcPr>
          <w:p w14:paraId="1F2251F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3.106</w:t>
            </w:r>
          </w:p>
        </w:tc>
        <w:tc>
          <w:tcPr>
            <w:tcW w:w="652" w:type="pct"/>
            <w:tcBorders>
              <w:top w:val="nil"/>
              <w:left w:val="nil"/>
              <w:bottom w:val="nil"/>
              <w:right w:val="nil"/>
            </w:tcBorders>
            <w:shd w:val="clear" w:color="auto" w:fill="auto"/>
            <w:noWrap/>
            <w:vAlign w:val="center"/>
            <w:hideMark/>
          </w:tcPr>
          <w:p w14:paraId="02AF416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3.168</w:t>
            </w:r>
          </w:p>
        </w:tc>
        <w:tc>
          <w:tcPr>
            <w:tcW w:w="729" w:type="pct"/>
            <w:tcBorders>
              <w:top w:val="nil"/>
              <w:left w:val="nil"/>
              <w:bottom w:val="nil"/>
              <w:right w:val="nil"/>
            </w:tcBorders>
            <w:shd w:val="clear" w:color="auto" w:fill="auto"/>
            <w:noWrap/>
            <w:vAlign w:val="center"/>
            <w:hideMark/>
          </w:tcPr>
          <w:p w14:paraId="186DE47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3.42</w:t>
            </w:r>
          </w:p>
        </w:tc>
      </w:tr>
      <w:tr w:rsidR="00721553" w:rsidRPr="00D86161" w14:paraId="4498FD14"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1D39EB8"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Neovison vison</w:t>
            </w:r>
          </w:p>
        </w:tc>
        <w:tc>
          <w:tcPr>
            <w:tcW w:w="1178" w:type="pct"/>
            <w:tcBorders>
              <w:top w:val="nil"/>
              <w:left w:val="nil"/>
              <w:bottom w:val="nil"/>
              <w:right w:val="nil"/>
            </w:tcBorders>
            <w:shd w:val="clear" w:color="auto" w:fill="auto"/>
            <w:noWrap/>
            <w:vAlign w:val="center"/>
            <w:hideMark/>
          </w:tcPr>
          <w:p w14:paraId="7E7CC32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Iceland</w:t>
            </w:r>
          </w:p>
        </w:tc>
        <w:tc>
          <w:tcPr>
            <w:tcW w:w="897" w:type="pct"/>
            <w:tcBorders>
              <w:top w:val="nil"/>
              <w:left w:val="nil"/>
              <w:bottom w:val="nil"/>
              <w:right w:val="nil"/>
            </w:tcBorders>
            <w:shd w:val="clear" w:color="auto" w:fill="auto"/>
            <w:noWrap/>
            <w:vAlign w:val="center"/>
            <w:hideMark/>
          </w:tcPr>
          <w:p w14:paraId="1358500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1.369</w:t>
            </w:r>
          </w:p>
        </w:tc>
        <w:tc>
          <w:tcPr>
            <w:tcW w:w="652" w:type="pct"/>
            <w:tcBorders>
              <w:top w:val="nil"/>
              <w:left w:val="nil"/>
              <w:bottom w:val="nil"/>
              <w:right w:val="nil"/>
            </w:tcBorders>
            <w:shd w:val="clear" w:color="auto" w:fill="auto"/>
            <w:noWrap/>
            <w:vAlign w:val="center"/>
            <w:hideMark/>
          </w:tcPr>
          <w:p w14:paraId="3E028BF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1.285</w:t>
            </w:r>
          </w:p>
        </w:tc>
        <w:tc>
          <w:tcPr>
            <w:tcW w:w="729" w:type="pct"/>
            <w:tcBorders>
              <w:top w:val="nil"/>
              <w:left w:val="nil"/>
              <w:bottom w:val="nil"/>
              <w:right w:val="nil"/>
            </w:tcBorders>
            <w:shd w:val="clear" w:color="auto" w:fill="auto"/>
            <w:noWrap/>
            <w:vAlign w:val="center"/>
            <w:hideMark/>
          </w:tcPr>
          <w:p w14:paraId="02C116E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1.601</w:t>
            </w:r>
          </w:p>
        </w:tc>
      </w:tr>
      <w:tr w:rsidR="00721553" w:rsidRPr="00D86161" w14:paraId="4374056C"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C31BB97"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Neovison vison</w:t>
            </w:r>
          </w:p>
        </w:tc>
        <w:tc>
          <w:tcPr>
            <w:tcW w:w="1178" w:type="pct"/>
            <w:tcBorders>
              <w:top w:val="nil"/>
              <w:left w:val="nil"/>
              <w:bottom w:val="nil"/>
              <w:right w:val="nil"/>
            </w:tcBorders>
            <w:shd w:val="clear" w:color="auto" w:fill="auto"/>
            <w:noWrap/>
            <w:vAlign w:val="center"/>
            <w:hideMark/>
          </w:tcPr>
          <w:p w14:paraId="5AF659B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Norway</w:t>
            </w:r>
          </w:p>
        </w:tc>
        <w:tc>
          <w:tcPr>
            <w:tcW w:w="897" w:type="pct"/>
            <w:tcBorders>
              <w:top w:val="nil"/>
              <w:left w:val="nil"/>
              <w:bottom w:val="nil"/>
              <w:right w:val="nil"/>
            </w:tcBorders>
            <w:shd w:val="clear" w:color="auto" w:fill="auto"/>
            <w:noWrap/>
            <w:vAlign w:val="center"/>
            <w:hideMark/>
          </w:tcPr>
          <w:p w14:paraId="37DD5EE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-1.704</w:t>
            </w:r>
          </w:p>
        </w:tc>
        <w:tc>
          <w:tcPr>
            <w:tcW w:w="652" w:type="pct"/>
            <w:tcBorders>
              <w:top w:val="nil"/>
              <w:left w:val="nil"/>
              <w:bottom w:val="nil"/>
              <w:right w:val="nil"/>
            </w:tcBorders>
            <w:shd w:val="clear" w:color="auto" w:fill="auto"/>
            <w:noWrap/>
            <w:vAlign w:val="center"/>
            <w:hideMark/>
          </w:tcPr>
          <w:p w14:paraId="428DD8E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-2.055</w:t>
            </w:r>
          </w:p>
        </w:tc>
        <w:tc>
          <w:tcPr>
            <w:tcW w:w="729" w:type="pct"/>
            <w:tcBorders>
              <w:top w:val="nil"/>
              <w:left w:val="nil"/>
              <w:bottom w:val="nil"/>
              <w:right w:val="nil"/>
            </w:tcBorders>
            <w:shd w:val="clear" w:color="auto" w:fill="auto"/>
            <w:noWrap/>
            <w:vAlign w:val="center"/>
            <w:hideMark/>
          </w:tcPr>
          <w:p w14:paraId="56C7A0E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-1.589</w:t>
            </w:r>
          </w:p>
        </w:tc>
      </w:tr>
      <w:tr w:rsidR="00721553" w:rsidRPr="00D86161" w14:paraId="73FF8C89"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500DBB9"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Neovison vison</w:t>
            </w:r>
          </w:p>
        </w:tc>
        <w:tc>
          <w:tcPr>
            <w:tcW w:w="1178" w:type="pct"/>
            <w:tcBorders>
              <w:top w:val="nil"/>
              <w:left w:val="nil"/>
              <w:bottom w:val="nil"/>
              <w:right w:val="nil"/>
            </w:tcBorders>
            <w:shd w:val="clear" w:color="auto" w:fill="auto"/>
            <w:noWrap/>
            <w:vAlign w:val="center"/>
            <w:hideMark/>
          </w:tcPr>
          <w:p w14:paraId="1CFA19B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Spain</w:t>
            </w:r>
          </w:p>
        </w:tc>
        <w:tc>
          <w:tcPr>
            <w:tcW w:w="897" w:type="pct"/>
            <w:tcBorders>
              <w:top w:val="nil"/>
              <w:left w:val="nil"/>
              <w:bottom w:val="nil"/>
              <w:right w:val="nil"/>
            </w:tcBorders>
            <w:shd w:val="clear" w:color="auto" w:fill="auto"/>
            <w:noWrap/>
            <w:vAlign w:val="center"/>
            <w:hideMark/>
          </w:tcPr>
          <w:p w14:paraId="41B9E66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10.733</w:t>
            </w:r>
          </w:p>
        </w:tc>
        <w:tc>
          <w:tcPr>
            <w:tcW w:w="652" w:type="pct"/>
            <w:tcBorders>
              <w:top w:val="nil"/>
              <w:left w:val="nil"/>
              <w:bottom w:val="nil"/>
              <w:right w:val="nil"/>
            </w:tcBorders>
            <w:shd w:val="clear" w:color="auto" w:fill="auto"/>
            <w:noWrap/>
            <w:vAlign w:val="center"/>
            <w:hideMark/>
          </w:tcPr>
          <w:p w14:paraId="13C83A6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8.211</w:t>
            </w:r>
          </w:p>
        </w:tc>
        <w:tc>
          <w:tcPr>
            <w:tcW w:w="729" w:type="pct"/>
            <w:tcBorders>
              <w:top w:val="nil"/>
              <w:left w:val="nil"/>
              <w:bottom w:val="nil"/>
              <w:right w:val="nil"/>
            </w:tcBorders>
            <w:shd w:val="clear" w:color="auto" w:fill="auto"/>
            <w:noWrap/>
            <w:vAlign w:val="center"/>
            <w:hideMark/>
          </w:tcPr>
          <w:p w14:paraId="03767F5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13.053</w:t>
            </w:r>
          </w:p>
        </w:tc>
      </w:tr>
      <w:tr w:rsidR="00721553" w:rsidRPr="00D86161" w14:paraId="0009E573"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DBF4780"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Neovison vison</w:t>
            </w:r>
          </w:p>
        </w:tc>
        <w:tc>
          <w:tcPr>
            <w:tcW w:w="1178" w:type="pct"/>
            <w:tcBorders>
              <w:top w:val="nil"/>
              <w:left w:val="nil"/>
              <w:bottom w:val="nil"/>
              <w:right w:val="nil"/>
            </w:tcBorders>
            <w:shd w:val="clear" w:color="auto" w:fill="auto"/>
            <w:noWrap/>
            <w:vAlign w:val="center"/>
            <w:hideMark/>
          </w:tcPr>
          <w:p w14:paraId="1E26CA5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Sweden</w:t>
            </w:r>
          </w:p>
        </w:tc>
        <w:tc>
          <w:tcPr>
            <w:tcW w:w="897" w:type="pct"/>
            <w:tcBorders>
              <w:top w:val="nil"/>
              <w:left w:val="nil"/>
              <w:bottom w:val="nil"/>
              <w:right w:val="nil"/>
            </w:tcBorders>
            <w:shd w:val="clear" w:color="auto" w:fill="auto"/>
            <w:noWrap/>
            <w:vAlign w:val="center"/>
            <w:hideMark/>
          </w:tcPr>
          <w:p w14:paraId="512D91C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-1.668</w:t>
            </w:r>
          </w:p>
        </w:tc>
        <w:tc>
          <w:tcPr>
            <w:tcW w:w="652" w:type="pct"/>
            <w:tcBorders>
              <w:top w:val="nil"/>
              <w:left w:val="nil"/>
              <w:bottom w:val="nil"/>
              <w:right w:val="nil"/>
            </w:tcBorders>
            <w:shd w:val="clear" w:color="auto" w:fill="auto"/>
            <w:noWrap/>
            <w:vAlign w:val="center"/>
            <w:hideMark/>
          </w:tcPr>
          <w:p w14:paraId="5C3F144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-1.695</w:t>
            </w:r>
          </w:p>
        </w:tc>
        <w:tc>
          <w:tcPr>
            <w:tcW w:w="729" w:type="pct"/>
            <w:tcBorders>
              <w:top w:val="nil"/>
              <w:left w:val="nil"/>
              <w:bottom w:val="nil"/>
              <w:right w:val="nil"/>
            </w:tcBorders>
            <w:shd w:val="clear" w:color="auto" w:fill="auto"/>
            <w:noWrap/>
            <w:vAlign w:val="center"/>
            <w:hideMark/>
          </w:tcPr>
          <w:p w14:paraId="7AFABBF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-1.442</w:t>
            </w:r>
          </w:p>
        </w:tc>
      </w:tr>
      <w:tr w:rsidR="00721553" w:rsidRPr="00D86161" w14:paraId="233B79AE"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6B423DA"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Neovison vison</w:t>
            </w:r>
          </w:p>
        </w:tc>
        <w:tc>
          <w:tcPr>
            <w:tcW w:w="1178" w:type="pct"/>
            <w:tcBorders>
              <w:top w:val="nil"/>
              <w:left w:val="nil"/>
              <w:bottom w:val="nil"/>
              <w:right w:val="nil"/>
            </w:tcBorders>
            <w:shd w:val="clear" w:color="auto" w:fill="auto"/>
            <w:noWrap/>
            <w:vAlign w:val="center"/>
            <w:hideMark/>
          </w:tcPr>
          <w:p w14:paraId="17D0291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Kingdom</w:t>
            </w:r>
          </w:p>
        </w:tc>
        <w:tc>
          <w:tcPr>
            <w:tcW w:w="897" w:type="pct"/>
            <w:tcBorders>
              <w:top w:val="nil"/>
              <w:left w:val="nil"/>
              <w:bottom w:val="nil"/>
              <w:right w:val="nil"/>
            </w:tcBorders>
            <w:shd w:val="clear" w:color="auto" w:fill="auto"/>
            <w:noWrap/>
            <w:vAlign w:val="center"/>
            <w:hideMark/>
          </w:tcPr>
          <w:p w14:paraId="27C4C55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0.13</w:t>
            </w:r>
          </w:p>
        </w:tc>
        <w:tc>
          <w:tcPr>
            <w:tcW w:w="652" w:type="pct"/>
            <w:tcBorders>
              <w:top w:val="nil"/>
              <w:left w:val="nil"/>
              <w:bottom w:val="nil"/>
              <w:right w:val="nil"/>
            </w:tcBorders>
            <w:shd w:val="clear" w:color="auto" w:fill="auto"/>
            <w:noWrap/>
            <w:vAlign w:val="center"/>
            <w:hideMark/>
          </w:tcPr>
          <w:p w14:paraId="42D28F0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0.125</w:t>
            </w:r>
          </w:p>
        </w:tc>
        <w:tc>
          <w:tcPr>
            <w:tcW w:w="729" w:type="pct"/>
            <w:tcBorders>
              <w:top w:val="nil"/>
              <w:left w:val="nil"/>
              <w:bottom w:val="nil"/>
              <w:right w:val="nil"/>
            </w:tcBorders>
            <w:shd w:val="clear" w:color="auto" w:fill="auto"/>
            <w:noWrap/>
            <w:vAlign w:val="center"/>
            <w:hideMark/>
          </w:tcPr>
          <w:p w14:paraId="22C60F0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0.163</w:t>
            </w:r>
          </w:p>
        </w:tc>
      </w:tr>
      <w:tr w:rsidR="00721553" w:rsidRPr="00D86161" w14:paraId="1517E577"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BB7BE89"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Nilaparvata lugens</w:t>
            </w:r>
          </w:p>
        </w:tc>
        <w:tc>
          <w:tcPr>
            <w:tcW w:w="1178" w:type="pct"/>
            <w:tcBorders>
              <w:top w:val="nil"/>
              <w:left w:val="nil"/>
              <w:bottom w:val="nil"/>
              <w:right w:val="nil"/>
            </w:tcBorders>
            <w:shd w:val="clear" w:color="auto" w:fill="auto"/>
            <w:noWrap/>
            <w:vAlign w:val="center"/>
            <w:hideMark/>
          </w:tcPr>
          <w:p w14:paraId="13155BB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Japan</w:t>
            </w:r>
          </w:p>
        </w:tc>
        <w:tc>
          <w:tcPr>
            <w:tcW w:w="897" w:type="pct"/>
            <w:tcBorders>
              <w:top w:val="nil"/>
              <w:left w:val="nil"/>
              <w:bottom w:val="nil"/>
              <w:right w:val="nil"/>
            </w:tcBorders>
            <w:shd w:val="clear" w:color="auto" w:fill="auto"/>
            <w:noWrap/>
            <w:vAlign w:val="center"/>
            <w:hideMark/>
          </w:tcPr>
          <w:p w14:paraId="356B91E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53.088</w:t>
            </w:r>
          </w:p>
        </w:tc>
        <w:tc>
          <w:tcPr>
            <w:tcW w:w="652" w:type="pct"/>
            <w:tcBorders>
              <w:top w:val="nil"/>
              <w:left w:val="nil"/>
              <w:bottom w:val="nil"/>
              <w:right w:val="nil"/>
            </w:tcBorders>
            <w:shd w:val="clear" w:color="auto" w:fill="auto"/>
            <w:noWrap/>
            <w:vAlign w:val="center"/>
            <w:hideMark/>
          </w:tcPr>
          <w:p w14:paraId="7AC94DB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44.754</w:t>
            </w:r>
          </w:p>
        </w:tc>
        <w:tc>
          <w:tcPr>
            <w:tcW w:w="729" w:type="pct"/>
            <w:tcBorders>
              <w:top w:val="nil"/>
              <w:left w:val="nil"/>
              <w:bottom w:val="nil"/>
              <w:right w:val="nil"/>
            </w:tcBorders>
            <w:shd w:val="clear" w:color="auto" w:fill="auto"/>
            <w:noWrap/>
            <w:vAlign w:val="center"/>
            <w:hideMark/>
          </w:tcPr>
          <w:p w14:paraId="17B8516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54.996</w:t>
            </w:r>
          </w:p>
        </w:tc>
      </w:tr>
      <w:tr w:rsidR="00721553" w:rsidRPr="00D86161" w14:paraId="2C945600"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0CAC22C"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Nyctereutes procyonoides</w:t>
            </w:r>
          </w:p>
        </w:tc>
        <w:tc>
          <w:tcPr>
            <w:tcW w:w="1178" w:type="pct"/>
            <w:tcBorders>
              <w:top w:val="nil"/>
              <w:left w:val="nil"/>
              <w:bottom w:val="nil"/>
              <w:right w:val="nil"/>
            </w:tcBorders>
            <w:shd w:val="clear" w:color="auto" w:fill="auto"/>
            <w:noWrap/>
            <w:vAlign w:val="center"/>
            <w:hideMark/>
          </w:tcPr>
          <w:p w14:paraId="0D87F7D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Denmark</w:t>
            </w:r>
          </w:p>
        </w:tc>
        <w:tc>
          <w:tcPr>
            <w:tcW w:w="897" w:type="pct"/>
            <w:tcBorders>
              <w:top w:val="nil"/>
              <w:left w:val="nil"/>
              <w:bottom w:val="nil"/>
              <w:right w:val="nil"/>
            </w:tcBorders>
            <w:shd w:val="clear" w:color="auto" w:fill="auto"/>
            <w:noWrap/>
            <w:vAlign w:val="center"/>
            <w:hideMark/>
          </w:tcPr>
          <w:p w14:paraId="343ABAA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0.126</w:t>
            </w:r>
          </w:p>
        </w:tc>
        <w:tc>
          <w:tcPr>
            <w:tcW w:w="652" w:type="pct"/>
            <w:tcBorders>
              <w:top w:val="nil"/>
              <w:left w:val="nil"/>
              <w:bottom w:val="nil"/>
              <w:right w:val="nil"/>
            </w:tcBorders>
            <w:shd w:val="clear" w:color="auto" w:fill="auto"/>
            <w:noWrap/>
            <w:vAlign w:val="center"/>
            <w:hideMark/>
          </w:tcPr>
          <w:p w14:paraId="4C16AB0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0.113</w:t>
            </w:r>
          </w:p>
        </w:tc>
        <w:tc>
          <w:tcPr>
            <w:tcW w:w="729" w:type="pct"/>
            <w:tcBorders>
              <w:top w:val="nil"/>
              <w:left w:val="nil"/>
              <w:bottom w:val="nil"/>
              <w:right w:val="nil"/>
            </w:tcBorders>
            <w:shd w:val="clear" w:color="auto" w:fill="auto"/>
            <w:noWrap/>
            <w:vAlign w:val="center"/>
            <w:hideMark/>
          </w:tcPr>
          <w:p w14:paraId="1CACCF2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0.178</w:t>
            </w:r>
          </w:p>
        </w:tc>
      </w:tr>
      <w:tr w:rsidR="00721553" w:rsidRPr="00D86161" w14:paraId="4C0E0AA6"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1B40C60"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Nyctereutes procyonoides</w:t>
            </w:r>
          </w:p>
        </w:tc>
        <w:tc>
          <w:tcPr>
            <w:tcW w:w="1178" w:type="pct"/>
            <w:tcBorders>
              <w:top w:val="nil"/>
              <w:left w:val="nil"/>
              <w:bottom w:val="nil"/>
              <w:right w:val="nil"/>
            </w:tcBorders>
            <w:shd w:val="clear" w:color="auto" w:fill="auto"/>
            <w:noWrap/>
            <w:vAlign w:val="center"/>
            <w:hideMark/>
          </w:tcPr>
          <w:p w14:paraId="034B989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Lithuania</w:t>
            </w:r>
          </w:p>
        </w:tc>
        <w:tc>
          <w:tcPr>
            <w:tcW w:w="897" w:type="pct"/>
            <w:tcBorders>
              <w:top w:val="nil"/>
              <w:left w:val="nil"/>
              <w:bottom w:val="nil"/>
              <w:right w:val="nil"/>
            </w:tcBorders>
            <w:shd w:val="clear" w:color="auto" w:fill="auto"/>
            <w:noWrap/>
            <w:vAlign w:val="center"/>
            <w:hideMark/>
          </w:tcPr>
          <w:p w14:paraId="0628B66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0.038</w:t>
            </w:r>
          </w:p>
        </w:tc>
        <w:tc>
          <w:tcPr>
            <w:tcW w:w="652" w:type="pct"/>
            <w:tcBorders>
              <w:top w:val="nil"/>
              <w:left w:val="nil"/>
              <w:bottom w:val="nil"/>
              <w:right w:val="nil"/>
            </w:tcBorders>
            <w:shd w:val="clear" w:color="auto" w:fill="auto"/>
            <w:noWrap/>
            <w:vAlign w:val="center"/>
            <w:hideMark/>
          </w:tcPr>
          <w:p w14:paraId="62EABBC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0.035</w:t>
            </w:r>
          </w:p>
        </w:tc>
        <w:tc>
          <w:tcPr>
            <w:tcW w:w="729" w:type="pct"/>
            <w:tcBorders>
              <w:top w:val="nil"/>
              <w:left w:val="nil"/>
              <w:bottom w:val="nil"/>
              <w:right w:val="nil"/>
            </w:tcBorders>
            <w:shd w:val="clear" w:color="auto" w:fill="auto"/>
            <w:noWrap/>
            <w:vAlign w:val="center"/>
            <w:hideMark/>
          </w:tcPr>
          <w:p w14:paraId="6232A5C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0.045</w:t>
            </w:r>
          </w:p>
        </w:tc>
      </w:tr>
      <w:tr w:rsidR="00721553" w:rsidRPr="00D86161" w14:paraId="441E929A"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1BB4FDB"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Nyctereutes procyonoides</w:t>
            </w:r>
          </w:p>
        </w:tc>
        <w:tc>
          <w:tcPr>
            <w:tcW w:w="1178" w:type="pct"/>
            <w:tcBorders>
              <w:top w:val="nil"/>
              <w:left w:val="nil"/>
              <w:bottom w:val="nil"/>
              <w:right w:val="nil"/>
            </w:tcBorders>
            <w:shd w:val="clear" w:color="auto" w:fill="auto"/>
            <w:noWrap/>
            <w:vAlign w:val="center"/>
            <w:hideMark/>
          </w:tcPr>
          <w:p w14:paraId="19F35E5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Norway</w:t>
            </w:r>
          </w:p>
        </w:tc>
        <w:tc>
          <w:tcPr>
            <w:tcW w:w="897" w:type="pct"/>
            <w:tcBorders>
              <w:top w:val="nil"/>
              <w:left w:val="nil"/>
              <w:bottom w:val="nil"/>
              <w:right w:val="nil"/>
            </w:tcBorders>
            <w:shd w:val="clear" w:color="auto" w:fill="auto"/>
            <w:noWrap/>
            <w:vAlign w:val="center"/>
            <w:hideMark/>
          </w:tcPr>
          <w:p w14:paraId="287660D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0.103</w:t>
            </w:r>
          </w:p>
        </w:tc>
        <w:tc>
          <w:tcPr>
            <w:tcW w:w="652" w:type="pct"/>
            <w:tcBorders>
              <w:top w:val="nil"/>
              <w:left w:val="nil"/>
              <w:bottom w:val="nil"/>
              <w:right w:val="nil"/>
            </w:tcBorders>
            <w:shd w:val="clear" w:color="auto" w:fill="auto"/>
            <w:noWrap/>
            <w:vAlign w:val="center"/>
            <w:hideMark/>
          </w:tcPr>
          <w:p w14:paraId="606E8F1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0.106</w:t>
            </w:r>
          </w:p>
        </w:tc>
        <w:tc>
          <w:tcPr>
            <w:tcW w:w="729" w:type="pct"/>
            <w:tcBorders>
              <w:top w:val="nil"/>
              <w:left w:val="nil"/>
              <w:bottom w:val="nil"/>
              <w:right w:val="nil"/>
            </w:tcBorders>
            <w:shd w:val="clear" w:color="auto" w:fill="auto"/>
            <w:noWrap/>
            <w:vAlign w:val="center"/>
            <w:hideMark/>
          </w:tcPr>
          <w:p w14:paraId="0C73736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0.126</w:t>
            </w:r>
          </w:p>
        </w:tc>
      </w:tr>
      <w:tr w:rsidR="00721553" w:rsidRPr="00D86161" w14:paraId="536C7BAA"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3EAFE87"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Nyctereutes procyonoides</w:t>
            </w:r>
          </w:p>
        </w:tc>
        <w:tc>
          <w:tcPr>
            <w:tcW w:w="1178" w:type="pct"/>
            <w:tcBorders>
              <w:top w:val="nil"/>
              <w:left w:val="nil"/>
              <w:bottom w:val="nil"/>
              <w:right w:val="nil"/>
            </w:tcBorders>
            <w:shd w:val="clear" w:color="auto" w:fill="auto"/>
            <w:noWrap/>
            <w:vAlign w:val="center"/>
            <w:hideMark/>
          </w:tcPr>
          <w:p w14:paraId="4933600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Sweden</w:t>
            </w:r>
          </w:p>
        </w:tc>
        <w:tc>
          <w:tcPr>
            <w:tcW w:w="897" w:type="pct"/>
            <w:tcBorders>
              <w:top w:val="nil"/>
              <w:left w:val="nil"/>
              <w:bottom w:val="nil"/>
              <w:right w:val="nil"/>
            </w:tcBorders>
            <w:shd w:val="clear" w:color="auto" w:fill="auto"/>
            <w:noWrap/>
            <w:vAlign w:val="center"/>
            <w:hideMark/>
          </w:tcPr>
          <w:p w14:paraId="52F8B8D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-0.293</w:t>
            </w:r>
          </w:p>
        </w:tc>
        <w:tc>
          <w:tcPr>
            <w:tcW w:w="652" w:type="pct"/>
            <w:tcBorders>
              <w:top w:val="nil"/>
              <w:left w:val="nil"/>
              <w:bottom w:val="nil"/>
              <w:right w:val="nil"/>
            </w:tcBorders>
            <w:shd w:val="clear" w:color="auto" w:fill="auto"/>
            <w:noWrap/>
            <w:vAlign w:val="center"/>
            <w:hideMark/>
          </w:tcPr>
          <w:p w14:paraId="2AD84CC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w:t>
            </w:r>
          </w:p>
        </w:tc>
        <w:tc>
          <w:tcPr>
            <w:tcW w:w="729" w:type="pct"/>
            <w:tcBorders>
              <w:top w:val="nil"/>
              <w:left w:val="nil"/>
              <w:bottom w:val="nil"/>
              <w:right w:val="nil"/>
            </w:tcBorders>
            <w:shd w:val="clear" w:color="auto" w:fill="auto"/>
            <w:noWrap/>
            <w:vAlign w:val="center"/>
            <w:hideMark/>
          </w:tcPr>
          <w:p w14:paraId="4706300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-0.262</w:t>
            </w:r>
          </w:p>
        </w:tc>
      </w:tr>
      <w:tr w:rsidR="00721553" w:rsidRPr="00D86161" w14:paraId="36FF14F5"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3D118C8"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Ondatra zibethicus</w:t>
            </w:r>
          </w:p>
        </w:tc>
        <w:tc>
          <w:tcPr>
            <w:tcW w:w="1178" w:type="pct"/>
            <w:tcBorders>
              <w:top w:val="nil"/>
              <w:left w:val="nil"/>
              <w:bottom w:val="nil"/>
              <w:right w:val="nil"/>
            </w:tcBorders>
            <w:shd w:val="clear" w:color="auto" w:fill="auto"/>
            <w:noWrap/>
            <w:vAlign w:val="center"/>
            <w:hideMark/>
          </w:tcPr>
          <w:p w14:paraId="07B052F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Germany</w:t>
            </w:r>
          </w:p>
        </w:tc>
        <w:tc>
          <w:tcPr>
            <w:tcW w:w="897" w:type="pct"/>
            <w:tcBorders>
              <w:top w:val="nil"/>
              <w:left w:val="nil"/>
              <w:bottom w:val="nil"/>
              <w:right w:val="nil"/>
            </w:tcBorders>
            <w:shd w:val="clear" w:color="auto" w:fill="auto"/>
            <w:noWrap/>
            <w:vAlign w:val="center"/>
            <w:hideMark/>
          </w:tcPr>
          <w:p w14:paraId="126BFBA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42.361</w:t>
            </w:r>
          </w:p>
        </w:tc>
        <w:tc>
          <w:tcPr>
            <w:tcW w:w="652" w:type="pct"/>
            <w:tcBorders>
              <w:top w:val="nil"/>
              <w:left w:val="nil"/>
              <w:bottom w:val="nil"/>
              <w:right w:val="nil"/>
            </w:tcBorders>
            <w:shd w:val="clear" w:color="auto" w:fill="auto"/>
            <w:noWrap/>
            <w:vAlign w:val="center"/>
            <w:hideMark/>
          </w:tcPr>
          <w:p w14:paraId="53A18C9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39.701</w:t>
            </w:r>
          </w:p>
        </w:tc>
        <w:tc>
          <w:tcPr>
            <w:tcW w:w="729" w:type="pct"/>
            <w:tcBorders>
              <w:top w:val="nil"/>
              <w:left w:val="nil"/>
              <w:bottom w:val="nil"/>
              <w:right w:val="nil"/>
            </w:tcBorders>
            <w:shd w:val="clear" w:color="auto" w:fill="auto"/>
            <w:noWrap/>
            <w:vAlign w:val="center"/>
            <w:hideMark/>
          </w:tcPr>
          <w:p w14:paraId="779C01D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51.175</w:t>
            </w:r>
          </w:p>
        </w:tc>
      </w:tr>
      <w:tr w:rsidR="00721553" w:rsidRPr="00D86161" w14:paraId="3BAF2A98"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2D3C70E"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lastRenderedPageBreak/>
              <w:t>Ondatra zibethicus</w:t>
            </w:r>
          </w:p>
        </w:tc>
        <w:tc>
          <w:tcPr>
            <w:tcW w:w="1178" w:type="pct"/>
            <w:tcBorders>
              <w:top w:val="nil"/>
              <w:left w:val="nil"/>
              <w:bottom w:val="nil"/>
              <w:right w:val="nil"/>
            </w:tcBorders>
            <w:shd w:val="clear" w:color="auto" w:fill="auto"/>
            <w:noWrap/>
            <w:vAlign w:val="center"/>
            <w:hideMark/>
          </w:tcPr>
          <w:p w14:paraId="41884BF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Netherlands</w:t>
            </w:r>
          </w:p>
        </w:tc>
        <w:tc>
          <w:tcPr>
            <w:tcW w:w="897" w:type="pct"/>
            <w:tcBorders>
              <w:top w:val="nil"/>
              <w:left w:val="nil"/>
              <w:bottom w:val="nil"/>
              <w:right w:val="nil"/>
            </w:tcBorders>
            <w:shd w:val="clear" w:color="auto" w:fill="auto"/>
            <w:noWrap/>
            <w:vAlign w:val="center"/>
            <w:hideMark/>
          </w:tcPr>
          <w:p w14:paraId="24D606B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11.604</w:t>
            </w:r>
          </w:p>
        </w:tc>
        <w:tc>
          <w:tcPr>
            <w:tcW w:w="652" w:type="pct"/>
            <w:tcBorders>
              <w:top w:val="nil"/>
              <w:left w:val="nil"/>
              <w:bottom w:val="nil"/>
              <w:right w:val="nil"/>
            </w:tcBorders>
            <w:shd w:val="clear" w:color="auto" w:fill="auto"/>
            <w:noWrap/>
            <w:vAlign w:val="center"/>
            <w:hideMark/>
          </w:tcPr>
          <w:p w14:paraId="41CD3E4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11.058</w:t>
            </w:r>
          </w:p>
        </w:tc>
        <w:tc>
          <w:tcPr>
            <w:tcW w:w="729" w:type="pct"/>
            <w:tcBorders>
              <w:top w:val="nil"/>
              <w:left w:val="nil"/>
              <w:bottom w:val="nil"/>
              <w:right w:val="nil"/>
            </w:tcBorders>
            <w:shd w:val="clear" w:color="auto" w:fill="auto"/>
            <w:noWrap/>
            <w:vAlign w:val="center"/>
            <w:hideMark/>
          </w:tcPr>
          <w:p w14:paraId="79DA02E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12.043</w:t>
            </w:r>
          </w:p>
        </w:tc>
      </w:tr>
      <w:tr w:rsidR="00721553" w:rsidRPr="00D86161" w14:paraId="2A3E4525"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A01E3A8"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Ondatra zibethicus</w:t>
            </w:r>
          </w:p>
        </w:tc>
        <w:tc>
          <w:tcPr>
            <w:tcW w:w="1178" w:type="pct"/>
            <w:tcBorders>
              <w:top w:val="nil"/>
              <w:left w:val="nil"/>
              <w:bottom w:val="nil"/>
              <w:right w:val="nil"/>
            </w:tcBorders>
            <w:shd w:val="clear" w:color="auto" w:fill="auto"/>
            <w:noWrap/>
            <w:vAlign w:val="center"/>
            <w:hideMark/>
          </w:tcPr>
          <w:p w14:paraId="4587871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Kingdom</w:t>
            </w:r>
          </w:p>
        </w:tc>
        <w:tc>
          <w:tcPr>
            <w:tcW w:w="897" w:type="pct"/>
            <w:tcBorders>
              <w:top w:val="nil"/>
              <w:left w:val="nil"/>
              <w:bottom w:val="nil"/>
              <w:right w:val="nil"/>
            </w:tcBorders>
            <w:shd w:val="clear" w:color="auto" w:fill="auto"/>
            <w:noWrap/>
            <w:vAlign w:val="center"/>
            <w:hideMark/>
          </w:tcPr>
          <w:p w14:paraId="7B5635C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w:t>
            </w:r>
          </w:p>
        </w:tc>
        <w:tc>
          <w:tcPr>
            <w:tcW w:w="652" w:type="pct"/>
            <w:tcBorders>
              <w:top w:val="nil"/>
              <w:left w:val="nil"/>
              <w:bottom w:val="nil"/>
              <w:right w:val="nil"/>
            </w:tcBorders>
            <w:shd w:val="clear" w:color="auto" w:fill="auto"/>
            <w:noWrap/>
            <w:vAlign w:val="center"/>
            <w:hideMark/>
          </w:tcPr>
          <w:p w14:paraId="3559E48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4.495</w:t>
            </w:r>
          </w:p>
        </w:tc>
        <w:tc>
          <w:tcPr>
            <w:tcW w:w="729" w:type="pct"/>
            <w:tcBorders>
              <w:top w:val="nil"/>
              <w:left w:val="nil"/>
              <w:bottom w:val="nil"/>
              <w:right w:val="nil"/>
            </w:tcBorders>
            <w:shd w:val="clear" w:color="auto" w:fill="auto"/>
            <w:noWrap/>
            <w:vAlign w:val="center"/>
            <w:hideMark/>
          </w:tcPr>
          <w:p w14:paraId="54A071E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5.533</w:t>
            </w:r>
          </w:p>
        </w:tc>
      </w:tr>
      <w:tr w:rsidR="00721553" w:rsidRPr="00D86161" w14:paraId="78C45C21"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1EF65F2"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Oryctolagus cuniculus</w:t>
            </w:r>
          </w:p>
        </w:tc>
        <w:tc>
          <w:tcPr>
            <w:tcW w:w="1178" w:type="pct"/>
            <w:tcBorders>
              <w:top w:val="nil"/>
              <w:left w:val="nil"/>
              <w:bottom w:val="nil"/>
              <w:right w:val="nil"/>
            </w:tcBorders>
            <w:shd w:val="clear" w:color="auto" w:fill="auto"/>
            <w:noWrap/>
            <w:vAlign w:val="center"/>
            <w:hideMark/>
          </w:tcPr>
          <w:p w14:paraId="4826D60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Australia</w:t>
            </w:r>
          </w:p>
        </w:tc>
        <w:tc>
          <w:tcPr>
            <w:tcW w:w="897" w:type="pct"/>
            <w:tcBorders>
              <w:top w:val="nil"/>
              <w:left w:val="nil"/>
              <w:bottom w:val="nil"/>
              <w:right w:val="nil"/>
            </w:tcBorders>
            <w:shd w:val="clear" w:color="auto" w:fill="auto"/>
            <w:noWrap/>
            <w:vAlign w:val="center"/>
            <w:hideMark/>
          </w:tcPr>
          <w:p w14:paraId="14ED673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130.523</w:t>
            </w:r>
          </w:p>
        </w:tc>
        <w:tc>
          <w:tcPr>
            <w:tcW w:w="652" w:type="pct"/>
            <w:tcBorders>
              <w:top w:val="nil"/>
              <w:left w:val="nil"/>
              <w:bottom w:val="nil"/>
              <w:right w:val="nil"/>
            </w:tcBorders>
            <w:shd w:val="clear" w:color="auto" w:fill="auto"/>
            <w:noWrap/>
            <w:vAlign w:val="center"/>
            <w:hideMark/>
          </w:tcPr>
          <w:p w14:paraId="729E7EC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117.911</w:t>
            </w:r>
          </w:p>
        </w:tc>
        <w:tc>
          <w:tcPr>
            <w:tcW w:w="729" w:type="pct"/>
            <w:tcBorders>
              <w:top w:val="nil"/>
              <w:left w:val="nil"/>
              <w:bottom w:val="nil"/>
              <w:right w:val="nil"/>
            </w:tcBorders>
            <w:shd w:val="clear" w:color="auto" w:fill="auto"/>
            <w:noWrap/>
            <w:vAlign w:val="center"/>
            <w:hideMark/>
          </w:tcPr>
          <w:p w14:paraId="4573710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126.914</w:t>
            </w:r>
          </w:p>
        </w:tc>
      </w:tr>
      <w:tr w:rsidR="00721553" w:rsidRPr="00D86161" w14:paraId="59F3A49E"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00F537A"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Oryctolagus cuniculus</w:t>
            </w:r>
          </w:p>
        </w:tc>
        <w:tc>
          <w:tcPr>
            <w:tcW w:w="1178" w:type="pct"/>
            <w:tcBorders>
              <w:top w:val="nil"/>
              <w:left w:val="nil"/>
              <w:bottom w:val="nil"/>
              <w:right w:val="nil"/>
            </w:tcBorders>
            <w:shd w:val="clear" w:color="auto" w:fill="auto"/>
            <w:noWrap/>
            <w:vAlign w:val="center"/>
            <w:hideMark/>
          </w:tcPr>
          <w:p w14:paraId="070241F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Germany</w:t>
            </w:r>
          </w:p>
        </w:tc>
        <w:tc>
          <w:tcPr>
            <w:tcW w:w="897" w:type="pct"/>
            <w:tcBorders>
              <w:top w:val="nil"/>
              <w:left w:val="nil"/>
              <w:bottom w:val="nil"/>
              <w:right w:val="nil"/>
            </w:tcBorders>
            <w:shd w:val="clear" w:color="auto" w:fill="auto"/>
            <w:noWrap/>
            <w:vAlign w:val="center"/>
            <w:hideMark/>
          </w:tcPr>
          <w:p w14:paraId="7CA987F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1.089</w:t>
            </w:r>
          </w:p>
        </w:tc>
        <w:tc>
          <w:tcPr>
            <w:tcW w:w="652" w:type="pct"/>
            <w:tcBorders>
              <w:top w:val="nil"/>
              <w:left w:val="nil"/>
              <w:bottom w:val="nil"/>
              <w:right w:val="nil"/>
            </w:tcBorders>
            <w:shd w:val="clear" w:color="auto" w:fill="auto"/>
            <w:noWrap/>
            <w:vAlign w:val="center"/>
            <w:hideMark/>
          </w:tcPr>
          <w:p w14:paraId="0ED28D9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1.033</w:t>
            </w:r>
          </w:p>
        </w:tc>
        <w:tc>
          <w:tcPr>
            <w:tcW w:w="729" w:type="pct"/>
            <w:tcBorders>
              <w:top w:val="nil"/>
              <w:left w:val="nil"/>
              <w:bottom w:val="nil"/>
              <w:right w:val="nil"/>
            </w:tcBorders>
            <w:shd w:val="clear" w:color="auto" w:fill="auto"/>
            <w:noWrap/>
            <w:vAlign w:val="center"/>
            <w:hideMark/>
          </w:tcPr>
          <w:p w14:paraId="3E8D9E0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1.45</w:t>
            </w:r>
          </w:p>
        </w:tc>
      </w:tr>
      <w:tr w:rsidR="00721553" w:rsidRPr="00D86161" w14:paraId="45C42464"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2FF1ED5"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Oryctolagus cuniculus</w:t>
            </w:r>
          </w:p>
        </w:tc>
        <w:tc>
          <w:tcPr>
            <w:tcW w:w="1178" w:type="pct"/>
            <w:tcBorders>
              <w:top w:val="nil"/>
              <w:left w:val="nil"/>
              <w:bottom w:val="nil"/>
              <w:right w:val="nil"/>
            </w:tcBorders>
            <w:shd w:val="clear" w:color="auto" w:fill="auto"/>
            <w:noWrap/>
            <w:vAlign w:val="center"/>
            <w:hideMark/>
          </w:tcPr>
          <w:p w14:paraId="404EBEA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Kingdom</w:t>
            </w:r>
          </w:p>
        </w:tc>
        <w:tc>
          <w:tcPr>
            <w:tcW w:w="897" w:type="pct"/>
            <w:tcBorders>
              <w:top w:val="nil"/>
              <w:left w:val="nil"/>
              <w:bottom w:val="nil"/>
              <w:right w:val="nil"/>
            </w:tcBorders>
            <w:shd w:val="clear" w:color="auto" w:fill="auto"/>
            <w:noWrap/>
            <w:vAlign w:val="center"/>
            <w:hideMark/>
          </w:tcPr>
          <w:p w14:paraId="27F3D3A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39.924</w:t>
            </w:r>
          </w:p>
        </w:tc>
        <w:tc>
          <w:tcPr>
            <w:tcW w:w="652" w:type="pct"/>
            <w:tcBorders>
              <w:top w:val="nil"/>
              <w:left w:val="nil"/>
              <w:bottom w:val="nil"/>
              <w:right w:val="nil"/>
            </w:tcBorders>
            <w:shd w:val="clear" w:color="auto" w:fill="auto"/>
            <w:noWrap/>
            <w:vAlign w:val="center"/>
            <w:hideMark/>
          </w:tcPr>
          <w:p w14:paraId="500C354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36.813</w:t>
            </w:r>
          </w:p>
        </w:tc>
        <w:tc>
          <w:tcPr>
            <w:tcW w:w="729" w:type="pct"/>
            <w:tcBorders>
              <w:top w:val="nil"/>
              <w:left w:val="nil"/>
              <w:bottom w:val="nil"/>
              <w:right w:val="nil"/>
            </w:tcBorders>
            <w:shd w:val="clear" w:color="auto" w:fill="auto"/>
            <w:noWrap/>
            <w:vAlign w:val="center"/>
            <w:hideMark/>
          </w:tcPr>
          <w:p w14:paraId="7F644BF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50.252</w:t>
            </w:r>
          </w:p>
        </w:tc>
      </w:tr>
      <w:tr w:rsidR="00721553" w:rsidRPr="00D86161" w14:paraId="0B58525A"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0B4F75C"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Oxyura jamaicensis</w:t>
            </w:r>
          </w:p>
        </w:tc>
        <w:tc>
          <w:tcPr>
            <w:tcW w:w="1178" w:type="pct"/>
            <w:tcBorders>
              <w:top w:val="nil"/>
              <w:left w:val="nil"/>
              <w:bottom w:val="nil"/>
              <w:right w:val="nil"/>
            </w:tcBorders>
            <w:shd w:val="clear" w:color="auto" w:fill="auto"/>
            <w:noWrap/>
            <w:vAlign w:val="center"/>
            <w:hideMark/>
          </w:tcPr>
          <w:p w14:paraId="09822E8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Kingdom</w:t>
            </w:r>
          </w:p>
        </w:tc>
        <w:tc>
          <w:tcPr>
            <w:tcW w:w="897" w:type="pct"/>
            <w:tcBorders>
              <w:top w:val="nil"/>
              <w:left w:val="nil"/>
              <w:bottom w:val="nil"/>
              <w:right w:val="nil"/>
            </w:tcBorders>
            <w:shd w:val="clear" w:color="auto" w:fill="auto"/>
            <w:noWrap/>
            <w:vAlign w:val="center"/>
            <w:hideMark/>
          </w:tcPr>
          <w:p w14:paraId="623FF46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1.643</w:t>
            </w:r>
          </w:p>
        </w:tc>
        <w:tc>
          <w:tcPr>
            <w:tcW w:w="652" w:type="pct"/>
            <w:tcBorders>
              <w:top w:val="nil"/>
              <w:left w:val="nil"/>
              <w:bottom w:val="nil"/>
              <w:right w:val="nil"/>
            </w:tcBorders>
            <w:shd w:val="clear" w:color="auto" w:fill="auto"/>
            <w:noWrap/>
            <w:vAlign w:val="center"/>
            <w:hideMark/>
          </w:tcPr>
          <w:p w14:paraId="4A8F8A2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1.653</w:t>
            </w:r>
          </w:p>
        </w:tc>
        <w:tc>
          <w:tcPr>
            <w:tcW w:w="729" w:type="pct"/>
            <w:tcBorders>
              <w:top w:val="nil"/>
              <w:left w:val="nil"/>
              <w:bottom w:val="nil"/>
              <w:right w:val="nil"/>
            </w:tcBorders>
            <w:shd w:val="clear" w:color="auto" w:fill="auto"/>
            <w:noWrap/>
            <w:vAlign w:val="center"/>
            <w:hideMark/>
          </w:tcPr>
          <w:p w14:paraId="7FB2D9B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2.101</w:t>
            </w:r>
          </w:p>
        </w:tc>
      </w:tr>
      <w:tr w:rsidR="00721553" w:rsidRPr="00D86161" w14:paraId="65659A37"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65BF1C7"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Pacifastacus leniusculus</w:t>
            </w:r>
          </w:p>
        </w:tc>
        <w:tc>
          <w:tcPr>
            <w:tcW w:w="1178" w:type="pct"/>
            <w:tcBorders>
              <w:top w:val="nil"/>
              <w:left w:val="nil"/>
              <w:bottom w:val="nil"/>
              <w:right w:val="nil"/>
            </w:tcBorders>
            <w:shd w:val="clear" w:color="auto" w:fill="auto"/>
            <w:noWrap/>
            <w:vAlign w:val="center"/>
            <w:hideMark/>
          </w:tcPr>
          <w:p w14:paraId="20574A2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Japan</w:t>
            </w:r>
          </w:p>
        </w:tc>
        <w:tc>
          <w:tcPr>
            <w:tcW w:w="897" w:type="pct"/>
            <w:tcBorders>
              <w:top w:val="nil"/>
              <w:left w:val="nil"/>
              <w:bottom w:val="nil"/>
              <w:right w:val="nil"/>
            </w:tcBorders>
            <w:shd w:val="clear" w:color="auto" w:fill="auto"/>
            <w:noWrap/>
            <w:vAlign w:val="center"/>
            <w:hideMark/>
          </w:tcPr>
          <w:p w14:paraId="4FC421A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0.724</w:t>
            </w:r>
          </w:p>
        </w:tc>
        <w:tc>
          <w:tcPr>
            <w:tcW w:w="652" w:type="pct"/>
            <w:tcBorders>
              <w:top w:val="nil"/>
              <w:left w:val="nil"/>
              <w:bottom w:val="nil"/>
              <w:right w:val="nil"/>
            </w:tcBorders>
            <w:shd w:val="clear" w:color="auto" w:fill="auto"/>
            <w:noWrap/>
            <w:vAlign w:val="center"/>
            <w:hideMark/>
          </w:tcPr>
          <w:p w14:paraId="324C67C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0.762</w:t>
            </w:r>
          </w:p>
        </w:tc>
        <w:tc>
          <w:tcPr>
            <w:tcW w:w="729" w:type="pct"/>
            <w:tcBorders>
              <w:top w:val="nil"/>
              <w:left w:val="nil"/>
              <w:bottom w:val="nil"/>
              <w:right w:val="nil"/>
            </w:tcBorders>
            <w:shd w:val="clear" w:color="auto" w:fill="auto"/>
            <w:noWrap/>
            <w:vAlign w:val="center"/>
            <w:hideMark/>
          </w:tcPr>
          <w:p w14:paraId="3835074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0.737</w:t>
            </w:r>
          </w:p>
        </w:tc>
      </w:tr>
      <w:tr w:rsidR="00721553" w:rsidRPr="00D86161" w14:paraId="6862ABFD"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5DA253F"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Pacifastacus leniusculus</w:t>
            </w:r>
          </w:p>
        </w:tc>
        <w:tc>
          <w:tcPr>
            <w:tcW w:w="1178" w:type="pct"/>
            <w:tcBorders>
              <w:top w:val="nil"/>
              <w:left w:val="nil"/>
              <w:bottom w:val="nil"/>
              <w:right w:val="nil"/>
            </w:tcBorders>
            <w:shd w:val="clear" w:color="auto" w:fill="auto"/>
            <w:noWrap/>
            <w:vAlign w:val="center"/>
            <w:hideMark/>
          </w:tcPr>
          <w:p w14:paraId="1CD39FA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Kingdom</w:t>
            </w:r>
          </w:p>
        </w:tc>
        <w:tc>
          <w:tcPr>
            <w:tcW w:w="897" w:type="pct"/>
            <w:tcBorders>
              <w:top w:val="nil"/>
              <w:left w:val="nil"/>
              <w:bottom w:val="nil"/>
              <w:right w:val="nil"/>
            </w:tcBorders>
            <w:shd w:val="clear" w:color="auto" w:fill="auto"/>
            <w:noWrap/>
            <w:vAlign w:val="center"/>
            <w:hideMark/>
          </w:tcPr>
          <w:p w14:paraId="7D9FB0B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0.878</w:t>
            </w:r>
          </w:p>
        </w:tc>
        <w:tc>
          <w:tcPr>
            <w:tcW w:w="652" w:type="pct"/>
            <w:tcBorders>
              <w:top w:val="nil"/>
              <w:left w:val="nil"/>
              <w:bottom w:val="nil"/>
              <w:right w:val="nil"/>
            </w:tcBorders>
            <w:shd w:val="clear" w:color="auto" w:fill="auto"/>
            <w:noWrap/>
            <w:vAlign w:val="center"/>
            <w:hideMark/>
          </w:tcPr>
          <w:p w14:paraId="724C26E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0.798</w:t>
            </w:r>
          </w:p>
        </w:tc>
        <w:tc>
          <w:tcPr>
            <w:tcW w:w="729" w:type="pct"/>
            <w:tcBorders>
              <w:top w:val="nil"/>
              <w:left w:val="nil"/>
              <w:bottom w:val="nil"/>
              <w:right w:val="nil"/>
            </w:tcBorders>
            <w:shd w:val="clear" w:color="auto" w:fill="auto"/>
            <w:noWrap/>
            <w:vAlign w:val="center"/>
            <w:hideMark/>
          </w:tcPr>
          <w:p w14:paraId="6E7DBA5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1.091</w:t>
            </w:r>
          </w:p>
        </w:tc>
      </w:tr>
      <w:tr w:rsidR="00721553" w:rsidRPr="00D86161" w14:paraId="72C63D9E"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C6D0A03"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Paguma larvata</w:t>
            </w:r>
          </w:p>
        </w:tc>
        <w:tc>
          <w:tcPr>
            <w:tcW w:w="1178" w:type="pct"/>
            <w:tcBorders>
              <w:top w:val="nil"/>
              <w:left w:val="nil"/>
              <w:bottom w:val="nil"/>
              <w:right w:val="nil"/>
            </w:tcBorders>
            <w:shd w:val="clear" w:color="auto" w:fill="auto"/>
            <w:noWrap/>
            <w:vAlign w:val="center"/>
            <w:hideMark/>
          </w:tcPr>
          <w:p w14:paraId="6E25EDA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Japan</w:t>
            </w:r>
          </w:p>
        </w:tc>
        <w:tc>
          <w:tcPr>
            <w:tcW w:w="897" w:type="pct"/>
            <w:tcBorders>
              <w:top w:val="nil"/>
              <w:left w:val="nil"/>
              <w:bottom w:val="nil"/>
              <w:right w:val="nil"/>
            </w:tcBorders>
            <w:shd w:val="clear" w:color="auto" w:fill="auto"/>
            <w:noWrap/>
            <w:vAlign w:val="center"/>
            <w:hideMark/>
          </w:tcPr>
          <w:p w14:paraId="401B145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10.847</w:t>
            </w:r>
          </w:p>
        </w:tc>
        <w:tc>
          <w:tcPr>
            <w:tcW w:w="652" w:type="pct"/>
            <w:tcBorders>
              <w:top w:val="nil"/>
              <w:left w:val="nil"/>
              <w:bottom w:val="nil"/>
              <w:right w:val="nil"/>
            </w:tcBorders>
            <w:shd w:val="clear" w:color="auto" w:fill="auto"/>
            <w:noWrap/>
            <w:vAlign w:val="center"/>
            <w:hideMark/>
          </w:tcPr>
          <w:p w14:paraId="69E7D3A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8.675</w:t>
            </w:r>
          </w:p>
        </w:tc>
        <w:tc>
          <w:tcPr>
            <w:tcW w:w="729" w:type="pct"/>
            <w:tcBorders>
              <w:top w:val="nil"/>
              <w:left w:val="nil"/>
              <w:bottom w:val="nil"/>
              <w:right w:val="nil"/>
            </w:tcBorders>
            <w:shd w:val="clear" w:color="auto" w:fill="auto"/>
            <w:noWrap/>
            <w:vAlign w:val="center"/>
            <w:hideMark/>
          </w:tcPr>
          <w:p w14:paraId="7DB062A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8.849</w:t>
            </w:r>
          </w:p>
        </w:tc>
      </w:tr>
      <w:tr w:rsidR="00721553" w:rsidRPr="00D86161" w14:paraId="58494B6C"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A36CE36"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Paracoccus marginatus</w:t>
            </w:r>
          </w:p>
        </w:tc>
        <w:tc>
          <w:tcPr>
            <w:tcW w:w="1178" w:type="pct"/>
            <w:tcBorders>
              <w:top w:val="nil"/>
              <w:left w:val="nil"/>
              <w:bottom w:val="nil"/>
              <w:right w:val="nil"/>
            </w:tcBorders>
            <w:shd w:val="clear" w:color="auto" w:fill="auto"/>
            <w:noWrap/>
            <w:vAlign w:val="center"/>
            <w:hideMark/>
          </w:tcPr>
          <w:p w14:paraId="6391B22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India</w:t>
            </w:r>
          </w:p>
        </w:tc>
        <w:tc>
          <w:tcPr>
            <w:tcW w:w="897" w:type="pct"/>
            <w:tcBorders>
              <w:top w:val="nil"/>
              <w:left w:val="nil"/>
              <w:bottom w:val="nil"/>
              <w:right w:val="nil"/>
            </w:tcBorders>
            <w:shd w:val="clear" w:color="auto" w:fill="auto"/>
            <w:noWrap/>
            <w:vAlign w:val="center"/>
            <w:hideMark/>
          </w:tcPr>
          <w:p w14:paraId="676D49E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223.933</w:t>
            </w:r>
          </w:p>
        </w:tc>
        <w:tc>
          <w:tcPr>
            <w:tcW w:w="652" w:type="pct"/>
            <w:tcBorders>
              <w:top w:val="nil"/>
              <w:left w:val="nil"/>
              <w:bottom w:val="nil"/>
              <w:right w:val="nil"/>
            </w:tcBorders>
            <w:shd w:val="clear" w:color="auto" w:fill="auto"/>
            <w:noWrap/>
            <w:vAlign w:val="center"/>
            <w:hideMark/>
          </w:tcPr>
          <w:p w14:paraId="66B90FC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231.073</w:t>
            </w:r>
          </w:p>
        </w:tc>
        <w:tc>
          <w:tcPr>
            <w:tcW w:w="729" w:type="pct"/>
            <w:tcBorders>
              <w:top w:val="nil"/>
              <w:left w:val="nil"/>
              <w:bottom w:val="nil"/>
              <w:right w:val="nil"/>
            </w:tcBorders>
            <w:shd w:val="clear" w:color="auto" w:fill="auto"/>
            <w:noWrap/>
            <w:vAlign w:val="center"/>
            <w:hideMark/>
          </w:tcPr>
          <w:p w14:paraId="649F8F4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214.487</w:t>
            </w:r>
          </w:p>
        </w:tc>
      </w:tr>
      <w:tr w:rsidR="00721553" w:rsidRPr="00D86161" w14:paraId="27436B15"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EDF4EE5"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Pectinophora gossypiella</w:t>
            </w:r>
          </w:p>
        </w:tc>
        <w:tc>
          <w:tcPr>
            <w:tcW w:w="1178" w:type="pct"/>
            <w:tcBorders>
              <w:top w:val="nil"/>
              <w:left w:val="nil"/>
              <w:bottom w:val="nil"/>
              <w:right w:val="nil"/>
            </w:tcBorders>
            <w:shd w:val="clear" w:color="auto" w:fill="auto"/>
            <w:noWrap/>
            <w:vAlign w:val="center"/>
            <w:hideMark/>
          </w:tcPr>
          <w:p w14:paraId="27E266C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States</w:t>
            </w:r>
          </w:p>
        </w:tc>
        <w:tc>
          <w:tcPr>
            <w:tcW w:w="897" w:type="pct"/>
            <w:tcBorders>
              <w:top w:val="nil"/>
              <w:left w:val="nil"/>
              <w:bottom w:val="nil"/>
              <w:right w:val="nil"/>
            </w:tcBorders>
            <w:shd w:val="clear" w:color="auto" w:fill="auto"/>
            <w:noWrap/>
            <w:vAlign w:val="center"/>
            <w:hideMark/>
          </w:tcPr>
          <w:p w14:paraId="338ECED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12.129</w:t>
            </w:r>
          </w:p>
        </w:tc>
        <w:tc>
          <w:tcPr>
            <w:tcW w:w="652" w:type="pct"/>
            <w:tcBorders>
              <w:top w:val="nil"/>
              <w:left w:val="nil"/>
              <w:bottom w:val="nil"/>
              <w:right w:val="nil"/>
            </w:tcBorders>
            <w:shd w:val="clear" w:color="auto" w:fill="auto"/>
            <w:noWrap/>
            <w:vAlign w:val="center"/>
            <w:hideMark/>
          </w:tcPr>
          <w:p w14:paraId="08A1FE6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15.432</w:t>
            </w:r>
          </w:p>
        </w:tc>
        <w:tc>
          <w:tcPr>
            <w:tcW w:w="729" w:type="pct"/>
            <w:tcBorders>
              <w:top w:val="nil"/>
              <w:left w:val="nil"/>
              <w:bottom w:val="nil"/>
              <w:right w:val="nil"/>
            </w:tcBorders>
            <w:shd w:val="clear" w:color="auto" w:fill="auto"/>
            <w:noWrap/>
            <w:vAlign w:val="center"/>
            <w:hideMark/>
          </w:tcPr>
          <w:p w14:paraId="49AA59C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21.157</w:t>
            </w:r>
          </w:p>
        </w:tc>
      </w:tr>
      <w:tr w:rsidR="00721553" w:rsidRPr="00D86161" w14:paraId="75911EF7"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06FD028"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Petromyzon marinus</w:t>
            </w:r>
          </w:p>
        </w:tc>
        <w:tc>
          <w:tcPr>
            <w:tcW w:w="1178" w:type="pct"/>
            <w:tcBorders>
              <w:top w:val="nil"/>
              <w:left w:val="nil"/>
              <w:bottom w:val="nil"/>
              <w:right w:val="nil"/>
            </w:tcBorders>
            <w:shd w:val="clear" w:color="auto" w:fill="auto"/>
            <w:noWrap/>
            <w:vAlign w:val="center"/>
            <w:hideMark/>
          </w:tcPr>
          <w:p w14:paraId="3C916BF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Canada</w:t>
            </w:r>
          </w:p>
        </w:tc>
        <w:tc>
          <w:tcPr>
            <w:tcW w:w="897" w:type="pct"/>
            <w:tcBorders>
              <w:top w:val="nil"/>
              <w:left w:val="nil"/>
              <w:bottom w:val="nil"/>
              <w:right w:val="nil"/>
            </w:tcBorders>
            <w:shd w:val="clear" w:color="auto" w:fill="auto"/>
            <w:noWrap/>
            <w:vAlign w:val="center"/>
            <w:hideMark/>
          </w:tcPr>
          <w:p w14:paraId="31E7CFF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245.196</w:t>
            </w:r>
          </w:p>
        </w:tc>
        <w:tc>
          <w:tcPr>
            <w:tcW w:w="652" w:type="pct"/>
            <w:tcBorders>
              <w:top w:val="nil"/>
              <w:left w:val="nil"/>
              <w:bottom w:val="nil"/>
              <w:right w:val="nil"/>
            </w:tcBorders>
            <w:shd w:val="clear" w:color="auto" w:fill="auto"/>
            <w:noWrap/>
            <w:vAlign w:val="center"/>
            <w:hideMark/>
          </w:tcPr>
          <w:p w14:paraId="25227D3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257.045</w:t>
            </w:r>
          </w:p>
        </w:tc>
        <w:tc>
          <w:tcPr>
            <w:tcW w:w="729" w:type="pct"/>
            <w:tcBorders>
              <w:top w:val="nil"/>
              <w:left w:val="nil"/>
              <w:bottom w:val="nil"/>
              <w:right w:val="nil"/>
            </w:tcBorders>
            <w:shd w:val="clear" w:color="auto" w:fill="auto"/>
            <w:noWrap/>
            <w:vAlign w:val="center"/>
            <w:hideMark/>
          </w:tcPr>
          <w:p w14:paraId="372A873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271.842</w:t>
            </w:r>
          </w:p>
        </w:tc>
      </w:tr>
      <w:tr w:rsidR="00721553" w:rsidRPr="00D86161" w14:paraId="02A3A5D7"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B5DE476"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Petromyzon marinus</w:t>
            </w:r>
          </w:p>
        </w:tc>
        <w:tc>
          <w:tcPr>
            <w:tcW w:w="1178" w:type="pct"/>
            <w:tcBorders>
              <w:top w:val="nil"/>
              <w:left w:val="nil"/>
              <w:bottom w:val="nil"/>
              <w:right w:val="nil"/>
            </w:tcBorders>
            <w:shd w:val="clear" w:color="auto" w:fill="auto"/>
            <w:noWrap/>
            <w:vAlign w:val="center"/>
            <w:hideMark/>
          </w:tcPr>
          <w:p w14:paraId="3C12711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States</w:t>
            </w:r>
          </w:p>
        </w:tc>
        <w:tc>
          <w:tcPr>
            <w:tcW w:w="897" w:type="pct"/>
            <w:tcBorders>
              <w:top w:val="nil"/>
              <w:left w:val="nil"/>
              <w:bottom w:val="nil"/>
              <w:right w:val="nil"/>
            </w:tcBorders>
            <w:shd w:val="clear" w:color="auto" w:fill="auto"/>
            <w:noWrap/>
            <w:vAlign w:val="center"/>
            <w:hideMark/>
          </w:tcPr>
          <w:p w14:paraId="2A893A4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7.298</w:t>
            </w:r>
          </w:p>
        </w:tc>
        <w:tc>
          <w:tcPr>
            <w:tcW w:w="652" w:type="pct"/>
            <w:tcBorders>
              <w:top w:val="nil"/>
              <w:left w:val="nil"/>
              <w:bottom w:val="nil"/>
              <w:right w:val="nil"/>
            </w:tcBorders>
            <w:shd w:val="clear" w:color="auto" w:fill="auto"/>
            <w:noWrap/>
            <w:vAlign w:val="center"/>
            <w:hideMark/>
          </w:tcPr>
          <w:p w14:paraId="6D8C7A3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7.067</w:t>
            </w:r>
          </w:p>
        </w:tc>
        <w:tc>
          <w:tcPr>
            <w:tcW w:w="729" w:type="pct"/>
            <w:tcBorders>
              <w:top w:val="nil"/>
              <w:left w:val="nil"/>
              <w:bottom w:val="nil"/>
              <w:right w:val="nil"/>
            </w:tcBorders>
            <w:shd w:val="clear" w:color="auto" w:fill="auto"/>
            <w:noWrap/>
            <w:vAlign w:val="center"/>
            <w:hideMark/>
          </w:tcPr>
          <w:p w14:paraId="413AAA4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8.56</w:t>
            </w:r>
          </w:p>
        </w:tc>
      </w:tr>
      <w:tr w:rsidR="00721553" w:rsidRPr="00D86161" w14:paraId="77B5DFFE"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B1DCB1F"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Phascolarctos cinereus</w:t>
            </w:r>
          </w:p>
        </w:tc>
        <w:tc>
          <w:tcPr>
            <w:tcW w:w="1178" w:type="pct"/>
            <w:tcBorders>
              <w:top w:val="nil"/>
              <w:left w:val="nil"/>
              <w:bottom w:val="nil"/>
              <w:right w:val="nil"/>
            </w:tcBorders>
            <w:shd w:val="clear" w:color="auto" w:fill="auto"/>
            <w:noWrap/>
            <w:vAlign w:val="center"/>
            <w:hideMark/>
          </w:tcPr>
          <w:p w14:paraId="21064FF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Australia</w:t>
            </w:r>
          </w:p>
        </w:tc>
        <w:tc>
          <w:tcPr>
            <w:tcW w:w="897" w:type="pct"/>
            <w:tcBorders>
              <w:top w:val="nil"/>
              <w:left w:val="nil"/>
              <w:bottom w:val="nil"/>
              <w:right w:val="nil"/>
            </w:tcBorders>
            <w:shd w:val="clear" w:color="auto" w:fill="auto"/>
            <w:noWrap/>
            <w:vAlign w:val="center"/>
            <w:hideMark/>
          </w:tcPr>
          <w:p w14:paraId="0A35755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0.048</w:t>
            </w:r>
          </w:p>
        </w:tc>
        <w:tc>
          <w:tcPr>
            <w:tcW w:w="652" w:type="pct"/>
            <w:tcBorders>
              <w:top w:val="nil"/>
              <w:left w:val="nil"/>
              <w:bottom w:val="nil"/>
              <w:right w:val="nil"/>
            </w:tcBorders>
            <w:shd w:val="clear" w:color="auto" w:fill="auto"/>
            <w:noWrap/>
            <w:vAlign w:val="center"/>
            <w:hideMark/>
          </w:tcPr>
          <w:p w14:paraId="3FE36B9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0.044</w:t>
            </w:r>
          </w:p>
        </w:tc>
        <w:tc>
          <w:tcPr>
            <w:tcW w:w="729" w:type="pct"/>
            <w:tcBorders>
              <w:top w:val="nil"/>
              <w:left w:val="nil"/>
              <w:bottom w:val="nil"/>
              <w:right w:val="nil"/>
            </w:tcBorders>
            <w:shd w:val="clear" w:color="auto" w:fill="auto"/>
            <w:noWrap/>
            <w:vAlign w:val="center"/>
            <w:hideMark/>
          </w:tcPr>
          <w:p w14:paraId="12A24EC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0.055</w:t>
            </w:r>
          </w:p>
        </w:tc>
      </w:tr>
      <w:tr w:rsidR="00721553" w:rsidRPr="00D86161" w14:paraId="43893E48"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75F0518"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Phasianus colchicus</w:t>
            </w:r>
          </w:p>
        </w:tc>
        <w:tc>
          <w:tcPr>
            <w:tcW w:w="1178" w:type="pct"/>
            <w:tcBorders>
              <w:top w:val="nil"/>
              <w:left w:val="nil"/>
              <w:bottom w:val="nil"/>
              <w:right w:val="nil"/>
            </w:tcBorders>
            <w:shd w:val="clear" w:color="auto" w:fill="auto"/>
            <w:noWrap/>
            <w:vAlign w:val="center"/>
            <w:hideMark/>
          </w:tcPr>
          <w:p w14:paraId="335319E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Germany</w:t>
            </w:r>
          </w:p>
        </w:tc>
        <w:tc>
          <w:tcPr>
            <w:tcW w:w="897" w:type="pct"/>
            <w:tcBorders>
              <w:top w:val="nil"/>
              <w:left w:val="nil"/>
              <w:bottom w:val="nil"/>
              <w:right w:val="nil"/>
            </w:tcBorders>
            <w:shd w:val="clear" w:color="auto" w:fill="auto"/>
            <w:noWrap/>
            <w:vAlign w:val="center"/>
            <w:hideMark/>
          </w:tcPr>
          <w:p w14:paraId="16155E8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0.262</w:t>
            </w:r>
          </w:p>
        </w:tc>
        <w:tc>
          <w:tcPr>
            <w:tcW w:w="652" w:type="pct"/>
            <w:tcBorders>
              <w:top w:val="nil"/>
              <w:left w:val="nil"/>
              <w:bottom w:val="nil"/>
              <w:right w:val="nil"/>
            </w:tcBorders>
            <w:shd w:val="clear" w:color="auto" w:fill="auto"/>
            <w:noWrap/>
            <w:vAlign w:val="center"/>
            <w:hideMark/>
          </w:tcPr>
          <w:p w14:paraId="4CD82FF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0.232</w:t>
            </w:r>
          </w:p>
        </w:tc>
        <w:tc>
          <w:tcPr>
            <w:tcW w:w="729" w:type="pct"/>
            <w:tcBorders>
              <w:top w:val="nil"/>
              <w:left w:val="nil"/>
              <w:bottom w:val="nil"/>
              <w:right w:val="nil"/>
            </w:tcBorders>
            <w:shd w:val="clear" w:color="auto" w:fill="auto"/>
            <w:noWrap/>
            <w:vAlign w:val="center"/>
            <w:hideMark/>
          </w:tcPr>
          <w:p w14:paraId="1CB414A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0.359</w:t>
            </w:r>
          </w:p>
        </w:tc>
      </w:tr>
      <w:tr w:rsidR="00721553" w:rsidRPr="00D86161" w14:paraId="63BE6A81"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327346A"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Phenacoccus solenopsis</w:t>
            </w:r>
          </w:p>
        </w:tc>
        <w:tc>
          <w:tcPr>
            <w:tcW w:w="1178" w:type="pct"/>
            <w:tcBorders>
              <w:top w:val="nil"/>
              <w:left w:val="nil"/>
              <w:bottom w:val="nil"/>
              <w:right w:val="nil"/>
            </w:tcBorders>
            <w:shd w:val="clear" w:color="auto" w:fill="auto"/>
            <w:noWrap/>
            <w:vAlign w:val="center"/>
            <w:hideMark/>
          </w:tcPr>
          <w:p w14:paraId="12127B5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India</w:t>
            </w:r>
          </w:p>
        </w:tc>
        <w:tc>
          <w:tcPr>
            <w:tcW w:w="897" w:type="pct"/>
            <w:tcBorders>
              <w:top w:val="nil"/>
              <w:left w:val="nil"/>
              <w:bottom w:val="nil"/>
              <w:right w:val="nil"/>
            </w:tcBorders>
            <w:shd w:val="clear" w:color="auto" w:fill="auto"/>
            <w:noWrap/>
            <w:vAlign w:val="center"/>
            <w:hideMark/>
          </w:tcPr>
          <w:p w14:paraId="6A1247E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1823.787</w:t>
            </w:r>
          </w:p>
        </w:tc>
        <w:tc>
          <w:tcPr>
            <w:tcW w:w="652" w:type="pct"/>
            <w:tcBorders>
              <w:top w:val="nil"/>
              <w:left w:val="nil"/>
              <w:bottom w:val="nil"/>
              <w:right w:val="nil"/>
            </w:tcBorders>
            <w:shd w:val="clear" w:color="auto" w:fill="auto"/>
            <w:noWrap/>
            <w:vAlign w:val="center"/>
            <w:hideMark/>
          </w:tcPr>
          <w:p w14:paraId="5A5CE8C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1770.234</w:t>
            </w:r>
          </w:p>
        </w:tc>
        <w:tc>
          <w:tcPr>
            <w:tcW w:w="729" w:type="pct"/>
            <w:tcBorders>
              <w:top w:val="nil"/>
              <w:left w:val="nil"/>
              <w:bottom w:val="nil"/>
              <w:right w:val="nil"/>
            </w:tcBorders>
            <w:shd w:val="clear" w:color="auto" w:fill="auto"/>
            <w:noWrap/>
            <w:vAlign w:val="center"/>
            <w:hideMark/>
          </w:tcPr>
          <w:p w14:paraId="395A997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1948.036</w:t>
            </w:r>
          </w:p>
        </w:tc>
      </w:tr>
      <w:tr w:rsidR="00721553" w:rsidRPr="00D86161" w14:paraId="5AA55D3D"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B08D5DF"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Phoxinus phoxinus</w:t>
            </w:r>
          </w:p>
        </w:tc>
        <w:tc>
          <w:tcPr>
            <w:tcW w:w="1178" w:type="pct"/>
            <w:tcBorders>
              <w:top w:val="nil"/>
              <w:left w:val="nil"/>
              <w:bottom w:val="nil"/>
              <w:right w:val="nil"/>
            </w:tcBorders>
            <w:shd w:val="clear" w:color="auto" w:fill="auto"/>
            <w:noWrap/>
            <w:vAlign w:val="center"/>
            <w:hideMark/>
          </w:tcPr>
          <w:p w14:paraId="3D017AE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Norway</w:t>
            </w:r>
          </w:p>
        </w:tc>
        <w:tc>
          <w:tcPr>
            <w:tcW w:w="897" w:type="pct"/>
            <w:tcBorders>
              <w:top w:val="nil"/>
              <w:left w:val="nil"/>
              <w:bottom w:val="nil"/>
              <w:right w:val="nil"/>
            </w:tcBorders>
            <w:shd w:val="clear" w:color="auto" w:fill="auto"/>
            <w:noWrap/>
            <w:vAlign w:val="center"/>
            <w:hideMark/>
          </w:tcPr>
          <w:p w14:paraId="7CD557F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0.087</w:t>
            </w:r>
          </w:p>
        </w:tc>
        <w:tc>
          <w:tcPr>
            <w:tcW w:w="652" w:type="pct"/>
            <w:tcBorders>
              <w:top w:val="nil"/>
              <w:left w:val="nil"/>
              <w:bottom w:val="nil"/>
              <w:right w:val="nil"/>
            </w:tcBorders>
            <w:shd w:val="clear" w:color="auto" w:fill="auto"/>
            <w:noWrap/>
            <w:vAlign w:val="center"/>
            <w:hideMark/>
          </w:tcPr>
          <w:p w14:paraId="1F9CB3B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0.061</w:t>
            </w:r>
          </w:p>
        </w:tc>
        <w:tc>
          <w:tcPr>
            <w:tcW w:w="729" w:type="pct"/>
            <w:tcBorders>
              <w:top w:val="nil"/>
              <w:left w:val="nil"/>
              <w:bottom w:val="nil"/>
              <w:right w:val="nil"/>
            </w:tcBorders>
            <w:shd w:val="clear" w:color="auto" w:fill="auto"/>
            <w:noWrap/>
            <w:vAlign w:val="center"/>
            <w:hideMark/>
          </w:tcPr>
          <w:p w14:paraId="59A644A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0.105</w:t>
            </w:r>
          </w:p>
        </w:tc>
      </w:tr>
      <w:tr w:rsidR="00721553" w:rsidRPr="00D86161" w14:paraId="044006BC"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4F6D670"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Phthorimaea operculella</w:t>
            </w:r>
          </w:p>
        </w:tc>
        <w:tc>
          <w:tcPr>
            <w:tcW w:w="1178" w:type="pct"/>
            <w:tcBorders>
              <w:top w:val="nil"/>
              <w:left w:val="nil"/>
              <w:bottom w:val="nil"/>
              <w:right w:val="nil"/>
            </w:tcBorders>
            <w:shd w:val="clear" w:color="auto" w:fill="auto"/>
            <w:noWrap/>
            <w:vAlign w:val="center"/>
            <w:hideMark/>
          </w:tcPr>
          <w:p w14:paraId="5C8D420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China</w:t>
            </w:r>
          </w:p>
        </w:tc>
        <w:tc>
          <w:tcPr>
            <w:tcW w:w="897" w:type="pct"/>
            <w:tcBorders>
              <w:top w:val="nil"/>
              <w:left w:val="nil"/>
              <w:bottom w:val="nil"/>
              <w:right w:val="nil"/>
            </w:tcBorders>
            <w:shd w:val="clear" w:color="auto" w:fill="auto"/>
            <w:noWrap/>
            <w:vAlign w:val="center"/>
            <w:hideMark/>
          </w:tcPr>
          <w:p w14:paraId="322B015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21.825</w:t>
            </w:r>
          </w:p>
        </w:tc>
        <w:tc>
          <w:tcPr>
            <w:tcW w:w="652" w:type="pct"/>
            <w:tcBorders>
              <w:top w:val="nil"/>
              <w:left w:val="nil"/>
              <w:bottom w:val="nil"/>
              <w:right w:val="nil"/>
            </w:tcBorders>
            <w:shd w:val="clear" w:color="auto" w:fill="auto"/>
            <w:noWrap/>
            <w:vAlign w:val="center"/>
            <w:hideMark/>
          </w:tcPr>
          <w:p w14:paraId="36DFA85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10.792</w:t>
            </w:r>
          </w:p>
        </w:tc>
        <w:tc>
          <w:tcPr>
            <w:tcW w:w="729" w:type="pct"/>
            <w:tcBorders>
              <w:top w:val="nil"/>
              <w:left w:val="nil"/>
              <w:bottom w:val="nil"/>
              <w:right w:val="nil"/>
            </w:tcBorders>
            <w:shd w:val="clear" w:color="auto" w:fill="auto"/>
            <w:noWrap/>
            <w:vAlign w:val="center"/>
            <w:hideMark/>
          </w:tcPr>
          <w:p w14:paraId="3D4B13B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20.095</w:t>
            </w:r>
          </w:p>
        </w:tc>
      </w:tr>
      <w:tr w:rsidR="00721553" w:rsidRPr="00D86161" w14:paraId="03C585B6"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74F1711"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Pomacea canaliculata</w:t>
            </w:r>
          </w:p>
        </w:tc>
        <w:tc>
          <w:tcPr>
            <w:tcW w:w="1178" w:type="pct"/>
            <w:tcBorders>
              <w:top w:val="nil"/>
              <w:left w:val="nil"/>
              <w:bottom w:val="nil"/>
              <w:right w:val="nil"/>
            </w:tcBorders>
            <w:shd w:val="clear" w:color="auto" w:fill="auto"/>
            <w:noWrap/>
            <w:vAlign w:val="center"/>
            <w:hideMark/>
          </w:tcPr>
          <w:p w14:paraId="2034A69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Philippines</w:t>
            </w:r>
          </w:p>
        </w:tc>
        <w:tc>
          <w:tcPr>
            <w:tcW w:w="897" w:type="pct"/>
            <w:tcBorders>
              <w:top w:val="nil"/>
              <w:left w:val="nil"/>
              <w:bottom w:val="nil"/>
              <w:right w:val="nil"/>
            </w:tcBorders>
            <w:shd w:val="clear" w:color="auto" w:fill="auto"/>
            <w:noWrap/>
            <w:vAlign w:val="center"/>
            <w:hideMark/>
          </w:tcPr>
          <w:p w14:paraId="1EE6D5C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580.547</w:t>
            </w:r>
          </w:p>
        </w:tc>
        <w:tc>
          <w:tcPr>
            <w:tcW w:w="652" w:type="pct"/>
            <w:tcBorders>
              <w:top w:val="nil"/>
              <w:left w:val="nil"/>
              <w:bottom w:val="nil"/>
              <w:right w:val="nil"/>
            </w:tcBorders>
            <w:shd w:val="clear" w:color="auto" w:fill="auto"/>
            <w:noWrap/>
            <w:vAlign w:val="center"/>
            <w:hideMark/>
          </w:tcPr>
          <w:p w14:paraId="18A4099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550.077</w:t>
            </w:r>
          </w:p>
        </w:tc>
        <w:tc>
          <w:tcPr>
            <w:tcW w:w="729" w:type="pct"/>
            <w:tcBorders>
              <w:top w:val="nil"/>
              <w:left w:val="nil"/>
              <w:bottom w:val="nil"/>
              <w:right w:val="nil"/>
            </w:tcBorders>
            <w:shd w:val="clear" w:color="auto" w:fill="auto"/>
            <w:noWrap/>
            <w:vAlign w:val="center"/>
            <w:hideMark/>
          </w:tcPr>
          <w:p w14:paraId="6811891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634.2</w:t>
            </w:r>
          </w:p>
        </w:tc>
      </w:tr>
      <w:tr w:rsidR="00721553" w:rsidRPr="00D86161" w14:paraId="7C58D011"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BA753BC"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Procambarus clarkii</w:t>
            </w:r>
          </w:p>
        </w:tc>
        <w:tc>
          <w:tcPr>
            <w:tcW w:w="1178" w:type="pct"/>
            <w:tcBorders>
              <w:top w:val="nil"/>
              <w:left w:val="nil"/>
              <w:bottom w:val="nil"/>
              <w:right w:val="nil"/>
            </w:tcBorders>
            <w:shd w:val="clear" w:color="auto" w:fill="auto"/>
            <w:noWrap/>
            <w:vAlign w:val="center"/>
            <w:hideMark/>
          </w:tcPr>
          <w:p w14:paraId="6D442B1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Italy</w:t>
            </w:r>
          </w:p>
        </w:tc>
        <w:tc>
          <w:tcPr>
            <w:tcW w:w="897" w:type="pct"/>
            <w:tcBorders>
              <w:top w:val="nil"/>
              <w:left w:val="nil"/>
              <w:bottom w:val="nil"/>
              <w:right w:val="nil"/>
            </w:tcBorders>
            <w:shd w:val="clear" w:color="auto" w:fill="auto"/>
            <w:noWrap/>
            <w:vAlign w:val="center"/>
            <w:hideMark/>
          </w:tcPr>
          <w:p w14:paraId="6B36CCE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0.33</w:t>
            </w:r>
          </w:p>
        </w:tc>
        <w:tc>
          <w:tcPr>
            <w:tcW w:w="652" w:type="pct"/>
            <w:tcBorders>
              <w:top w:val="nil"/>
              <w:left w:val="nil"/>
              <w:bottom w:val="nil"/>
              <w:right w:val="nil"/>
            </w:tcBorders>
            <w:shd w:val="clear" w:color="auto" w:fill="auto"/>
            <w:noWrap/>
            <w:vAlign w:val="center"/>
            <w:hideMark/>
          </w:tcPr>
          <w:p w14:paraId="305EA96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0.277</w:t>
            </w:r>
          </w:p>
        </w:tc>
        <w:tc>
          <w:tcPr>
            <w:tcW w:w="729" w:type="pct"/>
            <w:tcBorders>
              <w:top w:val="nil"/>
              <w:left w:val="nil"/>
              <w:bottom w:val="nil"/>
              <w:right w:val="nil"/>
            </w:tcBorders>
            <w:shd w:val="clear" w:color="auto" w:fill="auto"/>
            <w:noWrap/>
            <w:vAlign w:val="center"/>
            <w:hideMark/>
          </w:tcPr>
          <w:p w14:paraId="3A94DFC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0.466</w:t>
            </w:r>
          </w:p>
        </w:tc>
      </w:tr>
      <w:tr w:rsidR="00721553" w:rsidRPr="00D86161" w14:paraId="01295E53"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6331E06"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Procambarus clarkii</w:t>
            </w:r>
          </w:p>
        </w:tc>
        <w:tc>
          <w:tcPr>
            <w:tcW w:w="1178" w:type="pct"/>
            <w:tcBorders>
              <w:top w:val="nil"/>
              <w:left w:val="nil"/>
              <w:bottom w:val="nil"/>
              <w:right w:val="nil"/>
            </w:tcBorders>
            <w:shd w:val="clear" w:color="auto" w:fill="auto"/>
            <w:noWrap/>
            <w:vAlign w:val="center"/>
            <w:hideMark/>
          </w:tcPr>
          <w:p w14:paraId="2213C42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Portugal</w:t>
            </w:r>
          </w:p>
        </w:tc>
        <w:tc>
          <w:tcPr>
            <w:tcW w:w="897" w:type="pct"/>
            <w:tcBorders>
              <w:top w:val="nil"/>
              <w:left w:val="nil"/>
              <w:bottom w:val="nil"/>
              <w:right w:val="nil"/>
            </w:tcBorders>
            <w:shd w:val="clear" w:color="auto" w:fill="auto"/>
            <w:noWrap/>
            <w:vAlign w:val="center"/>
            <w:hideMark/>
          </w:tcPr>
          <w:p w14:paraId="6B586B9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0.549</w:t>
            </w:r>
          </w:p>
        </w:tc>
        <w:tc>
          <w:tcPr>
            <w:tcW w:w="652" w:type="pct"/>
            <w:tcBorders>
              <w:top w:val="nil"/>
              <w:left w:val="nil"/>
              <w:bottom w:val="nil"/>
              <w:right w:val="nil"/>
            </w:tcBorders>
            <w:shd w:val="clear" w:color="auto" w:fill="auto"/>
            <w:noWrap/>
            <w:vAlign w:val="center"/>
            <w:hideMark/>
          </w:tcPr>
          <w:p w14:paraId="3A23BFB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0.71</w:t>
            </w:r>
          </w:p>
        </w:tc>
        <w:tc>
          <w:tcPr>
            <w:tcW w:w="729" w:type="pct"/>
            <w:tcBorders>
              <w:top w:val="nil"/>
              <w:left w:val="nil"/>
              <w:bottom w:val="nil"/>
              <w:right w:val="nil"/>
            </w:tcBorders>
            <w:shd w:val="clear" w:color="auto" w:fill="auto"/>
            <w:noWrap/>
            <w:vAlign w:val="center"/>
            <w:hideMark/>
          </w:tcPr>
          <w:p w14:paraId="087EBD1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0.77</w:t>
            </w:r>
          </w:p>
        </w:tc>
      </w:tr>
      <w:tr w:rsidR="00721553" w:rsidRPr="00D86161" w14:paraId="4723FEE7"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B143B65"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Procyon lotor</w:t>
            </w:r>
          </w:p>
        </w:tc>
        <w:tc>
          <w:tcPr>
            <w:tcW w:w="1178" w:type="pct"/>
            <w:tcBorders>
              <w:top w:val="nil"/>
              <w:left w:val="nil"/>
              <w:bottom w:val="nil"/>
              <w:right w:val="nil"/>
            </w:tcBorders>
            <w:shd w:val="clear" w:color="auto" w:fill="auto"/>
            <w:noWrap/>
            <w:vAlign w:val="center"/>
            <w:hideMark/>
          </w:tcPr>
          <w:p w14:paraId="42374FB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Japan</w:t>
            </w:r>
          </w:p>
        </w:tc>
        <w:tc>
          <w:tcPr>
            <w:tcW w:w="897" w:type="pct"/>
            <w:tcBorders>
              <w:top w:val="nil"/>
              <w:left w:val="nil"/>
              <w:bottom w:val="nil"/>
              <w:right w:val="nil"/>
            </w:tcBorders>
            <w:shd w:val="clear" w:color="auto" w:fill="auto"/>
            <w:noWrap/>
            <w:vAlign w:val="center"/>
            <w:hideMark/>
          </w:tcPr>
          <w:p w14:paraId="5EFAAD8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6.255</w:t>
            </w:r>
          </w:p>
        </w:tc>
        <w:tc>
          <w:tcPr>
            <w:tcW w:w="652" w:type="pct"/>
            <w:tcBorders>
              <w:top w:val="nil"/>
              <w:left w:val="nil"/>
              <w:bottom w:val="nil"/>
              <w:right w:val="nil"/>
            </w:tcBorders>
            <w:shd w:val="clear" w:color="auto" w:fill="auto"/>
            <w:noWrap/>
            <w:vAlign w:val="center"/>
            <w:hideMark/>
          </w:tcPr>
          <w:p w14:paraId="51E1296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5.268</w:t>
            </w:r>
          </w:p>
        </w:tc>
        <w:tc>
          <w:tcPr>
            <w:tcW w:w="729" w:type="pct"/>
            <w:tcBorders>
              <w:top w:val="nil"/>
              <w:left w:val="nil"/>
              <w:bottom w:val="nil"/>
              <w:right w:val="nil"/>
            </w:tcBorders>
            <w:shd w:val="clear" w:color="auto" w:fill="auto"/>
            <w:noWrap/>
            <w:vAlign w:val="center"/>
            <w:hideMark/>
          </w:tcPr>
          <w:p w14:paraId="45FE482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3.897</w:t>
            </w:r>
          </w:p>
        </w:tc>
      </w:tr>
      <w:tr w:rsidR="00721553" w:rsidRPr="00D86161" w14:paraId="1C86781B"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AF6B6DD"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Prostephanus truncatus</w:t>
            </w:r>
          </w:p>
        </w:tc>
        <w:tc>
          <w:tcPr>
            <w:tcW w:w="1178" w:type="pct"/>
            <w:tcBorders>
              <w:top w:val="nil"/>
              <w:left w:val="nil"/>
              <w:bottom w:val="nil"/>
              <w:right w:val="nil"/>
            </w:tcBorders>
            <w:shd w:val="clear" w:color="auto" w:fill="auto"/>
            <w:noWrap/>
            <w:vAlign w:val="center"/>
            <w:hideMark/>
          </w:tcPr>
          <w:p w14:paraId="75D2190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Benin</w:t>
            </w:r>
          </w:p>
        </w:tc>
        <w:tc>
          <w:tcPr>
            <w:tcW w:w="897" w:type="pct"/>
            <w:tcBorders>
              <w:top w:val="nil"/>
              <w:left w:val="nil"/>
              <w:bottom w:val="nil"/>
              <w:right w:val="nil"/>
            </w:tcBorders>
            <w:shd w:val="clear" w:color="auto" w:fill="auto"/>
            <w:noWrap/>
            <w:vAlign w:val="center"/>
            <w:hideMark/>
          </w:tcPr>
          <w:p w14:paraId="1817B64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0.056</w:t>
            </w:r>
          </w:p>
        </w:tc>
        <w:tc>
          <w:tcPr>
            <w:tcW w:w="652" w:type="pct"/>
            <w:tcBorders>
              <w:top w:val="nil"/>
              <w:left w:val="nil"/>
              <w:bottom w:val="nil"/>
              <w:right w:val="nil"/>
            </w:tcBorders>
            <w:shd w:val="clear" w:color="auto" w:fill="auto"/>
            <w:noWrap/>
            <w:vAlign w:val="center"/>
            <w:hideMark/>
          </w:tcPr>
          <w:p w14:paraId="60B7ADC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0.053</w:t>
            </w:r>
          </w:p>
        </w:tc>
        <w:tc>
          <w:tcPr>
            <w:tcW w:w="729" w:type="pct"/>
            <w:tcBorders>
              <w:top w:val="nil"/>
              <w:left w:val="nil"/>
              <w:bottom w:val="nil"/>
              <w:right w:val="nil"/>
            </w:tcBorders>
            <w:shd w:val="clear" w:color="auto" w:fill="auto"/>
            <w:noWrap/>
            <w:vAlign w:val="center"/>
            <w:hideMark/>
          </w:tcPr>
          <w:p w14:paraId="0193C20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0.069</w:t>
            </w:r>
          </w:p>
        </w:tc>
      </w:tr>
      <w:tr w:rsidR="00721553" w:rsidRPr="00D86161" w14:paraId="6D61CE71"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DBA722F"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Prostephanus truncatus</w:t>
            </w:r>
          </w:p>
        </w:tc>
        <w:tc>
          <w:tcPr>
            <w:tcW w:w="1178" w:type="pct"/>
            <w:tcBorders>
              <w:top w:val="nil"/>
              <w:left w:val="nil"/>
              <w:bottom w:val="nil"/>
              <w:right w:val="nil"/>
            </w:tcBorders>
            <w:shd w:val="clear" w:color="auto" w:fill="auto"/>
            <w:noWrap/>
            <w:vAlign w:val="center"/>
            <w:hideMark/>
          </w:tcPr>
          <w:p w14:paraId="24BB5A4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Kenya</w:t>
            </w:r>
          </w:p>
        </w:tc>
        <w:tc>
          <w:tcPr>
            <w:tcW w:w="897" w:type="pct"/>
            <w:tcBorders>
              <w:top w:val="nil"/>
              <w:left w:val="nil"/>
              <w:bottom w:val="nil"/>
              <w:right w:val="nil"/>
            </w:tcBorders>
            <w:shd w:val="clear" w:color="auto" w:fill="auto"/>
            <w:noWrap/>
            <w:vAlign w:val="center"/>
            <w:hideMark/>
          </w:tcPr>
          <w:p w14:paraId="4282B53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0.039</w:t>
            </w:r>
          </w:p>
        </w:tc>
        <w:tc>
          <w:tcPr>
            <w:tcW w:w="652" w:type="pct"/>
            <w:tcBorders>
              <w:top w:val="nil"/>
              <w:left w:val="nil"/>
              <w:bottom w:val="nil"/>
              <w:right w:val="nil"/>
            </w:tcBorders>
            <w:shd w:val="clear" w:color="auto" w:fill="auto"/>
            <w:noWrap/>
            <w:vAlign w:val="center"/>
            <w:hideMark/>
          </w:tcPr>
          <w:p w14:paraId="2B6E3ED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0.026</w:t>
            </w:r>
          </w:p>
        </w:tc>
        <w:tc>
          <w:tcPr>
            <w:tcW w:w="729" w:type="pct"/>
            <w:tcBorders>
              <w:top w:val="nil"/>
              <w:left w:val="nil"/>
              <w:bottom w:val="nil"/>
              <w:right w:val="nil"/>
            </w:tcBorders>
            <w:shd w:val="clear" w:color="auto" w:fill="auto"/>
            <w:noWrap/>
            <w:vAlign w:val="center"/>
            <w:hideMark/>
          </w:tcPr>
          <w:p w14:paraId="3F6DABB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0.114</w:t>
            </w:r>
          </w:p>
        </w:tc>
      </w:tr>
      <w:tr w:rsidR="00721553" w:rsidRPr="00D86161" w14:paraId="099F5D33"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C39B704"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Prostephanus truncatus</w:t>
            </w:r>
          </w:p>
        </w:tc>
        <w:tc>
          <w:tcPr>
            <w:tcW w:w="1178" w:type="pct"/>
            <w:tcBorders>
              <w:top w:val="nil"/>
              <w:left w:val="nil"/>
              <w:bottom w:val="nil"/>
              <w:right w:val="nil"/>
            </w:tcBorders>
            <w:shd w:val="clear" w:color="auto" w:fill="auto"/>
            <w:noWrap/>
            <w:vAlign w:val="center"/>
            <w:hideMark/>
          </w:tcPr>
          <w:p w14:paraId="2D2EF8E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Togo</w:t>
            </w:r>
          </w:p>
        </w:tc>
        <w:tc>
          <w:tcPr>
            <w:tcW w:w="897" w:type="pct"/>
            <w:tcBorders>
              <w:top w:val="nil"/>
              <w:left w:val="nil"/>
              <w:bottom w:val="nil"/>
              <w:right w:val="nil"/>
            </w:tcBorders>
            <w:shd w:val="clear" w:color="auto" w:fill="auto"/>
            <w:noWrap/>
            <w:vAlign w:val="center"/>
            <w:hideMark/>
          </w:tcPr>
          <w:p w14:paraId="7E10B28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0.058</w:t>
            </w:r>
          </w:p>
        </w:tc>
        <w:tc>
          <w:tcPr>
            <w:tcW w:w="652" w:type="pct"/>
            <w:tcBorders>
              <w:top w:val="nil"/>
              <w:left w:val="nil"/>
              <w:bottom w:val="nil"/>
              <w:right w:val="nil"/>
            </w:tcBorders>
            <w:shd w:val="clear" w:color="auto" w:fill="auto"/>
            <w:noWrap/>
            <w:vAlign w:val="center"/>
            <w:hideMark/>
          </w:tcPr>
          <w:p w14:paraId="619EC13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0.056</w:t>
            </w:r>
          </w:p>
        </w:tc>
        <w:tc>
          <w:tcPr>
            <w:tcW w:w="729" w:type="pct"/>
            <w:tcBorders>
              <w:top w:val="nil"/>
              <w:left w:val="nil"/>
              <w:bottom w:val="nil"/>
              <w:right w:val="nil"/>
            </w:tcBorders>
            <w:shd w:val="clear" w:color="auto" w:fill="auto"/>
            <w:noWrap/>
            <w:vAlign w:val="center"/>
            <w:hideMark/>
          </w:tcPr>
          <w:p w14:paraId="2267F7E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0.076</w:t>
            </w:r>
          </w:p>
        </w:tc>
      </w:tr>
      <w:tr w:rsidR="00721553" w:rsidRPr="00D86161" w14:paraId="14274465"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1C72B0B"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Pseudorasbora parva</w:t>
            </w:r>
          </w:p>
        </w:tc>
        <w:tc>
          <w:tcPr>
            <w:tcW w:w="1178" w:type="pct"/>
            <w:tcBorders>
              <w:top w:val="nil"/>
              <w:left w:val="nil"/>
              <w:bottom w:val="nil"/>
              <w:right w:val="nil"/>
            </w:tcBorders>
            <w:shd w:val="clear" w:color="auto" w:fill="auto"/>
            <w:noWrap/>
            <w:vAlign w:val="center"/>
            <w:hideMark/>
          </w:tcPr>
          <w:p w14:paraId="10CB23B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Kingdom</w:t>
            </w:r>
          </w:p>
        </w:tc>
        <w:tc>
          <w:tcPr>
            <w:tcW w:w="897" w:type="pct"/>
            <w:tcBorders>
              <w:top w:val="nil"/>
              <w:left w:val="nil"/>
              <w:bottom w:val="nil"/>
              <w:right w:val="nil"/>
            </w:tcBorders>
            <w:shd w:val="clear" w:color="auto" w:fill="auto"/>
            <w:noWrap/>
            <w:vAlign w:val="center"/>
            <w:hideMark/>
          </w:tcPr>
          <w:p w14:paraId="5C25A10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0.789</w:t>
            </w:r>
          </w:p>
        </w:tc>
        <w:tc>
          <w:tcPr>
            <w:tcW w:w="652" w:type="pct"/>
            <w:tcBorders>
              <w:top w:val="nil"/>
              <w:left w:val="nil"/>
              <w:bottom w:val="nil"/>
              <w:right w:val="nil"/>
            </w:tcBorders>
            <w:shd w:val="clear" w:color="auto" w:fill="auto"/>
            <w:noWrap/>
            <w:vAlign w:val="center"/>
            <w:hideMark/>
          </w:tcPr>
          <w:p w14:paraId="2A9EA3C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0.728</w:t>
            </w:r>
          </w:p>
        </w:tc>
        <w:tc>
          <w:tcPr>
            <w:tcW w:w="729" w:type="pct"/>
            <w:tcBorders>
              <w:top w:val="nil"/>
              <w:left w:val="nil"/>
              <w:bottom w:val="nil"/>
              <w:right w:val="nil"/>
            </w:tcBorders>
            <w:shd w:val="clear" w:color="auto" w:fill="auto"/>
            <w:noWrap/>
            <w:vAlign w:val="center"/>
            <w:hideMark/>
          </w:tcPr>
          <w:p w14:paraId="22FE62F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0.754</w:t>
            </w:r>
          </w:p>
        </w:tc>
      </w:tr>
      <w:tr w:rsidR="00721553" w:rsidRPr="00D86161" w14:paraId="4B51AC02"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177A60A"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Psittacula krameri</w:t>
            </w:r>
          </w:p>
        </w:tc>
        <w:tc>
          <w:tcPr>
            <w:tcW w:w="1178" w:type="pct"/>
            <w:tcBorders>
              <w:top w:val="nil"/>
              <w:left w:val="nil"/>
              <w:bottom w:val="nil"/>
              <w:right w:val="nil"/>
            </w:tcBorders>
            <w:shd w:val="clear" w:color="auto" w:fill="auto"/>
            <w:noWrap/>
            <w:vAlign w:val="center"/>
            <w:hideMark/>
          </w:tcPr>
          <w:p w14:paraId="2629B53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Netherlands</w:t>
            </w:r>
          </w:p>
        </w:tc>
        <w:tc>
          <w:tcPr>
            <w:tcW w:w="897" w:type="pct"/>
            <w:tcBorders>
              <w:top w:val="nil"/>
              <w:left w:val="nil"/>
              <w:bottom w:val="nil"/>
              <w:right w:val="nil"/>
            </w:tcBorders>
            <w:shd w:val="clear" w:color="auto" w:fill="auto"/>
            <w:noWrap/>
            <w:vAlign w:val="center"/>
            <w:hideMark/>
          </w:tcPr>
          <w:p w14:paraId="2918A6F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11.491</w:t>
            </w:r>
          </w:p>
        </w:tc>
        <w:tc>
          <w:tcPr>
            <w:tcW w:w="652" w:type="pct"/>
            <w:tcBorders>
              <w:top w:val="nil"/>
              <w:left w:val="nil"/>
              <w:bottom w:val="nil"/>
              <w:right w:val="nil"/>
            </w:tcBorders>
            <w:shd w:val="clear" w:color="auto" w:fill="auto"/>
            <w:noWrap/>
            <w:vAlign w:val="center"/>
            <w:hideMark/>
          </w:tcPr>
          <w:p w14:paraId="31CA11D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11.694</w:t>
            </w:r>
          </w:p>
        </w:tc>
        <w:tc>
          <w:tcPr>
            <w:tcW w:w="729" w:type="pct"/>
            <w:tcBorders>
              <w:top w:val="nil"/>
              <w:left w:val="nil"/>
              <w:bottom w:val="nil"/>
              <w:right w:val="nil"/>
            </w:tcBorders>
            <w:shd w:val="clear" w:color="auto" w:fill="auto"/>
            <w:noWrap/>
            <w:vAlign w:val="center"/>
            <w:hideMark/>
          </w:tcPr>
          <w:p w14:paraId="301C5E1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12.508</w:t>
            </w:r>
          </w:p>
        </w:tc>
      </w:tr>
      <w:tr w:rsidR="00721553" w:rsidRPr="00D86161" w14:paraId="023D7698"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740AFE8"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Psittacula krameri</w:t>
            </w:r>
          </w:p>
        </w:tc>
        <w:tc>
          <w:tcPr>
            <w:tcW w:w="1178" w:type="pct"/>
            <w:tcBorders>
              <w:top w:val="nil"/>
              <w:left w:val="nil"/>
              <w:bottom w:val="nil"/>
              <w:right w:val="nil"/>
            </w:tcBorders>
            <w:shd w:val="clear" w:color="auto" w:fill="auto"/>
            <w:noWrap/>
            <w:vAlign w:val="center"/>
            <w:hideMark/>
          </w:tcPr>
          <w:p w14:paraId="27A90F5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Pakistan</w:t>
            </w:r>
          </w:p>
        </w:tc>
        <w:tc>
          <w:tcPr>
            <w:tcW w:w="897" w:type="pct"/>
            <w:tcBorders>
              <w:top w:val="nil"/>
              <w:left w:val="nil"/>
              <w:bottom w:val="nil"/>
              <w:right w:val="nil"/>
            </w:tcBorders>
            <w:shd w:val="clear" w:color="auto" w:fill="auto"/>
            <w:noWrap/>
            <w:vAlign w:val="center"/>
            <w:hideMark/>
          </w:tcPr>
          <w:p w14:paraId="1BBDDE4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13.34</w:t>
            </w:r>
          </w:p>
        </w:tc>
        <w:tc>
          <w:tcPr>
            <w:tcW w:w="652" w:type="pct"/>
            <w:tcBorders>
              <w:top w:val="nil"/>
              <w:left w:val="nil"/>
              <w:bottom w:val="nil"/>
              <w:right w:val="nil"/>
            </w:tcBorders>
            <w:shd w:val="clear" w:color="auto" w:fill="auto"/>
            <w:noWrap/>
            <w:vAlign w:val="center"/>
            <w:hideMark/>
          </w:tcPr>
          <w:p w14:paraId="5E04748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12.565</w:t>
            </w:r>
          </w:p>
        </w:tc>
        <w:tc>
          <w:tcPr>
            <w:tcW w:w="729" w:type="pct"/>
            <w:tcBorders>
              <w:top w:val="nil"/>
              <w:left w:val="nil"/>
              <w:bottom w:val="nil"/>
              <w:right w:val="nil"/>
            </w:tcBorders>
            <w:shd w:val="clear" w:color="auto" w:fill="auto"/>
            <w:noWrap/>
            <w:vAlign w:val="center"/>
            <w:hideMark/>
          </w:tcPr>
          <w:p w14:paraId="6BF71DC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13.386</w:t>
            </w:r>
          </w:p>
        </w:tc>
      </w:tr>
      <w:tr w:rsidR="00721553" w:rsidRPr="00D86161" w14:paraId="795B4C4B"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AFB53E7"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Psittacula krameri</w:t>
            </w:r>
          </w:p>
        </w:tc>
        <w:tc>
          <w:tcPr>
            <w:tcW w:w="1178" w:type="pct"/>
            <w:tcBorders>
              <w:top w:val="nil"/>
              <w:left w:val="nil"/>
              <w:bottom w:val="nil"/>
              <w:right w:val="nil"/>
            </w:tcBorders>
            <w:shd w:val="clear" w:color="auto" w:fill="auto"/>
            <w:noWrap/>
            <w:vAlign w:val="center"/>
            <w:hideMark/>
          </w:tcPr>
          <w:p w14:paraId="66CE7E9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Kingdom</w:t>
            </w:r>
          </w:p>
        </w:tc>
        <w:tc>
          <w:tcPr>
            <w:tcW w:w="897" w:type="pct"/>
            <w:tcBorders>
              <w:top w:val="nil"/>
              <w:left w:val="nil"/>
              <w:bottom w:val="nil"/>
              <w:right w:val="nil"/>
            </w:tcBorders>
            <w:shd w:val="clear" w:color="auto" w:fill="auto"/>
            <w:noWrap/>
            <w:vAlign w:val="center"/>
            <w:hideMark/>
          </w:tcPr>
          <w:p w14:paraId="1ADC38A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0.045</w:t>
            </w:r>
          </w:p>
        </w:tc>
        <w:tc>
          <w:tcPr>
            <w:tcW w:w="652" w:type="pct"/>
            <w:tcBorders>
              <w:top w:val="nil"/>
              <w:left w:val="nil"/>
              <w:bottom w:val="nil"/>
              <w:right w:val="nil"/>
            </w:tcBorders>
            <w:shd w:val="clear" w:color="auto" w:fill="auto"/>
            <w:noWrap/>
            <w:vAlign w:val="center"/>
            <w:hideMark/>
          </w:tcPr>
          <w:p w14:paraId="0D75166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0.044</w:t>
            </w:r>
          </w:p>
        </w:tc>
        <w:tc>
          <w:tcPr>
            <w:tcW w:w="729" w:type="pct"/>
            <w:tcBorders>
              <w:top w:val="nil"/>
              <w:left w:val="nil"/>
              <w:bottom w:val="nil"/>
              <w:right w:val="nil"/>
            </w:tcBorders>
            <w:shd w:val="clear" w:color="auto" w:fill="auto"/>
            <w:noWrap/>
            <w:vAlign w:val="center"/>
            <w:hideMark/>
          </w:tcPr>
          <w:p w14:paraId="5FE899A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0.052</w:t>
            </w:r>
          </w:p>
        </w:tc>
      </w:tr>
      <w:tr w:rsidR="00721553" w:rsidRPr="00D86161" w14:paraId="67BD20C5"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E8AD507"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Raoiella indica</w:t>
            </w:r>
          </w:p>
        </w:tc>
        <w:tc>
          <w:tcPr>
            <w:tcW w:w="1178" w:type="pct"/>
            <w:tcBorders>
              <w:top w:val="nil"/>
              <w:left w:val="nil"/>
              <w:bottom w:val="nil"/>
              <w:right w:val="nil"/>
            </w:tcBorders>
            <w:shd w:val="clear" w:color="auto" w:fill="auto"/>
            <w:noWrap/>
            <w:vAlign w:val="center"/>
            <w:hideMark/>
          </w:tcPr>
          <w:p w14:paraId="6F1B4A1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Mexico</w:t>
            </w:r>
          </w:p>
        </w:tc>
        <w:tc>
          <w:tcPr>
            <w:tcW w:w="897" w:type="pct"/>
            <w:tcBorders>
              <w:top w:val="nil"/>
              <w:left w:val="nil"/>
              <w:bottom w:val="nil"/>
              <w:right w:val="nil"/>
            </w:tcBorders>
            <w:shd w:val="clear" w:color="auto" w:fill="auto"/>
            <w:noWrap/>
            <w:vAlign w:val="center"/>
            <w:hideMark/>
          </w:tcPr>
          <w:p w14:paraId="04F5C79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0.005</w:t>
            </w:r>
          </w:p>
        </w:tc>
        <w:tc>
          <w:tcPr>
            <w:tcW w:w="652" w:type="pct"/>
            <w:tcBorders>
              <w:top w:val="nil"/>
              <w:left w:val="nil"/>
              <w:bottom w:val="nil"/>
              <w:right w:val="nil"/>
            </w:tcBorders>
            <w:shd w:val="clear" w:color="auto" w:fill="auto"/>
            <w:noWrap/>
            <w:vAlign w:val="center"/>
            <w:hideMark/>
          </w:tcPr>
          <w:p w14:paraId="63F7D70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0.004</w:t>
            </w:r>
          </w:p>
        </w:tc>
        <w:tc>
          <w:tcPr>
            <w:tcW w:w="729" w:type="pct"/>
            <w:tcBorders>
              <w:top w:val="nil"/>
              <w:left w:val="nil"/>
              <w:bottom w:val="nil"/>
              <w:right w:val="nil"/>
            </w:tcBorders>
            <w:shd w:val="clear" w:color="auto" w:fill="auto"/>
            <w:noWrap/>
            <w:vAlign w:val="center"/>
            <w:hideMark/>
          </w:tcPr>
          <w:p w14:paraId="3601378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0.046</w:t>
            </w:r>
          </w:p>
        </w:tc>
      </w:tr>
      <w:tr w:rsidR="00721553" w:rsidRPr="00D86161" w14:paraId="77B7E7D8"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D9F0BC4"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Rattus exulans</w:t>
            </w:r>
          </w:p>
        </w:tc>
        <w:tc>
          <w:tcPr>
            <w:tcW w:w="1178" w:type="pct"/>
            <w:tcBorders>
              <w:top w:val="nil"/>
              <w:left w:val="nil"/>
              <w:bottom w:val="nil"/>
              <w:right w:val="nil"/>
            </w:tcBorders>
            <w:shd w:val="clear" w:color="auto" w:fill="auto"/>
            <w:noWrap/>
            <w:vAlign w:val="center"/>
            <w:hideMark/>
          </w:tcPr>
          <w:p w14:paraId="3993551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New Zealand</w:t>
            </w:r>
          </w:p>
        </w:tc>
        <w:tc>
          <w:tcPr>
            <w:tcW w:w="897" w:type="pct"/>
            <w:tcBorders>
              <w:top w:val="nil"/>
              <w:left w:val="nil"/>
              <w:bottom w:val="nil"/>
              <w:right w:val="nil"/>
            </w:tcBorders>
            <w:shd w:val="clear" w:color="auto" w:fill="auto"/>
            <w:noWrap/>
            <w:vAlign w:val="center"/>
            <w:hideMark/>
          </w:tcPr>
          <w:p w14:paraId="64351D7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-0.06</w:t>
            </w:r>
          </w:p>
        </w:tc>
        <w:tc>
          <w:tcPr>
            <w:tcW w:w="652" w:type="pct"/>
            <w:tcBorders>
              <w:top w:val="nil"/>
              <w:left w:val="nil"/>
              <w:bottom w:val="nil"/>
              <w:right w:val="nil"/>
            </w:tcBorders>
            <w:shd w:val="clear" w:color="auto" w:fill="auto"/>
            <w:noWrap/>
            <w:vAlign w:val="center"/>
            <w:hideMark/>
          </w:tcPr>
          <w:p w14:paraId="64B92A1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-0.375</w:t>
            </w:r>
          </w:p>
        </w:tc>
        <w:tc>
          <w:tcPr>
            <w:tcW w:w="729" w:type="pct"/>
            <w:tcBorders>
              <w:top w:val="nil"/>
              <w:left w:val="nil"/>
              <w:bottom w:val="nil"/>
              <w:right w:val="nil"/>
            </w:tcBorders>
            <w:shd w:val="clear" w:color="auto" w:fill="auto"/>
            <w:noWrap/>
            <w:vAlign w:val="center"/>
            <w:hideMark/>
          </w:tcPr>
          <w:p w14:paraId="2E907A7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0.391</w:t>
            </w:r>
          </w:p>
        </w:tc>
      </w:tr>
      <w:tr w:rsidR="00721553" w:rsidRPr="00D86161" w14:paraId="52D44D78"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54652E3"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Rattus norvegicus</w:t>
            </w:r>
          </w:p>
        </w:tc>
        <w:tc>
          <w:tcPr>
            <w:tcW w:w="1178" w:type="pct"/>
            <w:tcBorders>
              <w:top w:val="nil"/>
              <w:left w:val="nil"/>
              <w:bottom w:val="nil"/>
              <w:right w:val="nil"/>
            </w:tcBorders>
            <w:shd w:val="clear" w:color="auto" w:fill="auto"/>
            <w:noWrap/>
            <w:vAlign w:val="center"/>
            <w:hideMark/>
          </w:tcPr>
          <w:p w14:paraId="55E6AD6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Malta</w:t>
            </w:r>
          </w:p>
        </w:tc>
        <w:tc>
          <w:tcPr>
            <w:tcW w:w="897" w:type="pct"/>
            <w:tcBorders>
              <w:top w:val="nil"/>
              <w:left w:val="nil"/>
              <w:bottom w:val="nil"/>
              <w:right w:val="nil"/>
            </w:tcBorders>
            <w:shd w:val="clear" w:color="auto" w:fill="auto"/>
            <w:noWrap/>
            <w:vAlign w:val="center"/>
            <w:hideMark/>
          </w:tcPr>
          <w:p w14:paraId="0D97013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0.121</w:t>
            </w:r>
          </w:p>
        </w:tc>
        <w:tc>
          <w:tcPr>
            <w:tcW w:w="652" w:type="pct"/>
            <w:tcBorders>
              <w:top w:val="nil"/>
              <w:left w:val="nil"/>
              <w:bottom w:val="nil"/>
              <w:right w:val="nil"/>
            </w:tcBorders>
            <w:shd w:val="clear" w:color="auto" w:fill="auto"/>
            <w:noWrap/>
            <w:vAlign w:val="center"/>
            <w:hideMark/>
          </w:tcPr>
          <w:p w14:paraId="751668A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0.113</w:t>
            </w:r>
          </w:p>
        </w:tc>
        <w:tc>
          <w:tcPr>
            <w:tcW w:w="729" w:type="pct"/>
            <w:tcBorders>
              <w:top w:val="nil"/>
              <w:left w:val="nil"/>
              <w:bottom w:val="nil"/>
              <w:right w:val="nil"/>
            </w:tcBorders>
            <w:shd w:val="clear" w:color="auto" w:fill="auto"/>
            <w:noWrap/>
            <w:vAlign w:val="center"/>
            <w:hideMark/>
          </w:tcPr>
          <w:p w14:paraId="77BAC2E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0.139</w:t>
            </w:r>
          </w:p>
        </w:tc>
      </w:tr>
      <w:tr w:rsidR="00721553" w:rsidRPr="00D86161" w14:paraId="6C5A4427"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5ACD2EE"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Rattus norvegicus</w:t>
            </w:r>
          </w:p>
        </w:tc>
        <w:tc>
          <w:tcPr>
            <w:tcW w:w="1178" w:type="pct"/>
            <w:tcBorders>
              <w:top w:val="nil"/>
              <w:left w:val="nil"/>
              <w:bottom w:val="nil"/>
              <w:right w:val="nil"/>
            </w:tcBorders>
            <w:shd w:val="clear" w:color="auto" w:fill="auto"/>
            <w:noWrap/>
            <w:vAlign w:val="center"/>
            <w:hideMark/>
          </w:tcPr>
          <w:p w14:paraId="4224C23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Kingdom</w:t>
            </w:r>
          </w:p>
        </w:tc>
        <w:tc>
          <w:tcPr>
            <w:tcW w:w="897" w:type="pct"/>
            <w:tcBorders>
              <w:top w:val="nil"/>
              <w:left w:val="nil"/>
              <w:bottom w:val="nil"/>
              <w:right w:val="nil"/>
            </w:tcBorders>
            <w:shd w:val="clear" w:color="auto" w:fill="auto"/>
            <w:noWrap/>
            <w:vAlign w:val="center"/>
            <w:hideMark/>
          </w:tcPr>
          <w:p w14:paraId="173C667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8.084</w:t>
            </w:r>
          </w:p>
        </w:tc>
        <w:tc>
          <w:tcPr>
            <w:tcW w:w="652" w:type="pct"/>
            <w:tcBorders>
              <w:top w:val="nil"/>
              <w:left w:val="nil"/>
              <w:bottom w:val="nil"/>
              <w:right w:val="nil"/>
            </w:tcBorders>
            <w:shd w:val="clear" w:color="auto" w:fill="auto"/>
            <w:noWrap/>
            <w:vAlign w:val="center"/>
            <w:hideMark/>
          </w:tcPr>
          <w:p w14:paraId="0333C7F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7.371</w:t>
            </w:r>
          </w:p>
        </w:tc>
        <w:tc>
          <w:tcPr>
            <w:tcW w:w="729" w:type="pct"/>
            <w:tcBorders>
              <w:top w:val="nil"/>
              <w:left w:val="nil"/>
              <w:bottom w:val="nil"/>
              <w:right w:val="nil"/>
            </w:tcBorders>
            <w:shd w:val="clear" w:color="auto" w:fill="auto"/>
            <w:noWrap/>
            <w:vAlign w:val="center"/>
            <w:hideMark/>
          </w:tcPr>
          <w:p w14:paraId="7489FA7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10.62</w:t>
            </w:r>
          </w:p>
        </w:tc>
      </w:tr>
      <w:tr w:rsidR="00721553" w:rsidRPr="00D86161" w14:paraId="70A55BFB"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DF5816E"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Rattus rattus</w:t>
            </w:r>
          </w:p>
        </w:tc>
        <w:tc>
          <w:tcPr>
            <w:tcW w:w="1178" w:type="pct"/>
            <w:tcBorders>
              <w:top w:val="nil"/>
              <w:left w:val="nil"/>
              <w:bottom w:val="nil"/>
              <w:right w:val="nil"/>
            </w:tcBorders>
            <w:shd w:val="clear" w:color="auto" w:fill="auto"/>
            <w:noWrap/>
            <w:vAlign w:val="center"/>
            <w:hideMark/>
          </w:tcPr>
          <w:p w14:paraId="2E733D2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Australia</w:t>
            </w:r>
          </w:p>
        </w:tc>
        <w:tc>
          <w:tcPr>
            <w:tcW w:w="897" w:type="pct"/>
            <w:tcBorders>
              <w:top w:val="nil"/>
              <w:left w:val="nil"/>
              <w:bottom w:val="nil"/>
              <w:right w:val="nil"/>
            </w:tcBorders>
            <w:shd w:val="clear" w:color="auto" w:fill="auto"/>
            <w:noWrap/>
            <w:vAlign w:val="center"/>
            <w:hideMark/>
          </w:tcPr>
          <w:p w14:paraId="15FD624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0.608</w:t>
            </w:r>
          </w:p>
        </w:tc>
        <w:tc>
          <w:tcPr>
            <w:tcW w:w="652" w:type="pct"/>
            <w:tcBorders>
              <w:top w:val="nil"/>
              <w:left w:val="nil"/>
              <w:bottom w:val="nil"/>
              <w:right w:val="nil"/>
            </w:tcBorders>
            <w:shd w:val="clear" w:color="auto" w:fill="auto"/>
            <w:noWrap/>
            <w:vAlign w:val="center"/>
            <w:hideMark/>
          </w:tcPr>
          <w:p w14:paraId="34B0DDB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0.457</w:t>
            </w:r>
          </w:p>
        </w:tc>
        <w:tc>
          <w:tcPr>
            <w:tcW w:w="729" w:type="pct"/>
            <w:tcBorders>
              <w:top w:val="nil"/>
              <w:left w:val="nil"/>
              <w:bottom w:val="nil"/>
              <w:right w:val="nil"/>
            </w:tcBorders>
            <w:shd w:val="clear" w:color="auto" w:fill="auto"/>
            <w:noWrap/>
            <w:vAlign w:val="center"/>
            <w:hideMark/>
          </w:tcPr>
          <w:p w14:paraId="00379D9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0.473</w:t>
            </w:r>
          </w:p>
        </w:tc>
      </w:tr>
      <w:tr w:rsidR="00721553" w:rsidRPr="00D86161" w14:paraId="1223399E"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2C699E2"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Rattus rattus</w:t>
            </w:r>
          </w:p>
        </w:tc>
        <w:tc>
          <w:tcPr>
            <w:tcW w:w="1178" w:type="pct"/>
            <w:tcBorders>
              <w:top w:val="nil"/>
              <w:left w:val="nil"/>
              <w:bottom w:val="nil"/>
              <w:right w:val="nil"/>
            </w:tcBorders>
            <w:shd w:val="clear" w:color="auto" w:fill="auto"/>
            <w:noWrap/>
            <w:vAlign w:val="center"/>
            <w:hideMark/>
          </w:tcPr>
          <w:p w14:paraId="680A31F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States</w:t>
            </w:r>
          </w:p>
        </w:tc>
        <w:tc>
          <w:tcPr>
            <w:tcW w:w="897" w:type="pct"/>
            <w:tcBorders>
              <w:top w:val="nil"/>
              <w:left w:val="nil"/>
              <w:bottom w:val="nil"/>
              <w:right w:val="nil"/>
            </w:tcBorders>
            <w:shd w:val="clear" w:color="auto" w:fill="auto"/>
            <w:noWrap/>
            <w:vAlign w:val="center"/>
            <w:hideMark/>
          </w:tcPr>
          <w:p w14:paraId="6A2BB9C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-9301.77</w:t>
            </w:r>
          </w:p>
        </w:tc>
        <w:tc>
          <w:tcPr>
            <w:tcW w:w="652" w:type="pct"/>
            <w:tcBorders>
              <w:top w:val="nil"/>
              <w:left w:val="nil"/>
              <w:bottom w:val="nil"/>
              <w:right w:val="nil"/>
            </w:tcBorders>
            <w:shd w:val="clear" w:color="auto" w:fill="auto"/>
            <w:noWrap/>
            <w:vAlign w:val="center"/>
            <w:hideMark/>
          </w:tcPr>
          <w:p w14:paraId="2A82FA7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-5654.87</w:t>
            </w:r>
          </w:p>
        </w:tc>
        <w:tc>
          <w:tcPr>
            <w:tcW w:w="729" w:type="pct"/>
            <w:tcBorders>
              <w:top w:val="nil"/>
              <w:left w:val="nil"/>
              <w:bottom w:val="nil"/>
              <w:right w:val="nil"/>
            </w:tcBorders>
            <w:shd w:val="clear" w:color="auto" w:fill="auto"/>
            <w:noWrap/>
            <w:vAlign w:val="center"/>
            <w:hideMark/>
          </w:tcPr>
          <w:p w14:paraId="7DCF3B4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-3480.72</w:t>
            </w:r>
          </w:p>
        </w:tc>
      </w:tr>
      <w:tr w:rsidR="00721553" w:rsidRPr="00D86161" w14:paraId="74C76CC9"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C6615DF"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Rhinella marina</w:t>
            </w:r>
          </w:p>
        </w:tc>
        <w:tc>
          <w:tcPr>
            <w:tcW w:w="1178" w:type="pct"/>
            <w:tcBorders>
              <w:top w:val="nil"/>
              <w:left w:val="nil"/>
              <w:bottom w:val="nil"/>
              <w:right w:val="nil"/>
            </w:tcBorders>
            <w:shd w:val="clear" w:color="auto" w:fill="auto"/>
            <w:noWrap/>
            <w:vAlign w:val="center"/>
            <w:hideMark/>
          </w:tcPr>
          <w:p w14:paraId="2362040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Australia</w:t>
            </w:r>
          </w:p>
        </w:tc>
        <w:tc>
          <w:tcPr>
            <w:tcW w:w="897" w:type="pct"/>
            <w:tcBorders>
              <w:top w:val="nil"/>
              <w:left w:val="nil"/>
              <w:bottom w:val="nil"/>
              <w:right w:val="nil"/>
            </w:tcBorders>
            <w:shd w:val="clear" w:color="auto" w:fill="auto"/>
            <w:noWrap/>
            <w:vAlign w:val="center"/>
            <w:hideMark/>
          </w:tcPr>
          <w:p w14:paraId="024219E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1.028</w:t>
            </w:r>
          </w:p>
        </w:tc>
        <w:tc>
          <w:tcPr>
            <w:tcW w:w="652" w:type="pct"/>
            <w:tcBorders>
              <w:top w:val="nil"/>
              <w:left w:val="nil"/>
              <w:bottom w:val="nil"/>
              <w:right w:val="nil"/>
            </w:tcBorders>
            <w:shd w:val="clear" w:color="auto" w:fill="auto"/>
            <w:noWrap/>
            <w:vAlign w:val="center"/>
            <w:hideMark/>
          </w:tcPr>
          <w:p w14:paraId="3CE868B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-0.725</w:t>
            </w:r>
          </w:p>
        </w:tc>
        <w:tc>
          <w:tcPr>
            <w:tcW w:w="729" w:type="pct"/>
            <w:tcBorders>
              <w:top w:val="nil"/>
              <w:left w:val="nil"/>
              <w:bottom w:val="nil"/>
              <w:right w:val="nil"/>
            </w:tcBorders>
            <w:shd w:val="clear" w:color="auto" w:fill="auto"/>
            <w:noWrap/>
            <w:vAlign w:val="center"/>
            <w:hideMark/>
          </w:tcPr>
          <w:p w14:paraId="3B061E5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0.781</w:t>
            </w:r>
          </w:p>
        </w:tc>
      </w:tr>
      <w:tr w:rsidR="00721553" w:rsidRPr="00D86161" w14:paraId="411953D5"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1A55228"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lastRenderedPageBreak/>
              <w:t>Rhipicephalus microplus</w:t>
            </w:r>
          </w:p>
        </w:tc>
        <w:tc>
          <w:tcPr>
            <w:tcW w:w="1178" w:type="pct"/>
            <w:tcBorders>
              <w:top w:val="nil"/>
              <w:left w:val="nil"/>
              <w:bottom w:val="nil"/>
              <w:right w:val="nil"/>
            </w:tcBorders>
            <w:shd w:val="clear" w:color="auto" w:fill="auto"/>
            <w:noWrap/>
            <w:vAlign w:val="center"/>
            <w:hideMark/>
          </w:tcPr>
          <w:p w14:paraId="5E4D9B2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States</w:t>
            </w:r>
          </w:p>
        </w:tc>
        <w:tc>
          <w:tcPr>
            <w:tcW w:w="897" w:type="pct"/>
            <w:tcBorders>
              <w:top w:val="nil"/>
              <w:left w:val="nil"/>
              <w:bottom w:val="nil"/>
              <w:right w:val="nil"/>
            </w:tcBorders>
            <w:shd w:val="clear" w:color="auto" w:fill="auto"/>
            <w:noWrap/>
            <w:vAlign w:val="center"/>
            <w:hideMark/>
          </w:tcPr>
          <w:p w14:paraId="6246F49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1336.919</w:t>
            </w:r>
          </w:p>
        </w:tc>
        <w:tc>
          <w:tcPr>
            <w:tcW w:w="652" w:type="pct"/>
            <w:tcBorders>
              <w:top w:val="nil"/>
              <w:left w:val="nil"/>
              <w:bottom w:val="nil"/>
              <w:right w:val="nil"/>
            </w:tcBorders>
            <w:shd w:val="clear" w:color="auto" w:fill="auto"/>
            <w:noWrap/>
            <w:vAlign w:val="center"/>
            <w:hideMark/>
          </w:tcPr>
          <w:p w14:paraId="572276F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1449.262</w:t>
            </w:r>
          </w:p>
        </w:tc>
        <w:tc>
          <w:tcPr>
            <w:tcW w:w="729" w:type="pct"/>
            <w:tcBorders>
              <w:top w:val="nil"/>
              <w:left w:val="nil"/>
              <w:bottom w:val="nil"/>
              <w:right w:val="nil"/>
            </w:tcBorders>
            <w:shd w:val="clear" w:color="auto" w:fill="auto"/>
            <w:noWrap/>
            <w:vAlign w:val="center"/>
            <w:hideMark/>
          </w:tcPr>
          <w:p w14:paraId="603A8BF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1523.879</w:t>
            </w:r>
          </w:p>
        </w:tc>
      </w:tr>
      <w:tr w:rsidR="00721553" w:rsidRPr="00D86161" w14:paraId="59C1B036"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3B1F3F1"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Rhynchophorus ferrugineus</w:t>
            </w:r>
          </w:p>
        </w:tc>
        <w:tc>
          <w:tcPr>
            <w:tcW w:w="1178" w:type="pct"/>
            <w:tcBorders>
              <w:top w:val="nil"/>
              <w:left w:val="nil"/>
              <w:bottom w:val="nil"/>
              <w:right w:val="nil"/>
            </w:tcBorders>
            <w:shd w:val="clear" w:color="auto" w:fill="auto"/>
            <w:noWrap/>
            <w:vAlign w:val="center"/>
            <w:hideMark/>
          </w:tcPr>
          <w:p w14:paraId="5CE804B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Spain</w:t>
            </w:r>
          </w:p>
        </w:tc>
        <w:tc>
          <w:tcPr>
            <w:tcW w:w="897" w:type="pct"/>
            <w:tcBorders>
              <w:top w:val="nil"/>
              <w:left w:val="nil"/>
              <w:bottom w:val="nil"/>
              <w:right w:val="nil"/>
            </w:tcBorders>
            <w:shd w:val="clear" w:color="auto" w:fill="auto"/>
            <w:noWrap/>
            <w:vAlign w:val="center"/>
            <w:hideMark/>
          </w:tcPr>
          <w:p w14:paraId="4C08F79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0.994</w:t>
            </w:r>
          </w:p>
        </w:tc>
        <w:tc>
          <w:tcPr>
            <w:tcW w:w="652" w:type="pct"/>
            <w:tcBorders>
              <w:top w:val="nil"/>
              <w:left w:val="nil"/>
              <w:bottom w:val="nil"/>
              <w:right w:val="nil"/>
            </w:tcBorders>
            <w:shd w:val="clear" w:color="auto" w:fill="auto"/>
            <w:noWrap/>
            <w:vAlign w:val="center"/>
            <w:hideMark/>
          </w:tcPr>
          <w:p w14:paraId="0F0EDD9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0.888</w:t>
            </w:r>
          </w:p>
        </w:tc>
        <w:tc>
          <w:tcPr>
            <w:tcW w:w="729" w:type="pct"/>
            <w:tcBorders>
              <w:top w:val="nil"/>
              <w:left w:val="nil"/>
              <w:bottom w:val="nil"/>
              <w:right w:val="nil"/>
            </w:tcBorders>
            <w:shd w:val="clear" w:color="auto" w:fill="auto"/>
            <w:noWrap/>
            <w:vAlign w:val="center"/>
            <w:hideMark/>
          </w:tcPr>
          <w:p w14:paraId="4857576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1.168</w:t>
            </w:r>
          </w:p>
        </w:tc>
      </w:tr>
      <w:tr w:rsidR="00721553" w:rsidRPr="00D86161" w14:paraId="0D586754"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691E99F"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Scirtothrips perseae</w:t>
            </w:r>
          </w:p>
        </w:tc>
        <w:tc>
          <w:tcPr>
            <w:tcW w:w="1178" w:type="pct"/>
            <w:tcBorders>
              <w:top w:val="nil"/>
              <w:left w:val="nil"/>
              <w:bottom w:val="nil"/>
              <w:right w:val="nil"/>
            </w:tcBorders>
            <w:shd w:val="clear" w:color="auto" w:fill="auto"/>
            <w:noWrap/>
            <w:vAlign w:val="center"/>
            <w:hideMark/>
          </w:tcPr>
          <w:p w14:paraId="56BC691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States</w:t>
            </w:r>
          </w:p>
        </w:tc>
        <w:tc>
          <w:tcPr>
            <w:tcW w:w="897" w:type="pct"/>
            <w:tcBorders>
              <w:top w:val="nil"/>
              <w:left w:val="nil"/>
              <w:bottom w:val="nil"/>
              <w:right w:val="nil"/>
            </w:tcBorders>
            <w:shd w:val="clear" w:color="auto" w:fill="auto"/>
            <w:noWrap/>
            <w:vAlign w:val="center"/>
            <w:hideMark/>
          </w:tcPr>
          <w:p w14:paraId="151808E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9.338</w:t>
            </w:r>
          </w:p>
        </w:tc>
        <w:tc>
          <w:tcPr>
            <w:tcW w:w="652" w:type="pct"/>
            <w:tcBorders>
              <w:top w:val="nil"/>
              <w:left w:val="nil"/>
              <w:bottom w:val="nil"/>
              <w:right w:val="nil"/>
            </w:tcBorders>
            <w:shd w:val="clear" w:color="auto" w:fill="auto"/>
            <w:noWrap/>
            <w:vAlign w:val="center"/>
            <w:hideMark/>
          </w:tcPr>
          <w:p w14:paraId="561A10D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18.161</w:t>
            </w:r>
          </w:p>
        </w:tc>
        <w:tc>
          <w:tcPr>
            <w:tcW w:w="729" w:type="pct"/>
            <w:tcBorders>
              <w:top w:val="nil"/>
              <w:left w:val="nil"/>
              <w:bottom w:val="nil"/>
              <w:right w:val="nil"/>
            </w:tcBorders>
            <w:shd w:val="clear" w:color="auto" w:fill="auto"/>
            <w:noWrap/>
            <w:vAlign w:val="center"/>
            <w:hideMark/>
          </w:tcPr>
          <w:p w14:paraId="41058F5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31.251</w:t>
            </w:r>
          </w:p>
        </w:tc>
      </w:tr>
      <w:tr w:rsidR="00721553" w:rsidRPr="00D86161" w14:paraId="67C17451"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380C4E1"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Sciurus carolinensis</w:t>
            </w:r>
          </w:p>
        </w:tc>
        <w:tc>
          <w:tcPr>
            <w:tcW w:w="1178" w:type="pct"/>
            <w:tcBorders>
              <w:top w:val="nil"/>
              <w:left w:val="nil"/>
              <w:bottom w:val="nil"/>
              <w:right w:val="nil"/>
            </w:tcBorders>
            <w:shd w:val="clear" w:color="auto" w:fill="auto"/>
            <w:noWrap/>
            <w:vAlign w:val="center"/>
            <w:hideMark/>
          </w:tcPr>
          <w:p w14:paraId="4E0DAA8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Kingdom</w:t>
            </w:r>
          </w:p>
        </w:tc>
        <w:tc>
          <w:tcPr>
            <w:tcW w:w="897" w:type="pct"/>
            <w:tcBorders>
              <w:top w:val="nil"/>
              <w:left w:val="nil"/>
              <w:bottom w:val="nil"/>
              <w:right w:val="nil"/>
            </w:tcBorders>
            <w:shd w:val="clear" w:color="auto" w:fill="auto"/>
            <w:noWrap/>
            <w:vAlign w:val="center"/>
            <w:hideMark/>
          </w:tcPr>
          <w:p w14:paraId="7D53DF1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3.974</w:t>
            </w:r>
          </w:p>
        </w:tc>
        <w:tc>
          <w:tcPr>
            <w:tcW w:w="652" w:type="pct"/>
            <w:tcBorders>
              <w:top w:val="nil"/>
              <w:left w:val="nil"/>
              <w:bottom w:val="nil"/>
              <w:right w:val="nil"/>
            </w:tcBorders>
            <w:shd w:val="clear" w:color="auto" w:fill="auto"/>
            <w:noWrap/>
            <w:vAlign w:val="center"/>
            <w:hideMark/>
          </w:tcPr>
          <w:p w14:paraId="15A39F8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3.631</w:t>
            </w:r>
          </w:p>
        </w:tc>
        <w:tc>
          <w:tcPr>
            <w:tcW w:w="729" w:type="pct"/>
            <w:tcBorders>
              <w:top w:val="nil"/>
              <w:left w:val="nil"/>
              <w:bottom w:val="nil"/>
              <w:right w:val="nil"/>
            </w:tcBorders>
            <w:shd w:val="clear" w:color="auto" w:fill="auto"/>
            <w:noWrap/>
            <w:vAlign w:val="center"/>
            <w:hideMark/>
          </w:tcPr>
          <w:p w14:paraId="412C9E4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5.011</w:t>
            </w:r>
          </w:p>
        </w:tc>
      </w:tr>
      <w:tr w:rsidR="00721553" w:rsidRPr="00D86161" w14:paraId="49058982"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39835CD"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Sirex noctilio</w:t>
            </w:r>
          </w:p>
        </w:tc>
        <w:tc>
          <w:tcPr>
            <w:tcW w:w="1178" w:type="pct"/>
            <w:tcBorders>
              <w:top w:val="nil"/>
              <w:left w:val="nil"/>
              <w:bottom w:val="nil"/>
              <w:right w:val="nil"/>
            </w:tcBorders>
            <w:shd w:val="clear" w:color="auto" w:fill="auto"/>
            <w:noWrap/>
            <w:vAlign w:val="center"/>
            <w:hideMark/>
          </w:tcPr>
          <w:p w14:paraId="01549BF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Argentina</w:t>
            </w:r>
          </w:p>
        </w:tc>
        <w:tc>
          <w:tcPr>
            <w:tcW w:w="897" w:type="pct"/>
            <w:tcBorders>
              <w:top w:val="nil"/>
              <w:left w:val="nil"/>
              <w:bottom w:val="nil"/>
              <w:right w:val="nil"/>
            </w:tcBorders>
            <w:shd w:val="clear" w:color="auto" w:fill="auto"/>
            <w:noWrap/>
            <w:vAlign w:val="center"/>
            <w:hideMark/>
          </w:tcPr>
          <w:p w14:paraId="25EF354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1.206</w:t>
            </w:r>
          </w:p>
        </w:tc>
        <w:tc>
          <w:tcPr>
            <w:tcW w:w="652" w:type="pct"/>
            <w:tcBorders>
              <w:top w:val="nil"/>
              <w:left w:val="nil"/>
              <w:bottom w:val="nil"/>
              <w:right w:val="nil"/>
            </w:tcBorders>
            <w:shd w:val="clear" w:color="auto" w:fill="auto"/>
            <w:noWrap/>
            <w:vAlign w:val="center"/>
            <w:hideMark/>
          </w:tcPr>
          <w:p w14:paraId="64DCD97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2.316</w:t>
            </w:r>
          </w:p>
        </w:tc>
        <w:tc>
          <w:tcPr>
            <w:tcW w:w="729" w:type="pct"/>
            <w:tcBorders>
              <w:top w:val="nil"/>
              <w:left w:val="nil"/>
              <w:bottom w:val="nil"/>
              <w:right w:val="nil"/>
            </w:tcBorders>
            <w:shd w:val="clear" w:color="auto" w:fill="auto"/>
            <w:noWrap/>
            <w:vAlign w:val="center"/>
            <w:hideMark/>
          </w:tcPr>
          <w:p w14:paraId="079061D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2.022</w:t>
            </w:r>
          </w:p>
        </w:tc>
      </w:tr>
      <w:tr w:rsidR="00721553" w:rsidRPr="00D86161" w14:paraId="71522749"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479205B"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Sirex noctilio</w:t>
            </w:r>
          </w:p>
        </w:tc>
        <w:tc>
          <w:tcPr>
            <w:tcW w:w="1178" w:type="pct"/>
            <w:tcBorders>
              <w:top w:val="nil"/>
              <w:left w:val="nil"/>
              <w:bottom w:val="nil"/>
              <w:right w:val="nil"/>
            </w:tcBorders>
            <w:shd w:val="clear" w:color="auto" w:fill="auto"/>
            <w:noWrap/>
            <w:vAlign w:val="center"/>
            <w:hideMark/>
          </w:tcPr>
          <w:p w14:paraId="65DB44F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Australia</w:t>
            </w:r>
          </w:p>
        </w:tc>
        <w:tc>
          <w:tcPr>
            <w:tcW w:w="897" w:type="pct"/>
            <w:tcBorders>
              <w:top w:val="nil"/>
              <w:left w:val="nil"/>
              <w:bottom w:val="nil"/>
              <w:right w:val="nil"/>
            </w:tcBorders>
            <w:shd w:val="clear" w:color="auto" w:fill="auto"/>
            <w:noWrap/>
            <w:vAlign w:val="center"/>
            <w:hideMark/>
          </w:tcPr>
          <w:p w14:paraId="27F2503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22.494</w:t>
            </w:r>
          </w:p>
        </w:tc>
        <w:tc>
          <w:tcPr>
            <w:tcW w:w="652" w:type="pct"/>
            <w:tcBorders>
              <w:top w:val="nil"/>
              <w:left w:val="nil"/>
              <w:bottom w:val="nil"/>
              <w:right w:val="nil"/>
            </w:tcBorders>
            <w:shd w:val="clear" w:color="auto" w:fill="auto"/>
            <w:noWrap/>
            <w:vAlign w:val="center"/>
            <w:hideMark/>
          </w:tcPr>
          <w:p w14:paraId="15FB16B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15.234</w:t>
            </w:r>
          </w:p>
        </w:tc>
        <w:tc>
          <w:tcPr>
            <w:tcW w:w="729" w:type="pct"/>
            <w:tcBorders>
              <w:top w:val="nil"/>
              <w:left w:val="nil"/>
              <w:bottom w:val="nil"/>
              <w:right w:val="nil"/>
            </w:tcBorders>
            <w:shd w:val="clear" w:color="auto" w:fill="auto"/>
            <w:noWrap/>
            <w:vAlign w:val="center"/>
            <w:hideMark/>
          </w:tcPr>
          <w:p w14:paraId="5CA2EC5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16.668</w:t>
            </w:r>
          </w:p>
        </w:tc>
      </w:tr>
      <w:tr w:rsidR="00721553" w:rsidRPr="00D86161" w14:paraId="7079F9B8"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7BA1F9D"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Solenopsis invicta</w:t>
            </w:r>
          </w:p>
        </w:tc>
        <w:tc>
          <w:tcPr>
            <w:tcW w:w="1178" w:type="pct"/>
            <w:tcBorders>
              <w:top w:val="nil"/>
              <w:left w:val="nil"/>
              <w:bottom w:val="nil"/>
              <w:right w:val="nil"/>
            </w:tcBorders>
            <w:shd w:val="clear" w:color="auto" w:fill="auto"/>
            <w:noWrap/>
            <w:vAlign w:val="center"/>
            <w:hideMark/>
          </w:tcPr>
          <w:p w14:paraId="3A5BD33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Australia</w:t>
            </w:r>
          </w:p>
        </w:tc>
        <w:tc>
          <w:tcPr>
            <w:tcW w:w="897" w:type="pct"/>
            <w:tcBorders>
              <w:top w:val="nil"/>
              <w:left w:val="nil"/>
              <w:bottom w:val="nil"/>
              <w:right w:val="nil"/>
            </w:tcBorders>
            <w:shd w:val="clear" w:color="auto" w:fill="auto"/>
            <w:noWrap/>
            <w:vAlign w:val="center"/>
            <w:hideMark/>
          </w:tcPr>
          <w:p w14:paraId="6FC3486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3.165</w:t>
            </w:r>
          </w:p>
        </w:tc>
        <w:tc>
          <w:tcPr>
            <w:tcW w:w="652" w:type="pct"/>
            <w:tcBorders>
              <w:top w:val="nil"/>
              <w:left w:val="nil"/>
              <w:bottom w:val="nil"/>
              <w:right w:val="nil"/>
            </w:tcBorders>
            <w:shd w:val="clear" w:color="auto" w:fill="auto"/>
            <w:noWrap/>
            <w:vAlign w:val="center"/>
            <w:hideMark/>
          </w:tcPr>
          <w:p w14:paraId="31BCE28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2.777</w:t>
            </w:r>
          </w:p>
        </w:tc>
        <w:tc>
          <w:tcPr>
            <w:tcW w:w="729" w:type="pct"/>
            <w:tcBorders>
              <w:top w:val="nil"/>
              <w:left w:val="nil"/>
              <w:bottom w:val="nil"/>
              <w:right w:val="nil"/>
            </w:tcBorders>
            <w:shd w:val="clear" w:color="auto" w:fill="auto"/>
            <w:noWrap/>
            <w:vAlign w:val="center"/>
            <w:hideMark/>
          </w:tcPr>
          <w:p w14:paraId="364AD92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4.395</w:t>
            </w:r>
          </w:p>
        </w:tc>
      </w:tr>
      <w:tr w:rsidR="00721553" w:rsidRPr="00D86161" w14:paraId="3D26DB6F"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26E0367"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Solenopsis invicta</w:t>
            </w:r>
          </w:p>
        </w:tc>
        <w:tc>
          <w:tcPr>
            <w:tcW w:w="1178" w:type="pct"/>
            <w:tcBorders>
              <w:top w:val="nil"/>
              <w:left w:val="nil"/>
              <w:bottom w:val="nil"/>
              <w:right w:val="nil"/>
            </w:tcBorders>
            <w:shd w:val="clear" w:color="auto" w:fill="auto"/>
            <w:noWrap/>
            <w:vAlign w:val="center"/>
            <w:hideMark/>
          </w:tcPr>
          <w:p w14:paraId="21854E2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China</w:t>
            </w:r>
          </w:p>
        </w:tc>
        <w:tc>
          <w:tcPr>
            <w:tcW w:w="897" w:type="pct"/>
            <w:tcBorders>
              <w:top w:val="nil"/>
              <w:left w:val="nil"/>
              <w:bottom w:val="nil"/>
              <w:right w:val="nil"/>
            </w:tcBorders>
            <w:shd w:val="clear" w:color="auto" w:fill="auto"/>
            <w:noWrap/>
            <w:vAlign w:val="center"/>
            <w:hideMark/>
          </w:tcPr>
          <w:p w14:paraId="1212F4F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-60.071</w:t>
            </w:r>
          </w:p>
        </w:tc>
        <w:tc>
          <w:tcPr>
            <w:tcW w:w="652" w:type="pct"/>
            <w:tcBorders>
              <w:top w:val="nil"/>
              <w:left w:val="nil"/>
              <w:bottom w:val="nil"/>
              <w:right w:val="nil"/>
            </w:tcBorders>
            <w:shd w:val="clear" w:color="auto" w:fill="auto"/>
            <w:noWrap/>
            <w:vAlign w:val="center"/>
            <w:hideMark/>
          </w:tcPr>
          <w:p w14:paraId="7C4BC12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-77.977</w:t>
            </w:r>
          </w:p>
        </w:tc>
        <w:tc>
          <w:tcPr>
            <w:tcW w:w="729" w:type="pct"/>
            <w:tcBorders>
              <w:top w:val="nil"/>
              <w:left w:val="nil"/>
              <w:bottom w:val="nil"/>
              <w:right w:val="nil"/>
            </w:tcBorders>
            <w:shd w:val="clear" w:color="auto" w:fill="auto"/>
            <w:noWrap/>
            <w:vAlign w:val="center"/>
            <w:hideMark/>
          </w:tcPr>
          <w:p w14:paraId="013DDBD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-59.901</w:t>
            </w:r>
          </w:p>
        </w:tc>
      </w:tr>
      <w:tr w:rsidR="00721553" w:rsidRPr="00D86161" w14:paraId="57ECEA13"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6BD0A7E"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Solenopsis invicta</w:t>
            </w:r>
          </w:p>
        </w:tc>
        <w:tc>
          <w:tcPr>
            <w:tcW w:w="1178" w:type="pct"/>
            <w:tcBorders>
              <w:top w:val="nil"/>
              <w:left w:val="nil"/>
              <w:bottom w:val="nil"/>
              <w:right w:val="nil"/>
            </w:tcBorders>
            <w:shd w:val="clear" w:color="auto" w:fill="auto"/>
            <w:noWrap/>
            <w:vAlign w:val="center"/>
            <w:hideMark/>
          </w:tcPr>
          <w:p w14:paraId="6D48488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Japan</w:t>
            </w:r>
          </w:p>
        </w:tc>
        <w:tc>
          <w:tcPr>
            <w:tcW w:w="897" w:type="pct"/>
            <w:tcBorders>
              <w:top w:val="nil"/>
              <w:left w:val="nil"/>
              <w:bottom w:val="nil"/>
              <w:right w:val="nil"/>
            </w:tcBorders>
            <w:shd w:val="clear" w:color="auto" w:fill="auto"/>
            <w:noWrap/>
            <w:vAlign w:val="center"/>
            <w:hideMark/>
          </w:tcPr>
          <w:p w14:paraId="0914660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0.173</w:t>
            </w:r>
          </w:p>
        </w:tc>
        <w:tc>
          <w:tcPr>
            <w:tcW w:w="652" w:type="pct"/>
            <w:tcBorders>
              <w:top w:val="nil"/>
              <w:left w:val="nil"/>
              <w:bottom w:val="nil"/>
              <w:right w:val="nil"/>
            </w:tcBorders>
            <w:shd w:val="clear" w:color="auto" w:fill="auto"/>
            <w:noWrap/>
            <w:vAlign w:val="center"/>
            <w:hideMark/>
          </w:tcPr>
          <w:p w14:paraId="6E9BBAF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-7.435</w:t>
            </w:r>
          </w:p>
        </w:tc>
        <w:tc>
          <w:tcPr>
            <w:tcW w:w="729" w:type="pct"/>
            <w:tcBorders>
              <w:top w:val="nil"/>
              <w:left w:val="nil"/>
              <w:bottom w:val="nil"/>
              <w:right w:val="nil"/>
            </w:tcBorders>
            <w:shd w:val="clear" w:color="auto" w:fill="auto"/>
            <w:noWrap/>
            <w:vAlign w:val="center"/>
            <w:hideMark/>
          </w:tcPr>
          <w:p w14:paraId="675F8E8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-1.325</w:t>
            </w:r>
          </w:p>
        </w:tc>
      </w:tr>
      <w:tr w:rsidR="00721553" w:rsidRPr="00D86161" w14:paraId="4168CA2D"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6DCCAD9"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Spodoptera frugiperda</w:t>
            </w:r>
          </w:p>
        </w:tc>
        <w:tc>
          <w:tcPr>
            <w:tcW w:w="1178" w:type="pct"/>
            <w:tcBorders>
              <w:top w:val="nil"/>
              <w:left w:val="nil"/>
              <w:bottom w:val="nil"/>
              <w:right w:val="nil"/>
            </w:tcBorders>
            <w:shd w:val="clear" w:color="auto" w:fill="auto"/>
            <w:noWrap/>
            <w:vAlign w:val="center"/>
            <w:hideMark/>
          </w:tcPr>
          <w:p w14:paraId="4F5EA88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Benin</w:t>
            </w:r>
          </w:p>
        </w:tc>
        <w:tc>
          <w:tcPr>
            <w:tcW w:w="897" w:type="pct"/>
            <w:tcBorders>
              <w:top w:val="nil"/>
              <w:left w:val="nil"/>
              <w:bottom w:val="nil"/>
              <w:right w:val="nil"/>
            </w:tcBorders>
            <w:shd w:val="clear" w:color="auto" w:fill="auto"/>
            <w:noWrap/>
            <w:vAlign w:val="center"/>
            <w:hideMark/>
          </w:tcPr>
          <w:p w14:paraId="7D74C1C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-585.88</w:t>
            </w:r>
          </w:p>
        </w:tc>
        <w:tc>
          <w:tcPr>
            <w:tcW w:w="652" w:type="pct"/>
            <w:tcBorders>
              <w:top w:val="nil"/>
              <w:left w:val="nil"/>
              <w:bottom w:val="nil"/>
              <w:right w:val="nil"/>
            </w:tcBorders>
            <w:shd w:val="clear" w:color="auto" w:fill="auto"/>
            <w:noWrap/>
            <w:vAlign w:val="center"/>
            <w:hideMark/>
          </w:tcPr>
          <w:p w14:paraId="033B9F2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-763.799</w:t>
            </w:r>
          </w:p>
        </w:tc>
        <w:tc>
          <w:tcPr>
            <w:tcW w:w="729" w:type="pct"/>
            <w:tcBorders>
              <w:top w:val="nil"/>
              <w:left w:val="nil"/>
              <w:bottom w:val="nil"/>
              <w:right w:val="nil"/>
            </w:tcBorders>
            <w:shd w:val="clear" w:color="auto" w:fill="auto"/>
            <w:noWrap/>
            <w:vAlign w:val="center"/>
            <w:hideMark/>
          </w:tcPr>
          <w:p w14:paraId="21547DB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-641.304</w:t>
            </w:r>
          </w:p>
        </w:tc>
      </w:tr>
      <w:tr w:rsidR="00721553" w:rsidRPr="00D86161" w14:paraId="07EBDAD0"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C20FD42"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Spodoptera frugiperda</w:t>
            </w:r>
          </w:p>
        </w:tc>
        <w:tc>
          <w:tcPr>
            <w:tcW w:w="1178" w:type="pct"/>
            <w:tcBorders>
              <w:top w:val="nil"/>
              <w:left w:val="nil"/>
              <w:bottom w:val="nil"/>
              <w:right w:val="nil"/>
            </w:tcBorders>
            <w:shd w:val="clear" w:color="auto" w:fill="auto"/>
            <w:noWrap/>
            <w:vAlign w:val="center"/>
            <w:hideMark/>
          </w:tcPr>
          <w:p w14:paraId="48A0AFC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Cameroon</w:t>
            </w:r>
          </w:p>
        </w:tc>
        <w:tc>
          <w:tcPr>
            <w:tcW w:w="897" w:type="pct"/>
            <w:tcBorders>
              <w:top w:val="nil"/>
              <w:left w:val="nil"/>
              <w:bottom w:val="nil"/>
              <w:right w:val="nil"/>
            </w:tcBorders>
            <w:shd w:val="clear" w:color="auto" w:fill="auto"/>
            <w:noWrap/>
            <w:vAlign w:val="center"/>
            <w:hideMark/>
          </w:tcPr>
          <w:p w14:paraId="5785622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724.741</w:t>
            </w:r>
          </w:p>
        </w:tc>
        <w:tc>
          <w:tcPr>
            <w:tcW w:w="652" w:type="pct"/>
            <w:tcBorders>
              <w:top w:val="nil"/>
              <w:left w:val="nil"/>
              <w:bottom w:val="nil"/>
              <w:right w:val="nil"/>
            </w:tcBorders>
            <w:shd w:val="clear" w:color="auto" w:fill="auto"/>
            <w:noWrap/>
            <w:vAlign w:val="center"/>
            <w:hideMark/>
          </w:tcPr>
          <w:p w14:paraId="331356B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1151</w:t>
            </w:r>
          </w:p>
        </w:tc>
        <w:tc>
          <w:tcPr>
            <w:tcW w:w="729" w:type="pct"/>
            <w:tcBorders>
              <w:top w:val="nil"/>
              <w:left w:val="nil"/>
              <w:bottom w:val="nil"/>
              <w:right w:val="nil"/>
            </w:tcBorders>
            <w:shd w:val="clear" w:color="auto" w:fill="auto"/>
            <w:noWrap/>
            <w:vAlign w:val="center"/>
            <w:hideMark/>
          </w:tcPr>
          <w:p w14:paraId="07F2C7E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487.878</w:t>
            </w:r>
          </w:p>
        </w:tc>
      </w:tr>
      <w:tr w:rsidR="00721553" w:rsidRPr="00D86161" w14:paraId="10C788F1"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E3614A2"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Spodoptera frugiperda</w:t>
            </w:r>
          </w:p>
        </w:tc>
        <w:tc>
          <w:tcPr>
            <w:tcW w:w="1178" w:type="pct"/>
            <w:tcBorders>
              <w:top w:val="nil"/>
              <w:left w:val="nil"/>
              <w:bottom w:val="nil"/>
              <w:right w:val="nil"/>
            </w:tcBorders>
            <w:shd w:val="clear" w:color="auto" w:fill="auto"/>
            <w:noWrap/>
            <w:vAlign w:val="center"/>
            <w:hideMark/>
          </w:tcPr>
          <w:p w14:paraId="7BC2781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Democratic Republic of the Congo</w:t>
            </w:r>
          </w:p>
        </w:tc>
        <w:tc>
          <w:tcPr>
            <w:tcW w:w="897" w:type="pct"/>
            <w:tcBorders>
              <w:top w:val="nil"/>
              <w:left w:val="nil"/>
              <w:bottom w:val="nil"/>
              <w:right w:val="nil"/>
            </w:tcBorders>
            <w:shd w:val="clear" w:color="auto" w:fill="auto"/>
            <w:noWrap/>
            <w:vAlign w:val="center"/>
            <w:hideMark/>
          </w:tcPr>
          <w:p w14:paraId="6E862AA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-716.582</w:t>
            </w:r>
          </w:p>
        </w:tc>
        <w:tc>
          <w:tcPr>
            <w:tcW w:w="652" w:type="pct"/>
            <w:tcBorders>
              <w:top w:val="nil"/>
              <w:left w:val="nil"/>
              <w:bottom w:val="nil"/>
              <w:right w:val="nil"/>
            </w:tcBorders>
            <w:shd w:val="clear" w:color="auto" w:fill="auto"/>
            <w:noWrap/>
            <w:vAlign w:val="center"/>
            <w:hideMark/>
          </w:tcPr>
          <w:p w14:paraId="2C1E2A5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-793.432</w:t>
            </w:r>
          </w:p>
        </w:tc>
        <w:tc>
          <w:tcPr>
            <w:tcW w:w="729" w:type="pct"/>
            <w:tcBorders>
              <w:top w:val="nil"/>
              <w:left w:val="nil"/>
              <w:bottom w:val="nil"/>
              <w:right w:val="nil"/>
            </w:tcBorders>
            <w:shd w:val="clear" w:color="auto" w:fill="auto"/>
            <w:noWrap/>
            <w:vAlign w:val="center"/>
            <w:hideMark/>
          </w:tcPr>
          <w:p w14:paraId="1C4B534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-475.346</w:t>
            </w:r>
          </w:p>
        </w:tc>
      </w:tr>
      <w:tr w:rsidR="00721553" w:rsidRPr="00D86161" w14:paraId="4921D2B2"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51DD4277"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Spodoptera frugiperda</w:t>
            </w:r>
          </w:p>
        </w:tc>
        <w:tc>
          <w:tcPr>
            <w:tcW w:w="1178" w:type="pct"/>
            <w:tcBorders>
              <w:top w:val="nil"/>
              <w:left w:val="nil"/>
              <w:bottom w:val="nil"/>
              <w:right w:val="nil"/>
            </w:tcBorders>
            <w:shd w:val="clear" w:color="auto" w:fill="auto"/>
            <w:noWrap/>
            <w:vAlign w:val="center"/>
            <w:hideMark/>
          </w:tcPr>
          <w:p w14:paraId="304BC2E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Ethiopia</w:t>
            </w:r>
          </w:p>
        </w:tc>
        <w:tc>
          <w:tcPr>
            <w:tcW w:w="897" w:type="pct"/>
            <w:tcBorders>
              <w:top w:val="nil"/>
              <w:left w:val="nil"/>
              <w:bottom w:val="nil"/>
              <w:right w:val="nil"/>
            </w:tcBorders>
            <w:shd w:val="clear" w:color="auto" w:fill="auto"/>
            <w:noWrap/>
            <w:vAlign w:val="center"/>
            <w:hideMark/>
          </w:tcPr>
          <w:p w14:paraId="65819C9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549.837</w:t>
            </w:r>
          </w:p>
        </w:tc>
        <w:tc>
          <w:tcPr>
            <w:tcW w:w="652" w:type="pct"/>
            <w:tcBorders>
              <w:top w:val="nil"/>
              <w:left w:val="nil"/>
              <w:bottom w:val="nil"/>
              <w:right w:val="nil"/>
            </w:tcBorders>
            <w:shd w:val="clear" w:color="auto" w:fill="auto"/>
            <w:noWrap/>
            <w:vAlign w:val="center"/>
            <w:hideMark/>
          </w:tcPr>
          <w:p w14:paraId="38614A4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579.25</w:t>
            </w:r>
          </w:p>
        </w:tc>
        <w:tc>
          <w:tcPr>
            <w:tcW w:w="729" w:type="pct"/>
            <w:tcBorders>
              <w:top w:val="nil"/>
              <w:left w:val="nil"/>
              <w:bottom w:val="nil"/>
              <w:right w:val="nil"/>
            </w:tcBorders>
            <w:shd w:val="clear" w:color="auto" w:fill="auto"/>
            <w:noWrap/>
            <w:vAlign w:val="center"/>
            <w:hideMark/>
          </w:tcPr>
          <w:p w14:paraId="076BAEE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675.279</w:t>
            </w:r>
          </w:p>
        </w:tc>
      </w:tr>
      <w:tr w:rsidR="00721553" w:rsidRPr="00D86161" w14:paraId="120AAC6B"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19CDD64"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Spodoptera frugiperda</w:t>
            </w:r>
          </w:p>
        </w:tc>
        <w:tc>
          <w:tcPr>
            <w:tcW w:w="1178" w:type="pct"/>
            <w:tcBorders>
              <w:top w:val="nil"/>
              <w:left w:val="nil"/>
              <w:bottom w:val="nil"/>
              <w:right w:val="nil"/>
            </w:tcBorders>
            <w:shd w:val="clear" w:color="auto" w:fill="auto"/>
            <w:noWrap/>
            <w:vAlign w:val="center"/>
            <w:hideMark/>
          </w:tcPr>
          <w:p w14:paraId="69E6204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Ghana</w:t>
            </w:r>
          </w:p>
        </w:tc>
        <w:tc>
          <w:tcPr>
            <w:tcW w:w="897" w:type="pct"/>
            <w:tcBorders>
              <w:top w:val="nil"/>
              <w:left w:val="nil"/>
              <w:bottom w:val="nil"/>
              <w:right w:val="nil"/>
            </w:tcBorders>
            <w:shd w:val="clear" w:color="auto" w:fill="auto"/>
            <w:noWrap/>
            <w:vAlign w:val="center"/>
            <w:hideMark/>
          </w:tcPr>
          <w:p w14:paraId="3C71A45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-754.358</w:t>
            </w:r>
          </w:p>
        </w:tc>
        <w:tc>
          <w:tcPr>
            <w:tcW w:w="652" w:type="pct"/>
            <w:tcBorders>
              <w:top w:val="nil"/>
              <w:left w:val="nil"/>
              <w:bottom w:val="nil"/>
              <w:right w:val="nil"/>
            </w:tcBorders>
            <w:shd w:val="clear" w:color="auto" w:fill="auto"/>
            <w:noWrap/>
            <w:vAlign w:val="center"/>
            <w:hideMark/>
          </w:tcPr>
          <w:p w14:paraId="6EBAF8F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-783.679</w:t>
            </w:r>
          </w:p>
        </w:tc>
        <w:tc>
          <w:tcPr>
            <w:tcW w:w="729" w:type="pct"/>
            <w:tcBorders>
              <w:top w:val="nil"/>
              <w:left w:val="nil"/>
              <w:bottom w:val="nil"/>
              <w:right w:val="nil"/>
            </w:tcBorders>
            <w:shd w:val="clear" w:color="auto" w:fill="auto"/>
            <w:noWrap/>
            <w:vAlign w:val="center"/>
            <w:hideMark/>
          </w:tcPr>
          <w:p w14:paraId="15EF227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-893.944</w:t>
            </w:r>
          </w:p>
        </w:tc>
      </w:tr>
      <w:tr w:rsidR="00721553" w:rsidRPr="00D86161" w14:paraId="413DBB97"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E852F48"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Spodoptera frugiperda</w:t>
            </w:r>
          </w:p>
        </w:tc>
        <w:tc>
          <w:tcPr>
            <w:tcW w:w="1178" w:type="pct"/>
            <w:tcBorders>
              <w:top w:val="nil"/>
              <w:left w:val="nil"/>
              <w:bottom w:val="nil"/>
              <w:right w:val="nil"/>
            </w:tcBorders>
            <w:shd w:val="clear" w:color="auto" w:fill="auto"/>
            <w:noWrap/>
            <w:vAlign w:val="center"/>
            <w:hideMark/>
          </w:tcPr>
          <w:p w14:paraId="1673AFA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Malawi</w:t>
            </w:r>
          </w:p>
        </w:tc>
        <w:tc>
          <w:tcPr>
            <w:tcW w:w="897" w:type="pct"/>
            <w:tcBorders>
              <w:top w:val="nil"/>
              <w:left w:val="nil"/>
              <w:bottom w:val="nil"/>
              <w:right w:val="nil"/>
            </w:tcBorders>
            <w:shd w:val="clear" w:color="auto" w:fill="auto"/>
            <w:noWrap/>
            <w:vAlign w:val="center"/>
            <w:hideMark/>
          </w:tcPr>
          <w:p w14:paraId="6F2672F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-219.092</w:t>
            </w:r>
          </w:p>
        </w:tc>
        <w:tc>
          <w:tcPr>
            <w:tcW w:w="652" w:type="pct"/>
            <w:tcBorders>
              <w:top w:val="nil"/>
              <w:left w:val="nil"/>
              <w:bottom w:val="nil"/>
              <w:right w:val="nil"/>
            </w:tcBorders>
            <w:shd w:val="clear" w:color="auto" w:fill="auto"/>
            <w:noWrap/>
            <w:vAlign w:val="center"/>
            <w:hideMark/>
          </w:tcPr>
          <w:p w14:paraId="3115F4C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-228.204</w:t>
            </w:r>
          </w:p>
        </w:tc>
        <w:tc>
          <w:tcPr>
            <w:tcW w:w="729" w:type="pct"/>
            <w:tcBorders>
              <w:top w:val="nil"/>
              <w:left w:val="nil"/>
              <w:bottom w:val="nil"/>
              <w:right w:val="nil"/>
            </w:tcBorders>
            <w:shd w:val="clear" w:color="auto" w:fill="auto"/>
            <w:noWrap/>
            <w:vAlign w:val="center"/>
            <w:hideMark/>
          </w:tcPr>
          <w:p w14:paraId="325D52C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-169.767</w:t>
            </w:r>
          </w:p>
        </w:tc>
      </w:tr>
      <w:tr w:rsidR="00721553" w:rsidRPr="00D86161" w14:paraId="229D00C0"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8527023"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Spodoptera frugiperda</w:t>
            </w:r>
          </w:p>
        </w:tc>
        <w:tc>
          <w:tcPr>
            <w:tcW w:w="1178" w:type="pct"/>
            <w:tcBorders>
              <w:top w:val="nil"/>
              <w:left w:val="nil"/>
              <w:bottom w:val="nil"/>
              <w:right w:val="nil"/>
            </w:tcBorders>
            <w:shd w:val="clear" w:color="auto" w:fill="auto"/>
            <w:noWrap/>
            <w:vAlign w:val="center"/>
            <w:hideMark/>
          </w:tcPr>
          <w:p w14:paraId="0DA4D83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Mozambique</w:t>
            </w:r>
          </w:p>
        </w:tc>
        <w:tc>
          <w:tcPr>
            <w:tcW w:w="897" w:type="pct"/>
            <w:tcBorders>
              <w:top w:val="nil"/>
              <w:left w:val="nil"/>
              <w:bottom w:val="nil"/>
              <w:right w:val="nil"/>
            </w:tcBorders>
            <w:shd w:val="clear" w:color="auto" w:fill="auto"/>
            <w:noWrap/>
            <w:vAlign w:val="center"/>
            <w:hideMark/>
          </w:tcPr>
          <w:p w14:paraId="0807863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193.825</w:t>
            </w:r>
          </w:p>
        </w:tc>
        <w:tc>
          <w:tcPr>
            <w:tcW w:w="652" w:type="pct"/>
            <w:tcBorders>
              <w:top w:val="nil"/>
              <w:left w:val="nil"/>
              <w:bottom w:val="nil"/>
              <w:right w:val="nil"/>
            </w:tcBorders>
            <w:shd w:val="clear" w:color="auto" w:fill="auto"/>
            <w:noWrap/>
            <w:vAlign w:val="center"/>
            <w:hideMark/>
          </w:tcPr>
          <w:p w14:paraId="23B54D8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349.828</w:t>
            </w:r>
          </w:p>
        </w:tc>
        <w:tc>
          <w:tcPr>
            <w:tcW w:w="729" w:type="pct"/>
            <w:tcBorders>
              <w:top w:val="nil"/>
              <w:left w:val="nil"/>
              <w:bottom w:val="nil"/>
              <w:right w:val="nil"/>
            </w:tcBorders>
            <w:shd w:val="clear" w:color="auto" w:fill="auto"/>
            <w:noWrap/>
            <w:vAlign w:val="center"/>
            <w:hideMark/>
          </w:tcPr>
          <w:p w14:paraId="7D6B90C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549.633</w:t>
            </w:r>
          </w:p>
        </w:tc>
      </w:tr>
      <w:tr w:rsidR="00721553" w:rsidRPr="00D86161" w14:paraId="7D6CA1C4"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7C3287E9"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Spodoptera frugiperda</w:t>
            </w:r>
          </w:p>
        </w:tc>
        <w:tc>
          <w:tcPr>
            <w:tcW w:w="1178" w:type="pct"/>
            <w:tcBorders>
              <w:top w:val="nil"/>
              <w:left w:val="nil"/>
              <w:bottom w:val="nil"/>
              <w:right w:val="nil"/>
            </w:tcBorders>
            <w:shd w:val="clear" w:color="auto" w:fill="auto"/>
            <w:noWrap/>
            <w:vAlign w:val="center"/>
            <w:hideMark/>
          </w:tcPr>
          <w:p w14:paraId="3994DE6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Nigeria</w:t>
            </w:r>
          </w:p>
        </w:tc>
        <w:tc>
          <w:tcPr>
            <w:tcW w:w="897" w:type="pct"/>
            <w:tcBorders>
              <w:top w:val="nil"/>
              <w:left w:val="nil"/>
              <w:bottom w:val="nil"/>
              <w:right w:val="nil"/>
            </w:tcBorders>
            <w:shd w:val="clear" w:color="auto" w:fill="auto"/>
            <w:noWrap/>
            <w:vAlign w:val="center"/>
            <w:hideMark/>
          </w:tcPr>
          <w:p w14:paraId="1F24A02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670.618</w:t>
            </w:r>
          </w:p>
        </w:tc>
        <w:tc>
          <w:tcPr>
            <w:tcW w:w="652" w:type="pct"/>
            <w:tcBorders>
              <w:top w:val="nil"/>
              <w:left w:val="nil"/>
              <w:bottom w:val="nil"/>
              <w:right w:val="nil"/>
            </w:tcBorders>
            <w:shd w:val="clear" w:color="auto" w:fill="auto"/>
            <w:noWrap/>
            <w:vAlign w:val="center"/>
            <w:hideMark/>
          </w:tcPr>
          <w:p w14:paraId="5B20113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1231.098</w:t>
            </w:r>
          </w:p>
        </w:tc>
        <w:tc>
          <w:tcPr>
            <w:tcW w:w="729" w:type="pct"/>
            <w:tcBorders>
              <w:top w:val="nil"/>
              <w:left w:val="nil"/>
              <w:bottom w:val="nil"/>
              <w:right w:val="nil"/>
            </w:tcBorders>
            <w:shd w:val="clear" w:color="auto" w:fill="auto"/>
            <w:noWrap/>
            <w:vAlign w:val="center"/>
            <w:hideMark/>
          </w:tcPr>
          <w:p w14:paraId="7841552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821.328</w:t>
            </w:r>
          </w:p>
        </w:tc>
      </w:tr>
      <w:tr w:rsidR="00721553" w:rsidRPr="00D86161" w14:paraId="5881B93D"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B86CBEC"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Spodoptera frugiperda</w:t>
            </w:r>
          </w:p>
        </w:tc>
        <w:tc>
          <w:tcPr>
            <w:tcW w:w="1178" w:type="pct"/>
            <w:tcBorders>
              <w:top w:val="nil"/>
              <w:left w:val="nil"/>
              <w:bottom w:val="nil"/>
              <w:right w:val="nil"/>
            </w:tcBorders>
            <w:shd w:val="clear" w:color="auto" w:fill="auto"/>
            <w:noWrap/>
            <w:vAlign w:val="center"/>
            <w:hideMark/>
          </w:tcPr>
          <w:p w14:paraId="0D49EFF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Tanzania</w:t>
            </w:r>
          </w:p>
        </w:tc>
        <w:tc>
          <w:tcPr>
            <w:tcW w:w="897" w:type="pct"/>
            <w:tcBorders>
              <w:top w:val="nil"/>
              <w:left w:val="nil"/>
              <w:bottom w:val="nil"/>
              <w:right w:val="nil"/>
            </w:tcBorders>
            <w:shd w:val="clear" w:color="auto" w:fill="auto"/>
            <w:noWrap/>
            <w:vAlign w:val="center"/>
            <w:hideMark/>
          </w:tcPr>
          <w:p w14:paraId="6888427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-232.944</w:t>
            </w:r>
          </w:p>
        </w:tc>
        <w:tc>
          <w:tcPr>
            <w:tcW w:w="652" w:type="pct"/>
            <w:tcBorders>
              <w:top w:val="nil"/>
              <w:left w:val="nil"/>
              <w:bottom w:val="nil"/>
              <w:right w:val="nil"/>
            </w:tcBorders>
            <w:shd w:val="clear" w:color="auto" w:fill="auto"/>
            <w:noWrap/>
            <w:vAlign w:val="center"/>
            <w:hideMark/>
          </w:tcPr>
          <w:p w14:paraId="4E6A46E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-798.949</w:t>
            </w:r>
          </w:p>
        </w:tc>
        <w:tc>
          <w:tcPr>
            <w:tcW w:w="729" w:type="pct"/>
            <w:tcBorders>
              <w:top w:val="nil"/>
              <w:left w:val="nil"/>
              <w:bottom w:val="nil"/>
              <w:right w:val="nil"/>
            </w:tcBorders>
            <w:shd w:val="clear" w:color="auto" w:fill="auto"/>
            <w:noWrap/>
            <w:vAlign w:val="center"/>
            <w:hideMark/>
          </w:tcPr>
          <w:p w14:paraId="5E2F52A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-650.511</w:t>
            </w:r>
          </w:p>
        </w:tc>
      </w:tr>
      <w:tr w:rsidR="00721553" w:rsidRPr="00D86161" w14:paraId="07A85D98"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3AC2F55"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Spodoptera frugiperda</w:t>
            </w:r>
          </w:p>
        </w:tc>
        <w:tc>
          <w:tcPr>
            <w:tcW w:w="1178" w:type="pct"/>
            <w:tcBorders>
              <w:top w:val="nil"/>
              <w:left w:val="nil"/>
              <w:bottom w:val="nil"/>
              <w:right w:val="nil"/>
            </w:tcBorders>
            <w:shd w:val="clear" w:color="auto" w:fill="auto"/>
            <w:noWrap/>
            <w:vAlign w:val="center"/>
            <w:hideMark/>
          </w:tcPr>
          <w:p w14:paraId="7FA07F0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Uganda</w:t>
            </w:r>
          </w:p>
        </w:tc>
        <w:tc>
          <w:tcPr>
            <w:tcW w:w="897" w:type="pct"/>
            <w:tcBorders>
              <w:top w:val="nil"/>
              <w:left w:val="nil"/>
              <w:bottom w:val="nil"/>
              <w:right w:val="nil"/>
            </w:tcBorders>
            <w:shd w:val="clear" w:color="auto" w:fill="auto"/>
            <w:noWrap/>
            <w:vAlign w:val="center"/>
            <w:hideMark/>
          </w:tcPr>
          <w:p w14:paraId="4B35533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-153.214</w:t>
            </w:r>
          </w:p>
        </w:tc>
        <w:tc>
          <w:tcPr>
            <w:tcW w:w="652" w:type="pct"/>
            <w:tcBorders>
              <w:top w:val="nil"/>
              <w:left w:val="nil"/>
              <w:bottom w:val="nil"/>
              <w:right w:val="nil"/>
            </w:tcBorders>
            <w:shd w:val="clear" w:color="auto" w:fill="auto"/>
            <w:noWrap/>
            <w:vAlign w:val="center"/>
            <w:hideMark/>
          </w:tcPr>
          <w:p w14:paraId="57C6E0A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-821.75</w:t>
            </w:r>
          </w:p>
        </w:tc>
        <w:tc>
          <w:tcPr>
            <w:tcW w:w="729" w:type="pct"/>
            <w:tcBorders>
              <w:top w:val="nil"/>
              <w:left w:val="nil"/>
              <w:bottom w:val="nil"/>
              <w:right w:val="nil"/>
            </w:tcBorders>
            <w:shd w:val="clear" w:color="auto" w:fill="auto"/>
            <w:noWrap/>
            <w:vAlign w:val="center"/>
            <w:hideMark/>
          </w:tcPr>
          <w:p w14:paraId="03A5B89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-766.671</w:t>
            </w:r>
          </w:p>
        </w:tc>
      </w:tr>
      <w:tr w:rsidR="00721553" w:rsidRPr="00D86161" w14:paraId="181B3597"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11B3BAD"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Spodoptera frugiperda</w:t>
            </w:r>
          </w:p>
        </w:tc>
        <w:tc>
          <w:tcPr>
            <w:tcW w:w="1178" w:type="pct"/>
            <w:tcBorders>
              <w:top w:val="nil"/>
              <w:left w:val="nil"/>
              <w:bottom w:val="nil"/>
              <w:right w:val="nil"/>
            </w:tcBorders>
            <w:shd w:val="clear" w:color="auto" w:fill="auto"/>
            <w:noWrap/>
            <w:vAlign w:val="center"/>
            <w:hideMark/>
          </w:tcPr>
          <w:p w14:paraId="6CCD432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Zambia</w:t>
            </w:r>
          </w:p>
        </w:tc>
        <w:tc>
          <w:tcPr>
            <w:tcW w:w="897" w:type="pct"/>
            <w:tcBorders>
              <w:top w:val="nil"/>
              <w:left w:val="nil"/>
              <w:bottom w:val="nil"/>
              <w:right w:val="nil"/>
            </w:tcBorders>
            <w:shd w:val="clear" w:color="auto" w:fill="auto"/>
            <w:noWrap/>
            <w:vAlign w:val="center"/>
            <w:hideMark/>
          </w:tcPr>
          <w:p w14:paraId="1996DB5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532.722</w:t>
            </w:r>
          </w:p>
        </w:tc>
        <w:tc>
          <w:tcPr>
            <w:tcW w:w="652" w:type="pct"/>
            <w:tcBorders>
              <w:top w:val="nil"/>
              <w:left w:val="nil"/>
              <w:bottom w:val="nil"/>
              <w:right w:val="nil"/>
            </w:tcBorders>
            <w:shd w:val="clear" w:color="auto" w:fill="auto"/>
            <w:noWrap/>
            <w:vAlign w:val="center"/>
            <w:hideMark/>
          </w:tcPr>
          <w:p w14:paraId="4B69188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561.279</w:t>
            </w:r>
          </w:p>
        </w:tc>
        <w:tc>
          <w:tcPr>
            <w:tcW w:w="729" w:type="pct"/>
            <w:tcBorders>
              <w:top w:val="nil"/>
              <w:left w:val="nil"/>
              <w:bottom w:val="nil"/>
              <w:right w:val="nil"/>
            </w:tcBorders>
            <w:shd w:val="clear" w:color="auto" w:fill="auto"/>
            <w:noWrap/>
            <w:vAlign w:val="center"/>
            <w:hideMark/>
          </w:tcPr>
          <w:p w14:paraId="19DEEC4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629.642</w:t>
            </w:r>
          </w:p>
        </w:tc>
      </w:tr>
      <w:tr w:rsidR="00721553" w:rsidRPr="00D86161" w14:paraId="381BA099"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6E39481"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Spodoptera frugiperda</w:t>
            </w:r>
          </w:p>
        </w:tc>
        <w:tc>
          <w:tcPr>
            <w:tcW w:w="1178" w:type="pct"/>
            <w:tcBorders>
              <w:top w:val="nil"/>
              <w:left w:val="nil"/>
              <w:bottom w:val="nil"/>
              <w:right w:val="nil"/>
            </w:tcBorders>
            <w:shd w:val="clear" w:color="auto" w:fill="auto"/>
            <w:noWrap/>
            <w:vAlign w:val="center"/>
            <w:hideMark/>
          </w:tcPr>
          <w:p w14:paraId="43C510F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Zimbabwe</w:t>
            </w:r>
          </w:p>
        </w:tc>
        <w:tc>
          <w:tcPr>
            <w:tcW w:w="897" w:type="pct"/>
            <w:tcBorders>
              <w:top w:val="nil"/>
              <w:left w:val="nil"/>
              <w:bottom w:val="nil"/>
              <w:right w:val="nil"/>
            </w:tcBorders>
            <w:shd w:val="clear" w:color="auto" w:fill="auto"/>
            <w:noWrap/>
            <w:vAlign w:val="center"/>
            <w:hideMark/>
          </w:tcPr>
          <w:p w14:paraId="7A2900D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192.172</w:t>
            </w:r>
          </w:p>
        </w:tc>
        <w:tc>
          <w:tcPr>
            <w:tcW w:w="652" w:type="pct"/>
            <w:tcBorders>
              <w:top w:val="nil"/>
              <w:left w:val="nil"/>
              <w:bottom w:val="nil"/>
              <w:right w:val="nil"/>
            </w:tcBorders>
            <w:shd w:val="clear" w:color="auto" w:fill="auto"/>
            <w:noWrap/>
            <w:vAlign w:val="center"/>
            <w:hideMark/>
          </w:tcPr>
          <w:p w14:paraId="12111C0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225.139</w:t>
            </w:r>
          </w:p>
        </w:tc>
        <w:tc>
          <w:tcPr>
            <w:tcW w:w="729" w:type="pct"/>
            <w:tcBorders>
              <w:top w:val="nil"/>
              <w:left w:val="nil"/>
              <w:bottom w:val="nil"/>
              <w:right w:val="nil"/>
            </w:tcBorders>
            <w:shd w:val="clear" w:color="auto" w:fill="auto"/>
            <w:noWrap/>
            <w:vAlign w:val="center"/>
            <w:hideMark/>
          </w:tcPr>
          <w:p w14:paraId="356D2B1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280.426</w:t>
            </w:r>
          </w:p>
        </w:tc>
      </w:tr>
      <w:tr w:rsidR="00721553" w:rsidRPr="00D86161" w14:paraId="09C3D613"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6ECD5BE"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Stomoxys calcitrans</w:t>
            </w:r>
          </w:p>
        </w:tc>
        <w:tc>
          <w:tcPr>
            <w:tcW w:w="1178" w:type="pct"/>
            <w:tcBorders>
              <w:top w:val="nil"/>
              <w:left w:val="nil"/>
              <w:bottom w:val="nil"/>
              <w:right w:val="nil"/>
            </w:tcBorders>
            <w:shd w:val="clear" w:color="auto" w:fill="auto"/>
            <w:noWrap/>
            <w:vAlign w:val="center"/>
            <w:hideMark/>
          </w:tcPr>
          <w:p w14:paraId="16D08A6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Canada</w:t>
            </w:r>
          </w:p>
        </w:tc>
        <w:tc>
          <w:tcPr>
            <w:tcW w:w="897" w:type="pct"/>
            <w:tcBorders>
              <w:top w:val="nil"/>
              <w:left w:val="nil"/>
              <w:bottom w:val="nil"/>
              <w:right w:val="nil"/>
            </w:tcBorders>
            <w:shd w:val="clear" w:color="auto" w:fill="auto"/>
            <w:noWrap/>
            <w:vAlign w:val="center"/>
            <w:hideMark/>
          </w:tcPr>
          <w:p w14:paraId="595B5E7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539.411</w:t>
            </w:r>
          </w:p>
        </w:tc>
        <w:tc>
          <w:tcPr>
            <w:tcW w:w="652" w:type="pct"/>
            <w:tcBorders>
              <w:top w:val="nil"/>
              <w:left w:val="nil"/>
              <w:bottom w:val="nil"/>
              <w:right w:val="nil"/>
            </w:tcBorders>
            <w:shd w:val="clear" w:color="auto" w:fill="auto"/>
            <w:noWrap/>
            <w:vAlign w:val="center"/>
            <w:hideMark/>
          </w:tcPr>
          <w:p w14:paraId="214430D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139.92</w:t>
            </w:r>
          </w:p>
        </w:tc>
        <w:tc>
          <w:tcPr>
            <w:tcW w:w="729" w:type="pct"/>
            <w:tcBorders>
              <w:top w:val="nil"/>
              <w:left w:val="nil"/>
              <w:bottom w:val="nil"/>
              <w:right w:val="nil"/>
            </w:tcBorders>
            <w:shd w:val="clear" w:color="auto" w:fill="auto"/>
            <w:noWrap/>
            <w:vAlign w:val="center"/>
            <w:hideMark/>
          </w:tcPr>
          <w:p w14:paraId="501326C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661.339</w:t>
            </w:r>
          </w:p>
        </w:tc>
      </w:tr>
      <w:tr w:rsidR="00721553" w:rsidRPr="00D86161" w14:paraId="6B449315"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8F83D57"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Sus scrofa</w:t>
            </w:r>
          </w:p>
        </w:tc>
        <w:tc>
          <w:tcPr>
            <w:tcW w:w="1178" w:type="pct"/>
            <w:tcBorders>
              <w:top w:val="nil"/>
              <w:left w:val="nil"/>
              <w:bottom w:val="nil"/>
              <w:right w:val="nil"/>
            </w:tcBorders>
            <w:shd w:val="clear" w:color="auto" w:fill="auto"/>
            <w:noWrap/>
            <w:vAlign w:val="center"/>
            <w:hideMark/>
          </w:tcPr>
          <w:p w14:paraId="2656136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Argentina</w:t>
            </w:r>
          </w:p>
        </w:tc>
        <w:tc>
          <w:tcPr>
            <w:tcW w:w="897" w:type="pct"/>
            <w:tcBorders>
              <w:top w:val="nil"/>
              <w:left w:val="nil"/>
              <w:bottom w:val="nil"/>
              <w:right w:val="nil"/>
            </w:tcBorders>
            <w:shd w:val="clear" w:color="auto" w:fill="auto"/>
            <w:noWrap/>
            <w:vAlign w:val="center"/>
            <w:hideMark/>
          </w:tcPr>
          <w:p w14:paraId="4F33970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726.634</w:t>
            </w:r>
          </w:p>
        </w:tc>
        <w:tc>
          <w:tcPr>
            <w:tcW w:w="652" w:type="pct"/>
            <w:tcBorders>
              <w:top w:val="nil"/>
              <w:left w:val="nil"/>
              <w:bottom w:val="nil"/>
              <w:right w:val="nil"/>
            </w:tcBorders>
            <w:shd w:val="clear" w:color="auto" w:fill="auto"/>
            <w:noWrap/>
            <w:vAlign w:val="center"/>
            <w:hideMark/>
          </w:tcPr>
          <w:p w14:paraId="0936F43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728.538</w:t>
            </w:r>
          </w:p>
        </w:tc>
        <w:tc>
          <w:tcPr>
            <w:tcW w:w="729" w:type="pct"/>
            <w:tcBorders>
              <w:top w:val="nil"/>
              <w:left w:val="nil"/>
              <w:bottom w:val="nil"/>
              <w:right w:val="nil"/>
            </w:tcBorders>
            <w:shd w:val="clear" w:color="auto" w:fill="auto"/>
            <w:noWrap/>
            <w:vAlign w:val="center"/>
            <w:hideMark/>
          </w:tcPr>
          <w:p w14:paraId="1C43ACB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996.005</w:t>
            </w:r>
          </w:p>
        </w:tc>
      </w:tr>
      <w:tr w:rsidR="00721553" w:rsidRPr="00D86161" w14:paraId="69B6C888"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0CB80D8"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Sus scrofa</w:t>
            </w:r>
          </w:p>
        </w:tc>
        <w:tc>
          <w:tcPr>
            <w:tcW w:w="1178" w:type="pct"/>
            <w:tcBorders>
              <w:top w:val="nil"/>
              <w:left w:val="nil"/>
              <w:bottom w:val="nil"/>
              <w:right w:val="nil"/>
            </w:tcBorders>
            <w:shd w:val="clear" w:color="auto" w:fill="auto"/>
            <w:noWrap/>
            <w:vAlign w:val="center"/>
            <w:hideMark/>
          </w:tcPr>
          <w:p w14:paraId="5A1AADD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Australia</w:t>
            </w:r>
          </w:p>
        </w:tc>
        <w:tc>
          <w:tcPr>
            <w:tcW w:w="897" w:type="pct"/>
            <w:tcBorders>
              <w:top w:val="nil"/>
              <w:left w:val="nil"/>
              <w:bottom w:val="nil"/>
              <w:right w:val="nil"/>
            </w:tcBorders>
            <w:shd w:val="clear" w:color="auto" w:fill="auto"/>
            <w:noWrap/>
            <w:vAlign w:val="center"/>
            <w:hideMark/>
          </w:tcPr>
          <w:p w14:paraId="4C8B127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7.856</w:t>
            </w:r>
          </w:p>
        </w:tc>
        <w:tc>
          <w:tcPr>
            <w:tcW w:w="652" w:type="pct"/>
            <w:tcBorders>
              <w:top w:val="nil"/>
              <w:left w:val="nil"/>
              <w:bottom w:val="nil"/>
              <w:right w:val="nil"/>
            </w:tcBorders>
            <w:shd w:val="clear" w:color="auto" w:fill="auto"/>
            <w:noWrap/>
            <w:vAlign w:val="center"/>
            <w:hideMark/>
          </w:tcPr>
          <w:p w14:paraId="0E50AD3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9.96</w:t>
            </w:r>
          </w:p>
        </w:tc>
        <w:tc>
          <w:tcPr>
            <w:tcW w:w="729" w:type="pct"/>
            <w:tcBorders>
              <w:top w:val="nil"/>
              <w:left w:val="nil"/>
              <w:bottom w:val="nil"/>
              <w:right w:val="nil"/>
            </w:tcBorders>
            <w:shd w:val="clear" w:color="auto" w:fill="auto"/>
            <w:noWrap/>
            <w:vAlign w:val="center"/>
            <w:hideMark/>
          </w:tcPr>
          <w:p w14:paraId="4811B0C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26.079</w:t>
            </w:r>
          </w:p>
        </w:tc>
      </w:tr>
      <w:tr w:rsidR="00721553" w:rsidRPr="00D86161" w14:paraId="265F3388"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438033E"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Sus scrofa</w:t>
            </w:r>
          </w:p>
        </w:tc>
        <w:tc>
          <w:tcPr>
            <w:tcW w:w="1178" w:type="pct"/>
            <w:tcBorders>
              <w:top w:val="nil"/>
              <w:left w:val="nil"/>
              <w:bottom w:val="nil"/>
              <w:right w:val="nil"/>
            </w:tcBorders>
            <w:shd w:val="clear" w:color="auto" w:fill="auto"/>
            <w:noWrap/>
            <w:vAlign w:val="center"/>
            <w:hideMark/>
          </w:tcPr>
          <w:p w14:paraId="13E1225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Chile</w:t>
            </w:r>
          </w:p>
        </w:tc>
        <w:tc>
          <w:tcPr>
            <w:tcW w:w="897" w:type="pct"/>
            <w:tcBorders>
              <w:top w:val="nil"/>
              <w:left w:val="nil"/>
              <w:bottom w:val="nil"/>
              <w:right w:val="nil"/>
            </w:tcBorders>
            <w:shd w:val="clear" w:color="auto" w:fill="auto"/>
            <w:noWrap/>
            <w:vAlign w:val="center"/>
            <w:hideMark/>
          </w:tcPr>
          <w:p w14:paraId="3EEF1BA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268.016</w:t>
            </w:r>
          </w:p>
        </w:tc>
        <w:tc>
          <w:tcPr>
            <w:tcW w:w="652" w:type="pct"/>
            <w:tcBorders>
              <w:top w:val="nil"/>
              <w:left w:val="nil"/>
              <w:bottom w:val="nil"/>
              <w:right w:val="nil"/>
            </w:tcBorders>
            <w:shd w:val="clear" w:color="auto" w:fill="auto"/>
            <w:noWrap/>
            <w:vAlign w:val="center"/>
            <w:hideMark/>
          </w:tcPr>
          <w:p w14:paraId="7604AA6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218.618</w:t>
            </w:r>
          </w:p>
        </w:tc>
        <w:tc>
          <w:tcPr>
            <w:tcW w:w="729" w:type="pct"/>
            <w:tcBorders>
              <w:top w:val="nil"/>
              <w:left w:val="nil"/>
              <w:bottom w:val="nil"/>
              <w:right w:val="nil"/>
            </w:tcBorders>
            <w:shd w:val="clear" w:color="auto" w:fill="auto"/>
            <w:noWrap/>
            <w:vAlign w:val="center"/>
            <w:hideMark/>
          </w:tcPr>
          <w:p w14:paraId="2C0A68B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134.726</w:t>
            </w:r>
          </w:p>
        </w:tc>
      </w:tr>
      <w:tr w:rsidR="00721553" w:rsidRPr="00D86161" w14:paraId="5AC14B3D"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D48AB18"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Teia anartoides</w:t>
            </w:r>
          </w:p>
        </w:tc>
        <w:tc>
          <w:tcPr>
            <w:tcW w:w="1178" w:type="pct"/>
            <w:tcBorders>
              <w:top w:val="nil"/>
              <w:left w:val="nil"/>
              <w:bottom w:val="nil"/>
              <w:right w:val="nil"/>
            </w:tcBorders>
            <w:shd w:val="clear" w:color="auto" w:fill="auto"/>
            <w:noWrap/>
            <w:vAlign w:val="center"/>
            <w:hideMark/>
          </w:tcPr>
          <w:p w14:paraId="57D8848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New Zealand</w:t>
            </w:r>
          </w:p>
        </w:tc>
        <w:tc>
          <w:tcPr>
            <w:tcW w:w="897" w:type="pct"/>
            <w:tcBorders>
              <w:top w:val="nil"/>
              <w:left w:val="nil"/>
              <w:bottom w:val="nil"/>
              <w:right w:val="nil"/>
            </w:tcBorders>
            <w:shd w:val="clear" w:color="auto" w:fill="auto"/>
            <w:noWrap/>
            <w:vAlign w:val="center"/>
            <w:hideMark/>
          </w:tcPr>
          <w:p w14:paraId="2860C32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0.242</w:t>
            </w:r>
          </w:p>
        </w:tc>
        <w:tc>
          <w:tcPr>
            <w:tcW w:w="652" w:type="pct"/>
            <w:tcBorders>
              <w:top w:val="nil"/>
              <w:left w:val="nil"/>
              <w:bottom w:val="nil"/>
              <w:right w:val="nil"/>
            </w:tcBorders>
            <w:shd w:val="clear" w:color="auto" w:fill="auto"/>
            <w:noWrap/>
            <w:vAlign w:val="center"/>
            <w:hideMark/>
          </w:tcPr>
          <w:p w14:paraId="232A702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48.402</w:t>
            </w:r>
          </w:p>
        </w:tc>
        <w:tc>
          <w:tcPr>
            <w:tcW w:w="729" w:type="pct"/>
            <w:tcBorders>
              <w:top w:val="nil"/>
              <w:left w:val="nil"/>
              <w:bottom w:val="nil"/>
              <w:right w:val="nil"/>
            </w:tcBorders>
            <w:shd w:val="clear" w:color="auto" w:fill="auto"/>
            <w:noWrap/>
            <w:vAlign w:val="center"/>
            <w:hideMark/>
          </w:tcPr>
          <w:p w14:paraId="2E1E481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225.779</w:t>
            </w:r>
          </w:p>
        </w:tc>
      </w:tr>
      <w:tr w:rsidR="00721553" w:rsidRPr="00D86161" w14:paraId="77A33C6B"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47040AC"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Thrips palmi</w:t>
            </w:r>
          </w:p>
        </w:tc>
        <w:tc>
          <w:tcPr>
            <w:tcW w:w="1178" w:type="pct"/>
            <w:tcBorders>
              <w:top w:val="nil"/>
              <w:left w:val="nil"/>
              <w:bottom w:val="nil"/>
              <w:right w:val="nil"/>
            </w:tcBorders>
            <w:shd w:val="clear" w:color="auto" w:fill="auto"/>
            <w:noWrap/>
            <w:vAlign w:val="center"/>
            <w:hideMark/>
          </w:tcPr>
          <w:p w14:paraId="216DD45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United Kingdom</w:t>
            </w:r>
          </w:p>
        </w:tc>
        <w:tc>
          <w:tcPr>
            <w:tcW w:w="897" w:type="pct"/>
            <w:tcBorders>
              <w:top w:val="nil"/>
              <w:left w:val="nil"/>
              <w:bottom w:val="nil"/>
              <w:right w:val="nil"/>
            </w:tcBorders>
            <w:shd w:val="clear" w:color="auto" w:fill="auto"/>
            <w:noWrap/>
            <w:vAlign w:val="center"/>
            <w:hideMark/>
          </w:tcPr>
          <w:p w14:paraId="0D77B68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-1.37</w:t>
            </w:r>
          </w:p>
        </w:tc>
        <w:tc>
          <w:tcPr>
            <w:tcW w:w="652" w:type="pct"/>
            <w:tcBorders>
              <w:top w:val="nil"/>
              <w:left w:val="nil"/>
              <w:bottom w:val="nil"/>
              <w:right w:val="nil"/>
            </w:tcBorders>
            <w:shd w:val="clear" w:color="auto" w:fill="auto"/>
            <w:noWrap/>
            <w:vAlign w:val="center"/>
            <w:hideMark/>
          </w:tcPr>
          <w:p w14:paraId="44A1C68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-2.014</w:t>
            </w:r>
          </w:p>
        </w:tc>
        <w:tc>
          <w:tcPr>
            <w:tcW w:w="729" w:type="pct"/>
            <w:tcBorders>
              <w:top w:val="nil"/>
              <w:left w:val="nil"/>
              <w:bottom w:val="nil"/>
              <w:right w:val="nil"/>
            </w:tcBorders>
            <w:shd w:val="clear" w:color="auto" w:fill="auto"/>
            <w:noWrap/>
            <w:vAlign w:val="center"/>
            <w:hideMark/>
          </w:tcPr>
          <w:p w14:paraId="0D4A54C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-1.112</w:t>
            </w:r>
          </w:p>
        </w:tc>
      </w:tr>
      <w:tr w:rsidR="00721553" w:rsidRPr="00D86161" w14:paraId="4EA1F76A"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4C51C4D0"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Tinca tinca</w:t>
            </w:r>
          </w:p>
        </w:tc>
        <w:tc>
          <w:tcPr>
            <w:tcW w:w="1178" w:type="pct"/>
            <w:tcBorders>
              <w:top w:val="nil"/>
              <w:left w:val="nil"/>
              <w:bottom w:val="nil"/>
              <w:right w:val="nil"/>
            </w:tcBorders>
            <w:shd w:val="clear" w:color="auto" w:fill="auto"/>
            <w:noWrap/>
            <w:vAlign w:val="center"/>
            <w:hideMark/>
          </w:tcPr>
          <w:p w14:paraId="77F847C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Norway</w:t>
            </w:r>
          </w:p>
        </w:tc>
        <w:tc>
          <w:tcPr>
            <w:tcW w:w="897" w:type="pct"/>
            <w:tcBorders>
              <w:top w:val="nil"/>
              <w:left w:val="nil"/>
              <w:bottom w:val="nil"/>
              <w:right w:val="nil"/>
            </w:tcBorders>
            <w:shd w:val="clear" w:color="auto" w:fill="auto"/>
            <w:noWrap/>
            <w:vAlign w:val="center"/>
            <w:hideMark/>
          </w:tcPr>
          <w:p w14:paraId="0AE6DD4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0.032</w:t>
            </w:r>
          </w:p>
        </w:tc>
        <w:tc>
          <w:tcPr>
            <w:tcW w:w="652" w:type="pct"/>
            <w:tcBorders>
              <w:top w:val="nil"/>
              <w:left w:val="nil"/>
              <w:bottom w:val="nil"/>
              <w:right w:val="nil"/>
            </w:tcBorders>
            <w:shd w:val="clear" w:color="auto" w:fill="auto"/>
            <w:noWrap/>
            <w:vAlign w:val="center"/>
            <w:hideMark/>
          </w:tcPr>
          <w:p w14:paraId="55C314E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0.024</w:t>
            </w:r>
          </w:p>
        </w:tc>
        <w:tc>
          <w:tcPr>
            <w:tcW w:w="729" w:type="pct"/>
            <w:tcBorders>
              <w:top w:val="nil"/>
              <w:left w:val="nil"/>
              <w:bottom w:val="nil"/>
              <w:right w:val="nil"/>
            </w:tcBorders>
            <w:shd w:val="clear" w:color="auto" w:fill="auto"/>
            <w:noWrap/>
            <w:vAlign w:val="center"/>
            <w:hideMark/>
          </w:tcPr>
          <w:p w14:paraId="3805B94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0.036</w:t>
            </w:r>
          </w:p>
        </w:tc>
      </w:tr>
      <w:tr w:rsidR="00721553" w:rsidRPr="00D86161" w14:paraId="7D5427DB"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69D8BCE"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Trachemys scripta</w:t>
            </w:r>
          </w:p>
        </w:tc>
        <w:tc>
          <w:tcPr>
            <w:tcW w:w="1178" w:type="pct"/>
            <w:tcBorders>
              <w:top w:val="nil"/>
              <w:left w:val="nil"/>
              <w:bottom w:val="nil"/>
              <w:right w:val="nil"/>
            </w:tcBorders>
            <w:shd w:val="clear" w:color="auto" w:fill="auto"/>
            <w:noWrap/>
            <w:vAlign w:val="center"/>
            <w:hideMark/>
          </w:tcPr>
          <w:p w14:paraId="55091FB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Japan</w:t>
            </w:r>
          </w:p>
        </w:tc>
        <w:tc>
          <w:tcPr>
            <w:tcW w:w="897" w:type="pct"/>
            <w:tcBorders>
              <w:top w:val="nil"/>
              <w:left w:val="nil"/>
              <w:bottom w:val="nil"/>
              <w:right w:val="nil"/>
            </w:tcBorders>
            <w:shd w:val="clear" w:color="auto" w:fill="auto"/>
            <w:noWrap/>
            <w:vAlign w:val="center"/>
            <w:hideMark/>
          </w:tcPr>
          <w:p w14:paraId="5A11E2E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0.064</w:t>
            </w:r>
          </w:p>
        </w:tc>
        <w:tc>
          <w:tcPr>
            <w:tcW w:w="652" w:type="pct"/>
            <w:tcBorders>
              <w:top w:val="nil"/>
              <w:left w:val="nil"/>
              <w:bottom w:val="nil"/>
              <w:right w:val="nil"/>
            </w:tcBorders>
            <w:shd w:val="clear" w:color="auto" w:fill="auto"/>
            <w:noWrap/>
            <w:vAlign w:val="center"/>
            <w:hideMark/>
          </w:tcPr>
          <w:p w14:paraId="7B3A9FB1"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0.044</w:t>
            </w:r>
          </w:p>
        </w:tc>
        <w:tc>
          <w:tcPr>
            <w:tcW w:w="729" w:type="pct"/>
            <w:tcBorders>
              <w:top w:val="nil"/>
              <w:left w:val="nil"/>
              <w:bottom w:val="nil"/>
              <w:right w:val="nil"/>
            </w:tcBorders>
            <w:shd w:val="clear" w:color="auto" w:fill="auto"/>
            <w:noWrap/>
            <w:vAlign w:val="center"/>
            <w:hideMark/>
          </w:tcPr>
          <w:p w14:paraId="130D3919"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0.08</w:t>
            </w:r>
          </w:p>
        </w:tc>
      </w:tr>
      <w:tr w:rsidR="00721553" w:rsidRPr="00D86161" w14:paraId="440EC491"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089EA1B"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Trichosurus vulpecula</w:t>
            </w:r>
          </w:p>
        </w:tc>
        <w:tc>
          <w:tcPr>
            <w:tcW w:w="1178" w:type="pct"/>
            <w:tcBorders>
              <w:top w:val="nil"/>
              <w:left w:val="nil"/>
              <w:bottom w:val="nil"/>
              <w:right w:val="nil"/>
            </w:tcBorders>
            <w:shd w:val="clear" w:color="auto" w:fill="auto"/>
            <w:noWrap/>
            <w:vAlign w:val="center"/>
            <w:hideMark/>
          </w:tcPr>
          <w:p w14:paraId="65E6D6D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New Zealand</w:t>
            </w:r>
          </w:p>
        </w:tc>
        <w:tc>
          <w:tcPr>
            <w:tcW w:w="897" w:type="pct"/>
            <w:tcBorders>
              <w:top w:val="nil"/>
              <w:left w:val="nil"/>
              <w:bottom w:val="nil"/>
              <w:right w:val="nil"/>
            </w:tcBorders>
            <w:shd w:val="clear" w:color="auto" w:fill="auto"/>
            <w:noWrap/>
            <w:vAlign w:val="center"/>
            <w:hideMark/>
          </w:tcPr>
          <w:p w14:paraId="63CDB9F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38.665</w:t>
            </w:r>
          </w:p>
        </w:tc>
        <w:tc>
          <w:tcPr>
            <w:tcW w:w="652" w:type="pct"/>
            <w:tcBorders>
              <w:top w:val="nil"/>
              <w:left w:val="nil"/>
              <w:bottom w:val="nil"/>
              <w:right w:val="nil"/>
            </w:tcBorders>
            <w:shd w:val="clear" w:color="auto" w:fill="auto"/>
            <w:noWrap/>
            <w:vAlign w:val="center"/>
            <w:hideMark/>
          </w:tcPr>
          <w:p w14:paraId="666354B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35.481</w:t>
            </w:r>
          </w:p>
        </w:tc>
        <w:tc>
          <w:tcPr>
            <w:tcW w:w="729" w:type="pct"/>
            <w:tcBorders>
              <w:top w:val="nil"/>
              <w:left w:val="nil"/>
              <w:bottom w:val="nil"/>
              <w:right w:val="nil"/>
            </w:tcBorders>
            <w:shd w:val="clear" w:color="auto" w:fill="auto"/>
            <w:noWrap/>
            <w:vAlign w:val="center"/>
            <w:hideMark/>
          </w:tcPr>
          <w:p w14:paraId="0BB5446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144.013</w:t>
            </w:r>
          </w:p>
        </w:tc>
      </w:tr>
      <w:tr w:rsidR="00721553" w:rsidRPr="00D86161" w14:paraId="3DDCFE8C"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597C6A5"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Trogoderma granarium</w:t>
            </w:r>
          </w:p>
        </w:tc>
        <w:tc>
          <w:tcPr>
            <w:tcW w:w="1178" w:type="pct"/>
            <w:tcBorders>
              <w:top w:val="nil"/>
              <w:left w:val="nil"/>
              <w:bottom w:val="nil"/>
              <w:right w:val="nil"/>
            </w:tcBorders>
            <w:shd w:val="clear" w:color="auto" w:fill="auto"/>
            <w:noWrap/>
            <w:vAlign w:val="center"/>
            <w:hideMark/>
          </w:tcPr>
          <w:p w14:paraId="2AAC64D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Tanzania</w:t>
            </w:r>
          </w:p>
        </w:tc>
        <w:tc>
          <w:tcPr>
            <w:tcW w:w="897" w:type="pct"/>
            <w:tcBorders>
              <w:top w:val="nil"/>
              <w:left w:val="nil"/>
              <w:bottom w:val="nil"/>
              <w:right w:val="nil"/>
            </w:tcBorders>
            <w:shd w:val="clear" w:color="auto" w:fill="auto"/>
            <w:noWrap/>
            <w:vAlign w:val="center"/>
            <w:hideMark/>
          </w:tcPr>
          <w:p w14:paraId="32A6194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-0.033</w:t>
            </w:r>
          </w:p>
        </w:tc>
        <w:tc>
          <w:tcPr>
            <w:tcW w:w="652" w:type="pct"/>
            <w:tcBorders>
              <w:top w:val="nil"/>
              <w:left w:val="nil"/>
              <w:bottom w:val="nil"/>
              <w:right w:val="nil"/>
            </w:tcBorders>
            <w:shd w:val="clear" w:color="auto" w:fill="auto"/>
            <w:noWrap/>
            <w:vAlign w:val="center"/>
            <w:hideMark/>
          </w:tcPr>
          <w:p w14:paraId="2923711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0.376</w:t>
            </w:r>
          </w:p>
        </w:tc>
        <w:tc>
          <w:tcPr>
            <w:tcW w:w="729" w:type="pct"/>
            <w:tcBorders>
              <w:top w:val="nil"/>
              <w:left w:val="nil"/>
              <w:bottom w:val="nil"/>
              <w:right w:val="nil"/>
            </w:tcBorders>
            <w:shd w:val="clear" w:color="auto" w:fill="auto"/>
            <w:noWrap/>
            <w:vAlign w:val="center"/>
            <w:hideMark/>
          </w:tcPr>
          <w:p w14:paraId="4FB7163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0.264</w:t>
            </w:r>
          </w:p>
        </w:tc>
      </w:tr>
      <w:tr w:rsidR="00721553" w:rsidRPr="00D86161" w14:paraId="07E92980"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21E1946"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Varroa jacobsoni</w:t>
            </w:r>
          </w:p>
        </w:tc>
        <w:tc>
          <w:tcPr>
            <w:tcW w:w="1178" w:type="pct"/>
            <w:tcBorders>
              <w:top w:val="nil"/>
              <w:left w:val="nil"/>
              <w:bottom w:val="nil"/>
              <w:right w:val="nil"/>
            </w:tcBorders>
            <w:shd w:val="clear" w:color="auto" w:fill="auto"/>
            <w:noWrap/>
            <w:vAlign w:val="center"/>
            <w:hideMark/>
          </w:tcPr>
          <w:p w14:paraId="37BC792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New Zealand</w:t>
            </w:r>
          </w:p>
        </w:tc>
        <w:tc>
          <w:tcPr>
            <w:tcW w:w="897" w:type="pct"/>
            <w:tcBorders>
              <w:top w:val="nil"/>
              <w:left w:val="nil"/>
              <w:bottom w:val="nil"/>
              <w:right w:val="nil"/>
            </w:tcBorders>
            <w:shd w:val="clear" w:color="auto" w:fill="auto"/>
            <w:noWrap/>
            <w:vAlign w:val="center"/>
            <w:hideMark/>
          </w:tcPr>
          <w:p w14:paraId="5480CE7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w:t>
            </w:r>
          </w:p>
        </w:tc>
        <w:tc>
          <w:tcPr>
            <w:tcW w:w="652" w:type="pct"/>
            <w:tcBorders>
              <w:top w:val="nil"/>
              <w:left w:val="nil"/>
              <w:bottom w:val="nil"/>
              <w:right w:val="nil"/>
            </w:tcBorders>
            <w:shd w:val="clear" w:color="auto" w:fill="auto"/>
            <w:noWrap/>
            <w:vAlign w:val="center"/>
            <w:hideMark/>
          </w:tcPr>
          <w:p w14:paraId="6C7EA53E"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w:t>
            </w:r>
          </w:p>
        </w:tc>
        <w:tc>
          <w:tcPr>
            <w:tcW w:w="729" w:type="pct"/>
            <w:tcBorders>
              <w:top w:val="nil"/>
              <w:left w:val="nil"/>
              <w:bottom w:val="nil"/>
              <w:right w:val="nil"/>
            </w:tcBorders>
            <w:shd w:val="clear" w:color="auto" w:fill="auto"/>
            <w:noWrap/>
            <w:vAlign w:val="center"/>
            <w:hideMark/>
          </w:tcPr>
          <w:p w14:paraId="519623D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w:t>
            </w:r>
          </w:p>
        </w:tc>
      </w:tr>
      <w:tr w:rsidR="00721553" w:rsidRPr="00D86161" w14:paraId="0628FF33"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6E9D0CB"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Vespa velutina</w:t>
            </w:r>
          </w:p>
        </w:tc>
        <w:tc>
          <w:tcPr>
            <w:tcW w:w="1178" w:type="pct"/>
            <w:tcBorders>
              <w:top w:val="nil"/>
              <w:left w:val="nil"/>
              <w:bottom w:val="nil"/>
              <w:right w:val="nil"/>
            </w:tcBorders>
            <w:shd w:val="clear" w:color="auto" w:fill="auto"/>
            <w:noWrap/>
            <w:vAlign w:val="center"/>
            <w:hideMark/>
          </w:tcPr>
          <w:p w14:paraId="22FBC58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France</w:t>
            </w:r>
          </w:p>
        </w:tc>
        <w:tc>
          <w:tcPr>
            <w:tcW w:w="897" w:type="pct"/>
            <w:tcBorders>
              <w:top w:val="nil"/>
              <w:left w:val="nil"/>
              <w:bottom w:val="nil"/>
              <w:right w:val="nil"/>
            </w:tcBorders>
            <w:shd w:val="clear" w:color="auto" w:fill="auto"/>
            <w:noWrap/>
            <w:vAlign w:val="center"/>
            <w:hideMark/>
          </w:tcPr>
          <w:p w14:paraId="2FD688D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0.301</w:t>
            </w:r>
          </w:p>
        </w:tc>
        <w:tc>
          <w:tcPr>
            <w:tcW w:w="652" w:type="pct"/>
            <w:tcBorders>
              <w:top w:val="nil"/>
              <w:left w:val="nil"/>
              <w:bottom w:val="nil"/>
              <w:right w:val="nil"/>
            </w:tcBorders>
            <w:shd w:val="clear" w:color="auto" w:fill="auto"/>
            <w:noWrap/>
            <w:vAlign w:val="center"/>
            <w:hideMark/>
          </w:tcPr>
          <w:p w14:paraId="544C790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0.265</w:t>
            </w:r>
          </w:p>
        </w:tc>
        <w:tc>
          <w:tcPr>
            <w:tcW w:w="729" w:type="pct"/>
            <w:tcBorders>
              <w:top w:val="nil"/>
              <w:left w:val="nil"/>
              <w:bottom w:val="nil"/>
              <w:right w:val="nil"/>
            </w:tcBorders>
            <w:shd w:val="clear" w:color="auto" w:fill="auto"/>
            <w:noWrap/>
            <w:vAlign w:val="center"/>
            <w:hideMark/>
          </w:tcPr>
          <w:p w14:paraId="14CC8C2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0.347</w:t>
            </w:r>
          </w:p>
        </w:tc>
      </w:tr>
      <w:tr w:rsidR="00721553" w:rsidRPr="00D86161" w14:paraId="0B1B3BDE"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6DD2EAE4"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Vespa velutina</w:t>
            </w:r>
          </w:p>
        </w:tc>
        <w:tc>
          <w:tcPr>
            <w:tcW w:w="1178" w:type="pct"/>
            <w:tcBorders>
              <w:top w:val="nil"/>
              <w:left w:val="nil"/>
              <w:bottom w:val="nil"/>
              <w:right w:val="nil"/>
            </w:tcBorders>
            <w:shd w:val="clear" w:color="auto" w:fill="auto"/>
            <w:noWrap/>
            <w:vAlign w:val="center"/>
            <w:hideMark/>
          </w:tcPr>
          <w:p w14:paraId="4F8A22D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Japan</w:t>
            </w:r>
          </w:p>
        </w:tc>
        <w:tc>
          <w:tcPr>
            <w:tcW w:w="897" w:type="pct"/>
            <w:tcBorders>
              <w:top w:val="nil"/>
              <w:left w:val="nil"/>
              <w:bottom w:val="nil"/>
              <w:right w:val="nil"/>
            </w:tcBorders>
            <w:shd w:val="clear" w:color="auto" w:fill="auto"/>
            <w:noWrap/>
            <w:vAlign w:val="center"/>
            <w:hideMark/>
          </w:tcPr>
          <w:p w14:paraId="01676F3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0.205</w:t>
            </w:r>
          </w:p>
        </w:tc>
        <w:tc>
          <w:tcPr>
            <w:tcW w:w="652" w:type="pct"/>
            <w:tcBorders>
              <w:top w:val="nil"/>
              <w:left w:val="nil"/>
              <w:bottom w:val="nil"/>
              <w:right w:val="nil"/>
            </w:tcBorders>
            <w:shd w:val="clear" w:color="auto" w:fill="auto"/>
            <w:noWrap/>
            <w:vAlign w:val="center"/>
            <w:hideMark/>
          </w:tcPr>
          <w:p w14:paraId="78236EE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0.153</w:t>
            </w:r>
          </w:p>
        </w:tc>
        <w:tc>
          <w:tcPr>
            <w:tcW w:w="729" w:type="pct"/>
            <w:tcBorders>
              <w:top w:val="nil"/>
              <w:left w:val="nil"/>
              <w:bottom w:val="nil"/>
              <w:right w:val="nil"/>
            </w:tcBorders>
            <w:shd w:val="clear" w:color="auto" w:fill="auto"/>
            <w:noWrap/>
            <w:vAlign w:val="center"/>
            <w:hideMark/>
          </w:tcPr>
          <w:p w14:paraId="02622B13"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0.279</w:t>
            </w:r>
          </w:p>
        </w:tc>
      </w:tr>
      <w:tr w:rsidR="00721553" w:rsidRPr="00D86161" w14:paraId="526F3BE4"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2ED45D76"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Vespula germanica</w:t>
            </w:r>
          </w:p>
        </w:tc>
        <w:tc>
          <w:tcPr>
            <w:tcW w:w="1178" w:type="pct"/>
            <w:tcBorders>
              <w:top w:val="nil"/>
              <w:left w:val="nil"/>
              <w:bottom w:val="nil"/>
              <w:right w:val="nil"/>
            </w:tcBorders>
            <w:shd w:val="clear" w:color="auto" w:fill="auto"/>
            <w:noWrap/>
            <w:vAlign w:val="center"/>
            <w:hideMark/>
          </w:tcPr>
          <w:p w14:paraId="24124FF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Chile</w:t>
            </w:r>
          </w:p>
        </w:tc>
        <w:tc>
          <w:tcPr>
            <w:tcW w:w="897" w:type="pct"/>
            <w:tcBorders>
              <w:top w:val="nil"/>
              <w:left w:val="nil"/>
              <w:bottom w:val="nil"/>
              <w:right w:val="nil"/>
            </w:tcBorders>
            <w:shd w:val="clear" w:color="auto" w:fill="auto"/>
            <w:noWrap/>
            <w:vAlign w:val="center"/>
            <w:hideMark/>
          </w:tcPr>
          <w:p w14:paraId="6D92E56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-41.098</w:t>
            </w:r>
          </w:p>
        </w:tc>
        <w:tc>
          <w:tcPr>
            <w:tcW w:w="652" w:type="pct"/>
            <w:tcBorders>
              <w:top w:val="nil"/>
              <w:left w:val="nil"/>
              <w:bottom w:val="nil"/>
              <w:right w:val="nil"/>
            </w:tcBorders>
            <w:shd w:val="clear" w:color="auto" w:fill="auto"/>
            <w:noWrap/>
            <w:vAlign w:val="center"/>
            <w:hideMark/>
          </w:tcPr>
          <w:p w14:paraId="37786040"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-27.287</w:t>
            </w:r>
          </w:p>
        </w:tc>
        <w:tc>
          <w:tcPr>
            <w:tcW w:w="729" w:type="pct"/>
            <w:tcBorders>
              <w:top w:val="nil"/>
              <w:left w:val="nil"/>
              <w:bottom w:val="nil"/>
              <w:right w:val="nil"/>
            </w:tcBorders>
            <w:shd w:val="clear" w:color="auto" w:fill="auto"/>
            <w:noWrap/>
            <w:vAlign w:val="center"/>
            <w:hideMark/>
          </w:tcPr>
          <w:p w14:paraId="20114AC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-41.098</w:t>
            </w:r>
          </w:p>
        </w:tc>
      </w:tr>
      <w:tr w:rsidR="00721553" w:rsidRPr="00D86161" w14:paraId="6CC2EF91"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1059741F"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lastRenderedPageBreak/>
              <w:t>Vespula vulgaris</w:t>
            </w:r>
          </w:p>
        </w:tc>
        <w:tc>
          <w:tcPr>
            <w:tcW w:w="1178" w:type="pct"/>
            <w:tcBorders>
              <w:top w:val="nil"/>
              <w:left w:val="nil"/>
              <w:bottom w:val="nil"/>
              <w:right w:val="nil"/>
            </w:tcBorders>
            <w:shd w:val="clear" w:color="auto" w:fill="auto"/>
            <w:noWrap/>
            <w:vAlign w:val="center"/>
            <w:hideMark/>
          </w:tcPr>
          <w:p w14:paraId="52C87804" w14:textId="77777777" w:rsidR="00721553" w:rsidRPr="00D86161" w:rsidRDefault="00721553" w:rsidP="00B56325">
            <w:pPr>
              <w:jc w:val="center"/>
              <w:rPr>
                <w:rFonts w:eastAsia="Times New Roman"/>
                <w:color w:val="000000"/>
                <w:sz w:val="20"/>
              </w:rPr>
            </w:pPr>
            <w:r w:rsidRPr="00D86161">
              <w:rPr>
                <w:rFonts w:eastAsia="Times New Roman"/>
                <w:color w:val="000000"/>
                <w:sz w:val="20"/>
              </w:rPr>
              <w:t>New Zealand</w:t>
            </w:r>
          </w:p>
        </w:tc>
        <w:tc>
          <w:tcPr>
            <w:tcW w:w="897" w:type="pct"/>
            <w:tcBorders>
              <w:top w:val="nil"/>
              <w:left w:val="nil"/>
              <w:bottom w:val="nil"/>
              <w:right w:val="nil"/>
            </w:tcBorders>
            <w:shd w:val="clear" w:color="auto" w:fill="auto"/>
            <w:noWrap/>
            <w:vAlign w:val="center"/>
            <w:hideMark/>
          </w:tcPr>
          <w:p w14:paraId="6FB1187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0.155</w:t>
            </w:r>
          </w:p>
        </w:tc>
        <w:tc>
          <w:tcPr>
            <w:tcW w:w="652" w:type="pct"/>
            <w:tcBorders>
              <w:top w:val="nil"/>
              <w:left w:val="nil"/>
              <w:bottom w:val="nil"/>
              <w:right w:val="nil"/>
            </w:tcBorders>
            <w:shd w:val="clear" w:color="auto" w:fill="auto"/>
            <w:noWrap/>
            <w:vAlign w:val="center"/>
            <w:hideMark/>
          </w:tcPr>
          <w:p w14:paraId="7804F72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0.146</w:t>
            </w:r>
          </w:p>
        </w:tc>
        <w:tc>
          <w:tcPr>
            <w:tcW w:w="729" w:type="pct"/>
            <w:tcBorders>
              <w:top w:val="nil"/>
              <w:left w:val="nil"/>
              <w:bottom w:val="nil"/>
              <w:right w:val="nil"/>
            </w:tcBorders>
            <w:shd w:val="clear" w:color="auto" w:fill="auto"/>
            <w:noWrap/>
            <w:vAlign w:val="center"/>
            <w:hideMark/>
          </w:tcPr>
          <w:p w14:paraId="718A96A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0.631</w:t>
            </w:r>
          </w:p>
        </w:tc>
      </w:tr>
      <w:tr w:rsidR="00721553" w:rsidRPr="00D86161" w14:paraId="05162840"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0D6D789A"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Vulpes vulpes</w:t>
            </w:r>
          </w:p>
        </w:tc>
        <w:tc>
          <w:tcPr>
            <w:tcW w:w="1178" w:type="pct"/>
            <w:tcBorders>
              <w:top w:val="nil"/>
              <w:left w:val="nil"/>
              <w:bottom w:val="nil"/>
              <w:right w:val="nil"/>
            </w:tcBorders>
            <w:shd w:val="clear" w:color="auto" w:fill="auto"/>
            <w:noWrap/>
            <w:vAlign w:val="center"/>
            <w:hideMark/>
          </w:tcPr>
          <w:p w14:paraId="3BB86737" w14:textId="77777777" w:rsidR="00721553" w:rsidRPr="00D86161" w:rsidRDefault="00721553" w:rsidP="00B56325">
            <w:pPr>
              <w:jc w:val="center"/>
              <w:rPr>
                <w:rFonts w:eastAsia="Times New Roman"/>
                <w:color w:val="000000"/>
                <w:sz w:val="20"/>
              </w:rPr>
            </w:pPr>
            <w:r w:rsidRPr="00D86161">
              <w:rPr>
                <w:rFonts w:eastAsia="Times New Roman"/>
                <w:color w:val="000000"/>
                <w:sz w:val="20"/>
              </w:rPr>
              <w:t>Australia</w:t>
            </w:r>
          </w:p>
        </w:tc>
        <w:tc>
          <w:tcPr>
            <w:tcW w:w="897" w:type="pct"/>
            <w:tcBorders>
              <w:top w:val="nil"/>
              <w:left w:val="nil"/>
              <w:bottom w:val="nil"/>
              <w:right w:val="nil"/>
            </w:tcBorders>
            <w:shd w:val="clear" w:color="auto" w:fill="auto"/>
            <w:noWrap/>
            <w:vAlign w:val="center"/>
            <w:hideMark/>
          </w:tcPr>
          <w:p w14:paraId="2C5C767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70.558</w:t>
            </w:r>
          </w:p>
        </w:tc>
        <w:tc>
          <w:tcPr>
            <w:tcW w:w="652" w:type="pct"/>
            <w:tcBorders>
              <w:top w:val="nil"/>
              <w:left w:val="nil"/>
              <w:bottom w:val="nil"/>
              <w:right w:val="nil"/>
            </w:tcBorders>
            <w:shd w:val="clear" w:color="auto" w:fill="auto"/>
            <w:noWrap/>
            <w:vAlign w:val="center"/>
            <w:hideMark/>
          </w:tcPr>
          <w:p w14:paraId="7239394C" w14:textId="77777777" w:rsidR="00721553" w:rsidRPr="00D86161" w:rsidRDefault="00721553" w:rsidP="00B56325">
            <w:pPr>
              <w:jc w:val="center"/>
              <w:rPr>
                <w:rFonts w:eastAsia="Times New Roman"/>
                <w:color w:val="000000"/>
                <w:sz w:val="20"/>
              </w:rPr>
            </w:pPr>
            <w:r w:rsidRPr="00D86161">
              <w:rPr>
                <w:rFonts w:eastAsia="Times New Roman"/>
                <w:color w:val="000000"/>
                <w:sz w:val="20"/>
              </w:rPr>
              <w:t>68.745</w:t>
            </w:r>
          </w:p>
        </w:tc>
        <w:tc>
          <w:tcPr>
            <w:tcW w:w="729" w:type="pct"/>
            <w:tcBorders>
              <w:top w:val="nil"/>
              <w:left w:val="nil"/>
              <w:bottom w:val="nil"/>
              <w:right w:val="nil"/>
            </w:tcBorders>
            <w:shd w:val="clear" w:color="auto" w:fill="auto"/>
            <w:noWrap/>
            <w:vAlign w:val="center"/>
            <w:hideMark/>
          </w:tcPr>
          <w:p w14:paraId="18580DCD" w14:textId="77777777" w:rsidR="00721553" w:rsidRPr="00D86161" w:rsidRDefault="00721553" w:rsidP="00B56325">
            <w:pPr>
              <w:jc w:val="center"/>
              <w:rPr>
                <w:rFonts w:eastAsia="Times New Roman"/>
                <w:color w:val="000000"/>
                <w:sz w:val="20"/>
              </w:rPr>
            </w:pPr>
            <w:r w:rsidRPr="00D86161">
              <w:rPr>
                <w:rFonts w:eastAsia="Times New Roman"/>
                <w:color w:val="000000"/>
                <w:sz w:val="20"/>
              </w:rPr>
              <w:t>79.81</w:t>
            </w:r>
          </w:p>
        </w:tc>
      </w:tr>
      <w:tr w:rsidR="00721553" w:rsidRPr="00D86161" w14:paraId="26D21AC6" w14:textId="77777777" w:rsidTr="00721553">
        <w:trPr>
          <w:trHeight w:val="300"/>
          <w:jc w:val="center"/>
        </w:trPr>
        <w:tc>
          <w:tcPr>
            <w:tcW w:w="1543" w:type="pct"/>
            <w:tcBorders>
              <w:top w:val="nil"/>
              <w:left w:val="nil"/>
              <w:bottom w:val="nil"/>
              <w:right w:val="nil"/>
            </w:tcBorders>
            <w:shd w:val="clear" w:color="auto" w:fill="auto"/>
            <w:noWrap/>
            <w:vAlign w:val="center"/>
            <w:hideMark/>
          </w:tcPr>
          <w:p w14:paraId="3E12CA42" w14:textId="77777777" w:rsidR="00721553" w:rsidRPr="00D86161" w:rsidRDefault="00721553" w:rsidP="00B56325">
            <w:pPr>
              <w:jc w:val="center"/>
              <w:rPr>
                <w:rFonts w:eastAsia="Times New Roman"/>
                <w:i/>
                <w:iCs/>
                <w:color w:val="000000"/>
                <w:sz w:val="20"/>
              </w:rPr>
            </w:pPr>
            <w:r w:rsidRPr="00D86161">
              <w:rPr>
                <w:rFonts w:eastAsia="Times New Roman"/>
                <w:i/>
                <w:iCs/>
                <w:color w:val="000000"/>
                <w:sz w:val="20"/>
              </w:rPr>
              <w:t>Xenopus laevis</w:t>
            </w:r>
          </w:p>
        </w:tc>
        <w:tc>
          <w:tcPr>
            <w:tcW w:w="1178" w:type="pct"/>
            <w:tcBorders>
              <w:top w:val="nil"/>
              <w:left w:val="nil"/>
              <w:bottom w:val="nil"/>
              <w:right w:val="nil"/>
            </w:tcBorders>
            <w:shd w:val="clear" w:color="auto" w:fill="auto"/>
            <w:noWrap/>
            <w:vAlign w:val="center"/>
            <w:hideMark/>
          </w:tcPr>
          <w:p w14:paraId="71E629D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Venezuela</w:t>
            </w:r>
          </w:p>
        </w:tc>
        <w:tc>
          <w:tcPr>
            <w:tcW w:w="897" w:type="pct"/>
            <w:tcBorders>
              <w:top w:val="nil"/>
              <w:left w:val="nil"/>
              <w:bottom w:val="nil"/>
              <w:right w:val="nil"/>
            </w:tcBorders>
            <w:shd w:val="clear" w:color="auto" w:fill="auto"/>
            <w:noWrap/>
            <w:vAlign w:val="center"/>
            <w:hideMark/>
          </w:tcPr>
          <w:p w14:paraId="25E09545"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0.004</w:t>
            </w:r>
          </w:p>
        </w:tc>
        <w:tc>
          <w:tcPr>
            <w:tcW w:w="652" w:type="pct"/>
            <w:tcBorders>
              <w:top w:val="nil"/>
              <w:left w:val="nil"/>
              <w:bottom w:val="nil"/>
              <w:right w:val="nil"/>
            </w:tcBorders>
            <w:shd w:val="clear" w:color="auto" w:fill="auto"/>
            <w:noWrap/>
            <w:vAlign w:val="center"/>
            <w:hideMark/>
          </w:tcPr>
          <w:p w14:paraId="33CB4252"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0.005</w:t>
            </w:r>
          </w:p>
        </w:tc>
        <w:tc>
          <w:tcPr>
            <w:tcW w:w="729" w:type="pct"/>
            <w:tcBorders>
              <w:top w:val="nil"/>
              <w:left w:val="nil"/>
              <w:bottom w:val="nil"/>
              <w:right w:val="nil"/>
            </w:tcBorders>
            <w:shd w:val="clear" w:color="auto" w:fill="auto"/>
            <w:noWrap/>
            <w:vAlign w:val="center"/>
            <w:hideMark/>
          </w:tcPr>
          <w:p w14:paraId="17BC1DDB"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0.004</w:t>
            </w:r>
          </w:p>
        </w:tc>
      </w:tr>
      <w:tr w:rsidR="00721553" w:rsidRPr="00D86161" w14:paraId="7727FD6E" w14:textId="77777777" w:rsidTr="00721553">
        <w:trPr>
          <w:trHeight w:val="300"/>
          <w:jc w:val="center"/>
        </w:trPr>
        <w:tc>
          <w:tcPr>
            <w:tcW w:w="2721" w:type="pct"/>
            <w:gridSpan w:val="2"/>
            <w:tcBorders>
              <w:top w:val="nil"/>
              <w:left w:val="nil"/>
              <w:bottom w:val="nil"/>
              <w:right w:val="nil"/>
            </w:tcBorders>
            <w:shd w:val="clear" w:color="auto" w:fill="auto"/>
            <w:noWrap/>
            <w:vAlign w:val="center"/>
            <w:hideMark/>
          </w:tcPr>
          <w:p w14:paraId="6559EAF4" w14:textId="77777777" w:rsidR="00721553" w:rsidRPr="00D86161" w:rsidRDefault="00721553" w:rsidP="00B56325">
            <w:pPr>
              <w:rPr>
                <w:rFonts w:eastAsia="Times New Roman"/>
                <w:b/>
                <w:bCs/>
                <w:color w:val="000000"/>
                <w:sz w:val="20"/>
              </w:rPr>
            </w:pPr>
            <w:r w:rsidRPr="00D86161">
              <w:rPr>
                <w:rFonts w:eastAsia="Times New Roman"/>
                <w:b/>
                <w:bCs/>
                <w:color w:val="000000"/>
                <w:sz w:val="20"/>
              </w:rPr>
              <w:t>Number of samples</w:t>
            </w:r>
          </w:p>
        </w:tc>
        <w:tc>
          <w:tcPr>
            <w:tcW w:w="897" w:type="pct"/>
            <w:tcBorders>
              <w:top w:val="nil"/>
              <w:left w:val="nil"/>
              <w:bottom w:val="nil"/>
              <w:right w:val="nil"/>
            </w:tcBorders>
            <w:shd w:val="clear" w:color="auto" w:fill="auto"/>
            <w:noWrap/>
            <w:vAlign w:val="center"/>
            <w:hideMark/>
          </w:tcPr>
          <w:p w14:paraId="4597885A"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220</w:t>
            </w:r>
          </w:p>
        </w:tc>
        <w:tc>
          <w:tcPr>
            <w:tcW w:w="652" w:type="pct"/>
            <w:tcBorders>
              <w:top w:val="nil"/>
              <w:left w:val="nil"/>
              <w:bottom w:val="nil"/>
              <w:right w:val="nil"/>
            </w:tcBorders>
            <w:shd w:val="clear" w:color="auto" w:fill="auto"/>
            <w:noWrap/>
            <w:vAlign w:val="center"/>
            <w:hideMark/>
          </w:tcPr>
          <w:p w14:paraId="6156CC3F"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220</w:t>
            </w:r>
          </w:p>
        </w:tc>
        <w:tc>
          <w:tcPr>
            <w:tcW w:w="729" w:type="pct"/>
            <w:tcBorders>
              <w:top w:val="nil"/>
              <w:left w:val="nil"/>
              <w:bottom w:val="nil"/>
              <w:right w:val="nil"/>
            </w:tcBorders>
            <w:shd w:val="clear" w:color="auto" w:fill="auto"/>
            <w:noWrap/>
            <w:vAlign w:val="center"/>
            <w:hideMark/>
          </w:tcPr>
          <w:p w14:paraId="59E667C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220</w:t>
            </w:r>
          </w:p>
        </w:tc>
      </w:tr>
      <w:tr w:rsidR="00721553" w:rsidRPr="00D86161" w14:paraId="7BDB02C5" w14:textId="77777777" w:rsidTr="00721553">
        <w:trPr>
          <w:trHeight w:val="300"/>
          <w:jc w:val="center"/>
        </w:trPr>
        <w:tc>
          <w:tcPr>
            <w:tcW w:w="2721" w:type="pct"/>
            <w:gridSpan w:val="2"/>
            <w:tcBorders>
              <w:top w:val="nil"/>
              <w:left w:val="nil"/>
              <w:bottom w:val="single" w:sz="4" w:space="0" w:color="auto"/>
              <w:right w:val="nil"/>
            </w:tcBorders>
            <w:shd w:val="clear" w:color="auto" w:fill="auto"/>
            <w:noWrap/>
            <w:vAlign w:val="center"/>
            <w:hideMark/>
          </w:tcPr>
          <w:p w14:paraId="54325162" w14:textId="77777777" w:rsidR="00721553" w:rsidRPr="00D86161" w:rsidRDefault="00721553" w:rsidP="00B56325">
            <w:pPr>
              <w:rPr>
                <w:rFonts w:eastAsia="Times New Roman"/>
                <w:b/>
                <w:bCs/>
                <w:color w:val="000000"/>
                <w:sz w:val="20"/>
              </w:rPr>
            </w:pPr>
            <w:r w:rsidRPr="00D86161">
              <w:rPr>
                <w:rFonts w:eastAsia="Times New Roman"/>
                <w:b/>
                <w:bCs/>
                <w:color w:val="000000"/>
                <w:sz w:val="20"/>
              </w:rPr>
              <w:t>Percentage of samples with increase costs (%)</w:t>
            </w:r>
          </w:p>
        </w:tc>
        <w:tc>
          <w:tcPr>
            <w:tcW w:w="897" w:type="pct"/>
            <w:tcBorders>
              <w:top w:val="nil"/>
              <w:left w:val="nil"/>
              <w:bottom w:val="single" w:sz="4" w:space="0" w:color="auto"/>
              <w:right w:val="nil"/>
            </w:tcBorders>
            <w:shd w:val="clear" w:color="auto" w:fill="auto"/>
            <w:noWrap/>
            <w:vAlign w:val="center"/>
            <w:hideMark/>
          </w:tcPr>
          <w:p w14:paraId="2968F02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0.85</w:t>
            </w:r>
          </w:p>
        </w:tc>
        <w:tc>
          <w:tcPr>
            <w:tcW w:w="652" w:type="pct"/>
            <w:tcBorders>
              <w:top w:val="nil"/>
              <w:left w:val="nil"/>
              <w:bottom w:val="single" w:sz="4" w:space="0" w:color="auto"/>
              <w:right w:val="nil"/>
            </w:tcBorders>
            <w:shd w:val="clear" w:color="auto" w:fill="auto"/>
            <w:noWrap/>
            <w:vAlign w:val="center"/>
            <w:hideMark/>
          </w:tcPr>
          <w:p w14:paraId="39D1A996"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0.832</w:t>
            </w:r>
          </w:p>
        </w:tc>
        <w:tc>
          <w:tcPr>
            <w:tcW w:w="729" w:type="pct"/>
            <w:tcBorders>
              <w:top w:val="nil"/>
              <w:left w:val="nil"/>
              <w:bottom w:val="single" w:sz="4" w:space="0" w:color="auto"/>
              <w:right w:val="nil"/>
            </w:tcBorders>
            <w:shd w:val="clear" w:color="auto" w:fill="auto"/>
            <w:noWrap/>
            <w:vAlign w:val="center"/>
            <w:hideMark/>
          </w:tcPr>
          <w:p w14:paraId="3B63B9C8" w14:textId="77777777" w:rsidR="00721553" w:rsidRPr="00D86161" w:rsidRDefault="00721553" w:rsidP="00B56325">
            <w:pPr>
              <w:jc w:val="center"/>
              <w:rPr>
                <w:rFonts w:eastAsia="Times New Roman"/>
                <w:color w:val="000000"/>
                <w:sz w:val="20"/>
              </w:rPr>
            </w:pPr>
            <w:r w:rsidRPr="00D86161">
              <w:rPr>
                <w:rFonts w:eastAsia="Times New Roman"/>
                <w:color w:val="000000"/>
                <w:sz w:val="20"/>
              </w:rPr>
              <w:t>0.864</w:t>
            </w:r>
          </w:p>
        </w:tc>
      </w:tr>
    </w:tbl>
    <w:p w14:paraId="1B4BA4F4" w14:textId="77777777" w:rsidR="00B9440A" w:rsidRDefault="00B9440A" w:rsidP="00B9440A">
      <w:pPr>
        <w:pStyle w:val="SMcaption"/>
        <w:rPr>
          <w:rFonts w:ascii="Arial" w:hAnsi="Arial" w:cs="Arial"/>
          <w:sz w:val="20"/>
          <w:lang w:eastAsia="zh-CN"/>
        </w:rPr>
      </w:pPr>
    </w:p>
    <w:p w14:paraId="05B66E44" w14:textId="77777777" w:rsidR="004944E4" w:rsidRDefault="004944E4" w:rsidP="00B9440A">
      <w:pPr>
        <w:pStyle w:val="SMcaption"/>
        <w:rPr>
          <w:rFonts w:ascii="Arial" w:hAnsi="Arial" w:cs="Arial"/>
          <w:sz w:val="20"/>
          <w:lang w:eastAsia="zh-CN"/>
        </w:rPr>
        <w:sectPr w:rsidR="004944E4" w:rsidSect="00210DF8">
          <w:pgSz w:w="12240" w:h="15840"/>
          <w:pgMar w:top="1440" w:right="1800" w:bottom="1440" w:left="1800" w:header="720" w:footer="720" w:gutter="0"/>
          <w:pgNumType w:start="1"/>
          <w:cols w:space="720"/>
          <w:docGrid w:linePitch="360"/>
        </w:sectPr>
      </w:pPr>
    </w:p>
    <w:p w14:paraId="7707EA5A" w14:textId="4348174A" w:rsidR="004944E4" w:rsidRPr="00B125F3" w:rsidRDefault="00590D36" w:rsidP="00B125F3">
      <w:pPr>
        <w:pStyle w:val="SMHeading"/>
        <w:rPr>
          <w:rFonts w:ascii="Arial" w:hAnsi="Arial" w:cs="Arial"/>
          <w:b w:val="0"/>
          <w:bCs w:val="0"/>
          <w:sz w:val="20"/>
          <w:szCs w:val="20"/>
        </w:rPr>
      </w:pPr>
      <w:r>
        <w:rPr>
          <w:rFonts w:ascii="Arial" w:hAnsi="Arial" w:cs="Arial" w:hint="eastAsia"/>
          <w:sz w:val="20"/>
          <w:szCs w:val="20"/>
          <w:lang w:eastAsia="zh-CN"/>
        </w:rPr>
        <w:lastRenderedPageBreak/>
        <w:t xml:space="preserve">Supplementary </w:t>
      </w:r>
      <w:r w:rsidR="004944E4" w:rsidRPr="00B125F3">
        <w:rPr>
          <w:rFonts w:ascii="Arial" w:hAnsi="Arial" w:cs="Arial"/>
          <w:sz w:val="20"/>
          <w:szCs w:val="20"/>
        </w:rPr>
        <w:t xml:space="preserve">Table </w:t>
      </w:r>
      <w:r>
        <w:rPr>
          <w:rFonts w:ascii="Arial" w:hAnsi="Arial" w:cs="Arial" w:hint="eastAsia"/>
          <w:sz w:val="20"/>
          <w:szCs w:val="20"/>
          <w:lang w:eastAsia="zh-CN"/>
        </w:rPr>
        <w:t>5</w:t>
      </w:r>
      <w:r w:rsidR="00710253">
        <w:rPr>
          <w:rFonts w:ascii="Arial" w:hAnsi="Arial" w:cs="Arial" w:hint="eastAsia"/>
          <w:sz w:val="20"/>
          <w:szCs w:val="20"/>
          <w:lang w:eastAsia="zh-CN"/>
        </w:rPr>
        <w:t xml:space="preserve"> </w:t>
      </w:r>
      <w:r w:rsidR="008B3F5E">
        <w:rPr>
          <w:rFonts w:ascii="Arial" w:hAnsi="Arial" w:cs="Arial" w:hint="eastAsia"/>
          <w:sz w:val="20"/>
          <w:szCs w:val="20"/>
          <w:lang w:eastAsia="zh-CN"/>
        </w:rPr>
        <w:t xml:space="preserve">| </w:t>
      </w:r>
      <w:r w:rsidR="004944E4" w:rsidRPr="00710253">
        <w:rPr>
          <w:rFonts w:ascii="Arial" w:hAnsi="Arial" w:cs="Arial"/>
          <w:sz w:val="20"/>
          <w:szCs w:val="20"/>
        </w:rPr>
        <w:t>Summary of terrestrial invertebrates, mammals, and other taxa in impacting the types of sectors.</w:t>
      </w:r>
    </w:p>
    <w:tbl>
      <w:tblPr>
        <w:tblW w:w="5000" w:type="pct"/>
        <w:tblLook w:val="04A0" w:firstRow="1" w:lastRow="0" w:firstColumn="1" w:lastColumn="0" w:noHBand="0" w:noVBand="1"/>
      </w:tblPr>
      <w:tblGrid>
        <w:gridCol w:w="2607"/>
        <w:gridCol w:w="1910"/>
        <w:gridCol w:w="794"/>
        <w:gridCol w:w="1305"/>
        <w:gridCol w:w="2607"/>
        <w:gridCol w:w="1638"/>
        <w:gridCol w:w="794"/>
        <w:gridCol w:w="1305"/>
      </w:tblGrid>
      <w:tr w:rsidR="006F7DE9" w:rsidRPr="00D86161" w14:paraId="657CECDB" w14:textId="77777777" w:rsidTr="006F7DE9">
        <w:trPr>
          <w:trHeight w:val="300"/>
        </w:trPr>
        <w:tc>
          <w:tcPr>
            <w:tcW w:w="756" w:type="pct"/>
            <w:tcBorders>
              <w:top w:val="single" w:sz="4" w:space="0" w:color="auto"/>
              <w:left w:val="nil"/>
              <w:bottom w:val="single" w:sz="4" w:space="0" w:color="auto"/>
              <w:right w:val="nil"/>
            </w:tcBorders>
            <w:shd w:val="clear" w:color="auto" w:fill="auto"/>
            <w:noWrap/>
            <w:vAlign w:val="center"/>
            <w:hideMark/>
          </w:tcPr>
          <w:p w14:paraId="65946923" w14:textId="77777777" w:rsidR="006F7DE9" w:rsidRPr="00D86161" w:rsidRDefault="006F7DE9" w:rsidP="00B56325">
            <w:pPr>
              <w:jc w:val="center"/>
              <w:rPr>
                <w:rFonts w:eastAsia="Times New Roman"/>
                <w:b/>
                <w:bCs/>
                <w:color w:val="000000"/>
                <w:sz w:val="18"/>
                <w:szCs w:val="18"/>
              </w:rPr>
            </w:pPr>
            <w:r w:rsidRPr="00D86161">
              <w:rPr>
                <w:rFonts w:eastAsia="Times New Roman"/>
                <w:b/>
                <w:bCs/>
                <w:color w:val="000000"/>
                <w:sz w:val="18"/>
                <w:szCs w:val="18"/>
              </w:rPr>
              <w:t>Category of human health and Public &amp; social welfare sectors (yes/no/unknown)</w:t>
            </w:r>
          </w:p>
        </w:tc>
        <w:tc>
          <w:tcPr>
            <w:tcW w:w="806" w:type="pct"/>
            <w:tcBorders>
              <w:top w:val="single" w:sz="4" w:space="0" w:color="auto"/>
              <w:left w:val="nil"/>
              <w:bottom w:val="single" w:sz="4" w:space="0" w:color="auto"/>
              <w:right w:val="nil"/>
            </w:tcBorders>
            <w:shd w:val="clear" w:color="auto" w:fill="auto"/>
            <w:noWrap/>
            <w:vAlign w:val="center"/>
            <w:hideMark/>
          </w:tcPr>
          <w:p w14:paraId="099255FC" w14:textId="77777777" w:rsidR="006F7DE9" w:rsidRPr="00D86161" w:rsidRDefault="006F7DE9" w:rsidP="00B56325">
            <w:pPr>
              <w:jc w:val="center"/>
              <w:rPr>
                <w:rFonts w:eastAsia="Times New Roman"/>
                <w:b/>
                <w:bCs/>
                <w:color w:val="000000"/>
                <w:sz w:val="18"/>
                <w:szCs w:val="18"/>
              </w:rPr>
            </w:pPr>
            <w:r w:rsidRPr="00D86161">
              <w:rPr>
                <w:rFonts w:eastAsia="Times New Roman"/>
                <w:b/>
                <w:bCs/>
                <w:color w:val="000000"/>
                <w:sz w:val="18"/>
                <w:szCs w:val="18"/>
              </w:rPr>
              <w:t>Terrestrial invertebrates and mammals impacted sectors</w:t>
            </w:r>
          </w:p>
        </w:tc>
        <w:tc>
          <w:tcPr>
            <w:tcW w:w="478" w:type="pct"/>
            <w:tcBorders>
              <w:top w:val="single" w:sz="4" w:space="0" w:color="auto"/>
              <w:left w:val="nil"/>
              <w:bottom w:val="single" w:sz="4" w:space="0" w:color="auto"/>
              <w:right w:val="nil"/>
            </w:tcBorders>
            <w:shd w:val="clear" w:color="auto" w:fill="auto"/>
            <w:noWrap/>
            <w:vAlign w:val="center"/>
            <w:hideMark/>
          </w:tcPr>
          <w:p w14:paraId="4DF95819" w14:textId="77777777" w:rsidR="006F7DE9" w:rsidRPr="00D86161" w:rsidRDefault="006F7DE9" w:rsidP="00B56325">
            <w:pPr>
              <w:jc w:val="center"/>
              <w:rPr>
                <w:rFonts w:eastAsia="Times New Roman"/>
                <w:b/>
                <w:bCs/>
                <w:color w:val="000000"/>
                <w:sz w:val="18"/>
                <w:szCs w:val="18"/>
              </w:rPr>
            </w:pPr>
            <w:r w:rsidRPr="00D86161">
              <w:rPr>
                <w:rFonts w:eastAsia="Times New Roman"/>
                <w:b/>
                <w:bCs/>
                <w:color w:val="000000"/>
                <w:sz w:val="18"/>
                <w:szCs w:val="18"/>
              </w:rPr>
              <w:t>Number of samples</w:t>
            </w:r>
          </w:p>
        </w:tc>
        <w:tc>
          <w:tcPr>
            <w:tcW w:w="503" w:type="pct"/>
            <w:tcBorders>
              <w:top w:val="single" w:sz="4" w:space="0" w:color="auto"/>
              <w:left w:val="nil"/>
              <w:bottom w:val="single" w:sz="4" w:space="0" w:color="auto"/>
              <w:right w:val="nil"/>
            </w:tcBorders>
            <w:shd w:val="clear" w:color="auto" w:fill="auto"/>
            <w:noWrap/>
            <w:vAlign w:val="center"/>
            <w:hideMark/>
          </w:tcPr>
          <w:p w14:paraId="71B58FB8" w14:textId="77777777" w:rsidR="006F7DE9" w:rsidRPr="00D86161" w:rsidRDefault="006F7DE9" w:rsidP="00B56325">
            <w:pPr>
              <w:jc w:val="center"/>
              <w:rPr>
                <w:rFonts w:eastAsia="Times New Roman"/>
                <w:b/>
                <w:bCs/>
                <w:color w:val="000000"/>
                <w:sz w:val="18"/>
                <w:szCs w:val="18"/>
              </w:rPr>
            </w:pPr>
            <w:r w:rsidRPr="00D86161">
              <w:rPr>
                <w:rFonts w:eastAsia="Times New Roman"/>
                <w:b/>
                <w:bCs/>
                <w:color w:val="000000"/>
                <w:sz w:val="18"/>
                <w:szCs w:val="18"/>
              </w:rPr>
              <w:t>Number of types of impacted sectors</w:t>
            </w:r>
          </w:p>
        </w:tc>
        <w:tc>
          <w:tcPr>
            <w:tcW w:w="1006" w:type="pct"/>
            <w:tcBorders>
              <w:top w:val="single" w:sz="4" w:space="0" w:color="auto"/>
              <w:left w:val="nil"/>
              <w:bottom w:val="single" w:sz="4" w:space="0" w:color="auto"/>
              <w:right w:val="nil"/>
            </w:tcBorders>
            <w:shd w:val="clear" w:color="auto" w:fill="auto"/>
            <w:noWrap/>
            <w:vAlign w:val="center"/>
            <w:hideMark/>
          </w:tcPr>
          <w:p w14:paraId="5D578179" w14:textId="77777777" w:rsidR="006F7DE9" w:rsidRPr="00D86161" w:rsidRDefault="006F7DE9" w:rsidP="00B56325">
            <w:pPr>
              <w:jc w:val="center"/>
              <w:rPr>
                <w:rFonts w:eastAsia="Times New Roman"/>
                <w:b/>
                <w:bCs/>
                <w:color w:val="000000"/>
                <w:sz w:val="18"/>
                <w:szCs w:val="18"/>
              </w:rPr>
            </w:pPr>
            <w:r w:rsidRPr="00D86161">
              <w:rPr>
                <w:rFonts w:eastAsia="Times New Roman"/>
                <w:b/>
                <w:bCs/>
                <w:color w:val="000000"/>
                <w:sz w:val="18"/>
                <w:szCs w:val="18"/>
              </w:rPr>
              <w:t>Category of human health and Public &amp; social welfare sectors (yes/no/unknown)</w:t>
            </w:r>
          </w:p>
        </w:tc>
        <w:tc>
          <w:tcPr>
            <w:tcW w:w="582" w:type="pct"/>
            <w:tcBorders>
              <w:top w:val="single" w:sz="4" w:space="0" w:color="auto"/>
              <w:left w:val="nil"/>
              <w:bottom w:val="single" w:sz="4" w:space="0" w:color="auto"/>
              <w:right w:val="nil"/>
            </w:tcBorders>
            <w:shd w:val="clear" w:color="auto" w:fill="auto"/>
            <w:noWrap/>
            <w:vAlign w:val="center"/>
            <w:hideMark/>
          </w:tcPr>
          <w:p w14:paraId="010EF413" w14:textId="77777777" w:rsidR="006F7DE9" w:rsidRPr="00D86161" w:rsidRDefault="006F7DE9" w:rsidP="00B56325">
            <w:pPr>
              <w:jc w:val="center"/>
              <w:rPr>
                <w:rFonts w:eastAsia="Times New Roman"/>
                <w:b/>
                <w:bCs/>
                <w:color w:val="000000"/>
                <w:sz w:val="18"/>
                <w:szCs w:val="18"/>
              </w:rPr>
            </w:pPr>
            <w:r w:rsidRPr="00D86161">
              <w:rPr>
                <w:rFonts w:eastAsia="Times New Roman"/>
                <w:b/>
                <w:bCs/>
                <w:color w:val="000000"/>
                <w:sz w:val="18"/>
                <w:szCs w:val="18"/>
              </w:rPr>
              <w:t>other taxa impacted sectors</w:t>
            </w:r>
          </w:p>
        </w:tc>
        <w:tc>
          <w:tcPr>
            <w:tcW w:w="365" w:type="pct"/>
            <w:tcBorders>
              <w:top w:val="single" w:sz="4" w:space="0" w:color="auto"/>
              <w:left w:val="nil"/>
              <w:bottom w:val="single" w:sz="4" w:space="0" w:color="auto"/>
              <w:right w:val="nil"/>
            </w:tcBorders>
            <w:shd w:val="clear" w:color="auto" w:fill="auto"/>
            <w:noWrap/>
            <w:vAlign w:val="center"/>
            <w:hideMark/>
          </w:tcPr>
          <w:p w14:paraId="35B62CB5" w14:textId="77777777" w:rsidR="006F7DE9" w:rsidRPr="00D86161" w:rsidRDefault="006F7DE9" w:rsidP="00B56325">
            <w:pPr>
              <w:jc w:val="center"/>
              <w:rPr>
                <w:rFonts w:eastAsia="Times New Roman"/>
                <w:b/>
                <w:bCs/>
                <w:color w:val="000000"/>
                <w:sz w:val="18"/>
                <w:szCs w:val="18"/>
              </w:rPr>
            </w:pPr>
            <w:r w:rsidRPr="00D86161">
              <w:rPr>
                <w:rFonts w:eastAsia="Times New Roman"/>
                <w:b/>
                <w:bCs/>
                <w:color w:val="000000"/>
                <w:sz w:val="18"/>
                <w:szCs w:val="18"/>
              </w:rPr>
              <w:t>Number of samples</w:t>
            </w:r>
          </w:p>
        </w:tc>
        <w:tc>
          <w:tcPr>
            <w:tcW w:w="503" w:type="pct"/>
            <w:tcBorders>
              <w:top w:val="single" w:sz="4" w:space="0" w:color="auto"/>
              <w:left w:val="nil"/>
              <w:bottom w:val="single" w:sz="4" w:space="0" w:color="auto"/>
              <w:right w:val="nil"/>
            </w:tcBorders>
            <w:shd w:val="clear" w:color="auto" w:fill="auto"/>
            <w:noWrap/>
            <w:vAlign w:val="center"/>
            <w:hideMark/>
          </w:tcPr>
          <w:p w14:paraId="28DDF140" w14:textId="77777777" w:rsidR="006F7DE9" w:rsidRPr="00D86161" w:rsidRDefault="006F7DE9" w:rsidP="00B56325">
            <w:pPr>
              <w:jc w:val="center"/>
              <w:rPr>
                <w:rFonts w:eastAsia="Times New Roman"/>
                <w:b/>
                <w:bCs/>
                <w:color w:val="000000"/>
                <w:sz w:val="18"/>
                <w:szCs w:val="18"/>
              </w:rPr>
            </w:pPr>
            <w:r w:rsidRPr="00D86161">
              <w:rPr>
                <w:rFonts w:eastAsia="Times New Roman"/>
                <w:b/>
                <w:bCs/>
                <w:color w:val="000000"/>
                <w:sz w:val="18"/>
                <w:szCs w:val="18"/>
              </w:rPr>
              <w:t>Number of types of impacted sectors</w:t>
            </w:r>
          </w:p>
        </w:tc>
      </w:tr>
      <w:tr w:rsidR="006F7DE9" w:rsidRPr="00D86161" w14:paraId="4B4B86D0" w14:textId="77777777" w:rsidTr="006F7DE9">
        <w:trPr>
          <w:trHeight w:val="300"/>
        </w:trPr>
        <w:tc>
          <w:tcPr>
            <w:tcW w:w="756" w:type="pct"/>
            <w:tcBorders>
              <w:top w:val="nil"/>
              <w:left w:val="nil"/>
              <w:bottom w:val="nil"/>
              <w:right w:val="nil"/>
            </w:tcBorders>
            <w:shd w:val="clear" w:color="auto" w:fill="auto"/>
            <w:noWrap/>
            <w:vAlign w:val="center"/>
            <w:hideMark/>
          </w:tcPr>
          <w:p w14:paraId="049767C7"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no</w:t>
            </w:r>
          </w:p>
        </w:tc>
        <w:tc>
          <w:tcPr>
            <w:tcW w:w="806" w:type="pct"/>
            <w:tcBorders>
              <w:top w:val="nil"/>
              <w:left w:val="nil"/>
              <w:bottom w:val="nil"/>
              <w:right w:val="nil"/>
            </w:tcBorders>
            <w:shd w:val="clear" w:color="auto" w:fill="auto"/>
            <w:noWrap/>
            <w:vAlign w:val="center"/>
            <w:hideMark/>
          </w:tcPr>
          <w:p w14:paraId="3F74E515"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Authorities-Stakeholders</w:t>
            </w:r>
          </w:p>
        </w:tc>
        <w:tc>
          <w:tcPr>
            <w:tcW w:w="478" w:type="pct"/>
            <w:tcBorders>
              <w:top w:val="nil"/>
              <w:left w:val="nil"/>
              <w:bottom w:val="nil"/>
              <w:right w:val="nil"/>
            </w:tcBorders>
            <w:shd w:val="clear" w:color="auto" w:fill="auto"/>
            <w:noWrap/>
            <w:vAlign w:val="center"/>
            <w:hideMark/>
          </w:tcPr>
          <w:p w14:paraId="02851B6B"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202</w:t>
            </w:r>
          </w:p>
        </w:tc>
        <w:tc>
          <w:tcPr>
            <w:tcW w:w="503" w:type="pct"/>
            <w:tcBorders>
              <w:top w:val="nil"/>
              <w:left w:val="nil"/>
              <w:bottom w:val="nil"/>
              <w:right w:val="nil"/>
            </w:tcBorders>
            <w:shd w:val="clear" w:color="auto" w:fill="auto"/>
            <w:noWrap/>
            <w:vAlign w:val="center"/>
            <w:hideMark/>
          </w:tcPr>
          <w:p w14:paraId="4779819B"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w:t>
            </w:r>
          </w:p>
        </w:tc>
        <w:tc>
          <w:tcPr>
            <w:tcW w:w="1006" w:type="pct"/>
            <w:tcBorders>
              <w:top w:val="nil"/>
              <w:left w:val="nil"/>
              <w:bottom w:val="nil"/>
              <w:right w:val="nil"/>
            </w:tcBorders>
            <w:shd w:val="clear" w:color="auto" w:fill="auto"/>
            <w:noWrap/>
            <w:vAlign w:val="center"/>
            <w:hideMark/>
          </w:tcPr>
          <w:p w14:paraId="1B6DF7D2"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no</w:t>
            </w:r>
          </w:p>
        </w:tc>
        <w:tc>
          <w:tcPr>
            <w:tcW w:w="582" w:type="pct"/>
            <w:tcBorders>
              <w:top w:val="nil"/>
              <w:left w:val="nil"/>
              <w:bottom w:val="nil"/>
              <w:right w:val="nil"/>
            </w:tcBorders>
            <w:shd w:val="clear" w:color="auto" w:fill="auto"/>
            <w:noWrap/>
            <w:vAlign w:val="center"/>
            <w:hideMark/>
          </w:tcPr>
          <w:p w14:paraId="64C8FBF8"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Authorities-Stakeholders</w:t>
            </w:r>
          </w:p>
        </w:tc>
        <w:tc>
          <w:tcPr>
            <w:tcW w:w="365" w:type="pct"/>
            <w:tcBorders>
              <w:top w:val="nil"/>
              <w:left w:val="nil"/>
              <w:bottom w:val="nil"/>
              <w:right w:val="nil"/>
            </w:tcBorders>
            <w:shd w:val="clear" w:color="auto" w:fill="auto"/>
            <w:noWrap/>
            <w:vAlign w:val="center"/>
            <w:hideMark/>
          </w:tcPr>
          <w:p w14:paraId="0D773A47"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42</w:t>
            </w:r>
          </w:p>
        </w:tc>
        <w:tc>
          <w:tcPr>
            <w:tcW w:w="503" w:type="pct"/>
            <w:tcBorders>
              <w:top w:val="nil"/>
              <w:left w:val="nil"/>
              <w:bottom w:val="nil"/>
              <w:right w:val="nil"/>
            </w:tcBorders>
            <w:shd w:val="clear" w:color="auto" w:fill="auto"/>
            <w:noWrap/>
            <w:vAlign w:val="center"/>
            <w:hideMark/>
          </w:tcPr>
          <w:p w14:paraId="32037FD3"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w:t>
            </w:r>
          </w:p>
        </w:tc>
      </w:tr>
      <w:tr w:rsidR="006F7DE9" w:rsidRPr="00D86161" w14:paraId="084D9DFD" w14:textId="77777777" w:rsidTr="006F7DE9">
        <w:trPr>
          <w:trHeight w:val="300"/>
        </w:trPr>
        <w:tc>
          <w:tcPr>
            <w:tcW w:w="756" w:type="pct"/>
            <w:tcBorders>
              <w:top w:val="nil"/>
              <w:left w:val="nil"/>
              <w:bottom w:val="nil"/>
              <w:right w:val="nil"/>
            </w:tcBorders>
            <w:shd w:val="clear" w:color="auto" w:fill="auto"/>
            <w:noWrap/>
            <w:vAlign w:val="center"/>
            <w:hideMark/>
          </w:tcPr>
          <w:p w14:paraId="2B7FA624"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no</w:t>
            </w:r>
          </w:p>
        </w:tc>
        <w:tc>
          <w:tcPr>
            <w:tcW w:w="806" w:type="pct"/>
            <w:tcBorders>
              <w:top w:val="nil"/>
              <w:left w:val="nil"/>
              <w:bottom w:val="nil"/>
              <w:right w:val="nil"/>
            </w:tcBorders>
            <w:shd w:val="clear" w:color="auto" w:fill="auto"/>
            <w:noWrap/>
            <w:vAlign w:val="center"/>
            <w:hideMark/>
          </w:tcPr>
          <w:p w14:paraId="5B157EFB"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Agriculture</w:t>
            </w:r>
          </w:p>
        </w:tc>
        <w:tc>
          <w:tcPr>
            <w:tcW w:w="478" w:type="pct"/>
            <w:tcBorders>
              <w:top w:val="nil"/>
              <w:left w:val="nil"/>
              <w:bottom w:val="nil"/>
              <w:right w:val="nil"/>
            </w:tcBorders>
            <w:shd w:val="clear" w:color="auto" w:fill="auto"/>
            <w:noWrap/>
            <w:vAlign w:val="center"/>
            <w:hideMark/>
          </w:tcPr>
          <w:p w14:paraId="62B53D19"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191</w:t>
            </w:r>
          </w:p>
        </w:tc>
        <w:tc>
          <w:tcPr>
            <w:tcW w:w="503" w:type="pct"/>
            <w:tcBorders>
              <w:top w:val="nil"/>
              <w:left w:val="nil"/>
              <w:bottom w:val="nil"/>
              <w:right w:val="nil"/>
            </w:tcBorders>
            <w:shd w:val="clear" w:color="auto" w:fill="auto"/>
            <w:noWrap/>
            <w:vAlign w:val="center"/>
            <w:hideMark/>
          </w:tcPr>
          <w:p w14:paraId="5DF5C0B8"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w:t>
            </w:r>
          </w:p>
        </w:tc>
        <w:tc>
          <w:tcPr>
            <w:tcW w:w="1006" w:type="pct"/>
            <w:tcBorders>
              <w:top w:val="nil"/>
              <w:left w:val="nil"/>
              <w:bottom w:val="nil"/>
              <w:right w:val="nil"/>
            </w:tcBorders>
            <w:shd w:val="clear" w:color="auto" w:fill="auto"/>
            <w:noWrap/>
            <w:vAlign w:val="center"/>
            <w:hideMark/>
          </w:tcPr>
          <w:p w14:paraId="37EF4E7A"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no</w:t>
            </w:r>
          </w:p>
        </w:tc>
        <w:tc>
          <w:tcPr>
            <w:tcW w:w="582" w:type="pct"/>
            <w:tcBorders>
              <w:top w:val="nil"/>
              <w:left w:val="nil"/>
              <w:bottom w:val="nil"/>
              <w:right w:val="nil"/>
            </w:tcBorders>
            <w:shd w:val="clear" w:color="auto" w:fill="auto"/>
            <w:noWrap/>
            <w:vAlign w:val="center"/>
            <w:hideMark/>
          </w:tcPr>
          <w:p w14:paraId="72A26CEB"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Agriculture</w:t>
            </w:r>
          </w:p>
        </w:tc>
        <w:tc>
          <w:tcPr>
            <w:tcW w:w="365" w:type="pct"/>
            <w:tcBorders>
              <w:top w:val="nil"/>
              <w:left w:val="nil"/>
              <w:bottom w:val="nil"/>
              <w:right w:val="nil"/>
            </w:tcBorders>
            <w:shd w:val="clear" w:color="auto" w:fill="auto"/>
            <w:noWrap/>
            <w:vAlign w:val="center"/>
            <w:hideMark/>
          </w:tcPr>
          <w:p w14:paraId="5C3961F7"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10</w:t>
            </w:r>
          </w:p>
        </w:tc>
        <w:tc>
          <w:tcPr>
            <w:tcW w:w="503" w:type="pct"/>
            <w:tcBorders>
              <w:top w:val="nil"/>
              <w:left w:val="nil"/>
              <w:bottom w:val="nil"/>
              <w:right w:val="nil"/>
            </w:tcBorders>
            <w:shd w:val="clear" w:color="auto" w:fill="auto"/>
            <w:noWrap/>
            <w:vAlign w:val="center"/>
            <w:hideMark/>
          </w:tcPr>
          <w:p w14:paraId="20701E78"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w:t>
            </w:r>
          </w:p>
        </w:tc>
      </w:tr>
      <w:tr w:rsidR="006F7DE9" w:rsidRPr="00D86161" w14:paraId="775B1DF1" w14:textId="77777777" w:rsidTr="006F7DE9">
        <w:trPr>
          <w:trHeight w:val="300"/>
        </w:trPr>
        <w:tc>
          <w:tcPr>
            <w:tcW w:w="756" w:type="pct"/>
            <w:tcBorders>
              <w:top w:val="nil"/>
              <w:left w:val="nil"/>
              <w:bottom w:val="nil"/>
              <w:right w:val="nil"/>
            </w:tcBorders>
            <w:shd w:val="clear" w:color="auto" w:fill="auto"/>
            <w:noWrap/>
            <w:vAlign w:val="center"/>
            <w:hideMark/>
          </w:tcPr>
          <w:p w14:paraId="24B2B5D3"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yes</w:t>
            </w:r>
          </w:p>
        </w:tc>
        <w:tc>
          <w:tcPr>
            <w:tcW w:w="806" w:type="pct"/>
            <w:tcBorders>
              <w:top w:val="nil"/>
              <w:left w:val="nil"/>
              <w:bottom w:val="nil"/>
              <w:right w:val="nil"/>
            </w:tcBorders>
            <w:shd w:val="clear" w:color="auto" w:fill="auto"/>
            <w:noWrap/>
            <w:vAlign w:val="center"/>
            <w:hideMark/>
          </w:tcPr>
          <w:p w14:paraId="76F61AFE"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Authorities-Stakeholders/Health/Public and social welfare</w:t>
            </w:r>
          </w:p>
        </w:tc>
        <w:tc>
          <w:tcPr>
            <w:tcW w:w="478" w:type="pct"/>
            <w:tcBorders>
              <w:top w:val="nil"/>
              <w:left w:val="nil"/>
              <w:bottom w:val="nil"/>
              <w:right w:val="nil"/>
            </w:tcBorders>
            <w:shd w:val="clear" w:color="auto" w:fill="auto"/>
            <w:noWrap/>
            <w:vAlign w:val="center"/>
            <w:hideMark/>
          </w:tcPr>
          <w:p w14:paraId="5A767D14"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50</w:t>
            </w:r>
          </w:p>
        </w:tc>
        <w:tc>
          <w:tcPr>
            <w:tcW w:w="503" w:type="pct"/>
            <w:tcBorders>
              <w:top w:val="nil"/>
              <w:left w:val="nil"/>
              <w:bottom w:val="nil"/>
              <w:right w:val="nil"/>
            </w:tcBorders>
            <w:shd w:val="clear" w:color="auto" w:fill="auto"/>
            <w:noWrap/>
            <w:vAlign w:val="center"/>
            <w:hideMark/>
          </w:tcPr>
          <w:p w14:paraId="0EA95D62"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3</w:t>
            </w:r>
          </w:p>
        </w:tc>
        <w:tc>
          <w:tcPr>
            <w:tcW w:w="1006" w:type="pct"/>
            <w:tcBorders>
              <w:top w:val="nil"/>
              <w:left w:val="nil"/>
              <w:bottom w:val="nil"/>
              <w:right w:val="nil"/>
            </w:tcBorders>
            <w:shd w:val="clear" w:color="auto" w:fill="auto"/>
            <w:noWrap/>
            <w:vAlign w:val="center"/>
            <w:hideMark/>
          </w:tcPr>
          <w:p w14:paraId="12702869"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no</w:t>
            </w:r>
          </w:p>
        </w:tc>
        <w:tc>
          <w:tcPr>
            <w:tcW w:w="582" w:type="pct"/>
            <w:tcBorders>
              <w:top w:val="nil"/>
              <w:left w:val="nil"/>
              <w:bottom w:val="nil"/>
              <w:right w:val="nil"/>
            </w:tcBorders>
            <w:shd w:val="clear" w:color="auto" w:fill="auto"/>
            <w:noWrap/>
            <w:vAlign w:val="center"/>
            <w:hideMark/>
          </w:tcPr>
          <w:p w14:paraId="73CAF346"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Environment/Fishery</w:t>
            </w:r>
          </w:p>
        </w:tc>
        <w:tc>
          <w:tcPr>
            <w:tcW w:w="365" w:type="pct"/>
            <w:tcBorders>
              <w:top w:val="nil"/>
              <w:left w:val="nil"/>
              <w:bottom w:val="nil"/>
              <w:right w:val="nil"/>
            </w:tcBorders>
            <w:shd w:val="clear" w:color="auto" w:fill="auto"/>
            <w:noWrap/>
            <w:vAlign w:val="center"/>
            <w:hideMark/>
          </w:tcPr>
          <w:p w14:paraId="4BE3A7EF"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2</w:t>
            </w:r>
          </w:p>
        </w:tc>
        <w:tc>
          <w:tcPr>
            <w:tcW w:w="503" w:type="pct"/>
            <w:tcBorders>
              <w:top w:val="nil"/>
              <w:left w:val="nil"/>
              <w:bottom w:val="nil"/>
              <w:right w:val="nil"/>
            </w:tcBorders>
            <w:shd w:val="clear" w:color="auto" w:fill="auto"/>
            <w:noWrap/>
            <w:vAlign w:val="center"/>
            <w:hideMark/>
          </w:tcPr>
          <w:p w14:paraId="77AE5E0D"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2</w:t>
            </w:r>
          </w:p>
        </w:tc>
      </w:tr>
      <w:tr w:rsidR="006F7DE9" w:rsidRPr="00D86161" w14:paraId="6EBCD4CB" w14:textId="77777777" w:rsidTr="006F7DE9">
        <w:trPr>
          <w:trHeight w:val="300"/>
        </w:trPr>
        <w:tc>
          <w:tcPr>
            <w:tcW w:w="756" w:type="pct"/>
            <w:tcBorders>
              <w:top w:val="nil"/>
              <w:left w:val="nil"/>
              <w:bottom w:val="nil"/>
              <w:right w:val="nil"/>
            </w:tcBorders>
            <w:shd w:val="clear" w:color="auto" w:fill="auto"/>
            <w:noWrap/>
            <w:vAlign w:val="center"/>
            <w:hideMark/>
          </w:tcPr>
          <w:p w14:paraId="7D98A540"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no</w:t>
            </w:r>
          </w:p>
        </w:tc>
        <w:tc>
          <w:tcPr>
            <w:tcW w:w="806" w:type="pct"/>
            <w:tcBorders>
              <w:top w:val="nil"/>
              <w:left w:val="nil"/>
              <w:bottom w:val="nil"/>
              <w:right w:val="nil"/>
            </w:tcBorders>
            <w:shd w:val="clear" w:color="auto" w:fill="auto"/>
            <w:noWrap/>
            <w:vAlign w:val="center"/>
            <w:hideMark/>
          </w:tcPr>
          <w:p w14:paraId="64088E72"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Authorities-Stakeholders/Health</w:t>
            </w:r>
          </w:p>
        </w:tc>
        <w:tc>
          <w:tcPr>
            <w:tcW w:w="478" w:type="pct"/>
            <w:tcBorders>
              <w:top w:val="nil"/>
              <w:left w:val="nil"/>
              <w:bottom w:val="nil"/>
              <w:right w:val="nil"/>
            </w:tcBorders>
            <w:shd w:val="clear" w:color="auto" w:fill="auto"/>
            <w:noWrap/>
            <w:vAlign w:val="center"/>
            <w:hideMark/>
          </w:tcPr>
          <w:p w14:paraId="374D918B"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36</w:t>
            </w:r>
          </w:p>
        </w:tc>
        <w:tc>
          <w:tcPr>
            <w:tcW w:w="503" w:type="pct"/>
            <w:tcBorders>
              <w:top w:val="nil"/>
              <w:left w:val="nil"/>
              <w:bottom w:val="nil"/>
              <w:right w:val="nil"/>
            </w:tcBorders>
            <w:shd w:val="clear" w:color="auto" w:fill="auto"/>
            <w:noWrap/>
            <w:vAlign w:val="center"/>
            <w:hideMark/>
          </w:tcPr>
          <w:p w14:paraId="35D54B14"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2</w:t>
            </w:r>
          </w:p>
        </w:tc>
        <w:tc>
          <w:tcPr>
            <w:tcW w:w="1006" w:type="pct"/>
            <w:tcBorders>
              <w:top w:val="nil"/>
              <w:left w:val="nil"/>
              <w:bottom w:val="nil"/>
              <w:right w:val="nil"/>
            </w:tcBorders>
            <w:shd w:val="clear" w:color="auto" w:fill="auto"/>
            <w:noWrap/>
            <w:vAlign w:val="center"/>
            <w:hideMark/>
          </w:tcPr>
          <w:p w14:paraId="52ADFFFA"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no</w:t>
            </w:r>
          </w:p>
        </w:tc>
        <w:tc>
          <w:tcPr>
            <w:tcW w:w="582" w:type="pct"/>
            <w:tcBorders>
              <w:top w:val="nil"/>
              <w:left w:val="nil"/>
              <w:bottom w:val="nil"/>
              <w:right w:val="nil"/>
            </w:tcBorders>
            <w:shd w:val="clear" w:color="auto" w:fill="auto"/>
            <w:noWrap/>
            <w:vAlign w:val="center"/>
            <w:hideMark/>
          </w:tcPr>
          <w:p w14:paraId="7841FF1F"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Fishery</w:t>
            </w:r>
          </w:p>
        </w:tc>
        <w:tc>
          <w:tcPr>
            <w:tcW w:w="365" w:type="pct"/>
            <w:tcBorders>
              <w:top w:val="nil"/>
              <w:left w:val="nil"/>
              <w:bottom w:val="nil"/>
              <w:right w:val="nil"/>
            </w:tcBorders>
            <w:shd w:val="clear" w:color="auto" w:fill="auto"/>
            <w:noWrap/>
            <w:vAlign w:val="center"/>
            <w:hideMark/>
          </w:tcPr>
          <w:p w14:paraId="16E53848"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2</w:t>
            </w:r>
          </w:p>
        </w:tc>
        <w:tc>
          <w:tcPr>
            <w:tcW w:w="503" w:type="pct"/>
            <w:tcBorders>
              <w:top w:val="nil"/>
              <w:left w:val="nil"/>
              <w:bottom w:val="nil"/>
              <w:right w:val="nil"/>
            </w:tcBorders>
            <w:shd w:val="clear" w:color="auto" w:fill="auto"/>
            <w:noWrap/>
            <w:vAlign w:val="center"/>
            <w:hideMark/>
          </w:tcPr>
          <w:p w14:paraId="72ACEAE9"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w:t>
            </w:r>
          </w:p>
        </w:tc>
      </w:tr>
      <w:tr w:rsidR="006F7DE9" w:rsidRPr="00D86161" w14:paraId="1252D640" w14:textId="77777777" w:rsidTr="006F7DE9">
        <w:trPr>
          <w:trHeight w:val="300"/>
        </w:trPr>
        <w:tc>
          <w:tcPr>
            <w:tcW w:w="756" w:type="pct"/>
            <w:tcBorders>
              <w:top w:val="nil"/>
              <w:left w:val="nil"/>
              <w:bottom w:val="nil"/>
              <w:right w:val="nil"/>
            </w:tcBorders>
            <w:shd w:val="clear" w:color="auto" w:fill="auto"/>
            <w:noWrap/>
            <w:vAlign w:val="center"/>
            <w:hideMark/>
          </w:tcPr>
          <w:p w14:paraId="5D3C5C2A"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yes</w:t>
            </w:r>
          </w:p>
        </w:tc>
        <w:tc>
          <w:tcPr>
            <w:tcW w:w="806" w:type="pct"/>
            <w:tcBorders>
              <w:top w:val="nil"/>
              <w:left w:val="nil"/>
              <w:bottom w:val="nil"/>
              <w:right w:val="nil"/>
            </w:tcBorders>
            <w:shd w:val="clear" w:color="auto" w:fill="auto"/>
            <w:noWrap/>
            <w:vAlign w:val="center"/>
            <w:hideMark/>
          </w:tcPr>
          <w:p w14:paraId="6FA8B12A"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Public and social welfare</w:t>
            </w:r>
          </w:p>
        </w:tc>
        <w:tc>
          <w:tcPr>
            <w:tcW w:w="478" w:type="pct"/>
            <w:tcBorders>
              <w:top w:val="nil"/>
              <w:left w:val="nil"/>
              <w:bottom w:val="nil"/>
              <w:right w:val="nil"/>
            </w:tcBorders>
            <w:shd w:val="clear" w:color="auto" w:fill="auto"/>
            <w:noWrap/>
            <w:vAlign w:val="center"/>
            <w:hideMark/>
          </w:tcPr>
          <w:p w14:paraId="35A18667"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29</w:t>
            </w:r>
          </w:p>
        </w:tc>
        <w:tc>
          <w:tcPr>
            <w:tcW w:w="503" w:type="pct"/>
            <w:tcBorders>
              <w:top w:val="nil"/>
              <w:left w:val="nil"/>
              <w:bottom w:val="nil"/>
              <w:right w:val="nil"/>
            </w:tcBorders>
            <w:shd w:val="clear" w:color="auto" w:fill="auto"/>
            <w:noWrap/>
            <w:vAlign w:val="center"/>
            <w:hideMark/>
          </w:tcPr>
          <w:p w14:paraId="10ADF7DC"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w:t>
            </w:r>
          </w:p>
        </w:tc>
        <w:tc>
          <w:tcPr>
            <w:tcW w:w="1006" w:type="pct"/>
            <w:tcBorders>
              <w:top w:val="nil"/>
              <w:left w:val="nil"/>
              <w:bottom w:val="nil"/>
              <w:right w:val="nil"/>
            </w:tcBorders>
            <w:shd w:val="clear" w:color="auto" w:fill="auto"/>
            <w:noWrap/>
            <w:vAlign w:val="center"/>
            <w:hideMark/>
          </w:tcPr>
          <w:p w14:paraId="7D0A6F9C"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no</w:t>
            </w:r>
          </w:p>
        </w:tc>
        <w:tc>
          <w:tcPr>
            <w:tcW w:w="582" w:type="pct"/>
            <w:tcBorders>
              <w:top w:val="nil"/>
              <w:left w:val="nil"/>
              <w:bottom w:val="nil"/>
              <w:right w:val="nil"/>
            </w:tcBorders>
            <w:shd w:val="clear" w:color="auto" w:fill="auto"/>
            <w:noWrap/>
            <w:vAlign w:val="center"/>
            <w:hideMark/>
          </w:tcPr>
          <w:p w14:paraId="1468B8D3"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Authorities-Stakeholders/Fishery</w:t>
            </w:r>
          </w:p>
        </w:tc>
        <w:tc>
          <w:tcPr>
            <w:tcW w:w="365" w:type="pct"/>
            <w:tcBorders>
              <w:top w:val="nil"/>
              <w:left w:val="nil"/>
              <w:bottom w:val="nil"/>
              <w:right w:val="nil"/>
            </w:tcBorders>
            <w:shd w:val="clear" w:color="auto" w:fill="auto"/>
            <w:noWrap/>
            <w:vAlign w:val="center"/>
            <w:hideMark/>
          </w:tcPr>
          <w:p w14:paraId="10872197"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w:t>
            </w:r>
          </w:p>
        </w:tc>
        <w:tc>
          <w:tcPr>
            <w:tcW w:w="503" w:type="pct"/>
            <w:tcBorders>
              <w:top w:val="nil"/>
              <w:left w:val="nil"/>
              <w:bottom w:val="nil"/>
              <w:right w:val="nil"/>
            </w:tcBorders>
            <w:shd w:val="clear" w:color="auto" w:fill="auto"/>
            <w:noWrap/>
            <w:vAlign w:val="center"/>
            <w:hideMark/>
          </w:tcPr>
          <w:p w14:paraId="2B205468"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2</w:t>
            </w:r>
          </w:p>
        </w:tc>
      </w:tr>
      <w:tr w:rsidR="006F7DE9" w:rsidRPr="00D86161" w14:paraId="1562375C" w14:textId="77777777" w:rsidTr="006F7DE9">
        <w:trPr>
          <w:trHeight w:val="300"/>
        </w:trPr>
        <w:tc>
          <w:tcPr>
            <w:tcW w:w="756" w:type="pct"/>
            <w:tcBorders>
              <w:top w:val="nil"/>
              <w:left w:val="nil"/>
              <w:bottom w:val="nil"/>
              <w:right w:val="nil"/>
            </w:tcBorders>
            <w:shd w:val="clear" w:color="auto" w:fill="auto"/>
            <w:noWrap/>
            <w:vAlign w:val="center"/>
            <w:hideMark/>
          </w:tcPr>
          <w:p w14:paraId="0EF21F22"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yes</w:t>
            </w:r>
          </w:p>
        </w:tc>
        <w:tc>
          <w:tcPr>
            <w:tcW w:w="806" w:type="pct"/>
            <w:tcBorders>
              <w:top w:val="nil"/>
              <w:left w:val="nil"/>
              <w:bottom w:val="nil"/>
              <w:right w:val="nil"/>
            </w:tcBorders>
            <w:shd w:val="clear" w:color="auto" w:fill="auto"/>
            <w:noWrap/>
            <w:vAlign w:val="center"/>
            <w:hideMark/>
          </w:tcPr>
          <w:p w14:paraId="79A11292"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Health</w:t>
            </w:r>
          </w:p>
        </w:tc>
        <w:tc>
          <w:tcPr>
            <w:tcW w:w="478" w:type="pct"/>
            <w:tcBorders>
              <w:top w:val="nil"/>
              <w:left w:val="nil"/>
              <w:bottom w:val="nil"/>
              <w:right w:val="nil"/>
            </w:tcBorders>
            <w:shd w:val="clear" w:color="auto" w:fill="auto"/>
            <w:noWrap/>
            <w:vAlign w:val="center"/>
            <w:hideMark/>
          </w:tcPr>
          <w:p w14:paraId="33526639"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27</w:t>
            </w:r>
          </w:p>
        </w:tc>
        <w:tc>
          <w:tcPr>
            <w:tcW w:w="503" w:type="pct"/>
            <w:tcBorders>
              <w:top w:val="nil"/>
              <w:left w:val="nil"/>
              <w:bottom w:val="nil"/>
              <w:right w:val="nil"/>
            </w:tcBorders>
            <w:shd w:val="clear" w:color="auto" w:fill="auto"/>
            <w:noWrap/>
            <w:vAlign w:val="center"/>
            <w:hideMark/>
          </w:tcPr>
          <w:p w14:paraId="7B2863DB"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w:t>
            </w:r>
          </w:p>
        </w:tc>
        <w:tc>
          <w:tcPr>
            <w:tcW w:w="1006" w:type="pct"/>
            <w:tcBorders>
              <w:top w:val="nil"/>
              <w:left w:val="nil"/>
              <w:bottom w:val="nil"/>
              <w:right w:val="nil"/>
            </w:tcBorders>
            <w:shd w:val="clear" w:color="auto" w:fill="auto"/>
            <w:noWrap/>
            <w:vAlign w:val="center"/>
            <w:hideMark/>
          </w:tcPr>
          <w:p w14:paraId="578BCFE1"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yes</w:t>
            </w:r>
          </w:p>
        </w:tc>
        <w:tc>
          <w:tcPr>
            <w:tcW w:w="582" w:type="pct"/>
            <w:tcBorders>
              <w:top w:val="nil"/>
              <w:left w:val="nil"/>
              <w:bottom w:val="nil"/>
              <w:right w:val="nil"/>
            </w:tcBorders>
            <w:shd w:val="clear" w:color="auto" w:fill="auto"/>
            <w:noWrap/>
            <w:vAlign w:val="center"/>
            <w:hideMark/>
          </w:tcPr>
          <w:p w14:paraId="29B2C661"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Authorities-Stakeholders/Public and social welfare</w:t>
            </w:r>
          </w:p>
        </w:tc>
        <w:tc>
          <w:tcPr>
            <w:tcW w:w="365" w:type="pct"/>
            <w:tcBorders>
              <w:top w:val="nil"/>
              <w:left w:val="nil"/>
              <w:bottom w:val="nil"/>
              <w:right w:val="nil"/>
            </w:tcBorders>
            <w:shd w:val="clear" w:color="auto" w:fill="auto"/>
            <w:noWrap/>
            <w:vAlign w:val="center"/>
            <w:hideMark/>
          </w:tcPr>
          <w:p w14:paraId="4A713055"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w:t>
            </w:r>
          </w:p>
        </w:tc>
        <w:tc>
          <w:tcPr>
            <w:tcW w:w="503" w:type="pct"/>
            <w:tcBorders>
              <w:top w:val="nil"/>
              <w:left w:val="nil"/>
              <w:bottom w:val="nil"/>
              <w:right w:val="nil"/>
            </w:tcBorders>
            <w:shd w:val="clear" w:color="auto" w:fill="auto"/>
            <w:noWrap/>
            <w:vAlign w:val="center"/>
            <w:hideMark/>
          </w:tcPr>
          <w:p w14:paraId="73581673"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2</w:t>
            </w:r>
          </w:p>
        </w:tc>
      </w:tr>
      <w:tr w:rsidR="006F7DE9" w:rsidRPr="00D86161" w14:paraId="60F3881B" w14:textId="77777777" w:rsidTr="006F7DE9">
        <w:trPr>
          <w:trHeight w:val="300"/>
        </w:trPr>
        <w:tc>
          <w:tcPr>
            <w:tcW w:w="756" w:type="pct"/>
            <w:tcBorders>
              <w:top w:val="nil"/>
              <w:left w:val="nil"/>
              <w:bottom w:val="nil"/>
              <w:right w:val="nil"/>
            </w:tcBorders>
            <w:shd w:val="clear" w:color="auto" w:fill="auto"/>
            <w:noWrap/>
            <w:vAlign w:val="center"/>
            <w:hideMark/>
          </w:tcPr>
          <w:p w14:paraId="73F28861"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no</w:t>
            </w:r>
          </w:p>
        </w:tc>
        <w:tc>
          <w:tcPr>
            <w:tcW w:w="806" w:type="pct"/>
            <w:tcBorders>
              <w:top w:val="nil"/>
              <w:left w:val="nil"/>
              <w:bottom w:val="nil"/>
              <w:right w:val="nil"/>
            </w:tcBorders>
            <w:shd w:val="clear" w:color="auto" w:fill="auto"/>
            <w:noWrap/>
            <w:vAlign w:val="center"/>
            <w:hideMark/>
          </w:tcPr>
          <w:p w14:paraId="3A66E7C7"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Forestry</w:t>
            </w:r>
          </w:p>
        </w:tc>
        <w:tc>
          <w:tcPr>
            <w:tcW w:w="478" w:type="pct"/>
            <w:tcBorders>
              <w:top w:val="nil"/>
              <w:left w:val="nil"/>
              <w:bottom w:val="nil"/>
              <w:right w:val="nil"/>
            </w:tcBorders>
            <w:shd w:val="clear" w:color="auto" w:fill="auto"/>
            <w:noWrap/>
            <w:vAlign w:val="center"/>
            <w:hideMark/>
          </w:tcPr>
          <w:p w14:paraId="18D67E8F"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18</w:t>
            </w:r>
          </w:p>
        </w:tc>
        <w:tc>
          <w:tcPr>
            <w:tcW w:w="503" w:type="pct"/>
            <w:tcBorders>
              <w:top w:val="nil"/>
              <w:left w:val="nil"/>
              <w:bottom w:val="nil"/>
              <w:right w:val="nil"/>
            </w:tcBorders>
            <w:shd w:val="clear" w:color="auto" w:fill="auto"/>
            <w:noWrap/>
            <w:vAlign w:val="center"/>
            <w:hideMark/>
          </w:tcPr>
          <w:p w14:paraId="77C1EF70"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w:t>
            </w:r>
          </w:p>
        </w:tc>
        <w:tc>
          <w:tcPr>
            <w:tcW w:w="1006" w:type="pct"/>
            <w:tcBorders>
              <w:top w:val="nil"/>
              <w:left w:val="nil"/>
              <w:bottom w:val="nil"/>
              <w:right w:val="nil"/>
            </w:tcBorders>
            <w:shd w:val="clear" w:color="auto" w:fill="auto"/>
            <w:noWrap/>
            <w:vAlign w:val="center"/>
            <w:hideMark/>
          </w:tcPr>
          <w:p w14:paraId="660BA46E"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yes</w:t>
            </w:r>
          </w:p>
        </w:tc>
        <w:tc>
          <w:tcPr>
            <w:tcW w:w="582" w:type="pct"/>
            <w:tcBorders>
              <w:top w:val="nil"/>
              <w:left w:val="nil"/>
              <w:bottom w:val="nil"/>
              <w:right w:val="nil"/>
            </w:tcBorders>
            <w:shd w:val="clear" w:color="auto" w:fill="auto"/>
            <w:noWrap/>
            <w:vAlign w:val="center"/>
            <w:hideMark/>
          </w:tcPr>
          <w:p w14:paraId="67AFFCD4"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Public and social welfare</w:t>
            </w:r>
          </w:p>
        </w:tc>
        <w:tc>
          <w:tcPr>
            <w:tcW w:w="365" w:type="pct"/>
            <w:tcBorders>
              <w:top w:val="nil"/>
              <w:left w:val="nil"/>
              <w:bottom w:val="nil"/>
              <w:right w:val="nil"/>
            </w:tcBorders>
            <w:shd w:val="clear" w:color="auto" w:fill="auto"/>
            <w:noWrap/>
            <w:vAlign w:val="center"/>
            <w:hideMark/>
          </w:tcPr>
          <w:p w14:paraId="65834E4B"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w:t>
            </w:r>
          </w:p>
        </w:tc>
        <w:tc>
          <w:tcPr>
            <w:tcW w:w="503" w:type="pct"/>
            <w:tcBorders>
              <w:top w:val="nil"/>
              <w:left w:val="nil"/>
              <w:bottom w:val="nil"/>
              <w:right w:val="nil"/>
            </w:tcBorders>
            <w:shd w:val="clear" w:color="auto" w:fill="auto"/>
            <w:noWrap/>
            <w:vAlign w:val="center"/>
            <w:hideMark/>
          </w:tcPr>
          <w:p w14:paraId="795F880E"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w:t>
            </w:r>
          </w:p>
        </w:tc>
      </w:tr>
      <w:tr w:rsidR="006F7DE9" w:rsidRPr="00D86161" w14:paraId="7F7E40D8" w14:textId="77777777" w:rsidTr="006F7DE9">
        <w:trPr>
          <w:trHeight w:val="300"/>
        </w:trPr>
        <w:tc>
          <w:tcPr>
            <w:tcW w:w="756" w:type="pct"/>
            <w:tcBorders>
              <w:top w:val="nil"/>
              <w:left w:val="nil"/>
              <w:bottom w:val="nil"/>
              <w:right w:val="nil"/>
            </w:tcBorders>
            <w:shd w:val="clear" w:color="auto" w:fill="auto"/>
            <w:noWrap/>
            <w:vAlign w:val="center"/>
            <w:hideMark/>
          </w:tcPr>
          <w:p w14:paraId="79B959EF"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no</w:t>
            </w:r>
          </w:p>
        </w:tc>
        <w:tc>
          <w:tcPr>
            <w:tcW w:w="806" w:type="pct"/>
            <w:tcBorders>
              <w:top w:val="nil"/>
              <w:left w:val="nil"/>
              <w:bottom w:val="nil"/>
              <w:right w:val="nil"/>
            </w:tcBorders>
            <w:shd w:val="clear" w:color="auto" w:fill="auto"/>
            <w:noWrap/>
            <w:vAlign w:val="center"/>
            <w:hideMark/>
          </w:tcPr>
          <w:p w14:paraId="56BC15C4"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Environment</w:t>
            </w:r>
          </w:p>
        </w:tc>
        <w:tc>
          <w:tcPr>
            <w:tcW w:w="478" w:type="pct"/>
            <w:tcBorders>
              <w:top w:val="nil"/>
              <w:left w:val="nil"/>
              <w:bottom w:val="nil"/>
              <w:right w:val="nil"/>
            </w:tcBorders>
            <w:shd w:val="clear" w:color="auto" w:fill="auto"/>
            <w:noWrap/>
            <w:vAlign w:val="center"/>
            <w:hideMark/>
          </w:tcPr>
          <w:p w14:paraId="089BE86F"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12</w:t>
            </w:r>
          </w:p>
        </w:tc>
        <w:tc>
          <w:tcPr>
            <w:tcW w:w="503" w:type="pct"/>
            <w:tcBorders>
              <w:top w:val="nil"/>
              <w:left w:val="nil"/>
              <w:bottom w:val="nil"/>
              <w:right w:val="nil"/>
            </w:tcBorders>
            <w:shd w:val="clear" w:color="auto" w:fill="auto"/>
            <w:noWrap/>
            <w:vAlign w:val="center"/>
            <w:hideMark/>
          </w:tcPr>
          <w:p w14:paraId="603090D6"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w:t>
            </w:r>
          </w:p>
        </w:tc>
        <w:tc>
          <w:tcPr>
            <w:tcW w:w="1006" w:type="pct"/>
            <w:tcBorders>
              <w:top w:val="nil"/>
              <w:left w:val="nil"/>
              <w:bottom w:val="nil"/>
              <w:right w:val="nil"/>
            </w:tcBorders>
            <w:shd w:val="clear" w:color="auto" w:fill="auto"/>
            <w:noWrap/>
            <w:vAlign w:val="center"/>
            <w:hideMark/>
          </w:tcPr>
          <w:p w14:paraId="42314985"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unknown</w:t>
            </w:r>
          </w:p>
        </w:tc>
        <w:tc>
          <w:tcPr>
            <w:tcW w:w="582" w:type="pct"/>
            <w:tcBorders>
              <w:top w:val="nil"/>
              <w:left w:val="nil"/>
              <w:bottom w:val="nil"/>
              <w:right w:val="nil"/>
            </w:tcBorders>
            <w:shd w:val="clear" w:color="auto" w:fill="auto"/>
            <w:noWrap/>
            <w:vAlign w:val="center"/>
            <w:hideMark/>
          </w:tcPr>
          <w:p w14:paraId="77DE3CBE"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Unspecified</w:t>
            </w:r>
          </w:p>
        </w:tc>
        <w:tc>
          <w:tcPr>
            <w:tcW w:w="365" w:type="pct"/>
            <w:tcBorders>
              <w:top w:val="nil"/>
              <w:left w:val="nil"/>
              <w:bottom w:val="nil"/>
              <w:right w:val="nil"/>
            </w:tcBorders>
            <w:shd w:val="clear" w:color="auto" w:fill="auto"/>
            <w:noWrap/>
            <w:vAlign w:val="center"/>
            <w:hideMark/>
          </w:tcPr>
          <w:p w14:paraId="23CD4587"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w:t>
            </w:r>
          </w:p>
        </w:tc>
        <w:tc>
          <w:tcPr>
            <w:tcW w:w="503" w:type="pct"/>
            <w:tcBorders>
              <w:top w:val="nil"/>
              <w:left w:val="nil"/>
              <w:bottom w:val="nil"/>
              <w:right w:val="nil"/>
            </w:tcBorders>
            <w:shd w:val="clear" w:color="auto" w:fill="auto"/>
            <w:noWrap/>
            <w:vAlign w:val="center"/>
            <w:hideMark/>
          </w:tcPr>
          <w:p w14:paraId="14F1134D" w14:textId="77777777" w:rsidR="006F7DE9" w:rsidRPr="00D86161" w:rsidRDefault="006F7DE9" w:rsidP="00B56325">
            <w:pPr>
              <w:jc w:val="center"/>
              <w:rPr>
                <w:rFonts w:eastAsia="Times New Roman"/>
                <w:color w:val="000000"/>
                <w:sz w:val="18"/>
                <w:szCs w:val="18"/>
              </w:rPr>
            </w:pPr>
          </w:p>
        </w:tc>
      </w:tr>
      <w:tr w:rsidR="006F7DE9" w:rsidRPr="00D86161" w14:paraId="3802CDEF" w14:textId="77777777" w:rsidTr="006F7DE9">
        <w:trPr>
          <w:trHeight w:val="300"/>
        </w:trPr>
        <w:tc>
          <w:tcPr>
            <w:tcW w:w="756" w:type="pct"/>
            <w:tcBorders>
              <w:top w:val="nil"/>
              <w:left w:val="nil"/>
              <w:bottom w:val="nil"/>
              <w:right w:val="nil"/>
            </w:tcBorders>
            <w:shd w:val="clear" w:color="auto" w:fill="auto"/>
            <w:noWrap/>
            <w:vAlign w:val="center"/>
            <w:hideMark/>
          </w:tcPr>
          <w:p w14:paraId="298A9070"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yes</w:t>
            </w:r>
          </w:p>
        </w:tc>
        <w:tc>
          <w:tcPr>
            <w:tcW w:w="806" w:type="pct"/>
            <w:tcBorders>
              <w:top w:val="nil"/>
              <w:left w:val="nil"/>
              <w:bottom w:val="nil"/>
              <w:right w:val="nil"/>
            </w:tcBorders>
            <w:shd w:val="clear" w:color="auto" w:fill="auto"/>
            <w:noWrap/>
            <w:vAlign w:val="center"/>
            <w:hideMark/>
          </w:tcPr>
          <w:p w14:paraId="43D3D6CE"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Agriculture/Public and social welfare</w:t>
            </w:r>
          </w:p>
        </w:tc>
        <w:tc>
          <w:tcPr>
            <w:tcW w:w="478" w:type="pct"/>
            <w:tcBorders>
              <w:top w:val="nil"/>
              <w:left w:val="nil"/>
              <w:bottom w:val="nil"/>
              <w:right w:val="nil"/>
            </w:tcBorders>
            <w:shd w:val="clear" w:color="auto" w:fill="auto"/>
            <w:noWrap/>
            <w:vAlign w:val="center"/>
            <w:hideMark/>
          </w:tcPr>
          <w:p w14:paraId="30E46691"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9</w:t>
            </w:r>
          </w:p>
        </w:tc>
        <w:tc>
          <w:tcPr>
            <w:tcW w:w="503" w:type="pct"/>
            <w:tcBorders>
              <w:top w:val="nil"/>
              <w:left w:val="nil"/>
              <w:bottom w:val="nil"/>
              <w:right w:val="nil"/>
            </w:tcBorders>
            <w:shd w:val="clear" w:color="auto" w:fill="auto"/>
            <w:noWrap/>
            <w:vAlign w:val="center"/>
            <w:hideMark/>
          </w:tcPr>
          <w:p w14:paraId="453F9853"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2</w:t>
            </w:r>
          </w:p>
        </w:tc>
        <w:tc>
          <w:tcPr>
            <w:tcW w:w="1006" w:type="pct"/>
            <w:tcBorders>
              <w:top w:val="nil"/>
              <w:left w:val="nil"/>
              <w:bottom w:val="nil"/>
              <w:right w:val="nil"/>
            </w:tcBorders>
            <w:shd w:val="clear" w:color="auto" w:fill="auto"/>
            <w:noWrap/>
            <w:vAlign w:val="center"/>
            <w:hideMark/>
          </w:tcPr>
          <w:p w14:paraId="33C38537" w14:textId="77777777" w:rsidR="006F7DE9" w:rsidRPr="00D86161" w:rsidRDefault="006F7DE9" w:rsidP="00B56325">
            <w:pPr>
              <w:jc w:val="center"/>
              <w:rPr>
                <w:rFonts w:eastAsia="Times New Roman"/>
                <w:color w:val="000000"/>
                <w:sz w:val="18"/>
                <w:szCs w:val="18"/>
              </w:rPr>
            </w:pPr>
          </w:p>
        </w:tc>
        <w:tc>
          <w:tcPr>
            <w:tcW w:w="582" w:type="pct"/>
            <w:tcBorders>
              <w:top w:val="nil"/>
              <w:left w:val="nil"/>
              <w:bottom w:val="nil"/>
              <w:right w:val="nil"/>
            </w:tcBorders>
            <w:shd w:val="clear" w:color="auto" w:fill="auto"/>
            <w:noWrap/>
            <w:vAlign w:val="center"/>
            <w:hideMark/>
          </w:tcPr>
          <w:p w14:paraId="6EDA5962" w14:textId="77777777" w:rsidR="006F7DE9" w:rsidRPr="00D86161" w:rsidRDefault="006F7DE9" w:rsidP="00B56325">
            <w:pPr>
              <w:jc w:val="center"/>
              <w:rPr>
                <w:rFonts w:eastAsia="Times New Roman"/>
                <w:sz w:val="18"/>
                <w:szCs w:val="18"/>
              </w:rPr>
            </w:pPr>
          </w:p>
        </w:tc>
        <w:tc>
          <w:tcPr>
            <w:tcW w:w="365" w:type="pct"/>
            <w:tcBorders>
              <w:top w:val="nil"/>
              <w:left w:val="nil"/>
              <w:bottom w:val="nil"/>
              <w:right w:val="nil"/>
            </w:tcBorders>
            <w:shd w:val="clear" w:color="auto" w:fill="auto"/>
            <w:noWrap/>
            <w:vAlign w:val="center"/>
            <w:hideMark/>
          </w:tcPr>
          <w:p w14:paraId="49A3EC9A" w14:textId="77777777" w:rsidR="006F7DE9" w:rsidRPr="00D86161" w:rsidRDefault="006F7DE9" w:rsidP="00B56325">
            <w:pPr>
              <w:jc w:val="center"/>
              <w:rPr>
                <w:rFonts w:eastAsia="Times New Roman"/>
                <w:sz w:val="18"/>
                <w:szCs w:val="18"/>
              </w:rPr>
            </w:pPr>
          </w:p>
        </w:tc>
        <w:tc>
          <w:tcPr>
            <w:tcW w:w="503" w:type="pct"/>
            <w:tcBorders>
              <w:top w:val="nil"/>
              <w:left w:val="nil"/>
              <w:bottom w:val="nil"/>
              <w:right w:val="nil"/>
            </w:tcBorders>
            <w:shd w:val="clear" w:color="auto" w:fill="auto"/>
            <w:noWrap/>
            <w:vAlign w:val="center"/>
            <w:hideMark/>
          </w:tcPr>
          <w:p w14:paraId="30B8AE48" w14:textId="77777777" w:rsidR="006F7DE9" w:rsidRPr="00D86161" w:rsidRDefault="006F7DE9" w:rsidP="00B56325">
            <w:pPr>
              <w:jc w:val="center"/>
              <w:rPr>
                <w:rFonts w:eastAsia="Times New Roman"/>
                <w:sz w:val="18"/>
                <w:szCs w:val="18"/>
              </w:rPr>
            </w:pPr>
          </w:p>
        </w:tc>
      </w:tr>
      <w:tr w:rsidR="006F7DE9" w:rsidRPr="00D86161" w14:paraId="5337FCDA" w14:textId="77777777" w:rsidTr="006F7DE9">
        <w:trPr>
          <w:trHeight w:val="300"/>
        </w:trPr>
        <w:tc>
          <w:tcPr>
            <w:tcW w:w="756" w:type="pct"/>
            <w:tcBorders>
              <w:top w:val="nil"/>
              <w:left w:val="nil"/>
              <w:bottom w:val="nil"/>
              <w:right w:val="nil"/>
            </w:tcBorders>
            <w:shd w:val="clear" w:color="auto" w:fill="auto"/>
            <w:noWrap/>
            <w:vAlign w:val="center"/>
            <w:hideMark/>
          </w:tcPr>
          <w:p w14:paraId="5EA31221"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yes</w:t>
            </w:r>
          </w:p>
        </w:tc>
        <w:tc>
          <w:tcPr>
            <w:tcW w:w="806" w:type="pct"/>
            <w:tcBorders>
              <w:top w:val="nil"/>
              <w:left w:val="nil"/>
              <w:bottom w:val="nil"/>
              <w:right w:val="nil"/>
            </w:tcBorders>
            <w:shd w:val="clear" w:color="auto" w:fill="auto"/>
            <w:noWrap/>
            <w:vAlign w:val="center"/>
            <w:hideMark/>
          </w:tcPr>
          <w:p w14:paraId="30FB60B1"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Authorities-Stakeholders/Public and social welfare</w:t>
            </w:r>
          </w:p>
        </w:tc>
        <w:tc>
          <w:tcPr>
            <w:tcW w:w="478" w:type="pct"/>
            <w:tcBorders>
              <w:top w:val="nil"/>
              <w:left w:val="nil"/>
              <w:bottom w:val="nil"/>
              <w:right w:val="nil"/>
            </w:tcBorders>
            <w:shd w:val="clear" w:color="auto" w:fill="auto"/>
            <w:noWrap/>
            <w:vAlign w:val="center"/>
            <w:hideMark/>
          </w:tcPr>
          <w:p w14:paraId="36B944F0"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7</w:t>
            </w:r>
          </w:p>
        </w:tc>
        <w:tc>
          <w:tcPr>
            <w:tcW w:w="503" w:type="pct"/>
            <w:tcBorders>
              <w:top w:val="nil"/>
              <w:left w:val="nil"/>
              <w:bottom w:val="nil"/>
              <w:right w:val="nil"/>
            </w:tcBorders>
            <w:shd w:val="clear" w:color="auto" w:fill="auto"/>
            <w:noWrap/>
            <w:vAlign w:val="center"/>
            <w:hideMark/>
          </w:tcPr>
          <w:p w14:paraId="7C966E78"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2</w:t>
            </w:r>
          </w:p>
        </w:tc>
        <w:tc>
          <w:tcPr>
            <w:tcW w:w="1006" w:type="pct"/>
            <w:tcBorders>
              <w:top w:val="nil"/>
              <w:left w:val="nil"/>
              <w:bottom w:val="nil"/>
              <w:right w:val="nil"/>
            </w:tcBorders>
            <w:shd w:val="clear" w:color="auto" w:fill="auto"/>
            <w:noWrap/>
            <w:vAlign w:val="center"/>
            <w:hideMark/>
          </w:tcPr>
          <w:p w14:paraId="3218F625" w14:textId="77777777" w:rsidR="006F7DE9" w:rsidRPr="00D86161" w:rsidRDefault="006F7DE9" w:rsidP="00B56325">
            <w:pPr>
              <w:jc w:val="center"/>
              <w:rPr>
                <w:rFonts w:eastAsia="Times New Roman"/>
                <w:color w:val="000000"/>
                <w:sz w:val="18"/>
                <w:szCs w:val="18"/>
              </w:rPr>
            </w:pPr>
          </w:p>
        </w:tc>
        <w:tc>
          <w:tcPr>
            <w:tcW w:w="582" w:type="pct"/>
            <w:tcBorders>
              <w:top w:val="nil"/>
              <w:left w:val="nil"/>
              <w:bottom w:val="nil"/>
              <w:right w:val="nil"/>
            </w:tcBorders>
            <w:shd w:val="clear" w:color="auto" w:fill="auto"/>
            <w:noWrap/>
            <w:vAlign w:val="center"/>
            <w:hideMark/>
          </w:tcPr>
          <w:p w14:paraId="02A7A95C" w14:textId="77777777" w:rsidR="006F7DE9" w:rsidRPr="00D86161" w:rsidRDefault="006F7DE9" w:rsidP="00B56325">
            <w:pPr>
              <w:jc w:val="center"/>
              <w:rPr>
                <w:rFonts w:eastAsia="Times New Roman"/>
                <w:sz w:val="18"/>
                <w:szCs w:val="18"/>
              </w:rPr>
            </w:pPr>
          </w:p>
        </w:tc>
        <w:tc>
          <w:tcPr>
            <w:tcW w:w="365" w:type="pct"/>
            <w:tcBorders>
              <w:top w:val="nil"/>
              <w:left w:val="nil"/>
              <w:bottom w:val="nil"/>
              <w:right w:val="nil"/>
            </w:tcBorders>
            <w:shd w:val="clear" w:color="auto" w:fill="auto"/>
            <w:noWrap/>
            <w:vAlign w:val="center"/>
            <w:hideMark/>
          </w:tcPr>
          <w:p w14:paraId="7518DF92" w14:textId="77777777" w:rsidR="006F7DE9" w:rsidRPr="00D86161" w:rsidRDefault="006F7DE9" w:rsidP="00B56325">
            <w:pPr>
              <w:jc w:val="center"/>
              <w:rPr>
                <w:rFonts w:eastAsia="Times New Roman"/>
                <w:sz w:val="18"/>
                <w:szCs w:val="18"/>
              </w:rPr>
            </w:pPr>
          </w:p>
        </w:tc>
        <w:tc>
          <w:tcPr>
            <w:tcW w:w="503" w:type="pct"/>
            <w:tcBorders>
              <w:top w:val="nil"/>
              <w:left w:val="nil"/>
              <w:bottom w:val="nil"/>
              <w:right w:val="nil"/>
            </w:tcBorders>
            <w:shd w:val="clear" w:color="auto" w:fill="auto"/>
            <w:noWrap/>
            <w:vAlign w:val="center"/>
            <w:hideMark/>
          </w:tcPr>
          <w:p w14:paraId="5645EA3D" w14:textId="77777777" w:rsidR="006F7DE9" w:rsidRPr="00D86161" w:rsidRDefault="006F7DE9" w:rsidP="00B56325">
            <w:pPr>
              <w:jc w:val="center"/>
              <w:rPr>
                <w:rFonts w:eastAsia="Times New Roman"/>
                <w:sz w:val="18"/>
                <w:szCs w:val="18"/>
              </w:rPr>
            </w:pPr>
          </w:p>
        </w:tc>
      </w:tr>
      <w:tr w:rsidR="006F7DE9" w:rsidRPr="00D86161" w14:paraId="7DA72AD3" w14:textId="77777777" w:rsidTr="006F7DE9">
        <w:trPr>
          <w:trHeight w:val="300"/>
        </w:trPr>
        <w:tc>
          <w:tcPr>
            <w:tcW w:w="756" w:type="pct"/>
            <w:tcBorders>
              <w:top w:val="nil"/>
              <w:left w:val="nil"/>
              <w:bottom w:val="nil"/>
              <w:right w:val="nil"/>
            </w:tcBorders>
            <w:shd w:val="clear" w:color="auto" w:fill="auto"/>
            <w:noWrap/>
            <w:vAlign w:val="center"/>
            <w:hideMark/>
          </w:tcPr>
          <w:p w14:paraId="25EC171B"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yes</w:t>
            </w:r>
          </w:p>
        </w:tc>
        <w:tc>
          <w:tcPr>
            <w:tcW w:w="806" w:type="pct"/>
            <w:tcBorders>
              <w:top w:val="nil"/>
              <w:left w:val="nil"/>
              <w:bottom w:val="nil"/>
              <w:right w:val="nil"/>
            </w:tcBorders>
            <w:shd w:val="clear" w:color="auto" w:fill="auto"/>
            <w:noWrap/>
            <w:vAlign w:val="center"/>
            <w:hideMark/>
          </w:tcPr>
          <w:p w14:paraId="6D3F2D77"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Health/Public and social welfare</w:t>
            </w:r>
          </w:p>
        </w:tc>
        <w:tc>
          <w:tcPr>
            <w:tcW w:w="478" w:type="pct"/>
            <w:tcBorders>
              <w:top w:val="nil"/>
              <w:left w:val="nil"/>
              <w:bottom w:val="nil"/>
              <w:right w:val="nil"/>
            </w:tcBorders>
            <w:shd w:val="clear" w:color="auto" w:fill="auto"/>
            <w:noWrap/>
            <w:vAlign w:val="center"/>
            <w:hideMark/>
          </w:tcPr>
          <w:p w14:paraId="2BC01316"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5</w:t>
            </w:r>
          </w:p>
        </w:tc>
        <w:tc>
          <w:tcPr>
            <w:tcW w:w="503" w:type="pct"/>
            <w:tcBorders>
              <w:top w:val="nil"/>
              <w:left w:val="nil"/>
              <w:bottom w:val="nil"/>
              <w:right w:val="nil"/>
            </w:tcBorders>
            <w:shd w:val="clear" w:color="auto" w:fill="auto"/>
            <w:noWrap/>
            <w:vAlign w:val="center"/>
            <w:hideMark/>
          </w:tcPr>
          <w:p w14:paraId="02A8F95B"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2</w:t>
            </w:r>
          </w:p>
        </w:tc>
        <w:tc>
          <w:tcPr>
            <w:tcW w:w="1006" w:type="pct"/>
            <w:tcBorders>
              <w:top w:val="nil"/>
              <w:left w:val="nil"/>
              <w:bottom w:val="nil"/>
              <w:right w:val="nil"/>
            </w:tcBorders>
            <w:shd w:val="clear" w:color="auto" w:fill="auto"/>
            <w:noWrap/>
            <w:vAlign w:val="center"/>
            <w:hideMark/>
          </w:tcPr>
          <w:p w14:paraId="2772BAAD" w14:textId="77777777" w:rsidR="006F7DE9" w:rsidRPr="00D86161" w:rsidRDefault="006F7DE9" w:rsidP="00B56325">
            <w:pPr>
              <w:jc w:val="center"/>
              <w:rPr>
                <w:rFonts w:eastAsia="Times New Roman"/>
                <w:color w:val="000000"/>
                <w:sz w:val="18"/>
                <w:szCs w:val="18"/>
              </w:rPr>
            </w:pPr>
          </w:p>
        </w:tc>
        <w:tc>
          <w:tcPr>
            <w:tcW w:w="582" w:type="pct"/>
            <w:tcBorders>
              <w:top w:val="nil"/>
              <w:left w:val="nil"/>
              <w:bottom w:val="nil"/>
              <w:right w:val="nil"/>
            </w:tcBorders>
            <w:shd w:val="clear" w:color="auto" w:fill="auto"/>
            <w:noWrap/>
            <w:vAlign w:val="center"/>
            <w:hideMark/>
          </w:tcPr>
          <w:p w14:paraId="7770558A" w14:textId="77777777" w:rsidR="006F7DE9" w:rsidRPr="00D86161" w:rsidRDefault="006F7DE9" w:rsidP="00B56325">
            <w:pPr>
              <w:jc w:val="center"/>
              <w:rPr>
                <w:rFonts w:eastAsia="Times New Roman"/>
                <w:sz w:val="18"/>
                <w:szCs w:val="18"/>
              </w:rPr>
            </w:pPr>
          </w:p>
        </w:tc>
        <w:tc>
          <w:tcPr>
            <w:tcW w:w="365" w:type="pct"/>
            <w:tcBorders>
              <w:top w:val="nil"/>
              <w:left w:val="nil"/>
              <w:bottom w:val="nil"/>
              <w:right w:val="nil"/>
            </w:tcBorders>
            <w:shd w:val="clear" w:color="auto" w:fill="auto"/>
            <w:noWrap/>
            <w:vAlign w:val="center"/>
            <w:hideMark/>
          </w:tcPr>
          <w:p w14:paraId="2B8E860C" w14:textId="77777777" w:rsidR="006F7DE9" w:rsidRPr="00D86161" w:rsidRDefault="006F7DE9" w:rsidP="00B56325">
            <w:pPr>
              <w:jc w:val="center"/>
              <w:rPr>
                <w:rFonts w:eastAsia="Times New Roman"/>
                <w:sz w:val="18"/>
                <w:szCs w:val="18"/>
              </w:rPr>
            </w:pPr>
          </w:p>
        </w:tc>
        <w:tc>
          <w:tcPr>
            <w:tcW w:w="503" w:type="pct"/>
            <w:tcBorders>
              <w:top w:val="nil"/>
              <w:left w:val="nil"/>
              <w:bottom w:val="nil"/>
              <w:right w:val="nil"/>
            </w:tcBorders>
            <w:shd w:val="clear" w:color="auto" w:fill="auto"/>
            <w:noWrap/>
            <w:vAlign w:val="center"/>
            <w:hideMark/>
          </w:tcPr>
          <w:p w14:paraId="15B93807" w14:textId="77777777" w:rsidR="006F7DE9" w:rsidRPr="00D86161" w:rsidRDefault="006F7DE9" w:rsidP="00B56325">
            <w:pPr>
              <w:jc w:val="center"/>
              <w:rPr>
                <w:rFonts w:eastAsia="Times New Roman"/>
                <w:sz w:val="18"/>
                <w:szCs w:val="18"/>
              </w:rPr>
            </w:pPr>
          </w:p>
        </w:tc>
      </w:tr>
      <w:tr w:rsidR="006F7DE9" w:rsidRPr="00D86161" w14:paraId="49C69942" w14:textId="77777777" w:rsidTr="006F7DE9">
        <w:trPr>
          <w:trHeight w:val="300"/>
        </w:trPr>
        <w:tc>
          <w:tcPr>
            <w:tcW w:w="756" w:type="pct"/>
            <w:tcBorders>
              <w:top w:val="nil"/>
              <w:left w:val="nil"/>
              <w:bottom w:val="nil"/>
              <w:right w:val="nil"/>
            </w:tcBorders>
            <w:shd w:val="clear" w:color="auto" w:fill="auto"/>
            <w:noWrap/>
            <w:vAlign w:val="center"/>
            <w:hideMark/>
          </w:tcPr>
          <w:p w14:paraId="1122C908"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no</w:t>
            </w:r>
          </w:p>
        </w:tc>
        <w:tc>
          <w:tcPr>
            <w:tcW w:w="806" w:type="pct"/>
            <w:tcBorders>
              <w:top w:val="nil"/>
              <w:left w:val="nil"/>
              <w:bottom w:val="nil"/>
              <w:right w:val="nil"/>
            </w:tcBorders>
            <w:shd w:val="clear" w:color="auto" w:fill="auto"/>
            <w:noWrap/>
            <w:vAlign w:val="center"/>
            <w:hideMark/>
          </w:tcPr>
          <w:p w14:paraId="7E86EC6D"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Agriculture/Authorities-Stakeholders</w:t>
            </w:r>
          </w:p>
        </w:tc>
        <w:tc>
          <w:tcPr>
            <w:tcW w:w="478" w:type="pct"/>
            <w:tcBorders>
              <w:top w:val="nil"/>
              <w:left w:val="nil"/>
              <w:bottom w:val="nil"/>
              <w:right w:val="nil"/>
            </w:tcBorders>
            <w:shd w:val="clear" w:color="auto" w:fill="auto"/>
            <w:noWrap/>
            <w:vAlign w:val="center"/>
            <w:hideMark/>
          </w:tcPr>
          <w:p w14:paraId="19291E77"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3</w:t>
            </w:r>
          </w:p>
        </w:tc>
        <w:tc>
          <w:tcPr>
            <w:tcW w:w="503" w:type="pct"/>
            <w:tcBorders>
              <w:top w:val="nil"/>
              <w:left w:val="nil"/>
              <w:bottom w:val="nil"/>
              <w:right w:val="nil"/>
            </w:tcBorders>
            <w:shd w:val="clear" w:color="auto" w:fill="auto"/>
            <w:noWrap/>
            <w:vAlign w:val="center"/>
            <w:hideMark/>
          </w:tcPr>
          <w:p w14:paraId="5982814A"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2</w:t>
            </w:r>
          </w:p>
        </w:tc>
        <w:tc>
          <w:tcPr>
            <w:tcW w:w="1006" w:type="pct"/>
            <w:tcBorders>
              <w:top w:val="nil"/>
              <w:left w:val="nil"/>
              <w:bottom w:val="nil"/>
              <w:right w:val="nil"/>
            </w:tcBorders>
            <w:shd w:val="clear" w:color="auto" w:fill="auto"/>
            <w:noWrap/>
            <w:vAlign w:val="center"/>
            <w:hideMark/>
          </w:tcPr>
          <w:p w14:paraId="7EA6C759" w14:textId="77777777" w:rsidR="006F7DE9" w:rsidRPr="00D86161" w:rsidRDefault="006F7DE9" w:rsidP="00B56325">
            <w:pPr>
              <w:jc w:val="center"/>
              <w:rPr>
                <w:rFonts w:eastAsia="Times New Roman"/>
                <w:color w:val="000000"/>
                <w:sz w:val="18"/>
                <w:szCs w:val="18"/>
              </w:rPr>
            </w:pPr>
          </w:p>
        </w:tc>
        <w:tc>
          <w:tcPr>
            <w:tcW w:w="582" w:type="pct"/>
            <w:tcBorders>
              <w:top w:val="nil"/>
              <w:left w:val="nil"/>
              <w:bottom w:val="nil"/>
              <w:right w:val="nil"/>
            </w:tcBorders>
            <w:shd w:val="clear" w:color="auto" w:fill="auto"/>
            <w:noWrap/>
            <w:vAlign w:val="center"/>
            <w:hideMark/>
          </w:tcPr>
          <w:p w14:paraId="5F3AAEDF" w14:textId="77777777" w:rsidR="006F7DE9" w:rsidRPr="00D86161" w:rsidRDefault="006F7DE9" w:rsidP="00B56325">
            <w:pPr>
              <w:jc w:val="center"/>
              <w:rPr>
                <w:rFonts w:eastAsia="Times New Roman"/>
                <w:sz w:val="18"/>
                <w:szCs w:val="18"/>
              </w:rPr>
            </w:pPr>
          </w:p>
        </w:tc>
        <w:tc>
          <w:tcPr>
            <w:tcW w:w="365" w:type="pct"/>
            <w:tcBorders>
              <w:top w:val="nil"/>
              <w:left w:val="nil"/>
              <w:bottom w:val="nil"/>
              <w:right w:val="nil"/>
            </w:tcBorders>
            <w:shd w:val="clear" w:color="auto" w:fill="auto"/>
            <w:noWrap/>
            <w:vAlign w:val="center"/>
            <w:hideMark/>
          </w:tcPr>
          <w:p w14:paraId="69537F7E" w14:textId="77777777" w:rsidR="006F7DE9" w:rsidRPr="00D86161" w:rsidRDefault="006F7DE9" w:rsidP="00B56325">
            <w:pPr>
              <w:jc w:val="center"/>
              <w:rPr>
                <w:rFonts w:eastAsia="Times New Roman"/>
                <w:sz w:val="18"/>
                <w:szCs w:val="18"/>
              </w:rPr>
            </w:pPr>
          </w:p>
        </w:tc>
        <w:tc>
          <w:tcPr>
            <w:tcW w:w="503" w:type="pct"/>
            <w:tcBorders>
              <w:top w:val="nil"/>
              <w:left w:val="nil"/>
              <w:bottom w:val="nil"/>
              <w:right w:val="nil"/>
            </w:tcBorders>
            <w:shd w:val="clear" w:color="auto" w:fill="auto"/>
            <w:noWrap/>
            <w:vAlign w:val="center"/>
            <w:hideMark/>
          </w:tcPr>
          <w:p w14:paraId="434F06D9" w14:textId="77777777" w:rsidR="006F7DE9" w:rsidRPr="00D86161" w:rsidRDefault="006F7DE9" w:rsidP="00B56325">
            <w:pPr>
              <w:jc w:val="center"/>
              <w:rPr>
                <w:rFonts w:eastAsia="Times New Roman"/>
                <w:sz w:val="18"/>
                <w:szCs w:val="18"/>
              </w:rPr>
            </w:pPr>
          </w:p>
        </w:tc>
      </w:tr>
      <w:tr w:rsidR="006F7DE9" w:rsidRPr="00D86161" w14:paraId="78395487" w14:textId="77777777" w:rsidTr="006F7DE9">
        <w:trPr>
          <w:trHeight w:val="300"/>
        </w:trPr>
        <w:tc>
          <w:tcPr>
            <w:tcW w:w="756" w:type="pct"/>
            <w:tcBorders>
              <w:top w:val="nil"/>
              <w:left w:val="nil"/>
              <w:bottom w:val="nil"/>
              <w:right w:val="nil"/>
            </w:tcBorders>
            <w:shd w:val="clear" w:color="auto" w:fill="auto"/>
            <w:noWrap/>
            <w:vAlign w:val="center"/>
            <w:hideMark/>
          </w:tcPr>
          <w:p w14:paraId="62F25E6D"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unknown</w:t>
            </w:r>
          </w:p>
        </w:tc>
        <w:tc>
          <w:tcPr>
            <w:tcW w:w="806" w:type="pct"/>
            <w:tcBorders>
              <w:top w:val="nil"/>
              <w:left w:val="nil"/>
              <w:bottom w:val="nil"/>
              <w:right w:val="nil"/>
            </w:tcBorders>
            <w:shd w:val="clear" w:color="auto" w:fill="auto"/>
            <w:noWrap/>
            <w:vAlign w:val="center"/>
            <w:hideMark/>
          </w:tcPr>
          <w:p w14:paraId="071D798E"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Unspecified</w:t>
            </w:r>
          </w:p>
        </w:tc>
        <w:tc>
          <w:tcPr>
            <w:tcW w:w="478" w:type="pct"/>
            <w:tcBorders>
              <w:top w:val="nil"/>
              <w:left w:val="nil"/>
              <w:bottom w:val="nil"/>
              <w:right w:val="nil"/>
            </w:tcBorders>
            <w:shd w:val="clear" w:color="auto" w:fill="auto"/>
            <w:noWrap/>
            <w:vAlign w:val="center"/>
            <w:hideMark/>
          </w:tcPr>
          <w:p w14:paraId="10CCFD07"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3</w:t>
            </w:r>
          </w:p>
        </w:tc>
        <w:tc>
          <w:tcPr>
            <w:tcW w:w="503" w:type="pct"/>
            <w:tcBorders>
              <w:top w:val="nil"/>
              <w:left w:val="nil"/>
              <w:bottom w:val="nil"/>
              <w:right w:val="nil"/>
            </w:tcBorders>
            <w:shd w:val="clear" w:color="auto" w:fill="auto"/>
            <w:noWrap/>
            <w:vAlign w:val="center"/>
            <w:hideMark/>
          </w:tcPr>
          <w:p w14:paraId="2313B11D" w14:textId="77777777" w:rsidR="006F7DE9" w:rsidRPr="00D86161" w:rsidRDefault="006F7DE9" w:rsidP="00B56325">
            <w:pPr>
              <w:jc w:val="center"/>
              <w:rPr>
                <w:rFonts w:eastAsia="Times New Roman"/>
                <w:color w:val="000000"/>
                <w:sz w:val="18"/>
                <w:szCs w:val="18"/>
              </w:rPr>
            </w:pPr>
          </w:p>
        </w:tc>
        <w:tc>
          <w:tcPr>
            <w:tcW w:w="1006" w:type="pct"/>
            <w:tcBorders>
              <w:top w:val="nil"/>
              <w:left w:val="nil"/>
              <w:bottom w:val="nil"/>
              <w:right w:val="nil"/>
            </w:tcBorders>
            <w:shd w:val="clear" w:color="auto" w:fill="auto"/>
            <w:noWrap/>
            <w:vAlign w:val="center"/>
            <w:hideMark/>
          </w:tcPr>
          <w:p w14:paraId="457E6885" w14:textId="77777777" w:rsidR="006F7DE9" w:rsidRPr="00D86161" w:rsidRDefault="006F7DE9" w:rsidP="00B56325">
            <w:pPr>
              <w:jc w:val="center"/>
              <w:rPr>
                <w:rFonts w:eastAsia="Times New Roman"/>
                <w:sz w:val="18"/>
                <w:szCs w:val="18"/>
              </w:rPr>
            </w:pPr>
          </w:p>
        </w:tc>
        <w:tc>
          <w:tcPr>
            <w:tcW w:w="582" w:type="pct"/>
            <w:tcBorders>
              <w:top w:val="nil"/>
              <w:left w:val="nil"/>
              <w:bottom w:val="nil"/>
              <w:right w:val="nil"/>
            </w:tcBorders>
            <w:shd w:val="clear" w:color="auto" w:fill="auto"/>
            <w:noWrap/>
            <w:vAlign w:val="center"/>
            <w:hideMark/>
          </w:tcPr>
          <w:p w14:paraId="1D7C9EFE" w14:textId="77777777" w:rsidR="006F7DE9" w:rsidRPr="00D86161" w:rsidRDefault="006F7DE9" w:rsidP="00B56325">
            <w:pPr>
              <w:jc w:val="center"/>
              <w:rPr>
                <w:rFonts w:eastAsia="Times New Roman"/>
                <w:sz w:val="18"/>
                <w:szCs w:val="18"/>
              </w:rPr>
            </w:pPr>
          </w:p>
        </w:tc>
        <w:tc>
          <w:tcPr>
            <w:tcW w:w="365" w:type="pct"/>
            <w:tcBorders>
              <w:top w:val="nil"/>
              <w:left w:val="nil"/>
              <w:bottom w:val="nil"/>
              <w:right w:val="nil"/>
            </w:tcBorders>
            <w:shd w:val="clear" w:color="auto" w:fill="auto"/>
            <w:noWrap/>
            <w:vAlign w:val="center"/>
            <w:hideMark/>
          </w:tcPr>
          <w:p w14:paraId="50EC4699" w14:textId="77777777" w:rsidR="006F7DE9" w:rsidRPr="00D86161" w:rsidRDefault="006F7DE9" w:rsidP="00B56325">
            <w:pPr>
              <w:jc w:val="center"/>
              <w:rPr>
                <w:rFonts w:eastAsia="Times New Roman"/>
                <w:sz w:val="18"/>
                <w:szCs w:val="18"/>
              </w:rPr>
            </w:pPr>
          </w:p>
        </w:tc>
        <w:tc>
          <w:tcPr>
            <w:tcW w:w="503" w:type="pct"/>
            <w:tcBorders>
              <w:top w:val="nil"/>
              <w:left w:val="nil"/>
              <w:bottom w:val="nil"/>
              <w:right w:val="nil"/>
            </w:tcBorders>
            <w:shd w:val="clear" w:color="auto" w:fill="auto"/>
            <w:noWrap/>
            <w:vAlign w:val="center"/>
            <w:hideMark/>
          </w:tcPr>
          <w:p w14:paraId="135D2AA2" w14:textId="77777777" w:rsidR="006F7DE9" w:rsidRPr="00D86161" w:rsidRDefault="006F7DE9" w:rsidP="00B56325">
            <w:pPr>
              <w:jc w:val="center"/>
              <w:rPr>
                <w:rFonts w:eastAsia="Times New Roman"/>
                <w:sz w:val="18"/>
                <w:szCs w:val="18"/>
              </w:rPr>
            </w:pPr>
          </w:p>
        </w:tc>
      </w:tr>
      <w:tr w:rsidR="006F7DE9" w:rsidRPr="00D86161" w14:paraId="71E1543F" w14:textId="77777777" w:rsidTr="006F7DE9">
        <w:trPr>
          <w:trHeight w:val="300"/>
        </w:trPr>
        <w:tc>
          <w:tcPr>
            <w:tcW w:w="756" w:type="pct"/>
            <w:tcBorders>
              <w:top w:val="nil"/>
              <w:left w:val="nil"/>
              <w:bottom w:val="nil"/>
              <w:right w:val="nil"/>
            </w:tcBorders>
            <w:shd w:val="clear" w:color="auto" w:fill="auto"/>
            <w:noWrap/>
            <w:vAlign w:val="center"/>
            <w:hideMark/>
          </w:tcPr>
          <w:p w14:paraId="4A6CAA6A"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no</w:t>
            </w:r>
          </w:p>
        </w:tc>
        <w:tc>
          <w:tcPr>
            <w:tcW w:w="806" w:type="pct"/>
            <w:tcBorders>
              <w:top w:val="nil"/>
              <w:left w:val="nil"/>
              <w:bottom w:val="nil"/>
              <w:right w:val="nil"/>
            </w:tcBorders>
            <w:shd w:val="clear" w:color="auto" w:fill="auto"/>
            <w:noWrap/>
            <w:vAlign w:val="center"/>
            <w:hideMark/>
          </w:tcPr>
          <w:p w14:paraId="45D28996"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Agriculture/Environment</w:t>
            </w:r>
          </w:p>
        </w:tc>
        <w:tc>
          <w:tcPr>
            <w:tcW w:w="478" w:type="pct"/>
            <w:tcBorders>
              <w:top w:val="nil"/>
              <w:left w:val="nil"/>
              <w:bottom w:val="nil"/>
              <w:right w:val="nil"/>
            </w:tcBorders>
            <w:shd w:val="clear" w:color="auto" w:fill="auto"/>
            <w:noWrap/>
            <w:vAlign w:val="center"/>
            <w:hideMark/>
          </w:tcPr>
          <w:p w14:paraId="38F51A9B"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2</w:t>
            </w:r>
          </w:p>
        </w:tc>
        <w:tc>
          <w:tcPr>
            <w:tcW w:w="503" w:type="pct"/>
            <w:tcBorders>
              <w:top w:val="nil"/>
              <w:left w:val="nil"/>
              <w:bottom w:val="nil"/>
              <w:right w:val="nil"/>
            </w:tcBorders>
            <w:shd w:val="clear" w:color="auto" w:fill="auto"/>
            <w:noWrap/>
            <w:vAlign w:val="center"/>
            <w:hideMark/>
          </w:tcPr>
          <w:p w14:paraId="2E0A815B"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2</w:t>
            </w:r>
          </w:p>
        </w:tc>
        <w:tc>
          <w:tcPr>
            <w:tcW w:w="1006" w:type="pct"/>
            <w:tcBorders>
              <w:top w:val="nil"/>
              <w:left w:val="nil"/>
              <w:bottom w:val="nil"/>
              <w:right w:val="nil"/>
            </w:tcBorders>
            <w:shd w:val="clear" w:color="auto" w:fill="auto"/>
            <w:noWrap/>
            <w:vAlign w:val="center"/>
            <w:hideMark/>
          </w:tcPr>
          <w:p w14:paraId="641139C0" w14:textId="77777777" w:rsidR="006F7DE9" w:rsidRPr="00D86161" w:rsidRDefault="006F7DE9" w:rsidP="00B56325">
            <w:pPr>
              <w:jc w:val="center"/>
              <w:rPr>
                <w:rFonts w:eastAsia="Times New Roman"/>
                <w:color w:val="000000"/>
                <w:sz w:val="18"/>
                <w:szCs w:val="18"/>
              </w:rPr>
            </w:pPr>
          </w:p>
        </w:tc>
        <w:tc>
          <w:tcPr>
            <w:tcW w:w="582" w:type="pct"/>
            <w:tcBorders>
              <w:top w:val="nil"/>
              <w:left w:val="nil"/>
              <w:bottom w:val="nil"/>
              <w:right w:val="nil"/>
            </w:tcBorders>
            <w:shd w:val="clear" w:color="auto" w:fill="auto"/>
            <w:noWrap/>
            <w:vAlign w:val="center"/>
            <w:hideMark/>
          </w:tcPr>
          <w:p w14:paraId="03E175B6" w14:textId="77777777" w:rsidR="006F7DE9" w:rsidRPr="00D86161" w:rsidRDefault="006F7DE9" w:rsidP="00B56325">
            <w:pPr>
              <w:jc w:val="center"/>
              <w:rPr>
                <w:rFonts w:eastAsia="Times New Roman"/>
                <w:sz w:val="18"/>
                <w:szCs w:val="18"/>
              </w:rPr>
            </w:pPr>
          </w:p>
        </w:tc>
        <w:tc>
          <w:tcPr>
            <w:tcW w:w="365" w:type="pct"/>
            <w:tcBorders>
              <w:top w:val="nil"/>
              <w:left w:val="nil"/>
              <w:bottom w:val="nil"/>
              <w:right w:val="nil"/>
            </w:tcBorders>
            <w:shd w:val="clear" w:color="auto" w:fill="auto"/>
            <w:noWrap/>
            <w:vAlign w:val="center"/>
            <w:hideMark/>
          </w:tcPr>
          <w:p w14:paraId="7B6D7D5D" w14:textId="77777777" w:rsidR="006F7DE9" w:rsidRPr="00D86161" w:rsidRDefault="006F7DE9" w:rsidP="00B56325">
            <w:pPr>
              <w:jc w:val="center"/>
              <w:rPr>
                <w:rFonts w:eastAsia="Times New Roman"/>
                <w:sz w:val="18"/>
                <w:szCs w:val="18"/>
              </w:rPr>
            </w:pPr>
          </w:p>
        </w:tc>
        <w:tc>
          <w:tcPr>
            <w:tcW w:w="503" w:type="pct"/>
            <w:tcBorders>
              <w:top w:val="nil"/>
              <w:left w:val="nil"/>
              <w:bottom w:val="nil"/>
              <w:right w:val="nil"/>
            </w:tcBorders>
            <w:shd w:val="clear" w:color="auto" w:fill="auto"/>
            <w:noWrap/>
            <w:vAlign w:val="center"/>
            <w:hideMark/>
          </w:tcPr>
          <w:p w14:paraId="326F461B" w14:textId="77777777" w:rsidR="006F7DE9" w:rsidRPr="00D86161" w:rsidRDefault="006F7DE9" w:rsidP="00B56325">
            <w:pPr>
              <w:jc w:val="center"/>
              <w:rPr>
                <w:rFonts w:eastAsia="Times New Roman"/>
                <w:sz w:val="18"/>
                <w:szCs w:val="18"/>
              </w:rPr>
            </w:pPr>
          </w:p>
        </w:tc>
      </w:tr>
      <w:tr w:rsidR="006F7DE9" w:rsidRPr="00D86161" w14:paraId="7751BD33" w14:textId="77777777" w:rsidTr="006F7DE9">
        <w:trPr>
          <w:trHeight w:val="300"/>
        </w:trPr>
        <w:tc>
          <w:tcPr>
            <w:tcW w:w="756" w:type="pct"/>
            <w:tcBorders>
              <w:top w:val="nil"/>
              <w:left w:val="nil"/>
              <w:bottom w:val="nil"/>
              <w:right w:val="nil"/>
            </w:tcBorders>
            <w:shd w:val="clear" w:color="auto" w:fill="auto"/>
            <w:noWrap/>
            <w:vAlign w:val="center"/>
            <w:hideMark/>
          </w:tcPr>
          <w:p w14:paraId="6C69D7F1"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lastRenderedPageBreak/>
              <w:t>yes</w:t>
            </w:r>
          </w:p>
        </w:tc>
        <w:tc>
          <w:tcPr>
            <w:tcW w:w="806" w:type="pct"/>
            <w:tcBorders>
              <w:top w:val="nil"/>
              <w:left w:val="nil"/>
              <w:bottom w:val="nil"/>
              <w:right w:val="nil"/>
            </w:tcBorders>
            <w:shd w:val="clear" w:color="auto" w:fill="auto"/>
            <w:noWrap/>
            <w:vAlign w:val="center"/>
            <w:hideMark/>
          </w:tcPr>
          <w:p w14:paraId="338E177C"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Agriculture/Environment/Health/Public and social welfare</w:t>
            </w:r>
          </w:p>
        </w:tc>
        <w:tc>
          <w:tcPr>
            <w:tcW w:w="478" w:type="pct"/>
            <w:tcBorders>
              <w:top w:val="nil"/>
              <w:left w:val="nil"/>
              <w:bottom w:val="nil"/>
              <w:right w:val="nil"/>
            </w:tcBorders>
            <w:shd w:val="clear" w:color="auto" w:fill="auto"/>
            <w:noWrap/>
            <w:vAlign w:val="center"/>
            <w:hideMark/>
          </w:tcPr>
          <w:p w14:paraId="6D27CF47"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2</w:t>
            </w:r>
          </w:p>
        </w:tc>
        <w:tc>
          <w:tcPr>
            <w:tcW w:w="503" w:type="pct"/>
            <w:tcBorders>
              <w:top w:val="nil"/>
              <w:left w:val="nil"/>
              <w:bottom w:val="nil"/>
              <w:right w:val="nil"/>
            </w:tcBorders>
            <w:shd w:val="clear" w:color="auto" w:fill="auto"/>
            <w:noWrap/>
            <w:vAlign w:val="center"/>
            <w:hideMark/>
          </w:tcPr>
          <w:p w14:paraId="2B47D1D4"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4</w:t>
            </w:r>
          </w:p>
        </w:tc>
        <w:tc>
          <w:tcPr>
            <w:tcW w:w="1006" w:type="pct"/>
            <w:tcBorders>
              <w:top w:val="nil"/>
              <w:left w:val="nil"/>
              <w:bottom w:val="nil"/>
              <w:right w:val="nil"/>
            </w:tcBorders>
            <w:shd w:val="clear" w:color="auto" w:fill="auto"/>
            <w:noWrap/>
            <w:vAlign w:val="center"/>
            <w:hideMark/>
          </w:tcPr>
          <w:p w14:paraId="7D496F61" w14:textId="77777777" w:rsidR="006F7DE9" w:rsidRPr="00D86161" w:rsidRDefault="006F7DE9" w:rsidP="00B56325">
            <w:pPr>
              <w:jc w:val="center"/>
              <w:rPr>
                <w:rFonts w:eastAsia="Times New Roman"/>
                <w:color w:val="000000"/>
                <w:sz w:val="18"/>
                <w:szCs w:val="18"/>
              </w:rPr>
            </w:pPr>
          </w:p>
        </w:tc>
        <w:tc>
          <w:tcPr>
            <w:tcW w:w="582" w:type="pct"/>
            <w:tcBorders>
              <w:top w:val="nil"/>
              <w:left w:val="nil"/>
              <w:bottom w:val="nil"/>
              <w:right w:val="nil"/>
            </w:tcBorders>
            <w:shd w:val="clear" w:color="auto" w:fill="auto"/>
            <w:noWrap/>
            <w:vAlign w:val="center"/>
            <w:hideMark/>
          </w:tcPr>
          <w:p w14:paraId="0542D361" w14:textId="77777777" w:rsidR="006F7DE9" w:rsidRPr="00D86161" w:rsidRDefault="006F7DE9" w:rsidP="00B56325">
            <w:pPr>
              <w:jc w:val="center"/>
              <w:rPr>
                <w:rFonts w:eastAsia="Times New Roman"/>
                <w:sz w:val="18"/>
                <w:szCs w:val="18"/>
              </w:rPr>
            </w:pPr>
          </w:p>
        </w:tc>
        <w:tc>
          <w:tcPr>
            <w:tcW w:w="365" w:type="pct"/>
            <w:tcBorders>
              <w:top w:val="nil"/>
              <w:left w:val="nil"/>
              <w:bottom w:val="nil"/>
              <w:right w:val="nil"/>
            </w:tcBorders>
            <w:shd w:val="clear" w:color="auto" w:fill="auto"/>
            <w:noWrap/>
            <w:vAlign w:val="center"/>
            <w:hideMark/>
          </w:tcPr>
          <w:p w14:paraId="6FB3DC85" w14:textId="77777777" w:rsidR="006F7DE9" w:rsidRPr="00D86161" w:rsidRDefault="006F7DE9" w:rsidP="00B56325">
            <w:pPr>
              <w:jc w:val="center"/>
              <w:rPr>
                <w:rFonts w:eastAsia="Times New Roman"/>
                <w:sz w:val="18"/>
                <w:szCs w:val="18"/>
              </w:rPr>
            </w:pPr>
          </w:p>
        </w:tc>
        <w:tc>
          <w:tcPr>
            <w:tcW w:w="503" w:type="pct"/>
            <w:tcBorders>
              <w:top w:val="nil"/>
              <w:left w:val="nil"/>
              <w:bottom w:val="nil"/>
              <w:right w:val="nil"/>
            </w:tcBorders>
            <w:shd w:val="clear" w:color="auto" w:fill="auto"/>
            <w:noWrap/>
            <w:vAlign w:val="center"/>
            <w:hideMark/>
          </w:tcPr>
          <w:p w14:paraId="621FC191" w14:textId="77777777" w:rsidR="006F7DE9" w:rsidRPr="00D86161" w:rsidRDefault="006F7DE9" w:rsidP="00B56325">
            <w:pPr>
              <w:jc w:val="center"/>
              <w:rPr>
                <w:rFonts w:eastAsia="Times New Roman"/>
                <w:sz w:val="18"/>
                <w:szCs w:val="18"/>
              </w:rPr>
            </w:pPr>
          </w:p>
        </w:tc>
      </w:tr>
      <w:tr w:rsidR="006F7DE9" w:rsidRPr="00D86161" w14:paraId="10C52DA9" w14:textId="77777777" w:rsidTr="006F7DE9">
        <w:trPr>
          <w:trHeight w:val="300"/>
        </w:trPr>
        <w:tc>
          <w:tcPr>
            <w:tcW w:w="756" w:type="pct"/>
            <w:tcBorders>
              <w:top w:val="nil"/>
              <w:left w:val="nil"/>
              <w:bottom w:val="nil"/>
              <w:right w:val="nil"/>
            </w:tcBorders>
            <w:shd w:val="clear" w:color="auto" w:fill="auto"/>
            <w:noWrap/>
            <w:vAlign w:val="center"/>
            <w:hideMark/>
          </w:tcPr>
          <w:p w14:paraId="15D45274"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no</w:t>
            </w:r>
          </w:p>
        </w:tc>
        <w:tc>
          <w:tcPr>
            <w:tcW w:w="806" w:type="pct"/>
            <w:tcBorders>
              <w:top w:val="nil"/>
              <w:left w:val="nil"/>
              <w:bottom w:val="nil"/>
              <w:right w:val="nil"/>
            </w:tcBorders>
            <w:shd w:val="clear" w:color="auto" w:fill="auto"/>
            <w:noWrap/>
            <w:vAlign w:val="center"/>
            <w:hideMark/>
          </w:tcPr>
          <w:p w14:paraId="0D6BE89C"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Agriculture/Forestry</w:t>
            </w:r>
          </w:p>
        </w:tc>
        <w:tc>
          <w:tcPr>
            <w:tcW w:w="478" w:type="pct"/>
            <w:tcBorders>
              <w:top w:val="nil"/>
              <w:left w:val="nil"/>
              <w:bottom w:val="nil"/>
              <w:right w:val="nil"/>
            </w:tcBorders>
            <w:shd w:val="clear" w:color="auto" w:fill="auto"/>
            <w:noWrap/>
            <w:vAlign w:val="center"/>
            <w:hideMark/>
          </w:tcPr>
          <w:p w14:paraId="7FC7728C"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w:t>
            </w:r>
          </w:p>
        </w:tc>
        <w:tc>
          <w:tcPr>
            <w:tcW w:w="503" w:type="pct"/>
            <w:tcBorders>
              <w:top w:val="nil"/>
              <w:left w:val="nil"/>
              <w:bottom w:val="nil"/>
              <w:right w:val="nil"/>
            </w:tcBorders>
            <w:shd w:val="clear" w:color="auto" w:fill="auto"/>
            <w:noWrap/>
            <w:vAlign w:val="center"/>
            <w:hideMark/>
          </w:tcPr>
          <w:p w14:paraId="218268CF"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2</w:t>
            </w:r>
          </w:p>
        </w:tc>
        <w:tc>
          <w:tcPr>
            <w:tcW w:w="1006" w:type="pct"/>
            <w:tcBorders>
              <w:top w:val="nil"/>
              <w:left w:val="nil"/>
              <w:bottom w:val="nil"/>
              <w:right w:val="nil"/>
            </w:tcBorders>
            <w:shd w:val="clear" w:color="auto" w:fill="auto"/>
            <w:noWrap/>
            <w:vAlign w:val="center"/>
            <w:hideMark/>
          </w:tcPr>
          <w:p w14:paraId="22FBA218" w14:textId="77777777" w:rsidR="006F7DE9" w:rsidRPr="00D86161" w:rsidRDefault="006F7DE9" w:rsidP="00B56325">
            <w:pPr>
              <w:jc w:val="center"/>
              <w:rPr>
                <w:rFonts w:eastAsia="Times New Roman"/>
                <w:color w:val="000000"/>
                <w:sz w:val="18"/>
                <w:szCs w:val="18"/>
              </w:rPr>
            </w:pPr>
          </w:p>
        </w:tc>
        <w:tc>
          <w:tcPr>
            <w:tcW w:w="582" w:type="pct"/>
            <w:tcBorders>
              <w:top w:val="nil"/>
              <w:left w:val="nil"/>
              <w:bottom w:val="nil"/>
              <w:right w:val="nil"/>
            </w:tcBorders>
            <w:shd w:val="clear" w:color="auto" w:fill="auto"/>
            <w:noWrap/>
            <w:vAlign w:val="center"/>
            <w:hideMark/>
          </w:tcPr>
          <w:p w14:paraId="2A8644D7" w14:textId="77777777" w:rsidR="006F7DE9" w:rsidRPr="00D86161" w:rsidRDefault="006F7DE9" w:rsidP="00B56325">
            <w:pPr>
              <w:jc w:val="center"/>
              <w:rPr>
                <w:rFonts w:eastAsia="Times New Roman"/>
                <w:sz w:val="18"/>
                <w:szCs w:val="18"/>
              </w:rPr>
            </w:pPr>
          </w:p>
        </w:tc>
        <w:tc>
          <w:tcPr>
            <w:tcW w:w="365" w:type="pct"/>
            <w:tcBorders>
              <w:top w:val="nil"/>
              <w:left w:val="nil"/>
              <w:bottom w:val="nil"/>
              <w:right w:val="nil"/>
            </w:tcBorders>
            <w:shd w:val="clear" w:color="auto" w:fill="auto"/>
            <w:noWrap/>
            <w:vAlign w:val="center"/>
            <w:hideMark/>
          </w:tcPr>
          <w:p w14:paraId="7C0BC8F0" w14:textId="77777777" w:rsidR="006F7DE9" w:rsidRPr="00D86161" w:rsidRDefault="006F7DE9" w:rsidP="00B56325">
            <w:pPr>
              <w:jc w:val="center"/>
              <w:rPr>
                <w:rFonts w:eastAsia="Times New Roman"/>
                <w:sz w:val="18"/>
                <w:szCs w:val="18"/>
              </w:rPr>
            </w:pPr>
          </w:p>
        </w:tc>
        <w:tc>
          <w:tcPr>
            <w:tcW w:w="503" w:type="pct"/>
            <w:tcBorders>
              <w:top w:val="nil"/>
              <w:left w:val="nil"/>
              <w:bottom w:val="nil"/>
              <w:right w:val="nil"/>
            </w:tcBorders>
            <w:shd w:val="clear" w:color="auto" w:fill="auto"/>
            <w:noWrap/>
            <w:vAlign w:val="center"/>
            <w:hideMark/>
          </w:tcPr>
          <w:p w14:paraId="6B28A169" w14:textId="77777777" w:rsidR="006F7DE9" w:rsidRPr="00D86161" w:rsidRDefault="006F7DE9" w:rsidP="00B56325">
            <w:pPr>
              <w:jc w:val="center"/>
              <w:rPr>
                <w:rFonts w:eastAsia="Times New Roman"/>
                <w:sz w:val="18"/>
                <w:szCs w:val="18"/>
              </w:rPr>
            </w:pPr>
          </w:p>
        </w:tc>
      </w:tr>
      <w:tr w:rsidR="006F7DE9" w:rsidRPr="00D86161" w14:paraId="40074772" w14:textId="77777777" w:rsidTr="006F7DE9">
        <w:trPr>
          <w:trHeight w:val="300"/>
        </w:trPr>
        <w:tc>
          <w:tcPr>
            <w:tcW w:w="756" w:type="pct"/>
            <w:tcBorders>
              <w:top w:val="nil"/>
              <w:left w:val="nil"/>
              <w:bottom w:val="nil"/>
              <w:right w:val="nil"/>
            </w:tcBorders>
            <w:shd w:val="clear" w:color="auto" w:fill="auto"/>
            <w:noWrap/>
            <w:vAlign w:val="center"/>
            <w:hideMark/>
          </w:tcPr>
          <w:p w14:paraId="77757140"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no</w:t>
            </w:r>
          </w:p>
        </w:tc>
        <w:tc>
          <w:tcPr>
            <w:tcW w:w="806" w:type="pct"/>
            <w:tcBorders>
              <w:top w:val="nil"/>
              <w:left w:val="nil"/>
              <w:bottom w:val="nil"/>
              <w:right w:val="nil"/>
            </w:tcBorders>
            <w:shd w:val="clear" w:color="auto" w:fill="auto"/>
            <w:noWrap/>
            <w:vAlign w:val="center"/>
            <w:hideMark/>
          </w:tcPr>
          <w:p w14:paraId="6F86A1AD"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Authorities-Stakeholders/Environment</w:t>
            </w:r>
          </w:p>
        </w:tc>
        <w:tc>
          <w:tcPr>
            <w:tcW w:w="478" w:type="pct"/>
            <w:tcBorders>
              <w:top w:val="nil"/>
              <w:left w:val="nil"/>
              <w:bottom w:val="nil"/>
              <w:right w:val="nil"/>
            </w:tcBorders>
            <w:shd w:val="clear" w:color="auto" w:fill="auto"/>
            <w:noWrap/>
            <w:vAlign w:val="center"/>
            <w:hideMark/>
          </w:tcPr>
          <w:p w14:paraId="1AF56CC0"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w:t>
            </w:r>
          </w:p>
        </w:tc>
        <w:tc>
          <w:tcPr>
            <w:tcW w:w="503" w:type="pct"/>
            <w:tcBorders>
              <w:top w:val="nil"/>
              <w:left w:val="nil"/>
              <w:bottom w:val="nil"/>
              <w:right w:val="nil"/>
            </w:tcBorders>
            <w:shd w:val="clear" w:color="auto" w:fill="auto"/>
            <w:noWrap/>
            <w:vAlign w:val="center"/>
            <w:hideMark/>
          </w:tcPr>
          <w:p w14:paraId="5459C1D0"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2</w:t>
            </w:r>
          </w:p>
        </w:tc>
        <w:tc>
          <w:tcPr>
            <w:tcW w:w="1006" w:type="pct"/>
            <w:tcBorders>
              <w:top w:val="nil"/>
              <w:left w:val="nil"/>
              <w:bottom w:val="nil"/>
              <w:right w:val="nil"/>
            </w:tcBorders>
            <w:shd w:val="clear" w:color="auto" w:fill="auto"/>
            <w:noWrap/>
            <w:vAlign w:val="center"/>
            <w:hideMark/>
          </w:tcPr>
          <w:p w14:paraId="126D2E05" w14:textId="77777777" w:rsidR="006F7DE9" w:rsidRPr="00D86161" w:rsidRDefault="006F7DE9" w:rsidP="00B56325">
            <w:pPr>
              <w:jc w:val="center"/>
              <w:rPr>
                <w:rFonts w:eastAsia="Times New Roman"/>
                <w:color w:val="000000"/>
                <w:sz w:val="18"/>
                <w:szCs w:val="18"/>
              </w:rPr>
            </w:pPr>
          </w:p>
        </w:tc>
        <w:tc>
          <w:tcPr>
            <w:tcW w:w="582" w:type="pct"/>
            <w:tcBorders>
              <w:top w:val="nil"/>
              <w:left w:val="nil"/>
              <w:bottom w:val="nil"/>
              <w:right w:val="nil"/>
            </w:tcBorders>
            <w:shd w:val="clear" w:color="auto" w:fill="auto"/>
            <w:noWrap/>
            <w:vAlign w:val="center"/>
            <w:hideMark/>
          </w:tcPr>
          <w:p w14:paraId="018B270C" w14:textId="77777777" w:rsidR="006F7DE9" w:rsidRPr="00D86161" w:rsidRDefault="006F7DE9" w:rsidP="00B56325">
            <w:pPr>
              <w:jc w:val="center"/>
              <w:rPr>
                <w:rFonts w:eastAsia="Times New Roman"/>
                <w:sz w:val="18"/>
                <w:szCs w:val="18"/>
              </w:rPr>
            </w:pPr>
          </w:p>
        </w:tc>
        <w:tc>
          <w:tcPr>
            <w:tcW w:w="365" w:type="pct"/>
            <w:tcBorders>
              <w:top w:val="nil"/>
              <w:left w:val="nil"/>
              <w:bottom w:val="nil"/>
              <w:right w:val="nil"/>
            </w:tcBorders>
            <w:shd w:val="clear" w:color="auto" w:fill="auto"/>
            <w:noWrap/>
            <w:vAlign w:val="center"/>
            <w:hideMark/>
          </w:tcPr>
          <w:p w14:paraId="5265B7CC" w14:textId="77777777" w:rsidR="006F7DE9" w:rsidRPr="00D86161" w:rsidRDefault="006F7DE9" w:rsidP="00B56325">
            <w:pPr>
              <w:jc w:val="center"/>
              <w:rPr>
                <w:rFonts w:eastAsia="Times New Roman"/>
                <w:sz w:val="18"/>
                <w:szCs w:val="18"/>
              </w:rPr>
            </w:pPr>
          </w:p>
        </w:tc>
        <w:tc>
          <w:tcPr>
            <w:tcW w:w="503" w:type="pct"/>
            <w:tcBorders>
              <w:top w:val="nil"/>
              <w:left w:val="nil"/>
              <w:bottom w:val="nil"/>
              <w:right w:val="nil"/>
            </w:tcBorders>
            <w:shd w:val="clear" w:color="auto" w:fill="auto"/>
            <w:noWrap/>
            <w:vAlign w:val="center"/>
            <w:hideMark/>
          </w:tcPr>
          <w:p w14:paraId="2348EF0B" w14:textId="77777777" w:rsidR="006F7DE9" w:rsidRPr="00D86161" w:rsidRDefault="006F7DE9" w:rsidP="00B56325">
            <w:pPr>
              <w:jc w:val="center"/>
              <w:rPr>
                <w:rFonts w:eastAsia="Times New Roman"/>
                <w:sz w:val="18"/>
                <w:szCs w:val="18"/>
              </w:rPr>
            </w:pPr>
          </w:p>
        </w:tc>
      </w:tr>
      <w:tr w:rsidR="006F7DE9" w:rsidRPr="00D86161" w14:paraId="51262F0F" w14:textId="77777777" w:rsidTr="006F7DE9">
        <w:trPr>
          <w:trHeight w:val="300"/>
        </w:trPr>
        <w:tc>
          <w:tcPr>
            <w:tcW w:w="756" w:type="pct"/>
            <w:tcBorders>
              <w:top w:val="nil"/>
              <w:left w:val="nil"/>
              <w:bottom w:val="nil"/>
              <w:right w:val="nil"/>
            </w:tcBorders>
            <w:shd w:val="clear" w:color="auto" w:fill="auto"/>
            <w:noWrap/>
            <w:vAlign w:val="center"/>
            <w:hideMark/>
          </w:tcPr>
          <w:p w14:paraId="724CC112"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no</w:t>
            </w:r>
          </w:p>
        </w:tc>
        <w:tc>
          <w:tcPr>
            <w:tcW w:w="806" w:type="pct"/>
            <w:tcBorders>
              <w:top w:val="nil"/>
              <w:left w:val="nil"/>
              <w:bottom w:val="nil"/>
              <w:right w:val="nil"/>
            </w:tcBorders>
            <w:shd w:val="clear" w:color="auto" w:fill="auto"/>
            <w:noWrap/>
            <w:vAlign w:val="center"/>
            <w:hideMark/>
          </w:tcPr>
          <w:p w14:paraId="0597B585"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Authorities-Stakeholders/Forestry</w:t>
            </w:r>
          </w:p>
        </w:tc>
        <w:tc>
          <w:tcPr>
            <w:tcW w:w="478" w:type="pct"/>
            <w:tcBorders>
              <w:top w:val="nil"/>
              <w:left w:val="nil"/>
              <w:bottom w:val="nil"/>
              <w:right w:val="nil"/>
            </w:tcBorders>
            <w:shd w:val="clear" w:color="auto" w:fill="auto"/>
            <w:noWrap/>
            <w:vAlign w:val="center"/>
            <w:hideMark/>
          </w:tcPr>
          <w:p w14:paraId="281B6B09"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w:t>
            </w:r>
          </w:p>
        </w:tc>
        <w:tc>
          <w:tcPr>
            <w:tcW w:w="503" w:type="pct"/>
            <w:tcBorders>
              <w:top w:val="nil"/>
              <w:left w:val="nil"/>
              <w:bottom w:val="nil"/>
              <w:right w:val="nil"/>
            </w:tcBorders>
            <w:shd w:val="clear" w:color="auto" w:fill="auto"/>
            <w:noWrap/>
            <w:vAlign w:val="center"/>
            <w:hideMark/>
          </w:tcPr>
          <w:p w14:paraId="3EE60931"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2</w:t>
            </w:r>
          </w:p>
        </w:tc>
        <w:tc>
          <w:tcPr>
            <w:tcW w:w="1006" w:type="pct"/>
            <w:tcBorders>
              <w:top w:val="nil"/>
              <w:left w:val="nil"/>
              <w:bottom w:val="nil"/>
              <w:right w:val="nil"/>
            </w:tcBorders>
            <w:shd w:val="clear" w:color="auto" w:fill="auto"/>
            <w:noWrap/>
            <w:vAlign w:val="center"/>
            <w:hideMark/>
          </w:tcPr>
          <w:p w14:paraId="19FB7D3C" w14:textId="77777777" w:rsidR="006F7DE9" w:rsidRPr="00D86161" w:rsidRDefault="006F7DE9" w:rsidP="00B56325">
            <w:pPr>
              <w:jc w:val="center"/>
              <w:rPr>
                <w:rFonts w:eastAsia="Times New Roman"/>
                <w:color w:val="000000"/>
                <w:sz w:val="18"/>
                <w:szCs w:val="18"/>
              </w:rPr>
            </w:pPr>
          </w:p>
        </w:tc>
        <w:tc>
          <w:tcPr>
            <w:tcW w:w="582" w:type="pct"/>
            <w:tcBorders>
              <w:top w:val="nil"/>
              <w:left w:val="nil"/>
              <w:bottom w:val="nil"/>
              <w:right w:val="nil"/>
            </w:tcBorders>
            <w:shd w:val="clear" w:color="auto" w:fill="auto"/>
            <w:noWrap/>
            <w:vAlign w:val="center"/>
            <w:hideMark/>
          </w:tcPr>
          <w:p w14:paraId="600037DE" w14:textId="77777777" w:rsidR="006F7DE9" w:rsidRPr="00D86161" w:rsidRDefault="006F7DE9" w:rsidP="00B56325">
            <w:pPr>
              <w:jc w:val="center"/>
              <w:rPr>
                <w:rFonts w:eastAsia="Times New Roman"/>
                <w:sz w:val="18"/>
                <w:szCs w:val="18"/>
              </w:rPr>
            </w:pPr>
          </w:p>
        </w:tc>
        <w:tc>
          <w:tcPr>
            <w:tcW w:w="365" w:type="pct"/>
            <w:tcBorders>
              <w:top w:val="nil"/>
              <w:left w:val="nil"/>
              <w:bottom w:val="nil"/>
              <w:right w:val="nil"/>
            </w:tcBorders>
            <w:shd w:val="clear" w:color="auto" w:fill="auto"/>
            <w:noWrap/>
            <w:vAlign w:val="center"/>
            <w:hideMark/>
          </w:tcPr>
          <w:p w14:paraId="036C2E06" w14:textId="77777777" w:rsidR="006F7DE9" w:rsidRPr="00D86161" w:rsidRDefault="006F7DE9" w:rsidP="00B56325">
            <w:pPr>
              <w:jc w:val="center"/>
              <w:rPr>
                <w:rFonts w:eastAsia="Times New Roman"/>
                <w:sz w:val="18"/>
                <w:szCs w:val="18"/>
              </w:rPr>
            </w:pPr>
          </w:p>
        </w:tc>
        <w:tc>
          <w:tcPr>
            <w:tcW w:w="503" w:type="pct"/>
            <w:tcBorders>
              <w:top w:val="nil"/>
              <w:left w:val="nil"/>
              <w:bottom w:val="nil"/>
              <w:right w:val="nil"/>
            </w:tcBorders>
            <w:shd w:val="clear" w:color="auto" w:fill="auto"/>
            <w:noWrap/>
            <w:vAlign w:val="center"/>
            <w:hideMark/>
          </w:tcPr>
          <w:p w14:paraId="682E3EA5" w14:textId="77777777" w:rsidR="006F7DE9" w:rsidRPr="00D86161" w:rsidRDefault="006F7DE9" w:rsidP="00B56325">
            <w:pPr>
              <w:jc w:val="center"/>
              <w:rPr>
                <w:rFonts w:eastAsia="Times New Roman"/>
                <w:sz w:val="18"/>
                <w:szCs w:val="18"/>
              </w:rPr>
            </w:pPr>
          </w:p>
        </w:tc>
      </w:tr>
      <w:tr w:rsidR="006F7DE9" w:rsidRPr="00D86161" w14:paraId="3863A9EC" w14:textId="77777777" w:rsidTr="006F7DE9">
        <w:trPr>
          <w:trHeight w:val="300"/>
        </w:trPr>
        <w:tc>
          <w:tcPr>
            <w:tcW w:w="756" w:type="pct"/>
            <w:tcBorders>
              <w:top w:val="nil"/>
              <w:left w:val="nil"/>
              <w:bottom w:val="nil"/>
              <w:right w:val="nil"/>
            </w:tcBorders>
            <w:shd w:val="clear" w:color="auto" w:fill="auto"/>
            <w:noWrap/>
            <w:vAlign w:val="center"/>
            <w:hideMark/>
          </w:tcPr>
          <w:p w14:paraId="40E83A9A"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yes</w:t>
            </w:r>
          </w:p>
        </w:tc>
        <w:tc>
          <w:tcPr>
            <w:tcW w:w="806" w:type="pct"/>
            <w:tcBorders>
              <w:top w:val="nil"/>
              <w:left w:val="nil"/>
              <w:bottom w:val="nil"/>
              <w:right w:val="nil"/>
            </w:tcBorders>
            <w:shd w:val="clear" w:color="auto" w:fill="auto"/>
            <w:noWrap/>
            <w:vAlign w:val="center"/>
            <w:hideMark/>
          </w:tcPr>
          <w:p w14:paraId="281CEBDB"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Environment/Fishery/Public and social welfare</w:t>
            </w:r>
          </w:p>
        </w:tc>
        <w:tc>
          <w:tcPr>
            <w:tcW w:w="478" w:type="pct"/>
            <w:tcBorders>
              <w:top w:val="nil"/>
              <w:left w:val="nil"/>
              <w:bottom w:val="nil"/>
              <w:right w:val="nil"/>
            </w:tcBorders>
            <w:shd w:val="clear" w:color="auto" w:fill="auto"/>
            <w:noWrap/>
            <w:vAlign w:val="center"/>
            <w:hideMark/>
          </w:tcPr>
          <w:p w14:paraId="7890F617"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w:t>
            </w:r>
          </w:p>
        </w:tc>
        <w:tc>
          <w:tcPr>
            <w:tcW w:w="503" w:type="pct"/>
            <w:tcBorders>
              <w:top w:val="nil"/>
              <w:left w:val="nil"/>
              <w:bottom w:val="nil"/>
              <w:right w:val="nil"/>
            </w:tcBorders>
            <w:shd w:val="clear" w:color="auto" w:fill="auto"/>
            <w:noWrap/>
            <w:vAlign w:val="center"/>
            <w:hideMark/>
          </w:tcPr>
          <w:p w14:paraId="6C3DBFC5"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3</w:t>
            </w:r>
          </w:p>
        </w:tc>
        <w:tc>
          <w:tcPr>
            <w:tcW w:w="1006" w:type="pct"/>
            <w:tcBorders>
              <w:top w:val="nil"/>
              <w:left w:val="nil"/>
              <w:bottom w:val="nil"/>
              <w:right w:val="nil"/>
            </w:tcBorders>
            <w:shd w:val="clear" w:color="auto" w:fill="auto"/>
            <w:noWrap/>
            <w:vAlign w:val="center"/>
            <w:hideMark/>
          </w:tcPr>
          <w:p w14:paraId="17F2ECAB" w14:textId="77777777" w:rsidR="006F7DE9" w:rsidRPr="00D86161" w:rsidRDefault="006F7DE9" w:rsidP="00B56325">
            <w:pPr>
              <w:jc w:val="center"/>
              <w:rPr>
                <w:rFonts w:eastAsia="Times New Roman"/>
                <w:color w:val="000000"/>
                <w:sz w:val="18"/>
                <w:szCs w:val="18"/>
              </w:rPr>
            </w:pPr>
          </w:p>
        </w:tc>
        <w:tc>
          <w:tcPr>
            <w:tcW w:w="582" w:type="pct"/>
            <w:tcBorders>
              <w:top w:val="nil"/>
              <w:left w:val="nil"/>
              <w:bottom w:val="nil"/>
              <w:right w:val="nil"/>
            </w:tcBorders>
            <w:shd w:val="clear" w:color="auto" w:fill="auto"/>
            <w:noWrap/>
            <w:vAlign w:val="center"/>
            <w:hideMark/>
          </w:tcPr>
          <w:p w14:paraId="5D6E1896" w14:textId="77777777" w:rsidR="006F7DE9" w:rsidRPr="00D86161" w:rsidRDefault="006F7DE9" w:rsidP="00B56325">
            <w:pPr>
              <w:jc w:val="center"/>
              <w:rPr>
                <w:rFonts w:eastAsia="Times New Roman"/>
                <w:sz w:val="18"/>
                <w:szCs w:val="18"/>
              </w:rPr>
            </w:pPr>
          </w:p>
        </w:tc>
        <w:tc>
          <w:tcPr>
            <w:tcW w:w="365" w:type="pct"/>
            <w:tcBorders>
              <w:top w:val="nil"/>
              <w:left w:val="nil"/>
              <w:bottom w:val="nil"/>
              <w:right w:val="nil"/>
            </w:tcBorders>
            <w:shd w:val="clear" w:color="auto" w:fill="auto"/>
            <w:noWrap/>
            <w:vAlign w:val="center"/>
            <w:hideMark/>
          </w:tcPr>
          <w:p w14:paraId="63B222BC" w14:textId="77777777" w:rsidR="006F7DE9" w:rsidRPr="00D86161" w:rsidRDefault="006F7DE9" w:rsidP="00B56325">
            <w:pPr>
              <w:jc w:val="center"/>
              <w:rPr>
                <w:rFonts w:eastAsia="Times New Roman"/>
                <w:sz w:val="18"/>
                <w:szCs w:val="18"/>
              </w:rPr>
            </w:pPr>
          </w:p>
        </w:tc>
        <w:tc>
          <w:tcPr>
            <w:tcW w:w="503" w:type="pct"/>
            <w:tcBorders>
              <w:top w:val="nil"/>
              <w:left w:val="nil"/>
              <w:bottom w:val="nil"/>
              <w:right w:val="nil"/>
            </w:tcBorders>
            <w:shd w:val="clear" w:color="auto" w:fill="auto"/>
            <w:noWrap/>
            <w:vAlign w:val="center"/>
            <w:hideMark/>
          </w:tcPr>
          <w:p w14:paraId="43EB63E2" w14:textId="77777777" w:rsidR="006F7DE9" w:rsidRPr="00D86161" w:rsidRDefault="006F7DE9" w:rsidP="00B56325">
            <w:pPr>
              <w:jc w:val="center"/>
              <w:rPr>
                <w:rFonts w:eastAsia="Times New Roman"/>
                <w:sz w:val="18"/>
                <w:szCs w:val="18"/>
              </w:rPr>
            </w:pPr>
          </w:p>
        </w:tc>
      </w:tr>
      <w:tr w:rsidR="006F7DE9" w:rsidRPr="00D86161" w14:paraId="57D10E97" w14:textId="77777777" w:rsidTr="006F7DE9">
        <w:trPr>
          <w:trHeight w:val="300"/>
        </w:trPr>
        <w:tc>
          <w:tcPr>
            <w:tcW w:w="756" w:type="pct"/>
            <w:tcBorders>
              <w:top w:val="nil"/>
              <w:left w:val="nil"/>
              <w:bottom w:val="nil"/>
              <w:right w:val="nil"/>
            </w:tcBorders>
            <w:shd w:val="clear" w:color="auto" w:fill="auto"/>
            <w:noWrap/>
            <w:vAlign w:val="center"/>
            <w:hideMark/>
          </w:tcPr>
          <w:p w14:paraId="627A8DE3"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no</w:t>
            </w:r>
          </w:p>
        </w:tc>
        <w:tc>
          <w:tcPr>
            <w:tcW w:w="806" w:type="pct"/>
            <w:tcBorders>
              <w:top w:val="nil"/>
              <w:left w:val="nil"/>
              <w:bottom w:val="nil"/>
              <w:right w:val="nil"/>
            </w:tcBorders>
            <w:shd w:val="clear" w:color="auto" w:fill="auto"/>
            <w:noWrap/>
            <w:vAlign w:val="center"/>
            <w:hideMark/>
          </w:tcPr>
          <w:p w14:paraId="12A21E6D"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Fishery</w:t>
            </w:r>
          </w:p>
        </w:tc>
        <w:tc>
          <w:tcPr>
            <w:tcW w:w="478" w:type="pct"/>
            <w:tcBorders>
              <w:top w:val="nil"/>
              <w:left w:val="nil"/>
              <w:bottom w:val="nil"/>
              <w:right w:val="nil"/>
            </w:tcBorders>
            <w:shd w:val="clear" w:color="auto" w:fill="auto"/>
            <w:noWrap/>
            <w:vAlign w:val="center"/>
            <w:hideMark/>
          </w:tcPr>
          <w:p w14:paraId="7075F0B8"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w:t>
            </w:r>
          </w:p>
        </w:tc>
        <w:tc>
          <w:tcPr>
            <w:tcW w:w="503" w:type="pct"/>
            <w:tcBorders>
              <w:top w:val="nil"/>
              <w:left w:val="nil"/>
              <w:bottom w:val="nil"/>
              <w:right w:val="nil"/>
            </w:tcBorders>
            <w:shd w:val="clear" w:color="auto" w:fill="auto"/>
            <w:noWrap/>
            <w:vAlign w:val="center"/>
            <w:hideMark/>
          </w:tcPr>
          <w:p w14:paraId="77A0BABA"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w:t>
            </w:r>
          </w:p>
        </w:tc>
        <w:tc>
          <w:tcPr>
            <w:tcW w:w="1006" w:type="pct"/>
            <w:tcBorders>
              <w:top w:val="nil"/>
              <w:left w:val="nil"/>
              <w:bottom w:val="nil"/>
              <w:right w:val="nil"/>
            </w:tcBorders>
            <w:shd w:val="clear" w:color="auto" w:fill="auto"/>
            <w:noWrap/>
            <w:vAlign w:val="center"/>
            <w:hideMark/>
          </w:tcPr>
          <w:p w14:paraId="6C286362" w14:textId="77777777" w:rsidR="006F7DE9" w:rsidRPr="00D86161" w:rsidRDefault="006F7DE9" w:rsidP="00B56325">
            <w:pPr>
              <w:jc w:val="center"/>
              <w:rPr>
                <w:rFonts w:eastAsia="Times New Roman"/>
                <w:color w:val="000000"/>
                <w:sz w:val="18"/>
                <w:szCs w:val="18"/>
              </w:rPr>
            </w:pPr>
          </w:p>
        </w:tc>
        <w:tc>
          <w:tcPr>
            <w:tcW w:w="582" w:type="pct"/>
            <w:tcBorders>
              <w:top w:val="nil"/>
              <w:left w:val="nil"/>
              <w:bottom w:val="nil"/>
              <w:right w:val="nil"/>
            </w:tcBorders>
            <w:shd w:val="clear" w:color="auto" w:fill="auto"/>
            <w:noWrap/>
            <w:vAlign w:val="center"/>
            <w:hideMark/>
          </w:tcPr>
          <w:p w14:paraId="6479A381" w14:textId="77777777" w:rsidR="006F7DE9" w:rsidRPr="00D86161" w:rsidRDefault="006F7DE9" w:rsidP="00B56325">
            <w:pPr>
              <w:jc w:val="center"/>
              <w:rPr>
                <w:rFonts w:eastAsia="Times New Roman"/>
                <w:sz w:val="18"/>
                <w:szCs w:val="18"/>
              </w:rPr>
            </w:pPr>
          </w:p>
        </w:tc>
        <w:tc>
          <w:tcPr>
            <w:tcW w:w="365" w:type="pct"/>
            <w:tcBorders>
              <w:top w:val="nil"/>
              <w:left w:val="nil"/>
              <w:bottom w:val="nil"/>
              <w:right w:val="nil"/>
            </w:tcBorders>
            <w:shd w:val="clear" w:color="auto" w:fill="auto"/>
            <w:noWrap/>
            <w:vAlign w:val="center"/>
            <w:hideMark/>
          </w:tcPr>
          <w:p w14:paraId="29828446" w14:textId="77777777" w:rsidR="006F7DE9" w:rsidRPr="00D86161" w:rsidRDefault="006F7DE9" w:rsidP="00B56325">
            <w:pPr>
              <w:jc w:val="center"/>
              <w:rPr>
                <w:rFonts w:eastAsia="Times New Roman"/>
                <w:sz w:val="18"/>
                <w:szCs w:val="18"/>
              </w:rPr>
            </w:pPr>
          </w:p>
        </w:tc>
        <w:tc>
          <w:tcPr>
            <w:tcW w:w="503" w:type="pct"/>
            <w:tcBorders>
              <w:top w:val="nil"/>
              <w:left w:val="nil"/>
              <w:bottom w:val="nil"/>
              <w:right w:val="nil"/>
            </w:tcBorders>
            <w:shd w:val="clear" w:color="auto" w:fill="auto"/>
            <w:noWrap/>
            <w:vAlign w:val="center"/>
            <w:hideMark/>
          </w:tcPr>
          <w:p w14:paraId="0F19474D" w14:textId="77777777" w:rsidR="006F7DE9" w:rsidRPr="00D86161" w:rsidRDefault="006F7DE9" w:rsidP="00B56325">
            <w:pPr>
              <w:jc w:val="center"/>
              <w:rPr>
                <w:rFonts w:eastAsia="Times New Roman"/>
                <w:sz w:val="18"/>
                <w:szCs w:val="18"/>
              </w:rPr>
            </w:pPr>
          </w:p>
        </w:tc>
      </w:tr>
      <w:tr w:rsidR="006F7DE9" w:rsidRPr="00D86161" w14:paraId="3FA066E9" w14:textId="77777777" w:rsidTr="006F7DE9">
        <w:trPr>
          <w:trHeight w:val="300"/>
        </w:trPr>
        <w:tc>
          <w:tcPr>
            <w:tcW w:w="1562" w:type="pct"/>
            <w:gridSpan w:val="2"/>
            <w:tcBorders>
              <w:top w:val="nil"/>
              <w:left w:val="nil"/>
              <w:bottom w:val="nil"/>
              <w:right w:val="nil"/>
            </w:tcBorders>
            <w:shd w:val="clear" w:color="auto" w:fill="auto"/>
            <w:noWrap/>
            <w:vAlign w:val="center"/>
            <w:hideMark/>
          </w:tcPr>
          <w:p w14:paraId="0A29AAD9" w14:textId="77777777" w:rsidR="006F7DE9" w:rsidRPr="00D86161" w:rsidRDefault="006F7DE9" w:rsidP="00B56325">
            <w:pPr>
              <w:rPr>
                <w:rFonts w:eastAsia="Times New Roman"/>
                <w:b/>
                <w:bCs/>
                <w:color w:val="000000"/>
                <w:sz w:val="18"/>
                <w:szCs w:val="18"/>
              </w:rPr>
            </w:pPr>
            <w:r w:rsidRPr="00D86161">
              <w:rPr>
                <w:rFonts w:eastAsia="Times New Roman"/>
                <w:b/>
                <w:bCs/>
                <w:color w:val="000000"/>
                <w:sz w:val="18"/>
                <w:szCs w:val="18"/>
              </w:rPr>
              <w:t>Total number of samples</w:t>
            </w:r>
          </w:p>
        </w:tc>
        <w:tc>
          <w:tcPr>
            <w:tcW w:w="478" w:type="pct"/>
            <w:tcBorders>
              <w:top w:val="nil"/>
              <w:left w:val="nil"/>
              <w:bottom w:val="nil"/>
              <w:right w:val="nil"/>
            </w:tcBorders>
            <w:shd w:val="clear" w:color="auto" w:fill="auto"/>
            <w:noWrap/>
            <w:vAlign w:val="center"/>
            <w:hideMark/>
          </w:tcPr>
          <w:p w14:paraId="7B8C0133"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601</w:t>
            </w:r>
          </w:p>
        </w:tc>
        <w:tc>
          <w:tcPr>
            <w:tcW w:w="503" w:type="pct"/>
            <w:tcBorders>
              <w:top w:val="nil"/>
              <w:left w:val="nil"/>
              <w:bottom w:val="nil"/>
              <w:right w:val="nil"/>
            </w:tcBorders>
            <w:shd w:val="clear" w:color="auto" w:fill="auto"/>
            <w:noWrap/>
            <w:vAlign w:val="center"/>
            <w:hideMark/>
          </w:tcPr>
          <w:p w14:paraId="4516EE79" w14:textId="77777777" w:rsidR="006F7DE9" w:rsidRPr="00D86161" w:rsidRDefault="006F7DE9" w:rsidP="00B56325">
            <w:pPr>
              <w:jc w:val="center"/>
              <w:rPr>
                <w:rFonts w:eastAsia="Times New Roman"/>
                <w:color w:val="000000"/>
                <w:sz w:val="18"/>
                <w:szCs w:val="18"/>
              </w:rPr>
            </w:pPr>
          </w:p>
        </w:tc>
        <w:tc>
          <w:tcPr>
            <w:tcW w:w="1006" w:type="pct"/>
            <w:tcBorders>
              <w:top w:val="nil"/>
              <w:left w:val="nil"/>
              <w:bottom w:val="nil"/>
              <w:right w:val="nil"/>
            </w:tcBorders>
            <w:shd w:val="clear" w:color="auto" w:fill="auto"/>
            <w:noWrap/>
            <w:vAlign w:val="center"/>
            <w:hideMark/>
          </w:tcPr>
          <w:p w14:paraId="1BC775FF" w14:textId="77777777" w:rsidR="006F7DE9" w:rsidRPr="00D86161" w:rsidRDefault="006F7DE9" w:rsidP="00B56325">
            <w:pPr>
              <w:jc w:val="center"/>
              <w:rPr>
                <w:rFonts w:eastAsia="Times New Roman"/>
                <w:sz w:val="18"/>
                <w:szCs w:val="18"/>
              </w:rPr>
            </w:pPr>
          </w:p>
        </w:tc>
        <w:tc>
          <w:tcPr>
            <w:tcW w:w="582" w:type="pct"/>
            <w:tcBorders>
              <w:top w:val="nil"/>
              <w:left w:val="nil"/>
              <w:bottom w:val="nil"/>
              <w:right w:val="nil"/>
            </w:tcBorders>
            <w:shd w:val="clear" w:color="auto" w:fill="auto"/>
            <w:noWrap/>
            <w:vAlign w:val="center"/>
            <w:hideMark/>
          </w:tcPr>
          <w:p w14:paraId="4E06698A" w14:textId="77777777" w:rsidR="006F7DE9" w:rsidRPr="00D86161" w:rsidRDefault="006F7DE9" w:rsidP="00B56325">
            <w:pPr>
              <w:jc w:val="center"/>
              <w:rPr>
                <w:rFonts w:eastAsia="Times New Roman"/>
                <w:sz w:val="18"/>
                <w:szCs w:val="18"/>
              </w:rPr>
            </w:pPr>
          </w:p>
        </w:tc>
        <w:tc>
          <w:tcPr>
            <w:tcW w:w="365" w:type="pct"/>
            <w:tcBorders>
              <w:top w:val="nil"/>
              <w:left w:val="nil"/>
              <w:bottom w:val="nil"/>
              <w:right w:val="nil"/>
            </w:tcBorders>
            <w:shd w:val="clear" w:color="auto" w:fill="auto"/>
            <w:noWrap/>
            <w:vAlign w:val="center"/>
            <w:hideMark/>
          </w:tcPr>
          <w:p w14:paraId="670BABEC"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60</w:t>
            </w:r>
          </w:p>
        </w:tc>
        <w:tc>
          <w:tcPr>
            <w:tcW w:w="503" w:type="pct"/>
            <w:tcBorders>
              <w:top w:val="nil"/>
              <w:left w:val="nil"/>
              <w:bottom w:val="nil"/>
              <w:right w:val="nil"/>
            </w:tcBorders>
            <w:shd w:val="clear" w:color="auto" w:fill="auto"/>
            <w:noWrap/>
            <w:vAlign w:val="center"/>
            <w:hideMark/>
          </w:tcPr>
          <w:p w14:paraId="45CF5FF0" w14:textId="77777777" w:rsidR="006F7DE9" w:rsidRPr="00D86161" w:rsidRDefault="006F7DE9" w:rsidP="00B56325">
            <w:pPr>
              <w:jc w:val="center"/>
              <w:rPr>
                <w:rFonts w:eastAsia="Times New Roman"/>
                <w:color w:val="000000"/>
                <w:sz w:val="18"/>
                <w:szCs w:val="18"/>
              </w:rPr>
            </w:pPr>
          </w:p>
        </w:tc>
      </w:tr>
      <w:tr w:rsidR="006F7DE9" w:rsidRPr="00D86161" w14:paraId="43A6B9E1" w14:textId="77777777" w:rsidTr="006F7DE9">
        <w:trPr>
          <w:trHeight w:val="300"/>
        </w:trPr>
        <w:tc>
          <w:tcPr>
            <w:tcW w:w="1562" w:type="pct"/>
            <w:gridSpan w:val="2"/>
            <w:tcBorders>
              <w:top w:val="nil"/>
              <w:left w:val="nil"/>
              <w:bottom w:val="nil"/>
              <w:right w:val="nil"/>
            </w:tcBorders>
            <w:shd w:val="clear" w:color="auto" w:fill="auto"/>
            <w:noWrap/>
            <w:vAlign w:val="center"/>
            <w:hideMark/>
          </w:tcPr>
          <w:p w14:paraId="0798C1A1" w14:textId="77777777" w:rsidR="006F7DE9" w:rsidRPr="00D86161" w:rsidRDefault="006F7DE9" w:rsidP="00B56325">
            <w:pPr>
              <w:rPr>
                <w:rFonts w:eastAsia="Times New Roman"/>
                <w:b/>
                <w:bCs/>
                <w:color w:val="000000"/>
                <w:sz w:val="18"/>
                <w:szCs w:val="18"/>
              </w:rPr>
            </w:pPr>
            <w:r w:rsidRPr="00D86161">
              <w:rPr>
                <w:rFonts w:eastAsia="Times New Roman"/>
                <w:b/>
                <w:bCs/>
                <w:color w:val="000000"/>
                <w:sz w:val="18"/>
                <w:szCs w:val="18"/>
              </w:rPr>
              <w:t>Percentages of samples related to human health and Public &amp; social welfare sectors</w:t>
            </w:r>
          </w:p>
        </w:tc>
        <w:tc>
          <w:tcPr>
            <w:tcW w:w="478" w:type="pct"/>
            <w:tcBorders>
              <w:top w:val="nil"/>
              <w:left w:val="nil"/>
              <w:bottom w:val="nil"/>
              <w:right w:val="nil"/>
            </w:tcBorders>
            <w:shd w:val="clear" w:color="auto" w:fill="auto"/>
            <w:noWrap/>
            <w:vAlign w:val="center"/>
            <w:hideMark/>
          </w:tcPr>
          <w:p w14:paraId="0A48EDD2"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130 (21.6%)</w:t>
            </w:r>
          </w:p>
        </w:tc>
        <w:tc>
          <w:tcPr>
            <w:tcW w:w="503" w:type="pct"/>
            <w:tcBorders>
              <w:top w:val="nil"/>
              <w:left w:val="nil"/>
              <w:bottom w:val="nil"/>
              <w:right w:val="nil"/>
            </w:tcBorders>
            <w:shd w:val="clear" w:color="auto" w:fill="auto"/>
            <w:noWrap/>
            <w:vAlign w:val="center"/>
            <w:hideMark/>
          </w:tcPr>
          <w:p w14:paraId="2AD84AD6" w14:textId="77777777" w:rsidR="006F7DE9" w:rsidRPr="00D86161" w:rsidRDefault="006F7DE9" w:rsidP="00B56325">
            <w:pPr>
              <w:jc w:val="center"/>
              <w:rPr>
                <w:rFonts w:eastAsia="Times New Roman"/>
                <w:color w:val="000000"/>
                <w:sz w:val="18"/>
                <w:szCs w:val="18"/>
              </w:rPr>
            </w:pPr>
          </w:p>
        </w:tc>
        <w:tc>
          <w:tcPr>
            <w:tcW w:w="1006" w:type="pct"/>
            <w:tcBorders>
              <w:top w:val="nil"/>
              <w:left w:val="nil"/>
              <w:bottom w:val="nil"/>
              <w:right w:val="nil"/>
            </w:tcBorders>
            <w:shd w:val="clear" w:color="auto" w:fill="auto"/>
            <w:noWrap/>
            <w:vAlign w:val="center"/>
            <w:hideMark/>
          </w:tcPr>
          <w:p w14:paraId="46BBBA66" w14:textId="77777777" w:rsidR="006F7DE9" w:rsidRPr="00D86161" w:rsidRDefault="006F7DE9" w:rsidP="00B56325">
            <w:pPr>
              <w:jc w:val="center"/>
              <w:rPr>
                <w:rFonts w:eastAsia="Times New Roman"/>
                <w:sz w:val="18"/>
                <w:szCs w:val="18"/>
              </w:rPr>
            </w:pPr>
          </w:p>
        </w:tc>
        <w:tc>
          <w:tcPr>
            <w:tcW w:w="582" w:type="pct"/>
            <w:tcBorders>
              <w:top w:val="nil"/>
              <w:left w:val="nil"/>
              <w:bottom w:val="nil"/>
              <w:right w:val="nil"/>
            </w:tcBorders>
            <w:shd w:val="clear" w:color="auto" w:fill="auto"/>
            <w:noWrap/>
            <w:vAlign w:val="center"/>
            <w:hideMark/>
          </w:tcPr>
          <w:p w14:paraId="2AEABFE9" w14:textId="77777777" w:rsidR="006F7DE9" w:rsidRPr="00D86161" w:rsidRDefault="006F7DE9" w:rsidP="00B56325">
            <w:pPr>
              <w:jc w:val="center"/>
              <w:rPr>
                <w:rFonts w:eastAsia="Times New Roman"/>
                <w:sz w:val="18"/>
                <w:szCs w:val="18"/>
              </w:rPr>
            </w:pPr>
          </w:p>
        </w:tc>
        <w:tc>
          <w:tcPr>
            <w:tcW w:w="365" w:type="pct"/>
            <w:tcBorders>
              <w:top w:val="nil"/>
              <w:left w:val="nil"/>
              <w:bottom w:val="nil"/>
              <w:right w:val="nil"/>
            </w:tcBorders>
            <w:shd w:val="clear" w:color="auto" w:fill="auto"/>
            <w:noWrap/>
            <w:vAlign w:val="center"/>
            <w:hideMark/>
          </w:tcPr>
          <w:p w14:paraId="0AD113DB"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2 (3.3%)</w:t>
            </w:r>
          </w:p>
        </w:tc>
        <w:tc>
          <w:tcPr>
            <w:tcW w:w="503" w:type="pct"/>
            <w:tcBorders>
              <w:top w:val="nil"/>
              <w:left w:val="nil"/>
              <w:bottom w:val="nil"/>
              <w:right w:val="nil"/>
            </w:tcBorders>
            <w:shd w:val="clear" w:color="auto" w:fill="auto"/>
            <w:noWrap/>
            <w:vAlign w:val="center"/>
            <w:hideMark/>
          </w:tcPr>
          <w:p w14:paraId="11F3739B" w14:textId="77777777" w:rsidR="006F7DE9" w:rsidRPr="00D86161" w:rsidRDefault="006F7DE9" w:rsidP="00B56325">
            <w:pPr>
              <w:jc w:val="center"/>
              <w:rPr>
                <w:rFonts w:eastAsia="Times New Roman"/>
                <w:color w:val="000000"/>
                <w:sz w:val="18"/>
                <w:szCs w:val="18"/>
              </w:rPr>
            </w:pPr>
          </w:p>
        </w:tc>
      </w:tr>
      <w:tr w:rsidR="006F7DE9" w:rsidRPr="00D86161" w14:paraId="64B1CF2F" w14:textId="77777777" w:rsidTr="006F7DE9">
        <w:trPr>
          <w:trHeight w:val="300"/>
        </w:trPr>
        <w:tc>
          <w:tcPr>
            <w:tcW w:w="2040" w:type="pct"/>
            <w:gridSpan w:val="3"/>
            <w:tcBorders>
              <w:top w:val="nil"/>
              <w:left w:val="nil"/>
              <w:bottom w:val="nil"/>
              <w:right w:val="nil"/>
            </w:tcBorders>
            <w:shd w:val="clear" w:color="auto" w:fill="auto"/>
            <w:noWrap/>
            <w:vAlign w:val="center"/>
            <w:hideMark/>
          </w:tcPr>
          <w:p w14:paraId="6E35CBE5" w14:textId="77777777" w:rsidR="006F7DE9" w:rsidRPr="00D86161" w:rsidRDefault="006F7DE9" w:rsidP="00B56325">
            <w:pPr>
              <w:rPr>
                <w:rFonts w:eastAsia="Times New Roman"/>
                <w:b/>
                <w:bCs/>
                <w:color w:val="000000"/>
                <w:sz w:val="18"/>
                <w:szCs w:val="18"/>
              </w:rPr>
            </w:pPr>
            <w:r w:rsidRPr="00D86161">
              <w:rPr>
                <w:rFonts w:eastAsia="Times New Roman"/>
                <w:b/>
                <w:bCs/>
                <w:color w:val="000000"/>
                <w:sz w:val="18"/>
                <w:szCs w:val="18"/>
              </w:rPr>
              <w:t>Average of number of types</w:t>
            </w:r>
          </w:p>
        </w:tc>
        <w:tc>
          <w:tcPr>
            <w:tcW w:w="503" w:type="pct"/>
            <w:tcBorders>
              <w:top w:val="nil"/>
              <w:left w:val="nil"/>
              <w:bottom w:val="nil"/>
              <w:right w:val="nil"/>
            </w:tcBorders>
            <w:shd w:val="clear" w:color="auto" w:fill="auto"/>
            <w:noWrap/>
            <w:vAlign w:val="center"/>
            <w:hideMark/>
          </w:tcPr>
          <w:p w14:paraId="20DC0442"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1.842</w:t>
            </w:r>
          </w:p>
        </w:tc>
        <w:tc>
          <w:tcPr>
            <w:tcW w:w="1006" w:type="pct"/>
            <w:tcBorders>
              <w:top w:val="nil"/>
              <w:left w:val="nil"/>
              <w:bottom w:val="nil"/>
              <w:right w:val="nil"/>
            </w:tcBorders>
            <w:shd w:val="clear" w:color="auto" w:fill="auto"/>
            <w:noWrap/>
            <w:vAlign w:val="center"/>
            <w:hideMark/>
          </w:tcPr>
          <w:p w14:paraId="339C1964" w14:textId="77777777" w:rsidR="006F7DE9" w:rsidRPr="00D86161" w:rsidRDefault="006F7DE9" w:rsidP="00B56325">
            <w:pPr>
              <w:jc w:val="center"/>
              <w:rPr>
                <w:rFonts w:eastAsia="Times New Roman"/>
                <w:color w:val="000000"/>
                <w:sz w:val="18"/>
                <w:szCs w:val="18"/>
              </w:rPr>
            </w:pPr>
          </w:p>
        </w:tc>
        <w:tc>
          <w:tcPr>
            <w:tcW w:w="582" w:type="pct"/>
            <w:tcBorders>
              <w:top w:val="nil"/>
              <w:left w:val="nil"/>
              <w:bottom w:val="nil"/>
              <w:right w:val="nil"/>
            </w:tcBorders>
            <w:shd w:val="clear" w:color="auto" w:fill="auto"/>
            <w:noWrap/>
            <w:vAlign w:val="center"/>
            <w:hideMark/>
          </w:tcPr>
          <w:p w14:paraId="0686DAC3" w14:textId="77777777" w:rsidR="006F7DE9" w:rsidRPr="00D86161" w:rsidRDefault="006F7DE9" w:rsidP="00B56325">
            <w:pPr>
              <w:jc w:val="center"/>
              <w:rPr>
                <w:rFonts w:eastAsia="Times New Roman"/>
                <w:sz w:val="18"/>
                <w:szCs w:val="18"/>
              </w:rPr>
            </w:pPr>
          </w:p>
        </w:tc>
        <w:tc>
          <w:tcPr>
            <w:tcW w:w="365" w:type="pct"/>
            <w:tcBorders>
              <w:top w:val="nil"/>
              <w:left w:val="nil"/>
              <w:bottom w:val="nil"/>
              <w:right w:val="nil"/>
            </w:tcBorders>
            <w:shd w:val="clear" w:color="auto" w:fill="auto"/>
            <w:noWrap/>
            <w:vAlign w:val="center"/>
            <w:hideMark/>
          </w:tcPr>
          <w:p w14:paraId="7E831E9D" w14:textId="77777777" w:rsidR="006F7DE9" w:rsidRPr="00D86161" w:rsidRDefault="006F7DE9" w:rsidP="00B56325">
            <w:pPr>
              <w:jc w:val="center"/>
              <w:rPr>
                <w:rFonts w:eastAsia="Times New Roman"/>
                <w:sz w:val="18"/>
                <w:szCs w:val="18"/>
              </w:rPr>
            </w:pPr>
          </w:p>
        </w:tc>
        <w:tc>
          <w:tcPr>
            <w:tcW w:w="503" w:type="pct"/>
            <w:tcBorders>
              <w:top w:val="nil"/>
              <w:left w:val="nil"/>
              <w:bottom w:val="nil"/>
              <w:right w:val="nil"/>
            </w:tcBorders>
            <w:shd w:val="clear" w:color="auto" w:fill="auto"/>
            <w:noWrap/>
            <w:vAlign w:val="center"/>
            <w:hideMark/>
          </w:tcPr>
          <w:p w14:paraId="073A5A96"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1.429</w:t>
            </w:r>
          </w:p>
        </w:tc>
      </w:tr>
      <w:tr w:rsidR="006F7DE9" w:rsidRPr="00D86161" w14:paraId="06EDC5FA" w14:textId="77777777" w:rsidTr="006F7DE9">
        <w:trPr>
          <w:trHeight w:val="300"/>
        </w:trPr>
        <w:tc>
          <w:tcPr>
            <w:tcW w:w="2040" w:type="pct"/>
            <w:gridSpan w:val="3"/>
            <w:tcBorders>
              <w:top w:val="nil"/>
              <w:left w:val="nil"/>
              <w:bottom w:val="single" w:sz="4" w:space="0" w:color="auto"/>
              <w:right w:val="nil"/>
            </w:tcBorders>
            <w:shd w:val="clear" w:color="auto" w:fill="auto"/>
            <w:noWrap/>
            <w:vAlign w:val="center"/>
            <w:hideMark/>
          </w:tcPr>
          <w:p w14:paraId="14661BBD" w14:textId="77777777" w:rsidR="006F7DE9" w:rsidRPr="00D86161" w:rsidRDefault="006F7DE9" w:rsidP="00B56325">
            <w:pPr>
              <w:rPr>
                <w:rFonts w:eastAsia="Times New Roman"/>
                <w:b/>
                <w:bCs/>
                <w:color w:val="000000"/>
                <w:sz w:val="18"/>
                <w:szCs w:val="18"/>
              </w:rPr>
            </w:pPr>
            <w:r w:rsidRPr="00D86161">
              <w:rPr>
                <w:rFonts w:eastAsia="Times New Roman"/>
                <w:b/>
                <w:bCs/>
                <w:color w:val="000000"/>
                <w:sz w:val="18"/>
                <w:szCs w:val="18"/>
              </w:rPr>
              <w:t>Standard deviation of number of types</w:t>
            </w:r>
          </w:p>
        </w:tc>
        <w:tc>
          <w:tcPr>
            <w:tcW w:w="503" w:type="pct"/>
            <w:tcBorders>
              <w:top w:val="nil"/>
              <w:left w:val="nil"/>
              <w:bottom w:val="single" w:sz="4" w:space="0" w:color="auto"/>
              <w:right w:val="nil"/>
            </w:tcBorders>
            <w:shd w:val="clear" w:color="auto" w:fill="auto"/>
            <w:noWrap/>
            <w:vAlign w:val="center"/>
            <w:hideMark/>
          </w:tcPr>
          <w:p w14:paraId="2C42D716"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0.83421</w:t>
            </w:r>
          </w:p>
        </w:tc>
        <w:tc>
          <w:tcPr>
            <w:tcW w:w="1006" w:type="pct"/>
            <w:tcBorders>
              <w:top w:val="nil"/>
              <w:left w:val="nil"/>
              <w:bottom w:val="single" w:sz="4" w:space="0" w:color="auto"/>
              <w:right w:val="nil"/>
            </w:tcBorders>
            <w:shd w:val="clear" w:color="auto" w:fill="auto"/>
            <w:noWrap/>
            <w:vAlign w:val="center"/>
            <w:hideMark/>
          </w:tcPr>
          <w:p w14:paraId="1B422E07" w14:textId="77777777" w:rsidR="006F7DE9" w:rsidRPr="00D86161" w:rsidRDefault="006F7DE9" w:rsidP="00B56325">
            <w:pPr>
              <w:jc w:val="center"/>
              <w:rPr>
                <w:rFonts w:eastAsia="Times New Roman"/>
                <w:color w:val="000000"/>
                <w:sz w:val="18"/>
                <w:szCs w:val="18"/>
              </w:rPr>
            </w:pPr>
          </w:p>
        </w:tc>
        <w:tc>
          <w:tcPr>
            <w:tcW w:w="582" w:type="pct"/>
            <w:tcBorders>
              <w:top w:val="nil"/>
              <w:left w:val="nil"/>
              <w:bottom w:val="single" w:sz="4" w:space="0" w:color="auto"/>
              <w:right w:val="nil"/>
            </w:tcBorders>
            <w:shd w:val="clear" w:color="auto" w:fill="auto"/>
            <w:noWrap/>
            <w:vAlign w:val="center"/>
            <w:hideMark/>
          </w:tcPr>
          <w:p w14:paraId="54EC7D83" w14:textId="77777777" w:rsidR="006F7DE9" w:rsidRPr="00D86161" w:rsidRDefault="006F7DE9" w:rsidP="00B56325">
            <w:pPr>
              <w:jc w:val="center"/>
              <w:rPr>
                <w:rFonts w:eastAsia="Times New Roman"/>
                <w:color w:val="000000"/>
                <w:sz w:val="18"/>
                <w:szCs w:val="18"/>
              </w:rPr>
            </w:pPr>
          </w:p>
        </w:tc>
        <w:tc>
          <w:tcPr>
            <w:tcW w:w="365" w:type="pct"/>
            <w:tcBorders>
              <w:top w:val="nil"/>
              <w:left w:val="nil"/>
              <w:bottom w:val="single" w:sz="4" w:space="0" w:color="auto"/>
              <w:right w:val="nil"/>
            </w:tcBorders>
            <w:shd w:val="clear" w:color="auto" w:fill="auto"/>
            <w:noWrap/>
            <w:vAlign w:val="center"/>
            <w:hideMark/>
          </w:tcPr>
          <w:p w14:paraId="0F97E28F" w14:textId="77777777" w:rsidR="006F7DE9" w:rsidRPr="00D86161" w:rsidRDefault="006F7DE9" w:rsidP="00B56325">
            <w:pPr>
              <w:jc w:val="center"/>
              <w:rPr>
                <w:rFonts w:eastAsia="Times New Roman"/>
                <w:color w:val="000000"/>
                <w:sz w:val="18"/>
                <w:szCs w:val="18"/>
              </w:rPr>
            </w:pPr>
          </w:p>
        </w:tc>
        <w:tc>
          <w:tcPr>
            <w:tcW w:w="503" w:type="pct"/>
            <w:tcBorders>
              <w:top w:val="nil"/>
              <w:left w:val="nil"/>
              <w:bottom w:val="single" w:sz="4" w:space="0" w:color="auto"/>
              <w:right w:val="nil"/>
            </w:tcBorders>
            <w:shd w:val="clear" w:color="auto" w:fill="auto"/>
            <w:noWrap/>
            <w:vAlign w:val="center"/>
            <w:hideMark/>
          </w:tcPr>
          <w:p w14:paraId="50DB44DD" w14:textId="77777777" w:rsidR="006F7DE9" w:rsidRPr="00D86161" w:rsidRDefault="006F7DE9" w:rsidP="00B56325">
            <w:pPr>
              <w:jc w:val="center"/>
              <w:rPr>
                <w:rFonts w:eastAsia="Times New Roman"/>
                <w:color w:val="000000"/>
                <w:sz w:val="18"/>
                <w:szCs w:val="18"/>
              </w:rPr>
            </w:pPr>
            <w:r w:rsidRPr="00D86161">
              <w:rPr>
                <w:rFonts w:eastAsia="Times New Roman"/>
                <w:color w:val="000000"/>
                <w:sz w:val="18"/>
                <w:szCs w:val="18"/>
              </w:rPr>
              <w:t>0.535</w:t>
            </w:r>
          </w:p>
        </w:tc>
      </w:tr>
    </w:tbl>
    <w:p w14:paraId="62DFE540" w14:textId="77777777" w:rsidR="006F7DE9" w:rsidRDefault="006F7DE9" w:rsidP="00B9440A">
      <w:pPr>
        <w:pStyle w:val="SMcaption"/>
        <w:rPr>
          <w:rFonts w:ascii="Arial" w:hAnsi="Arial" w:cs="Arial"/>
          <w:sz w:val="20"/>
          <w:lang w:eastAsia="zh-CN"/>
        </w:rPr>
      </w:pPr>
    </w:p>
    <w:p w14:paraId="2D715D57" w14:textId="0A1C8E8B" w:rsidR="005230E1" w:rsidRDefault="005230E1" w:rsidP="00B9440A">
      <w:pPr>
        <w:pStyle w:val="SMcaption"/>
        <w:rPr>
          <w:rFonts w:ascii="Arial" w:hAnsi="Arial" w:cs="Arial"/>
          <w:sz w:val="20"/>
          <w:lang w:eastAsia="zh-CN"/>
        </w:rPr>
      </w:pPr>
      <w:r>
        <w:rPr>
          <w:rFonts w:ascii="Arial" w:hAnsi="Arial" w:cs="Arial"/>
          <w:sz w:val="20"/>
          <w:lang w:eastAsia="zh-CN"/>
        </w:rPr>
        <w:br w:type="page"/>
      </w:r>
    </w:p>
    <w:p w14:paraId="04952146" w14:textId="4D53FD69" w:rsidR="005230E1" w:rsidRPr="00B125F3" w:rsidRDefault="00590D36" w:rsidP="00B125F3">
      <w:pPr>
        <w:pStyle w:val="SMHeading"/>
        <w:rPr>
          <w:rFonts w:ascii="Arial" w:hAnsi="Arial" w:cs="Arial"/>
          <w:b w:val="0"/>
          <w:bCs w:val="0"/>
          <w:sz w:val="20"/>
          <w:szCs w:val="20"/>
        </w:rPr>
      </w:pPr>
      <w:r>
        <w:rPr>
          <w:rFonts w:ascii="Arial" w:hAnsi="Arial" w:cs="Arial" w:hint="eastAsia"/>
          <w:sz w:val="20"/>
          <w:szCs w:val="20"/>
          <w:lang w:eastAsia="zh-CN"/>
        </w:rPr>
        <w:lastRenderedPageBreak/>
        <w:t xml:space="preserve">Supplementary </w:t>
      </w:r>
      <w:r w:rsidR="005230E1" w:rsidRPr="00B125F3">
        <w:rPr>
          <w:rFonts w:ascii="Arial" w:hAnsi="Arial" w:cs="Arial"/>
          <w:sz w:val="20"/>
          <w:szCs w:val="20"/>
        </w:rPr>
        <w:t xml:space="preserve">Table </w:t>
      </w:r>
      <w:r>
        <w:rPr>
          <w:rFonts w:ascii="Arial" w:hAnsi="Arial" w:cs="Arial" w:hint="eastAsia"/>
          <w:sz w:val="20"/>
          <w:szCs w:val="20"/>
          <w:lang w:eastAsia="zh-CN"/>
        </w:rPr>
        <w:t>6</w:t>
      </w:r>
      <w:r w:rsidR="008B3F5E">
        <w:rPr>
          <w:rFonts w:ascii="Arial" w:hAnsi="Arial" w:cs="Arial" w:hint="eastAsia"/>
          <w:sz w:val="20"/>
          <w:szCs w:val="20"/>
          <w:lang w:eastAsia="zh-CN"/>
        </w:rPr>
        <w:t xml:space="preserve"> | </w:t>
      </w:r>
      <w:r w:rsidR="005230E1" w:rsidRPr="00710253">
        <w:rPr>
          <w:rFonts w:ascii="Arial" w:hAnsi="Arial" w:cs="Arial"/>
          <w:sz w:val="20"/>
          <w:szCs w:val="20"/>
        </w:rPr>
        <w:t>Bioclimatic variables for estimating species potential distributions.</w:t>
      </w:r>
    </w:p>
    <w:tbl>
      <w:tblPr>
        <w:tblW w:w="5000" w:type="pct"/>
        <w:jc w:val="center"/>
        <w:tblLayout w:type="fixed"/>
        <w:tblLook w:val="04A0" w:firstRow="1" w:lastRow="0" w:firstColumn="1" w:lastColumn="0" w:noHBand="0" w:noVBand="1"/>
      </w:tblPr>
      <w:tblGrid>
        <w:gridCol w:w="1394"/>
        <w:gridCol w:w="1296"/>
        <w:gridCol w:w="4365"/>
        <w:gridCol w:w="5905"/>
      </w:tblGrid>
      <w:tr w:rsidR="005230E1" w:rsidRPr="00D86161" w14:paraId="7792E637" w14:textId="77777777" w:rsidTr="00B56325">
        <w:trPr>
          <w:trHeight w:val="300"/>
          <w:jc w:val="center"/>
        </w:trPr>
        <w:tc>
          <w:tcPr>
            <w:tcW w:w="538" w:type="pct"/>
            <w:tcBorders>
              <w:top w:val="single" w:sz="4" w:space="0" w:color="auto"/>
              <w:left w:val="nil"/>
              <w:bottom w:val="single" w:sz="4" w:space="0" w:color="auto"/>
              <w:right w:val="nil"/>
            </w:tcBorders>
            <w:shd w:val="clear" w:color="auto" w:fill="auto"/>
            <w:noWrap/>
            <w:vAlign w:val="center"/>
            <w:hideMark/>
          </w:tcPr>
          <w:p w14:paraId="23772BCF" w14:textId="77777777" w:rsidR="005230E1" w:rsidRPr="00D86161" w:rsidRDefault="005230E1" w:rsidP="00B56325">
            <w:pPr>
              <w:jc w:val="center"/>
              <w:rPr>
                <w:rFonts w:eastAsia="Times New Roman"/>
                <w:b/>
                <w:bCs/>
                <w:color w:val="000000"/>
                <w:sz w:val="18"/>
                <w:szCs w:val="18"/>
              </w:rPr>
            </w:pPr>
            <w:r w:rsidRPr="00D86161">
              <w:rPr>
                <w:rFonts w:eastAsia="Times New Roman"/>
                <w:b/>
                <w:bCs/>
                <w:color w:val="000000"/>
                <w:sz w:val="18"/>
                <w:szCs w:val="18"/>
              </w:rPr>
              <w:t>Taxonomic group</w:t>
            </w:r>
          </w:p>
        </w:tc>
        <w:tc>
          <w:tcPr>
            <w:tcW w:w="500" w:type="pct"/>
            <w:tcBorders>
              <w:top w:val="single" w:sz="4" w:space="0" w:color="auto"/>
              <w:left w:val="nil"/>
              <w:bottom w:val="single" w:sz="4" w:space="0" w:color="auto"/>
              <w:right w:val="nil"/>
            </w:tcBorders>
            <w:shd w:val="clear" w:color="auto" w:fill="auto"/>
            <w:noWrap/>
            <w:vAlign w:val="center"/>
            <w:hideMark/>
          </w:tcPr>
          <w:p w14:paraId="2DD873D9" w14:textId="77777777" w:rsidR="005230E1" w:rsidRPr="00D86161" w:rsidRDefault="005230E1" w:rsidP="00B56325">
            <w:pPr>
              <w:jc w:val="center"/>
              <w:rPr>
                <w:rFonts w:eastAsia="Times New Roman"/>
                <w:b/>
                <w:bCs/>
                <w:color w:val="000000"/>
                <w:sz w:val="18"/>
                <w:szCs w:val="18"/>
              </w:rPr>
            </w:pPr>
            <w:r w:rsidRPr="00D86161">
              <w:rPr>
                <w:rFonts w:eastAsia="Times New Roman"/>
                <w:b/>
                <w:bCs/>
                <w:color w:val="000000"/>
                <w:sz w:val="18"/>
                <w:szCs w:val="18"/>
              </w:rPr>
              <w:t>number of predictors</w:t>
            </w:r>
          </w:p>
        </w:tc>
        <w:tc>
          <w:tcPr>
            <w:tcW w:w="1684" w:type="pct"/>
            <w:tcBorders>
              <w:top w:val="single" w:sz="4" w:space="0" w:color="auto"/>
              <w:left w:val="nil"/>
              <w:bottom w:val="single" w:sz="4" w:space="0" w:color="auto"/>
              <w:right w:val="nil"/>
            </w:tcBorders>
            <w:shd w:val="clear" w:color="auto" w:fill="auto"/>
            <w:noWrap/>
            <w:vAlign w:val="center"/>
            <w:hideMark/>
          </w:tcPr>
          <w:p w14:paraId="63E128E4" w14:textId="77777777" w:rsidR="005230E1" w:rsidRPr="00D86161" w:rsidRDefault="005230E1" w:rsidP="00B56325">
            <w:pPr>
              <w:jc w:val="center"/>
              <w:rPr>
                <w:rFonts w:eastAsia="Times New Roman"/>
                <w:b/>
                <w:bCs/>
                <w:color w:val="000000"/>
                <w:sz w:val="18"/>
                <w:szCs w:val="18"/>
              </w:rPr>
            </w:pPr>
            <w:r w:rsidRPr="00D86161">
              <w:rPr>
                <w:rFonts w:eastAsia="Times New Roman"/>
                <w:b/>
                <w:bCs/>
                <w:color w:val="000000"/>
                <w:sz w:val="18"/>
                <w:szCs w:val="18"/>
              </w:rPr>
              <w:t>Details of variables used to estimate species potential distributions</w:t>
            </w:r>
          </w:p>
        </w:tc>
        <w:tc>
          <w:tcPr>
            <w:tcW w:w="2278" w:type="pct"/>
            <w:tcBorders>
              <w:top w:val="single" w:sz="4" w:space="0" w:color="auto"/>
              <w:left w:val="nil"/>
              <w:bottom w:val="single" w:sz="4" w:space="0" w:color="auto"/>
              <w:right w:val="nil"/>
            </w:tcBorders>
            <w:shd w:val="clear" w:color="auto" w:fill="auto"/>
            <w:noWrap/>
            <w:vAlign w:val="center"/>
            <w:hideMark/>
          </w:tcPr>
          <w:p w14:paraId="4FEAA398" w14:textId="77777777" w:rsidR="005230E1" w:rsidRPr="00D86161" w:rsidRDefault="005230E1" w:rsidP="00B56325">
            <w:pPr>
              <w:jc w:val="center"/>
              <w:rPr>
                <w:rFonts w:eastAsia="Times New Roman"/>
                <w:b/>
                <w:bCs/>
                <w:color w:val="000000"/>
                <w:sz w:val="18"/>
                <w:szCs w:val="18"/>
              </w:rPr>
            </w:pPr>
            <w:r w:rsidRPr="00D86161">
              <w:rPr>
                <w:rFonts w:eastAsia="Times New Roman"/>
                <w:b/>
                <w:bCs/>
                <w:color w:val="000000"/>
                <w:sz w:val="18"/>
                <w:szCs w:val="18"/>
              </w:rPr>
              <w:t>References</w:t>
            </w:r>
          </w:p>
        </w:tc>
      </w:tr>
      <w:tr w:rsidR="005230E1" w:rsidRPr="00D86161" w14:paraId="06F6B46A" w14:textId="77777777" w:rsidTr="00B56325">
        <w:trPr>
          <w:trHeight w:val="300"/>
          <w:jc w:val="center"/>
        </w:trPr>
        <w:tc>
          <w:tcPr>
            <w:tcW w:w="538" w:type="pct"/>
            <w:tcBorders>
              <w:top w:val="nil"/>
              <w:left w:val="nil"/>
              <w:bottom w:val="nil"/>
              <w:right w:val="nil"/>
            </w:tcBorders>
            <w:shd w:val="clear" w:color="auto" w:fill="auto"/>
            <w:noWrap/>
            <w:vAlign w:val="center"/>
            <w:hideMark/>
          </w:tcPr>
          <w:p w14:paraId="5996D0AD" w14:textId="77777777" w:rsidR="005230E1" w:rsidRPr="00D86161" w:rsidRDefault="005230E1" w:rsidP="00B56325">
            <w:pPr>
              <w:jc w:val="center"/>
              <w:rPr>
                <w:rFonts w:eastAsia="Times New Roman"/>
                <w:color w:val="000000"/>
                <w:sz w:val="18"/>
                <w:szCs w:val="18"/>
              </w:rPr>
            </w:pPr>
            <w:r w:rsidRPr="00D86161">
              <w:rPr>
                <w:rFonts w:eastAsia="Times New Roman"/>
                <w:color w:val="000000"/>
                <w:sz w:val="18"/>
                <w:szCs w:val="18"/>
              </w:rPr>
              <w:t>Amphibians and reptiles</w:t>
            </w:r>
          </w:p>
        </w:tc>
        <w:tc>
          <w:tcPr>
            <w:tcW w:w="500" w:type="pct"/>
            <w:tcBorders>
              <w:top w:val="nil"/>
              <w:left w:val="nil"/>
              <w:bottom w:val="nil"/>
              <w:right w:val="nil"/>
            </w:tcBorders>
            <w:shd w:val="clear" w:color="auto" w:fill="auto"/>
            <w:noWrap/>
            <w:vAlign w:val="center"/>
            <w:hideMark/>
          </w:tcPr>
          <w:p w14:paraId="09D07111" w14:textId="77777777" w:rsidR="005230E1" w:rsidRPr="00D86161" w:rsidRDefault="005230E1" w:rsidP="00B56325">
            <w:pPr>
              <w:jc w:val="center"/>
              <w:rPr>
                <w:rFonts w:eastAsia="Times New Roman"/>
                <w:color w:val="000000"/>
                <w:sz w:val="18"/>
                <w:szCs w:val="18"/>
              </w:rPr>
            </w:pPr>
            <w:r w:rsidRPr="00D86161">
              <w:rPr>
                <w:rFonts w:eastAsia="Times New Roman"/>
                <w:color w:val="000000"/>
                <w:sz w:val="18"/>
                <w:szCs w:val="18"/>
              </w:rPr>
              <w:t>8</w:t>
            </w:r>
          </w:p>
        </w:tc>
        <w:tc>
          <w:tcPr>
            <w:tcW w:w="1684" w:type="pct"/>
            <w:tcBorders>
              <w:top w:val="nil"/>
              <w:left w:val="nil"/>
              <w:bottom w:val="nil"/>
              <w:right w:val="nil"/>
            </w:tcBorders>
            <w:shd w:val="clear" w:color="auto" w:fill="auto"/>
            <w:noWrap/>
            <w:vAlign w:val="center"/>
            <w:hideMark/>
          </w:tcPr>
          <w:p w14:paraId="1C8E4217" w14:textId="77777777" w:rsidR="005230E1" w:rsidRPr="00D86161" w:rsidRDefault="005230E1" w:rsidP="00B56325">
            <w:pPr>
              <w:jc w:val="center"/>
              <w:rPr>
                <w:rFonts w:eastAsia="Times New Roman"/>
                <w:color w:val="000000"/>
                <w:sz w:val="18"/>
                <w:szCs w:val="18"/>
              </w:rPr>
            </w:pPr>
            <w:r w:rsidRPr="00D86161">
              <w:rPr>
                <w:rFonts w:eastAsia="Times New Roman"/>
                <w:color w:val="000000"/>
                <w:sz w:val="18"/>
                <w:szCs w:val="18"/>
              </w:rPr>
              <w:t>annual average temperature, temperature seasonality, maximum temperature of the warmest month, minimum temperature of the coldest month, annual precipitation, precipitation seasonality, precipitation of the wettest quarter, and precipitation of the driest quarter</w:t>
            </w:r>
          </w:p>
        </w:tc>
        <w:tc>
          <w:tcPr>
            <w:tcW w:w="2278" w:type="pct"/>
            <w:tcBorders>
              <w:top w:val="nil"/>
              <w:left w:val="nil"/>
              <w:bottom w:val="nil"/>
              <w:right w:val="nil"/>
            </w:tcBorders>
            <w:shd w:val="clear" w:color="auto" w:fill="auto"/>
            <w:noWrap/>
            <w:vAlign w:val="center"/>
            <w:hideMark/>
          </w:tcPr>
          <w:p w14:paraId="188A2694" w14:textId="77777777" w:rsidR="005230E1" w:rsidRPr="00D86161" w:rsidRDefault="005230E1" w:rsidP="00B56325">
            <w:pPr>
              <w:rPr>
                <w:rFonts w:eastAsia="Times New Roman"/>
                <w:color w:val="000000"/>
                <w:sz w:val="18"/>
                <w:szCs w:val="18"/>
              </w:rPr>
            </w:pPr>
            <w:r w:rsidRPr="00D86161">
              <w:rPr>
                <w:rFonts w:eastAsia="Times New Roman"/>
                <w:color w:val="000000"/>
                <w:sz w:val="18"/>
                <w:szCs w:val="18"/>
              </w:rPr>
              <w:t>Araújo MB, Nogués-Bravo D, Diniz-Filho JAF, Haywood AM, Valdes PJ, Rahbek C. Quaternary climate changes explain diversity among reptiles and amphibians. Ecography 2008, 31(1): 8-15.</w:t>
            </w:r>
          </w:p>
        </w:tc>
      </w:tr>
      <w:tr w:rsidR="005230E1" w:rsidRPr="00D86161" w14:paraId="5621C1F2" w14:textId="77777777" w:rsidTr="00B56325">
        <w:trPr>
          <w:trHeight w:val="300"/>
          <w:jc w:val="center"/>
        </w:trPr>
        <w:tc>
          <w:tcPr>
            <w:tcW w:w="538" w:type="pct"/>
            <w:tcBorders>
              <w:top w:val="nil"/>
              <w:left w:val="nil"/>
              <w:bottom w:val="nil"/>
              <w:right w:val="nil"/>
            </w:tcBorders>
            <w:shd w:val="clear" w:color="auto" w:fill="auto"/>
            <w:noWrap/>
            <w:vAlign w:val="center"/>
            <w:hideMark/>
          </w:tcPr>
          <w:p w14:paraId="41740646" w14:textId="77777777" w:rsidR="005230E1" w:rsidRPr="00D86161" w:rsidRDefault="005230E1" w:rsidP="00B56325">
            <w:pPr>
              <w:jc w:val="center"/>
              <w:rPr>
                <w:rFonts w:eastAsia="Times New Roman"/>
                <w:color w:val="000000"/>
                <w:sz w:val="18"/>
                <w:szCs w:val="18"/>
              </w:rPr>
            </w:pPr>
            <w:r w:rsidRPr="00D86161">
              <w:rPr>
                <w:rFonts w:eastAsia="Times New Roman"/>
                <w:color w:val="000000"/>
                <w:sz w:val="18"/>
                <w:szCs w:val="18"/>
              </w:rPr>
              <w:t>Birds</w:t>
            </w:r>
          </w:p>
        </w:tc>
        <w:tc>
          <w:tcPr>
            <w:tcW w:w="500" w:type="pct"/>
            <w:tcBorders>
              <w:top w:val="nil"/>
              <w:left w:val="nil"/>
              <w:bottom w:val="nil"/>
              <w:right w:val="nil"/>
            </w:tcBorders>
            <w:shd w:val="clear" w:color="auto" w:fill="auto"/>
            <w:noWrap/>
            <w:vAlign w:val="center"/>
            <w:hideMark/>
          </w:tcPr>
          <w:p w14:paraId="1B217503" w14:textId="77777777" w:rsidR="005230E1" w:rsidRPr="00D86161" w:rsidRDefault="005230E1" w:rsidP="00B56325">
            <w:pPr>
              <w:jc w:val="center"/>
              <w:rPr>
                <w:rFonts w:eastAsia="Times New Roman"/>
                <w:color w:val="000000"/>
                <w:sz w:val="18"/>
                <w:szCs w:val="18"/>
              </w:rPr>
            </w:pPr>
            <w:r w:rsidRPr="00D86161">
              <w:rPr>
                <w:rFonts w:eastAsia="Times New Roman"/>
                <w:color w:val="000000"/>
                <w:sz w:val="18"/>
                <w:szCs w:val="18"/>
              </w:rPr>
              <w:t>6</w:t>
            </w:r>
          </w:p>
        </w:tc>
        <w:tc>
          <w:tcPr>
            <w:tcW w:w="1684" w:type="pct"/>
            <w:tcBorders>
              <w:top w:val="nil"/>
              <w:left w:val="nil"/>
              <w:bottom w:val="nil"/>
              <w:right w:val="nil"/>
            </w:tcBorders>
            <w:shd w:val="clear" w:color="auto" w:fill="auto"/>
            <w:noWrap/>
            <w:vAlign w:val="center"/>
            <w:hideMark/>
          </w:tcPr>
          <w:p w14:paraId="6D92B5CD" w14:textId="77777777" w:rsidR="005230E1" w:rsidRPr="00D86161" w:rsidRDefault="005230E1" w:rsidP="00B56325">
            <w:pPr>
              <w:jc w:val="center"/>
              <w:rPr>
                <w:rFonts w:eastAsia="Times New Roman"/>
                <w:color w:val="000000"/>
                <w:sz w:val="18"/>
                <w:szCs w:val="18"/>
              </w:rPr>
            </w:pPr>
            <w:r w:rsidRPr="00D86161">
              <w:rPr>
                <w:rFonts w:eastAsia="Times New Roman"/>
                <w:color w:val="000000"/>
                <w:sz w:val="18"/>
                <w:szCs w:val="18"/>
              </w:rPr>
              <w:t>temperature seasonality, maximum temperature of the warmest month, minimum temperature of the coldest month, precipitation of the wettest month, precipitation of the driest month, and precipitation seasonality</w:t>
            </w:r>
          </w:p>
        </w:tc>
        <w:tc>
          <w:tcPr>
            <w:tcW w:w="2278" w:type="pct"/>
            <w:tcBorders>
              <w:top w:val="nil"/>
              <w:left w:val="nil"/>
              <w:bottom w:val="nil"/>
              <w:right w:val="nil"/>
            </w:tcBorders>
            <w:shd w:val="clear" w:color="auto" w:fill="auto"/>
            <w:noWrap/>
            <w:vAlign w:val="center"/>
            <w:hideMark/>
          </w:tcPr>
          <w:p w14:paraId="30555EC7" w14:textId="77777777" w:rsidR="005230E1" w:rsidRPr="00D86161" w:rsidRDefault="005230E1" w:rsidP="00B56325">
            <w:pPr>
              <w:rPr>
                <w:rFonts w:eastAsia="Times New Roman"/>
                <w:color w:val="000000"/>
                <w:sz w:val="18"/>
                <w:szCs w:val="18"/>
              </w:rPr>
            </w:pPr>
            <w:r w:rsidRPr="00D86161">
              <w:rPr>
                <w:rFonts w:eastAsia="Times New Roman"/>
                <w:color w:val="000000"/>
                <w:sz w:val="18"/>
                <w:szCs w:val="18"/>
              </w:rPr>
              <w:t>(1) Barbet-Massin M, Jetz W. The effect of range changes on the functional turnover, structure and diversity of bird assemblages under future climate scenarios. Global Change Biology 2015, 21(8): 2917-2928.</w:t>
            </w:r>
            <w:r w:rsidRPr="00D86161">
              <w:rPr>
                <w:rFonts w:eastAsia="Times New Roman"/>
                <w:color w:val="000000"/>
                <w:sz w:val="18"/>
                <w:szCs w:val="18"/>
              </w:rPr>
              <w:br/>
              <w:t>(2) Ferger SW, Schleuning M, Hemp A, Howell KM, Bohning-Gaese K. Food resources and vegetation structure mediate climatic effects on species richness of birds. Global Ecology and Biogeography 2014, 23(5): 541-549.</w:t>
            </w:r>
            <w:r w:rsidRPr="00D86161">
              <w:rPr>
                <w:rFonts w:eastAsia="Times New Roman"/>
                <w:color w:val="000000"/>
                <w:sz w:val="18"/>
                <w:szCs w:val="18"/>
              </w:rPr>
              <w:br/>
              <w:t>(3) Thuiller W, Pironon S, Psomas A, Barbet-Massin M, Jiguet F, Lavergne S, et al. The European functional tree of bird life in the face of global change. Nature Communications 2014, 5: 3118.</w:t>
            </w:r>
          </w:p>
        </w:tc>
      </w:tr>
      <w:tr w:rsidR="005230E1" w:rsidRPr="00D86161" w14:paraId="4FD002C4" w14:textId="77777777" w:rsidTr="00B56325">
        <w:trPr>
          <w:trHeight w:val="300"/>
          <w:jc w:val="center"/>
        </w:trPr>
        <w:tc>
          <w:tcPr>
            <w:tcW w:w="538" w:type="pct"/>
            <w:tcBorders>
              <w:top w:val="nil"/>
              <w:left w:val="nil"/>
              <w:bottom w:val="nil"/>
              <w:right w:val="nil"/>
            </w:tcBorders>
            <w:shd w:val="clear" w:color="auto" w:fill="auto"/>
            <w:noWrap/>
            <w:vAlign w:val="center"/>
            <w:hideMark/>
          </w:tcPr>
          <w:p w14:paraId="681A4FF5" w14:textId="77777777" w:rsidR="005230E1" w:rsidRPr="00D86161" w:rsidRDefault="005230E1" w:rsidP="00B56325">
            <w:pPr>
              <w:jc w:val="center"/>
              <w:rPr>
                <w:rFonts w:eastAsia="Times New Roman"/>
                <w:color w:val="000000"/>
                <w:sz w:val="18"/>
                <w:szCs w:val="18"/>
              </w:rPr>
            </w:pPr>
            <w:r w:rsidRPr="00D86161">
              <w:rPr>
                <w:rFonts w:eastAsia="Times New Roman"/>
                <w:color w:val="000000"/>
                <w:sz w:val="18"/>
                <w:szCs w:val="18"/>
              </w:rPr>
              <w:t>Mammals</w:t>
            </w:r>
          </w:p>
        </w:tc>
        <w:tc>
          <w:tcPr>
            <w:tcW w:w="500" w:type="pct"/>
            <w:tcBorders>
              <w:top w:val="nil"/>
              <w:left w:val="nil"/>
              <w:bottom w:val="nil"/>
              <w:right w:val="nil"/>
            </w:tcBorders>
            <w:shd w:val="clear" w:color="auto" w:fill="auto"/>
            <w:noWrap/>
            <w:vAlign w:val="center"/>
            <w:hideMark/>
          </w:tcPr>
          <w:p w14:paraId="547A4B2F" w14:textId="77777777" w:rsidR="005230E1" w:rsidRPr="00D86161" w:rsidRDefault="005230E1" w:rsidP="00B56325">
            <w:pPr>
              <w:jc w:val="center"/>
              <w:rPr>
                <w:rFonts w:eastAsia="Times New Roman"/>
                <w:color w:val="000000"/>
                <w:sz w:val="18"/>
                <w:szCs w:val="18"/>
              </w:rPr>
            </w:pPr>
            <w:r w:rsidRPr="00D86161">
              <w:rPr>
                <w:rFonts w:eastAsia="Times New Roman"/>
                <w:color w:val="000000"/>
                <w:sz w:val="18"/>
                <w:szCs w:val="18"/>
              </w:rPr>
              <w:t>10</w:t>
            </w:r>
          </w:p>
        </w:tc>
        <w:tc>
          <w:tcPr>
            <w:tcW w:w="1684" w:type="pct"/>
            <w:tcBorders>
              <w:top w:val="nil"/>
              <w:left w:val="nil"/>
              <w:bottom w:val="nil"/>
              <w:right w:val="nil"/>
            </w:tcBorders>
            <w:shd w:val="clear" w:color="auto" w:fill="auto"/>
            <w:noWrap/>
            <w:vAlign w:val="center"/>
            <w:hideMark/>
          </w:tcPr>
          <w:p w14:paraId="72A33A77" w14:textId="77777777" w:rsidR="005230E1" w:rsidRPr="00D86161" w:rsidRDefault="005230E1" w:rsidP="00B56325">
            <w:pPr>
              <w:jc w:val="center"/>
              <w:rPr>
                <w:rFonts w:eastAsia="Times New Roman"/>
                <w:color w:val="000000"/>
                <w:sz w:val="18"/>
                <w:szCs w:val="18"/>
              </w:rPr>
            </w:pPr>
            <w:r w:rsidRPr="00D86161">
              <w:rPr>
                <w:rFonts w:eastAsia="Times New Roman"/>
                <w:color w:val="000000"/>
                <w:sz w:val="18"/>
                <w:szCs w:val="18"/>
              </w:rPr>
              <w:t>annual average temperature, mean temperature of the wettest quarter, mean temperature of the driest quarter, mean temperature of the warmest quarter, mean temperature of the coldest quarter, annual precipitation, precipitation of the wettest quarter, precipitation of the driest quarter, precipitation of the warmest quarter, and precipitation of the coldest quarter</w:t>
            </w:r>
          </w:p>
        </w:tc>
        <w:tc>
          <w:tcPr>
            <w:tcW w:w="2278" w:type="pct"/>
            <w:tcBorders>
              <w:top w:val="nil"/>
              <w:left w:val="nil"/>
              <w:bottom w:val="nil"/>
              <w:right w:val="nil"/>
            </w:tcBorders>
            <w:shd w:val="clear" w:color="auto" w:fill="auto"/>
            <w:noWrap/>
            <w:vAlign w:val="center"/>
            <w:hideMark/>
          </w:tcPr>
          <w:p w14:paraId="7B06D2C0" w14:textId="77777777" w:rsidR="005230E1" w:rsidRPr="00D86161" w:rsidRDefault="005230E1" w:rsidP="00B56325">
            <w:pPr>
              <w:rPr>
                <w:rFonts w:eastAsia="Times New Roman"/>
                <w:color w:val="000000"/>
                <w:sz w:val="18"/>
                <w:szCs w:val="18"/>
              </w:rPr>
            </w:pPr>
            <w:r w:rsidRPr="00D86161">
              <w:rPr>
                <w:rFonts w:eastAsia="Times New Roman"/>
                <w:color w:val="000000"/>
                <w:sz w:val="18"/>
                <w:szCs w:val="18"/>
              </w:rPr>
              <w:t>(1) Li Y, Li X, Sandel B, Blank D, Liu Z, Liu X, et al. Climate and topography explain range sizes of terrestrial vertebrates. Nature Climate Change 2015, 6(5): 498-502.</w:t>
            </w:r>
            <w:r w:rsidRPr="00D86161">
              <w:rPr>
                <w:rFonts w:eastAsia="Times New Roman"/>
                <w:color w:val="000000"/>
                <w:sz w:val="18"/>
                <w:szCs w:val="18"/>
              </w:rPr>
              <w:br/>
              <w:t>(2) Visconti P, Bakkenes M, Baisero D, Brooks T, Butchart SHM, Joppa L, et al. Projecting global biodiversity indicators under future development scenarios. Conservation Letters 2016, 9(1): 5-13.</w:t>
            </w:r>
          </w:p>
        </w:tc>
      </w:tr>
      <w:tr w:rsidR="005230E1" w:rsidRPr="00D86161" w14:paraId="5CE00917" w14:textId="77777777" w:rsidTr="00B56325">
        <w:trPr>
          <w:trHeight w:val="300"/>
          <w:jc w:val="center"/>
        </w:trPr>
        <w:tc>
          <w:tcPr>
            <w:tcW w:w="538" w:type="pct"/>
            <w:tcBorders>
              <w:top w:val="nil"/>
              <w:left w:val="nil"/>
              <w:bottom w:val="nil"/>
              <w:right w:val="nil"/>
            </w:tcBorders>
            <w:shd w:val="clear" w:color="auto" w:fill="auto"/>
            <w:noWrap/>
            <w:vAlign w:val="center"/>
            <w:hideMark/>
          </w:tcPr>
          <w:p w14:paraId="7A06EC25" w14:textId="77777777" w:rsidR="005230E1" w:rsidRPr="00D86161" w:rsidRDefault="005230E1" w:rsidP="00B56325">
            <w:pPr>
              <w:jc w:val="center"/>
              <w:rPr>
                <w:rFonts w:eastAsia="Times New Roman"/>
                <w:color w:val="000000"/>
                <w:sz w:val="18"/>
                <w:szCs w:val="18"/>
              </w:rPr>
            </w:pPr>
            <w:r w:rsidRPr="00D86161">
              <w:rPr>
                <w:rFonts w:eastAsia="Times New Roman"/>
                <w:color w:val="000000"/>
                <w:sz w:val="18"/>
                <w:szCs w:val="18"/>
              </w:rPr>
              <w:t>Terrestrial invertebrates</w:t>
            </w:r>
          </w:p>
        </w:tc>
        <w:tc>
          <w:tcPr>
            <w:tcW w:w="500" w:type="pct"/>
            <w:tcBorders>
              <w:top w:val="nil"/>
              <w:left w:val="nil"/>
              <w:bottom w:val="nil"/>
              <w:right w:val="nil"/>
            </w:tcBorders>
            <w:shd w:val="clear" w:color="auto" w:fill="auto"/>
            <w:noWrap/>
            <w:vAlign w:val="center"/>
            <w:hideMark/>
          </w:tcPr>
          <w:p w14:paraId="769E4A90" w14:textId="77777777" w:rsidR="005230E1" w:rsidRPr="00D86161" w:rsidRDefault="005230E1" w:rsidP="00B56325">
            <w:pPr>
              <w:jc w:val="center"/>
              <w:rPr>
                <w:rFonts w:eastAsia="Times New Roman"/>
                <w:color w:val="000000"/>
                <w:sz w:val="18"/>
                <w:szCs w:val="18"/>
              </w:rPr>
            </w:pPr>
            <w:r w:rsidRPr="00D86161">
              <w:rPr>
                <w:rFonts w:eastAsia="Times New Roman"/>
                <w:color w:val="000000"/>
                <w:sz w:val="18"/>
                <w:szCs w:val="18"/>
              </w:rPr>
              <w:t>6</w:t>
            </w:r>
          </w:p>
        </w:tc>
        <w:tc>
          <w:tcPr>
            <w:tcW w:w="1684" w:type="pct"/>
            <w:tcBorders>
              <w:top w:val="nil"/>
              <w:left w:val="nil"/>
              <w:bottom w:val="nil"/>
              <w:right w:val="nil"/>
            </w:tcBorders>
            <w:shd w:val="clear" w:color="auto" w:fill="auto"/>
            <w:noWrap/>
            <w:vAlign w:val="center"/>
            <w:hideMark/>
          </w:tcPr>
          <w:p w14:paraId="319F71B8" w14:textId="77777777" w:rsidR="005230E1" w:rsidRPr="00D86161" w:rsidRDefault="005230E1" w:rsidP="00B56325">
            <w:pPr>
              <w:jc w:val="center"/>
              <w:rPr>
                <w:rFonts w:eastAsia="Times New Roman"/>
                <w:color w:val="000000"/>
                <w:sz w:val="18"/>
                <w:szCs w:val="18"/>
              </w:rPr>
            </w:pPr>
            <w:r w:rsidRPr="00D86161">
              <w:rPr>
                <w:rFonts w:eastAsia="Times New Roman"/>
                <w:color w:val="000000"/>
                <w:sz w:val="18"/>
                <w:szCs w:val="18"/>
              </w:rPr>
              <w:t>mean diurnal range, maximum temperature of the warmest month, minimum temperature of the coldest month, annual precipitation, precipitation of the wettest month, and precipitation of the driest month</w:t>
            </w:r>
          </w:p>
        </w:tc>
        <w:tc>
          <w:tcPr>
            <w:tcW w:w="2278" w:type="pct"/>
            <w:tcBorders>
              <w:top w:val="nil"/>
              <w:left w:val="nil"/>
              <w:bottom w:val="nil"/>
              <w:right w:val="nil"/>
            </w:tcBorders>
            <w:shd w:val="clear" w:color="auto" w:fill="auto"/>
            <w:noWrap/>
            <w:vAlign w:val="center"/>
            <w:hideMark/>
          </w:tcPr>
          <w:p w14:paraId="4CDA7FFA" w14:textId="77777777" w:rsidR="005230E1" w:rsidRPr="00D86161" w:rsidRDefault="005230E1" w:rsidP="00B56325">
            <w:pPr>
              <w:rPr>
                <w:rFonts w:eastAsia="Times New Roman"/>
                <w:color w:val="000000"/>
                <w:sz w:val="18"/>
                <w:szCs w:val="18"/>
              </w:rPr>
            </w:pPr>
            <w:r w:rsidRPr="00D86161">
              <w:rPr>
                <w:rFonts w:eastAsia="Times New Roman"/>
                <w:color w:val="000000"/>
                <w:sz w:val="18"/>
                <w:szCs w:val="18"/>
              </w:rPr>
              <w:t>(1) Hill MP, Gallardo B, Terblanche JS. A global assessment of climatic niche shifts and human influence in insect invasions. Global Ecology and Biogeography 2017, 26(6): 679-689.</w:t>
            </w:r>
          </w:p>
          <w:p w14:paraId="756C7561" w14:textId="77777777" w:rsidR="005230E1" w:rsidRPr="00D86161" w:rsidRDefault="005230E1" w:rsidP="00B56325">
            <w:pPr>
              <w:rPr>
                <w:rFonts w:eastAsia="Times New Roman"/>
                <w:color w:val="000000"/>
                <w:sz w:val="18"/>
                <w:szCs w:val="18"/>
              </w:rPr>
            </w:pPr>
            <w:r w:rsidRPr="00D86161">
              <w:rPr>
                <w:rFonts w:eastAsia="Times New Roman"/>
                <w:color w:val="000000"/>
                <w:sz w:val="18"/>
                <w:szCs w:val="18"/>
              </w:rPr>
              <w:t>(2) Fournier A, Penone C, Pennino MG, Courchamp F. Predicting future invaders and future invasions. Proceedings of the National Academy of Sciences of the United States of America 2019, 116(16): 7905-7910.</w:t>
            </w:r>
          </w:p>
        </w:tc>
      </w:tr>
      <w:tr w:rsidR="005230E1" w:rsidRPr="00D86161" w14:paraId="19AEBEAC" w14:textId="77777777" w:rsidTr="00B56325">
        <w:trPr>
          <w:trHeight w:val="300"/>
          <w:jc w:val="center"/>
        </w:trPr>
        <w:tc>
          <w:tcPr>
            <w:tcW w:w="538" w:type="pct"/>
            <w:tcBorders>
              <w:top w:val="nil"/>
              <w:left w:val="nil"/>
              <w:bottom w:val="nil"/>
              <w:right w:val="nil"/>
            </w:tcBorders>
            <w:shd w:val="clear" w:color="auto" w:fill="auto"/>
            <w:noWrap/>
            <w:vAlign w:val="center"/>
            <w:hideMark/>
          </w:tcPr>
          <w:p w14:paraId="19C9A521" w14:textId="77777777" w:rsidR="005230E1" w:rsidRPr="00D86161" w:rsidRDefault="005230E1" w:rsidP="00B56325">
            <w:pPr>
              <w:jc w:val="center"/>
              <w:rPr>
                <w:rFonts w:eastAsia="Times New Roman"/>
                <w:color w:val="000000"/>
                <w:sz w:val="18"/>
                <w:szCs w:val="18"/>
              </w:rPr>
            </w:pPr>
            <w:r w:rsidRPr="00D86161">
              <w:rPr>
                <w:rFonts w:eastAsia="Times New Roman"/>
                <w:color w:val="000000"/>
                <w:sz w:val="18"/>
                <w:szCs w:val="18"/>
              </w:rPr>
              <w:t>Freshwater fishes</w:t>
            </w:r>
          </w:p>
        </w:tc>
        <w:tc>
          <w:tcPr>
            <w:tcW w:w="500" w:type="pct"/>
            <w:tcBorders>
              <w:top w:val="nil"/>
              <w:left w:val="nil"/>
              <w:bottom w:val="nil"/>
              <w:right w:val="nil"/>
            </w:tcBorders>
            <w:shd w:val="clear" w:color="auto" w:fill="auto"/>
            <w:noWrap/>
            <w:vAlign w:val="center"/>
            <w:hideMark/>
          </w:tcPr>
          <w:p w14:paraId="67D09A6F" w14:textId="77777777" w:rsidR="005230E1" w:rsidRPr="00D86161" w:rsidRDefault="005230E1" w:rsidP="00B56325">
            <w:pPr>
              <w:jc w:val="center"/>
              <w:rPr>
                <w:rFonts w:eastAsia="Times New Roman"/>
                <w:color w:val="000000"/>
                <w:sz w:val="18"/>
                <w:szCs w:val="18"/>
              </w:rPr>
            </w:pPr>
            <w:r w:rsidRPr="00D86161">
              <w:rPr>
                <w:rFonts w:eastAsia="Times New Roman"/>
                <w:color w:val="000000"/>
                <w:sz w:val="18"/>
                <w:szCs w:val="18"/>
              </w:rPr>
              <w:t>8</w:t>
            </w:r>
          </w:p>
        </w:tc>
        <w:tc>
          <w:tcPr>
            <w:tcW w:w="1684" w:type="pct"/>
            <w:tcBorders>
              <w:top w:val="nil"/>
              <w:left w:val="nil"/>
              <w:bottom w:val="nil"/>
              <w:right w:val="nil"/>
            </w:tcBorders>
            <w:shd w:val="clear" w:color="auto" w:fill="auto"/>
            <w:noWrap/>
            <w:vAlign w:val="center"/>
            <w:hideMark/>
          </w:tcPr>
          <w:p w14:paraId="48C17E0C" w14:textId="77777777" w:rsidR="005230E1" w:rsidRPr="00D86161" w:rsidRDefault="005230E1" w:rsidP="00B56325">
            <w:pPr>
              <w:jc w:val="center"/>
              <w:rPr>
                <w:rFonts w:eastAsia="Times New Roman"/>
                <w:color w:val="000000"/>
                <w:sz w:val="18"/>
                <w:szCs w:val="18"/>
              </w:rPr>
            </w:pPr>
            <w:r w:rsidRPr="00D86161">
              <w:rPr>
                <w:rFonts w:eastAsia="Times New Roman"/>
                <w:color w:val="000000"/>
                <w:sz w:val="18"/>
                <w:szCs w:val="18"/>
              </w:rPr>
              <w:t>mean diurnal range, temperature seasonality, maximum temperature of the warmest month, precipitation of the wettest month, precipitation of the driest month, precipitation seasonality, precipitation of the warmest quarter, and precipitation of the coldest quarter</w:t>
            </w:r>
          </w:p>
        </w:tc>
        <w:tc>
          <w:tcPr>
            <w:tcW w:w="2278" w:type="pct"/>
            <w:tcBorders>
              <w:top w:val="nil"/>
              <w:left w:val="nil"/>
              <w:bottom w:val="nil"/>
              <w:right w:val="nil"/>
            </w:tcBorders>
            <w:shd w:val="clear" w:color="auto" w:fill="auto"/>
            <w:noWrap/>
            <w:vAlign w:val="center"/>
            <w:hideMark/>
          </w:tcPr>
          <w:p w14:paraId="420D7783" w14:textId="77777777" w:rsidR="005230E1" w:rsidRPr="00D86161" w:rsidRDefault="005230E1" w:rsidP="00B56325">
            <w:pPr>
              <w:rPr>
                <w:rFonts w:eastAsia="Times New Roman"/>
                <w:color w:val="000000"/>
                <w:sz w:val="18"/>
                <w:szCs w:val="18"/>
              </w:rPr>
            </w:pPr>
            <w:r w:rsidRPr="00D86161">
              <w:rPr>
                <w:rFonts w:eastAsia="Times New Roman"/>
                <w:color w:val="000000"/>
                <w:sz w:val="18"/>
                <w:szCs w:val="18"/>
              </w:rPr>
              <w:t>Kärcher O, Frank K, Walz A, Markovic D. Scale effects on the performance of niche-based models of freshwater fish distributions. Ecological Modelling 2019, 405: 33-42.</w:t>
            </w:r>
          </w:p>
        </w:tc>
      </w:tr>
      <w:tr w:rsidR="005230E1" w:rsidRPr="00D86161" w14:paraId="7AC8608C" w14:textId="77777777" w:rsidTr="00B56325">
        <w:trPr>
          <w:trHeight w:val="300"/>
          <w:jc w:val="center"/>
        </w:trPr>
        <w:tc>
          <w:tcPr>
            <w:tcW w:w="538" w:type="pct"/>
            <w:tcBorders>
              <w:top w:val="nil"/>
              <w:left w:val="nil"/>
              <w:bottom w:val="single" w:sz="4" w:space="0" w:color="auto"/>
              <w:right w:val="nil"/>
            </w:tcBorders>
            <w:shd w:val="clear" w:color="auto" w:fill="auto"/>
            <w:noWrap/>
            <w:vAlign w:val="center"/>
            <w:hideMark/>
          </w:tcPr>
          <w:p w14:paraId="5FD59D68" w14:textId="77777777" w:rsidR="005230E1" w:rsidRPr="00D86161" w:rsidRDefault="005230E1" w:rsidP="00B56325">
            <w:pPr>
              <w:jc w:val="center"/>
              <w:rPr>
                <w:rFonts w:eastAsia="Times New Roman"/>
                <w:color w:val="000000"/>
                <w:sz w:val="18"/>
                <w:szCs w:val="18"/>
              </w:rPr>
            </w:pPr>
            <w:r w:rsidRPr="00D86161">
              <w:rPr>
                <w:rFonts w:eastAsia="Times New Roman"/>
                <w:color w:val="000000"/>
                <w:sz w:val="18"/>
                <w:szCs w:val="18"/>
              </w:rPr>
              <w:t>Freshwater invertebrates</w:t>
            </w:r>
          </w:p>
        </w:tc>
        <w:tc>
          <w:tcPr>
            <w:tcW w:w="500" w:type="pct"/>
            <w:tcBorders>
              <w:top w:val="nil"/>
              <w:left w:val="nil"/>
              <w:bottom w:val="single" w:sz="4" w:space="0" w:color="auto"/>
              <w:right w:val="nil"/>
            </w:tcBorders>
            <w:shd w:val="clear" w:color="auto" w:fill="auto"/>
            <w:noWrap/>
            <w:vAlign w:val="center"/>
            <w:hideMark/>
          </w:tcPr>
          <w:p w14:paraId="21047F37" w14:textId="77777777" w:rsidR="005230E1" w:rsidRPr="00D86161" w:rsidRDefault="005230E1" w:rsidP="00B56325">
            <w:pPr>
              <w:jc w:val="center"/>
              <w:rPr>
                <w:rFonts w:eastAsia="Times New Roman"/>
                <w:color w:val="000000"/>
                <w:sz w:val="18"/>
                <w:szCs w:val="18"/>
              </w:rPr>
            </w:pPr>
            <w:r w:rsidRPr="00D86161">
              <w:rPr>
                <w:rFonts w:eastAsia="Times New Roman"/>
                <w:color w:val="000000"/>
                <w:sz w:val="18"/>
                <w:szCs w:val="18"/>
              </w:rPr>
              <w:t>4</w:t>
            </w:r>
          </w:p>
        </w:tc>
        <w:tc>
          <w:tcPr>
            <w:tcW w:w="1684" w:type="pct"/>
            <w:tcBorders>
              <w:top w:val="nil"/>
              <w:left w:val="nil"/>
              <w:bottom w:val="single" w:sz="4" w:space="0" w:color="auto"/>
              <w:right w:val="nil"/>
            </w:tcBorders>
            <w:shd w:val="clear" w:color="auto" w:fill="auto"/>
            <w:noWrap/>
            <w:vAlign w:val="center"/>
            <w:hideMark/>
          </w:tcPr>
          <w:p w14:paraId="4491320E" w14:textId="77777777" w:rsidR="005230E1" w:rsidRPr="00D86161" w:rsidRDefault="005230E1" w:rsidP="00B56325">
            <w:pPr>
              <w:jc w:val="center"/>
              <w:rPr>
                <w:rFonts w:eastAsia="Times New Roman"/>
                <w:color w:val="000000"/>
                <w:sz w:val="18"/>
                <w:szCs w:val="18"/>
              </w:rPr>
            </w:pPr>
            <w:r w:rsidRPr="00D86161">
              <w:rPr>
                <w:rFonts w:eastAsia="Times New Roman"/>
                <w:color w:val="000000"/>
                <w:sz w:val="18"/>
                <w:szCs w:val="18"/>
              </w:rPr>
              <w:t>maximum temperature of the warmest month, minimum temperature of the coldest month, precipitation of the wettest quarter, and precipitation of the driest quarter</w:t>
            </w:r>
          </w:p>
        </w:tc>
        <w:tc>
          <w:tcPr>
            <w:tcW w:w="2278" w:type="pct"/>
            <w:tcBorders>
              <w:top w:val="nil"/>
              <w:left w:val="nil"/>
              <w:bottom w:val="single" w:sz="4" w:space="0" w:color="auto"/>
              <w:right w:val="nil"/>
            </w:tcBorders>
            <w:shd w:val="clear" w:color="auto" w:fill="auto"/>
            <w:noWrap/>
            <w:vAlign w:val="center"/>
            <w:hideMark/>
          </w:tcPr>
          <w:p w14:paraId="113A0B18" w14:textId="77777777" w:rsidR="005230E1" w:rsidRPr="00D86161" w:rsidRDefault="005230E1" w:rsidP="00B56325">
            <w:pPr>
              <w:rPr>
                <w:rFonts w:eastAsia="Times New Roman"/>
                <w:color w:val="000000"/>
                <w:sz w:val="18"/>
                <w:szCs w:val="18"/>
              </w:rPr>
            </w:pPr>
            <w:r w:rsidRPr="00D86161">
              <w:rPr>
                <w:rFonts w:eastAsia="Times New Roman"/>
                <w:color w:val="000000"/>
                <w:sz w:val="18"/>
                <w:szCs w:val="18"/>
              </w:rPr>
              <w:t>Zhang ZX, Kass JM, Mammola S, Koizumi I, Li XC, Tanaka K, et al. Lineage-level distribution models lead to more realistic climate change predictions for a threatened crayfish. Diversity and Distributions 2021, 27(4): 684-695.</w:t>
            </w:r>
          </w:p>
        </w:tc>
      </w:tr>
    </w:tbl>
    <w:p w14:paraId="742CC9FA" w14:textId="77777777" w:rsidR="005230E1" w:rsidRPr="00D86161" w:rsidRDefault="005230E1" w:rsidP="005230E1"/>
    <w:p w14:paraId="2A32D1AE" w14:textId="77777777" w:rsidR="005230E1" w:rsidRDefault="005230E1" w:rsidP="00B9440A">
      <w:pPr>
        <w:pStyle w:val="SMcaption"/>
        <w:rPr>
          <w:rFonts w:ascii="Arial" w:hAnsi="Arial" w:cs="Arial"/>
          <w:sz w:val="20"/>
          <w:lang w:eastAsia="zh-CN"/>
        </w:rPr>
        <w:sectPr w:rsidR="005230E1" w:rsidSect="006F7DE9">
          <w:pgSz w:w="15840" w:h="12240" w:orient="landscape"/>
          <w:pgMar w:top="1800" w:right="1440" w:bottom="1800" w:left="1440" w:header="720" w:footer="720" w:gutter="0"/>
          <w:pgNumType w:start="1"/>
          <w:cols w:space="720"/>
          <w:docGrid w:linePitch="360"/>
        </w:sectPr>
      </w:pPr>
    </w:p>
    <w:p w14:paraId="79FDAD59" w14:textId="72E16645" w:rsidR="005230E1" w:rsidRPr="00B125F3" w:rsidRDefault="00590D36" w:rsidP="00B125F3">
      <w:pPr>
        <w:pStyle w:val="SMHeading"/>
        <w:rPr>
          <w:rFonts w:ascii="Arial" w:hAnsi="Arial" w:cs="Arial"/>
          <w:b w:val="0"/>
          <w:bCs w:val="0"/>
        </w:rPr>
      </w:pPr>
      <w:r>
        <w:rPr>
          <w:rFonts w:ascii="Arial" w:hAnsi="Arial" w:cs="Arial" w:hint="eastAsia"/>
          <w:sz w:val="20"/>
          <w:szCs w:val="20"/>
          <w:lang w:eastAsia="zh-CN"/>
        </w:rPr>
        <w:lastRenderedPageBreak/>
        <w:t xml:space="preserve">Supplementary </w:t>
      </w:r>
      <w:r w:rsidR="005230E1" w:rsidRPr="00B125F3">
        <w:rPr>
          <w:rFonts w:ascii="Arial" w:hAnsi="Arial" w:cs="Arial"/>
          <w:sz w:val="20"/>
          <w:szCs w:val="20"/>
        </w:rPr>
        <w:t xml:space="preserve">Table </w:t>
      </w:r>
      <w:r>
        <w:rPr>
          <w:rFonts w:ascii="Arial" w:hAnsi="Arial" w:cs="Arial" w:hint="eastAsia"/>
          <w:sz w:val="20"/>
          <w:szCs w:val="20"/>
          <w:lang w:eastAsia="zh-CN"/>
        </w:rPr>
        <w:t>7</w:t>
      </w:r>
      <w:r w:rsidR="008B3F5E">
        <w:rPr>
          <w:rFonts w:ascii="Arial" w:hAnsi="Arial" w:cs="Arial" w:hint="eastAsia"/>
          <w:sz w:val="20"/>
          <w:szCs w:val="20"/>
          <w:lang w:eastAsia="zh-CN"/>
        </w:rPr>
        <w:t xml:space="preserve"> |</w:t>
      </w:r>
      <w:r w:rsidR="005230E1" w:rsidRPr="00B125F3">
        <w:rPr>
          <w:rFonts w:ascii="Arial" w:hAnsi="Arial" w:cs="Arial"/>
          <w:b w:val="0"/>
          <w:bCs w:val="0"/>
          <w:sz w:val="20"/>
          <w:szCs w:val="20"/>
        </w:rPr>
        <w:t xml:space="preserve"> </w:t>
      </w:r>
      <w:r w:rsidR="005230E1" w:rsidRPr="00834D28">
        <w:rPr>
          <w:rFonts w:ascii="Arial" w:hAnsi="Arial" w:cs="Arial"/>
          <w:sz w:val="20"/>
          <w:szCs w:val="20"/>
        </w:rPr>
        <w:t>Difference comparison between future to current potential economic costs of taxa.</w:t>
      </w:r>
      <w:r w:rsidR="005230E1" w:rsidRPr="00B125F3">
        <w:rPr>
          <w:rFonts w:ascii="Arial" w:hAnsi="Arial" w:cs="Arial"/>
          <w:b w:val="0"/>
          <w:bCs w:val="0"/>
          <w:sz w:val="20"/>
          <w:szCs w:val="20"/>
        </w:rPr>
        <w:t xml:space="preserve"> The Wilcoxon paired-test was used to compare the difference between future (SSP 126, SSP 245, and SSP 585) and current potential economic costs of the taxonomic group, respectively. The </w:t>
      </w:r>
      <w:r w:rsidR="005230E1" w:rsidRPr="00B125F3">
        <w:rPr>
          <w:rFonts w:ascii="Arial" w:hAnsi="Arial" w:cs="Arial"/>
          <w:b w:val="0"/>
          <w:bCs w:val="0"/>
          <w:i/>
          <w:iCs/>
          <w:sz w:val="20"/>
          <w:szCs w:val="20"/>
        </w:rPr>
        <w:t>wilcox_test</w:t>
      </w:r>
      <w:r w:rsidR="005230E1" w:rsidRPr="00B125F3">
        <w:rPr>
          <w:rFonts w:ascii="Arial" w:hAnsi="Arial" w:cs="Arial"/>
          <w:b w:val="0"/>
          <w:bCs w:val="0"/>
          <w:sz w:val="20"/>
          <w:szCs w:val="20"/>
        </w:rPr>
        <w:t xml:space="preserve"> function in </w:t>
      </w:r>
      <w:r w:rsidR="005230E1" w:rsidRPr="00B125F3">
        <w:rPr>
          <w:rFonts w:ascii="Arial" w:hAnsi="Arial" w:cs="Arial"/>
          <w:b w:val="0"/>
          <w:bCs w:val="0"/>
          <w:i/>
          <w:iCs/>
          <w:sz w:val="20"/>
          <w:szCs w:val="20"/>
        </w:rPr>
        <w:t>rstatix</w:t>
      </w:r>
      <w:r w:rsidR="005230E1" w:rsidRPr="00B125F3">
        <w:rPr>
          <w:rFonts w:ascii="Arial" w:hAnsi="Arial" w:cs="Arial"/>
          <w:b w:val="0"/>
          <w:bCs w:val="0"/>
          <w:sz w:val="20"/>
          <w:szCs w:val="20"/>
        </w:rPr>
        <w:t xml:space="preserve"> (v.0.7.2) package</w:t>
      </w:r>
      <w:r w:rsidR="00492207" w:rsidRPr="00B125F3">
        <w:rPr>
          <w:rFonts w:ascii="Arial" w:hAnsi="Arial" w:cs="Arial"/>
          <w:b w:val="0"/>
          <w:bCs w:val="0"/>
          <w:sz w:val="20"/>
          <w:szCs w:val="20"/>
          <w:lang w:eastAsia="zh-CN"/>
        </w:rPr>
        <w:t xml:space="preserve"> </w:t>
      </w:r>
      <w:r w:rsidR="005230E1" w:rsidRPr="00B125F3">
        <w:rPr>
          <w:rFonts w:ascii="Arial" w:hAnsi="Arial" w:cs="Arial"/>
          <w:b w:val="0"/>
          <w:bCs w:val="0"/>
          <w:sz w:val="20"/>
          <w:szCs w:val="20"/>
        </w:rPr>
        <w:fldChar w:fldCharType="begin"/>
      </w:r>
      <w:r w:rsidR="0097322C">
        <w:rPr>
          <w:rFonts w:ascii="Arial" w:hAnsi="Arial" w:cs="Arial"/>
          <w:b w:val="0"/>
          <w:bCs w:val="0"/>
          <w:sz w:val="20"/>
          <w:szCs w:val="20"/>
        </w:rPr>
        <w:instrText xml:space="preserve"> ADDIN EN.CITE &lt;EndNote&gt;&lt;Cite&gt;&lt;Author&gt;Kassambara&lt;/Author&gt;&lt;Year&gt;2023&lt;/Year&gt;&lt;RecNum&gt;13517&lt;/RecNum&gt;&lt;DisplayText&gt;&lt;style face="superscript"&gt;14&lt;/style&gt;&lt;/DisplayText&gt;&lt;record&gt;&lt;rec-number&gt;13517&lt;/rec-number&gt;&lt;foreign-keys&gt;&lt;key app="EN" db-id="xpf9xa0ro9z9zmeptpw5wxphaxpexa9vx0zf" timestamp="1730516815"&gt;13517&lt;/key&gt;&lt;/foreign-keys&gt;&lt;ref-type name="Journal Article"&gt;17&lt;/ref-type&gt;&lt;contributors&gt;&lt;authors&gt;&lt;author&gt;Kassambara, A&lt;/author&gt;&lt;/authors&gt;&lt;/contributors&gt;&lt;titles&gt;&lt;title&gt;rstatix: Pipe-Friendly Framework for Basic Statistical Tests. R package version 0.7.2&lt;/title&gt;&lt;/titles&gt;&lt;dates&gt;&lt;year&gt;2023&lt;/year&gt;&lt;/dates&gt;&lt;urls&gt;&lt;/urls&gt;&lt;electronic-resource-num&gt;https://rpkgs.datanovia.com/rstatix/&lt;/electronic-resource-num&gt;&lt;/record&gt;&lt;/Cite&gt;&lt;/EndNote&gt;</w:instrText>
      </w:r>
      <w:r w:rsidR="005230E1" w:rsidRPr="00B125F3">
        <w:rPr>
          <w:rFonts w:ascii="Arial" w:hAnsi="Arial" w:cs="Arial"/>
          <w:b w:val="0"/>
          <w:bCs w:val="0"/>
          <w:sz w:val="20"/>
          <w:szCs w:val="20"/>
        </w:rPr>
        <w:fldChar w:fldCharType="separate"/>
      </w:r>
      <w:r w:rsidR="0097322C" w:rsidRPr="0097322C">
        <w:rPr>
          <w:rFonts w:ascii="Arial" w:hAnsi="Arial" w:cs="Arial"/>
          <w:b w:val="0"/>
          <w:bCs w:val="0"/>
          <w:noProof/>
          <w:sz w:val="20"/>
          <w:szCs w:val="20"/>
          <w:vertAlign w:val="superscript"/>
        </w:rPr>
        <w:t>14</w:t>
      </w:r>
      <w:r w:rsidR="005230E1" w:rsidRPr="00B125F3">
        <w:rPr>
          <w:rFonts w:ascii="Arial" w:hAnsi="Arial" w:cs="Arial"/>
          <w:b w:val="0"/>
          <w:bCs w:val="0"/>
          <w:sz w:val="20"/>
          <w:szCs w:val="20"/>
        </w:rPr>
        <w:fldChar w:fldCharType="end"/>
      </w:r>
      <w:r w:rsidR="005230E1" w:rsidRPr="00B125F3">
        <w:rPr>
          <w:rFonts w:ascii="Arial" w:hAnsi="Arial" w:cs="Arial"/>
          <w:b w:val="0"/>
          <w:bCs w:val="0"/>
          <w:sz w:val="20"/>
          <w:szCs w:val="20"/>
        </w:rPr>
        <w:t xml:space="preserve"> was used to conduct the Wilcoxon paired-test. ‘n’ was the number of paired countries; ‘</w:t>
      </w:r>
      <w:r w:rsidR="005230E1" w:rsidRPr="00B125F3">
        <w:rPr>
          <w:rFonts w:ascii="Arial" w:hAnsi="Arial" w:cs="Arial"/>
          <w:b w:val="0"/>
          <w:bCs w:val="0"/>
          <w:i/>
          <w:iCs/>
          <w:sz w:val="20"/>
          <w:szCs w:val="20"/>
        </w:rPr>
        <w:t>V</w:t>
      </w:r>
      <w:r w:rsidR="005230E1" w:rsidRPr="00B125F3">
        <w:rPr>
          <w:rFonts w:ascii="Arial" w:hAnsi="Arial" w:cs="Arial"/>
          <w:b w:val="0"/>
          <w:bCs w:val="0"/>
          <w:sz w:val="20"/>
          <w:szCs w:val="20"/>
        </w:rPr>
        <w:t>’ was the non-parametric statistical parameter; ‘</w:t>
      </w:r>
      <w:r w:rsidR="005230E1" w:rsidRPr="00B125F3">
        <w:rPr>
          <w:rFonts w:ascii="Arial" w:hAnsi="Arial" w:cs="Arial"/>
          <w:b w:val="0"/>
          <w:bCs w:val="0"/>
          <w:i/>
          <w:iCs/>
          <w:sz w:val="20"/>
          <w:szCs w:val="20"/>
        </w:rPr>
        <w:t>P</w:t>
      </w:r>
      <w:r w:rsidR="005230E1" w:rsidRPr="00B125F3">
        <w:rPr>
          <w:rFonts w:ascii="Arial" w:hAnsi="Arial" w:cs="Arial"/>
          <w:b w:val="0"/>
          <w:bCs w:val="0"/>
          <w:sz w:val="20"/>
          <w:szCs w:val="20"/>
        </w:rPr>
        <w:t>’ was the probability value describing the likely of significant difference between the future and current costs. There was significant difference when the ‘</w:t>
      </w:r>
      <w:r w:rsidR="005230E1" w:rsidRPr="00B125F3">
        <w:rPr>
          <w:rFonts w:ascii="Arial" w:hAnsi="Arial" w:cs="Arial"/>
          <w:b w:val="0"/>
          <w:bCs w:val="0"/>
          <w:i/>
          <w:iCs/>
          <w:sz w:val="20"/>
          <w:szCs w:val="20"/>
        </w:rPr>
        <w:t>P</w:t>
      </w:r>
      <w:r w:rsidR="005230E1" w:rsidRPr="00B125F3">
        <w:rPr>
          <w:rFonts w:ascii="Arial" w:hAnsi="Arial" w:cs="Arial"/>
          <w:b w:val="0"/>
          <w:bCs w:val="0"/>
          <w:sz w:val="20"/>
          <w:szCs w:val="20"/>
        </w:rPr>
        <w:t>’ value was less than 0.05.</w:t>
      </w:r>
    </w:p>
    <w:tbl>
      <w:tblPr>
        <w:tblW w:w="0" w:type="auto"/>
        <w:jc w:val="center"/>
        <w:tblLook w:val="04A0" w:firstRow="1" w:lastRow="0" w:firstColumn="1" w:lastColumn="0" w:noHBand="0" w:noVBand="1"/>
      </w:tblPr>
      <w:tblGrid>
        <w:gridCol w:w="2400"/>
        <w:gridCol w:w="1983"/>
        <w:gridCol w:w="516"/>
        <w:gridCol w:w="716"/>
        <w:gridCol w:w="955"/>
      </w:tblGrid>
      <w:tr w:rsidR="0080122D" w:rsidRPr="00D86161" w14:paraId="0113E807" w14:textId="77777777" w:rsidTr="00B56325">
        <w:trPr>
          <w:trHeight w:val="300"/>
          <w:jc w:val="center"/>
        </w:trPr>
        <w:tc>
          <w:tcPr>
            <w:tcW w:w="0" w:type="auto"/>
            <w:tcBorders>
              <w:top w:val="single" w:sz="4" w:space="0" w:color="auto"/>
              <w:left w:val="nil"/>
              <w:bottom w:val="single" w:sz="4" w:space="0" w:color="auto"/>
              <w:right w:val="nil"/>
            </w:tcBorders>
            <w:shd w:val="clear" w:color="auto" w:fill="auto"/>
            <w:noWrap/>
            <w:vAlign w:val="center"/>
            <w:hideMark/>
          </w:tcPr>
          <w:p w14:paraId="045223E5" w14:textId="77777777" w:rsidR="0080122D" w:rsidRPr="00D86161" w:rsidRDefault="0080122D" w:rsidP="00B56325">
            <w:pPr>
              <w:jc w:val="center"/>
              <w:rPr>
                <w:rFonts w:eastAsia="Times New Roman"/>
                <w:b/>
                <w:bCs/>
                <w:color w:val="000000"/>
                <w:sz w:val="20"/>
              </w:rPr>
            </w:pPr>
            <w:r w:rsidRPr="00D86161">
              <w:rPr>
                <w:rFonts w:eastAsia="Times New Roman"/>
                <w:b/>
                <w:bCs/>
                <w:color w:val="000000"/>
                <w:sz w:val="20"/>
              </w:rPr>
              <w:t>Costs of taxonomic group</w:t>
            </w:r>
          </w:p>
        </w:tc>
        <w:tc>
          <w:tcPr>
            <w:tcW w:w="0" w:type="auto"/>
            <w:tcBorders>
              <w:top w:val="single" w:sz="4" w:space="0" w:color="auto"/>
              <w:left w:val="nil"/>
              <w:bottom w:val="single" w:sz="4" w:space="0" w:color="auto"/>
              <w:right w:val="nil"/>
            </w:tcBorders>
            <w:shd w:val="clear" w:color="auto" w:fill="auto"/>
            <w:noWrap/>
            <w:vAlign w:val="center"/>
            <w:hideMark/>
          </w:tcPr>
          <w:p w14:paraId="5E37ADA7" w14:textId="77777777" w:rsidR="0080122D" w:rsidRPr="00D86161" w:rsidRDefault="0080122D" w:rsidP="00B56325">
            <w:pPr>
              <w:jc w:val="center"/>
              <w:rPr>
                <w:rFonts w:eastAsia="Times New Roman"/>
                <w:b/>
                <w:bCs/>
                <w:color w:val="000000"/>
                <w:sz w:val="20"/>
              </w:rPr>
            </w:pPr>
            <w:r w:rsidRPr="00D86161">
              <w:rPr>
                <w:rFonts w:eastAsia="Times New Roman"/>
                <w:b/>
                <w:bCs/>
                <w:color w:val="000000"/>
                <w:sz w:val="20"/>
              </w:rPr>
              <w:t>Future scenario</w:t>
            </w:r>
          </w:p>
          <w:p w14:paraId="190DD8FB" w14:textId="77777777" w:rsidR="0080122D" w:rsidRPr="00D86161" w:rsidRDefault="0080122D" w:rsidP="00B56325">
            <w:pPr>
              <w:jc w:val="center"/>
              <w:rPr>
                <w:rFonts w:eastAsia="Times New Roman"/>
                <w:b/>
                <w:bCs/>
                <w:color w:val="000000"/>
                <w:sz w:val="20"/>
              </w:rPr>
            </w:pPr>
            <w:r w:rsidRPr="00D86161">
              <w:rPr>
                <w:rFonts w:eastAsia="Times New Roman"/>
                <w:b/>
                <w:bCs/>
                <w:color w:val="000000"/>
                <w:sz w:val="20"/>
              </w:rPr>
              <w:t>compared to current</w:t>
            </w:r>
          </w:p>
        </w:tc>
        <w:tc>
          <w:tcPr>
            <w:tcW w:w="0" w:type="auto"/>
            <w:gridSpan w:val="3"/>
            <w:tcBorders>
              <w:top w:val="single" w:sz="4" w:space="0" w:color="auto"/>
              <w:left w:val="nil"/>
              <w:bottom w:val="single" w:sz="4" w:space="0" w:color="auto"/>
              <w:right w:val="nil"/>
            </w:tcBorders>
            <w:shd w:val="clear" w:color="auto" w:fill="auto"/>
            <w:noWrap/>
            <w:vAlign w:val="center"/>
            <w:hideMark/>
          </w:tcPr>
          <w:p w14:paraId="4349CB95" w14:textId="77777777" w:rsidR="0080122D" w:rsidRPr="00D86161" w:rsidRDefault="0080122D" w:rsidP="00B56325">
            <w:pPr>
              <w:jc w:val="center"/>
              <w:rPr>
                <w:rFonts w:eastAsia="Times New Roman"/>
                <w:b/>
                <w:bCs/>
                <w:color w:val="000000"/>
                <w:sz w:val="20"/>
              </w:rPr>
            </w:pPr>
            <w:r w:rsidRPr="00D86161">
              <w:rPr>
                <w:rFonts w:eastAsia="Times New Roman"/>
                <w:b/>
                <w:bCs/>
                <w:color w:val="000000"/>
                <w:sz w:val="20"/>
              </w:rPr>
              <w:t>Wilcoxon paired-test</w:t>
            </w:r>
          </w:p>
        </w:tc>
      </w:tr>
      <w:tr w:rsidR="0080122D" w:rsidRPr="00D86161" w14:paraId="7801B1B2"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73B9004C" w14:textId="77777777" w:rsidR="0080122D" w:rsidRPr="00D86161" w:rsidRDefault="0080122D" w:rsidP="00B56325">
            <w:pPr>
              <w:jc w:val="center"/>
              <w:rPr>
                <w:rFonts w:eastAsia="Times New Roman"/>
                <w:color w:val="000000"/>
                <w:sz w:val="20"/>
              </w:rPr>
            </w:pPr>
          </w:p>
        </w:tc>
        <w:tc>
          <w:tcPr>
            <w:tcW w:w="0" w:type="auto"/>
            <w:tcBorders>
              <w:top w:val="nil"/>
              <w:left w:val="nil"/>
              <w:bottom w:val="nil"/>
              <w:right w:val="nil"/>
            </w:tcBorders>
            <w:shd w:val="clear" w:color="auto" w:fill="auto"/>
            <w:noWrap/>
            <w:vAlign w:val="center"/>
            <w:hideMark/>
          </w:tcPr>
          <w:p w14:paraId="1B4D66D0" w14:textId="77777777" w:rsidR="0080122D" w:rsidRPr="00D86161" w:rsidRDefault="0080122D" w:rsidP="00B56325">
            <w:pPr>
              <w:jc w:val="center"/>
              <w:rPr>
                <w:rFonts w:eastAsia="Times New Roman"/>
                <w:sz w:val="20"/>
              </w:rPr>
            </w:pPr>
          </w:p>
        </w:tc>
        <w:tc>
          <w:tcPr>
            <w:tcW w:w="0" w:type="auto"/>
            <w:tcBorders>
              <w:top w:val="nil"/>
              <w:left w:val="nil"/>
              <w:bottom w:val="nil"/>
              <w:right w:val="nil"/>
            </w:tcBorders>
            <w:shd w:val="clear" w:color="auto" w:fill="auto"/>
            <w:noWrap/>
            <w:vAlign w:val="center"/>
            <w:hideMark/>
          </w:tcPr>
          <w:p w14:paraId="036DFAAE" w14:textId="77777777" w:rsidR="0080122D" w:rsidRPr="00D86161" w:rsidRDefault="0080122D" w:rsidP="00B56325">
            <w:pPr>
              <w:jc w:val="center"/>
              <w:rPr>
                <w:rFonts w:eastAsia="Times New Roman"/>
                <w:b/>
                <w:bCs/>
                <w:color w:val="000000"/>
                <w:sz w:val="20"/>
              </w:rPr>
            </w:pPr>
            <w:r w:rsidRPr="00D86161">
              <w:rPr>
                <w:rFonts w:eastAsia="Times New Roman"/>
                <w:b/>
                <w:bCs/>
                <w:color w:val="000000"/>
                <w:sz w:val="20"/>
              </w:rPr>
              <w:t>n</w:t>
            </w:r>
          </w:p>
        </w:tc>
        <w:tc>
          <w:tcPr>
            <w:tcW w:w="0" w:type="auto"/>
            <w:tcBorders>
              <w:top w:val="nil"/>
              <w:left w:val="nil"/>
              <w:bottom w:val="nil"/>
              <w:right w:val="nil"/>
            </w:tcBorders>
            <w:shd w:val="clear" w:color="auto" w:fill="auto"/>
            <w:noWrap/>
            <w:vAlign w:val="center"/>
            <w:hideMark/>
          </w:tcPr>
          <w:p w14:paraId="2D3692C5" w14:textId="77777777" w:rsidR="0080122D" w:rsidRPr="00D86161" w:rsidRDefault="0080122D" w:rsidP="00B56325">
            <w:pPr>
              <w:jc w:val="center"/>
              <w:rPr>
                <w:rFonts w:eastAsia="Times New Roman"/>
                <w:b/>
                <w:bCs/>
                <w:i/>
                <w:iCs/>
                <w:color w:val="000000"/>
                <w:sz w:val="20"/>
              </w:rPr>
            </w:pPr>
            <w:r w:rsidRPr="00D86161">
              <w:rPr>
                <w:rFonts w:eastAsia="Times New Roman"/>
                <w:b/>
                <w:bCs/>
                <w:i/>
                <w:iCs/>
                <w:color w:val="000000"/>
                <w:sz w:val="20"/>
              </w:rPr>
              <w:t>V</w:t>
            </w:r>
          </w:p>
        </w:tc>
        <w:tc>
          <w:tcPr>
            <w:tcW w:w="0" w:type="auto"/>
            <w:tcBorders>
              <w:top w:val="nil"/>
              <w:left w:val="nil"/>
              <w:bottom w:val="nil"/>
              <w:right w:val="nil"/>
            </w:tcBorders>
            <w:shd w:val="clear" w:color="auto" w:fill="auto"/>
            <w:noWrap/>
            <w:vAlign w:val="center"/>
            <w:hideMark/>
          </w:tcPr>
          <w:p w14:paraId="21A953D4" w14:textId="77777777" w:rsidR="0080122D" w:rsidRPr="00D86161" w:rsidRDefault="0080122D" w:rsidP="00B56325">
            <w:pPr>
              <w:jc w:val="center"/>
              <w:rPr>
                <w:rFonts w:eastAsia="Times New Roman"/>
                <w:b/>
                <w:bCs/>
                <w:i/>
                <w:iCs/>
                <w:color w:val="000000"/>
                <w:sz w:val="20"/>
              </w:rPr>
            </w:pPr>
            <w:r w:rsidRPr="00D86161">
              <w:rPr>
                <w:rFonts w:eastAsia="Times New Roman"/>
                <w:b/>
                <w:bCs/>
                <w:i/>
                <w:iCs/>
                <w:color w:val="000000"/>
                <w:sz w:val="20"/>
              </w:rPr>
              <w:t>P</w:t>
            </w:r>
          </w:p>
        </w:tc>
      </w:tr>
      <w:tr w:rsidR="0080122D" w:rsidRPr="00D86161" w14:paraId="58A788BB"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740AF704" w14:textId="77777777" w:rsidR="0080122D" w:rsidRPr="00D86161" w:rsidRDefault="0080122D" w:rsidP="00B56325">
            <w:pPr>
              <w:jc w:val="center"/>
              <w:rPr>
                <w:rFonts w:eastAsia="Times New Roman"/>
                <w:color w:val="000000"/>
                <w:sz w:val="20"/>
              </w:rPr>
            </w:pPr>
            <w:r w:rsidRPr="00D86161">
              <w:rPr>
                <w:rFonts w:eastAsia="Times New Roman"/>
                <w:color w:val="000000"/>
                <w:sz w:val="20"/>
              </w:rPr>
              <w:t>All taxa</w:t>
            </w:r>
          </w:p>
        </w:tc>
        <w:tc>
          <w:tcPr>
            <w:tcW w:w="0" w:type="auto"/>
            <w:tcBorders>
              <w:top w:val="nil"/>
              <w:left w:val="nil"/>
              <w:bottom w:val="nil"/>
              <w:right w:val="nil"/>
            </w:tcBorders>
            <w:shd w:val="clear" w:color="auto" w:fill="auto"/>
            <w:noWrap/>
            <w:vAlign w:val="center"/>
            <w:hideMark/>
          </w:tcPr>
          <w:p w14:paraId="63B3504F"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126</w:t>
            </w:r>
          </w:p>
        </w:tc>
        <w:tc>
          <w:tcPr>
            <w:tcW w:w="0" w:type="auto"/>
            <w:tcBorders>
              <w:top w:val="nil"/>
              <w:left w:val="nil"/>
              <w:bottom w:val="nil"/>
              <w:right w:val="nil"/>
            </w:tcBorders>
            <w:shd w:val="clear" w:color="auto" w:fill="auto"/>
            <w:noWrap/>
            <w:vAlign w:val="center"/>
            <w:hideMark/>
          </w:tcPr>
          <w:p w14:paraId="711CCA47" w14:textId="77777777" w:rsidR="0080122D" w:rsidRPr="00D86161" w:rsidRDefault="0080122D" w:rsidP="00B56325">
            <w:pPr>
              <w:jc w:val="center"/>
              <w:rPr>
                <w:rFonts w:eastAsia="Times New Roman"/>
                <w:color w:val="000000"/>
                <w:sz w:val="20"/>
              </w:rPr>
            </w:pPr>
            <w:r w:rsidRPr="00D86161">
              <w:rPr>
                <w:rFonts w:eastAsia="Times New Roman"/>
                <w:color w:val="000000"/>
                <w:sz w:val="20"/>
              </w:rPr>
              <w:t>661</w:t>
            </w:r>
          </w:p>
        </w:tc>
        <w:tc>
          <w:tcPr>
            <w:tcW w:w="0" w:type="auto"/>
            <w:tcBorders>
              <w:top w:val="nil"/>
              <w:left w:val="nil"/>
              <w:bottom w:val="nil"/>
              <w:right w:val="nil"/>
            </w:tcBorders>
            <w:shd w:val="clear" w:color="auto" w:fill="auto"/>
            <w:noWrap/>
            <w:vAlign w:val="center"/>
            <w:hideMark/>
          </w:tcPr>
          <w:p w14:paraId="7888EEFD" w14:textId="77777777" w:rsidR="0080122D" w:rsidRPr="00D86161" w:rsidRDefault="0080122D" w:rsidP="00B56325">
            <w:pPr>
              <w:jc w:val="center"/>
              <w:rPr>
                <w:rFonts w:eastAsia="Times New Roman"/>
                <w:color w:val="000000"/>
                <w:sz w:val="20"/>
              </w:rPr>
            </w:pPr>
            <w:r w:rsidRPr="00D86161">
              <w:rPr>
                <w:rFonts w:eastAsia="Times New Roman"/>
                <w:color w:val="000000"/>
                <w:sz w:val="20"/>
              </w:rPr>
              <w:t>29325</w:t>
            </w:r>
          </w:p>
        </w:tc>
        <w:tc>
          <w:tcPr>
            <w:tcW w:w="0" w:type="auto"/>
            <w:tcBorders>
              <w:top w:val="nil"/>
              <w:left w:val="nil"/>
              <w:bottom w:val="nil"/>
              <w:right w:val="nil"/>
            </w:tcBorders>
            <w:shd w:val="clear" w:color="auto" w:fill="auto"/>
            <w:noWrap/>
            <w:vAlign w:val="center"/>
            <w:hideMark/>
          </w:tcPr>
          <w:p w14:paraId="38456103" w14:textId="77777777" w:rsidR="0080122D" w:rsidRPr="00D86161" w:rsidRDefault="0080122D" w:rsidP="00B56325">
            <w:pPr>
              <w:jc w:val="center"/>
              <w:rPr>
                <w:rFonts w:eastAsia="Times New Roman"/>
                <w:color w:val="000000"/>
                <w:sz w:val="20"/>
              </w:rPr>
            </w:pPr>
            <w:r w:rsidRPr="00D86161">
              <w:rPr>
                <w:rFonts w:eastAsia="Times New Roman"/>
                <w:color w:val="000000"/>
                <w:sz w:val="20"/>
              </w:rPr>
              <w:t>9.36E-60</w:t>
            </w:r>
          </w:p>
        </w:tc>
      </w:tr>
      <w:tr w:rsidR="0080122D" w:rsidRPr="00D86161" w14:paraId="139ADE05"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2E354334" w14:textId="77777777" w:rsidR="0080122D" w:rsidRPr="00D86161" w:rsidRDefault="0080122D" w:rsidP="00B56325">
            <w:pPr>
              <w:jc w:val="center"/>
              <w:rPr>
                <w:rFonts w:eastAsia="Times New Roman"/>
                <w:color w:val="000000"/>
                <w:sz w:val="20"/>
              </w:rPr>
            </w:pPr>
          </w:p>
        </w:tc>
        <w:tc>
          <w:tcPr>
            <w:tcW w:w="0" w:type="auto"/>
            <w:tcBorders>
              <w:top w:val="nil"/>
              <w:left w:val="nil"/>
              <w:bottom w:val="nil"/>
              <w:right w:val="nil"/>
            </w:tcBorders>
            <w:shd w:val="clear" w:color="auto" w:fill="auto"/>
            <w:noWrap/>
            <w:vAlign w:val="center"/>
            <w:hideMark/>
          </w:tcPr>
          <w:p w14:paraId="4C5FF07D"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245</w:t>
            </w:r>
          </w:p>
        </w:tc>
        <w:tc>
          <w:tcPr>
            <w:tcW w:w="0" w:type="auto"/>
            <w:tcBorders>
              <w:top w:val="nil"/>
              <w:left w:val="nil"/>
              <w:bottom w:val="nil"/>
              <w:right w:val="nil"/>
            </w:tcBorders>
            <w:shd w:val="clear" w:color="auto" w:fill="auto"/>
            <w:noWrap/>
            <w:vAlign w:val="center"/>
            <w:hideMark/>
          </w:tcPr>
          <w:p w14:paraId="1799DA02" w14:textId="77777777" w:rsidR="0080122D" w:rsidRPr="00D86161" w:rsidRDefault="0080122D" w:rsidP="00B56325">
            <w:pPr>
              <w:jc w:val="center"/>
              <w:rPr>
                <w:rFonts w:eastAsia="Times New Roman"/>
                <w:color w:val="000000"/>
                <w:sz w:val="20"/>
              </w:rPr>
            </w:pPr>
            <w:r w:rsidRPr="00D86161">
              <w:rPr>
                <w:rFonts w:eastAsia="Times New Roman"/>
                <w:color w:val="000000"/>
                <w:sz w:val="20"/>
              </w:rPr>
              <w:t>661</w:t>
            </w:r>
          </w:p>
        </w:tc>
        <w:tc>
          <w:tcPr>
            <w:tcW w:w="0" w:type="auto"/>
            <w:tcBorders>
              <w:top w:val="nil"/>
              <w:left w:val="nil"/>
              <w:bottom w:val="nil"/>
              <w:right w:val="nil"/>
            </w:tcBorders>
            <w:shd w:val="clear" w:color="auto" w:fill="auto"/>
            <w:noWrap/>
            <w:vAlign w:val="center"/>
            <w:hideMark/>
          </w:tcPr>
          <w:p w14:paraId="044D361A" w14:textId="77777777" w:rsidR="0080122D" w:rsidRPr="00D86161" w:rsidRDefault="0080122D" w:rsidP="00B56325">
            <w:pPr>
              <w:jc w:val="center"/>
              <w:rPr>
                <w:rFonts w:eastAsia="Times New Roman"/>
                <w:color w:val="000000"/>
                <w:sz w:val="20"/>
              </w:rPr>
            </w:pPr>
            <w:r w:rsidRPr="00D86161">
              <w:rPr>
                <w:rFonts w:eastAsia="Times New Roman"/>
                <w:color w:val="000000"/>
                <w:sz w:val="20"/>
              </w:rPr>
              <w:t>37040</w:t>
            </w:r>
          </w:p>
        </w:tc>
        <w:tc>
          <w:tcPr>
            <w:tcW w:w="0" w:type="auto"/>
            <w:tcBorders>
              <w:top w:val="nil"/>
              <w:left w:val="nil"/>
              <w:bottom w:val="nil"/>
              <w:right w:val="nil"/>
            </w:tcBorders>
            <w:shd w:val="clear" w:color="auto" w:fill="auto"/>
            <w:noWrap/>
            <w:vAlign w:val="center"/>
            <w:hideMark/>
          </w:tcPr>
          <w:p w14:paraId="21213FD7" w14:textId="77777777" w:rsidR="0080122D" w:rsidRPr="00D86161" w:rsidRDefault="0080122D" w:rsidP="00B56325">
            <w:pPr>
              <w:jc w:val="center"/>
              <w:rPr>
                <w:rFonts w:eastAsia="Times New Roman"/>
                <w:color w:val="000000"/>
                <w:sz w:val="20"/>
              </w:rPr>
            </w:pPr>
            <w:r w:rsidRPr="00D86161">
              <w:rPr>
                <w:rFonts w:eastAsia="Times New Roman"/>
                <w:color w:val="000000"/>
                <w:sz w:val="20"/>
              </w:rPr>
              <w:t>3.99E-49</w:t>
            </w:r>
          </w:p>
        </w:tc>
      </w:tr>
      <w:tr w:rsidR="0080122D" w:rsidRPr="00D86161" w14:paraId="77E5E49D"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37442129" w14:textId="77777777" w:rsidR="0080122D" w:rsidRPr="00D86161" w:rsidRDefault="0080122D" w:rsidP="00B56325">
            <w:pPr>
              <w:jc w:val="center"/>
              <w:rPr>
                <w:rFonts w:eastAsia="Times New Roman"/>
                <w:color w:val="000000"/>
                <w:sz w:val="20"/>
              </w:rPr>
            </w:pPr>
          </w:p>
        </w:tc>
        <w:tc>
          <w:tcPr>
            <w:tcW w:w="0" w:type="auto"/>
            <w:tcBorders>
              <w:top w:val="nil"/>
              <w:left w:val="nil"/>
              <w:bottom w:val="nil"/>
              <w:right w:val="nil"/>
            </w:tcBorders>
            <w:shd w:val="clear" w:color="auto" w:fill="auto"/>
            <w:noWrap/>
            <w:vAlign w:val="center"/>
            <w:hideMark/>
          </w:tcPr>
          <w:p w14:paraId="4BB8F657"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585</w:t>
            </w:r>
          </w:p>
        </w:tc>
        <w:tc>
          <w:tcPr>
            <w:tcW w:w="0" w:type="auto"/>
            <w:tcBorders>
              <w:top w:val="nil"/>
              <w:left w:val="nil"/>
              <w:bottom w:val="nil"/>
              <w:right w:val="nil"/>
            </w:tcBorders>
            <w:shd w:val="clear" w:color="auto" w:fill="auto"/>
            <w:noWrap/>
            <w:vAlign w:val="center"/>
            <w:hideMark/>
          </w:tcPr>
          <w:p w14:paraId="11CF3649" w14:textId="77777777" w:rsidR="0080122D" w:rsidRPr="00D86161" w:rsidRDefault="0080122D" w:rsidP="00B56325">
            <w:pPr>
              <w:jc w:val="center"/>
              <w:rPr>
                <w:rFonts w:eastAsia="Times New Roman"/>
                <w:color w:val="000000"/>
                <w:sz w:val="20"/>
              </w:rPr>
            </w:pPr>
            <w:r w:rsidRPr="00D86161">
              <w:rPr>
                <w:rFonts w:eastAsia="Times New Roman"/>
                <w:color w:val="000000"/>
                <w:sz w:val="20"/>
              </w:rPr>
              <w:t>661</w:t>
            </w:r>
          </w:p>
        </w:tc>
        <w:tc>
          <w:tcPr>
            <w:tcW w:w="0" w:type="auto"/>
            <w:tcBorders>
              <w:top w:val="nil"/>
              <w:left w:val="nil"/>
              <w:bottom w:val="nil"/>
              <w:right w:val="nil"/>
            </w:tcBorders>
            <w:shd w:val="clear" w:color="auto" w:fill="auto"/>
            <w:noWrap/>
            <w:vAlign w:val="center"/>
            <w:hideMark/>
          </w:tcPr>
          <w:p w14:paraId="5562375B" w14:textId="77777777" w:rsidR="0080122D" w:rsidRPr="00D86161" w:rsidRDefault="0080122D" w:rsidP="00B56325">
            <w:pPr>
              <w:jc w:val="center"/>
              <w:rPr>
                <w:rFonts w:eastAsia="Times New Roman"/>
                <w:color w:val="000000"/>
                <w:sz w:val="20"/>
              </w:rPr>
            </w:pPr>
            <w:r w:rsidRPr="00D86161">
              <w:rPr>
                <w:rFonts w:eastAsia="Times New Roman"/>
                <w:color w:val="000000"/>
                <w:sz w:val="20"/>
              </w:rPr>
              <w:t>28960</w:t>
            </w:r>
          </w:p>
        </w:tc>
        <w:tc>
          <w:tcPr>
            <w:tcW w:w="0" w:type="auto"/>
            <w:tcBorders>
              <w:top w:val="nil"/>
              <w:left w:val="nil"/>
              <w:bottom w:val="nil"/>
              <w:right w:val="nil"/>
            </w:tcBorders>
            <w:shd w:val="clear" w:color="auto" w:fill="auto"/>
            <w:noWrap/>
            <w:vAlign w:val="center"/>
            <w:hideMark/>
          </w:tcPr>
          <w:p w14:paraId="33F277AD" w14:textId="77777777" w:rsidR="0080122D" w:rsidRPr="00D86161" w:rsidRDefault="0080122D" w:rsidP="00B56325">
            <w:pPr>
              <w:jc w:val="center"/>
              <w:rPr>
                <w:rFonts w:eastAsia="Times New Roman"/>
                <w:color w:val="000000"/>
                <w:sz w:val="20"/>
              </w:rPr>
            </w:pPr>
            <w:r w:rsidRPr="00D86161">
              <w:rPr>
                <w:rFonts w:eastAsia="Times New Roman"/>
                <w:color w:val="000000"/>
                <w:sz w:val="20"/>
              </w:rPr>
              <w:t>2.77E-60</w:t>
            </w:r>
          </w:p>
        </w:tc>
      </w:tr>
      <w:tr w:rsidR="0080122D" w:rsidRPr="00D86161" w14:paraId="64E6A53D"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498040CA" w14:textId="77777777" w:rsidR="0080122D" w:rsidRPr="00D86161" w:rsidRDefault="0080122D" w:rsidP="00B56325">
            <w:pPr>
              <w:jc w:val="center"/>
              <w:rPr>
                <w:rFonts w:eastAsia="Times New Roman"/>
                <w:color w:val="000000"/>
                <w:sz w:val="20"/>
              </w:rPr>
            </w:pPr>
            <w:r w:rsidRPr="00D86161">
              <w:rPr>
                <w:rFonts w:eastAsia="Times New Roman"/>
                <w:color w:val="000000"/>
                <w:sz w:val="20"/>
              </w:rPr>
              <w:t>Terrestrial invertebrates</w:t>
            </w:r>
          </w:p>
        </w:tc>
        <w:tc>
          <w:tcPr>
            <w:tcW w:w="0" w:type="auto"/>
            <w:tcBorders>
              <w:top w:val="nil"/>
              <w:left w:val="nil"/>
              <w:bottom w:val="nil"/>
              <w:right w:val="nil"/>
            </w:tcBorders>
            <w:shd w:val="clear" w:color="auto" w:fill="auto"/>
            <w:noWrap/>
            <w:vAlign w:val="center"/>
            <w:hideMark/>
          </w:tcPr>
          <w:p w14:paraId="584252A2"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126</w:t>
            </w:r>
          </w:p>
        </w:tc>
        <w:tc>
          <w:tcPr>
            <w:tcW w:w="0" w:type="auto"/>
            <w:tcBorders>
              <w:top w:val="nil"/>
              <w:left w:val="nil"/>
              <w:bottom w:val="nil"/>
              <w:right w:val="nil"/>
            </w:tcBorders>
            <w:shd w:val="clear" w:color="auto" w:fill="auto"/>
            <w:noWrap/>
            <w:vAlign w:val="center"/>
            <w:hideMark/>
          </w:tcPr>
          <w:p w14:paraId="0368F51C" w14:textId="77777777" w:rsidR="0080122D" w:rsidRPr="00D86161" w:rsidRDefault="0080122D" w:rsidP="00B56325">
            <w:pPr>
              <w:jc w:val="center"/>
              <w:rPr>
                <w:rFonts w:eastAsia="Times New Roman"/>
                <w:color w:val="000000"/>
                <w:sz w:val="20"/>
              </w:rPr>
            </w:pPr>
            <w:r w:rsidRPr="00D86161">
              <w:rPr>
                <w:rFonts w:eastAsia="Times New Roman"/>
                <w:color w:val="000000"/>
                <w:sz w:val="20"/>
              </w:rPr>
              <w:t>327</w:t>
            </w:r>
          </w:p>
        </w:tc>
        <w:tc>
          <w:tcPr>
            <w:tcW w:w="0" w:type="auto"/>
            <w:tcBorders>
              <w:top w:val="nil"/>
              <w:left w:val="nil"/>
              <w:bottom w:val="nil"/>
              <w:right w:val="nil"/>
            </w:tcBorders>
            <w:shd w:val="clear" w:color="auto" w:fill="auto"/>
            <w:noWrap/>
            <w:vAlign w:val="center"/>
            <w:hideMark/>
          </w:tcPr>
          <w:p w14:paraId="6C8FE7FE" w14:textId="77777777" w:rsidR="0080122D" w:rsidRPr="00D86161" w:rsidRDefault="0080122D" w:rsidP="00B56325">
            <w:pPr>
              <w:jc w:val="center"/>
              <w:rPr>
                <w:rFonts w:eastAsia="Times New Roman"/>
                <w:color w:val="000000"/>
                <w:sz w:val="20"/>
              </w:rPr>
            </w:pPr>
            <w:r w:rsidRPr="00D86161">
              <w:rPr>
                <w:rFonts w:eastAsia="Times New Roman"/>
                <w:color w:val="000000"/>
                <w:sz w:val="20"/>
              </w:rPr>
              <w:t>9754</w:t>
            </w:r>
          </w:p>
        </w:tc>
        <w:tc>
          <w:tcPr>
            <w:tcW w:w="0" w:type="auto"/>
            <w:tcBorders>
              <w:top w:val="nil"/>
              <w:left w:val="nil"/>
              <w:bottom w:val="nil"/>
              <w:right w:val="nil"/>
            </w:tcBorders>
            <w:shd w:val="clear" w:color="auto" w:fill="auto"/>
            <w:noWrap/>
            <w:vAlign w:val="center"/>
            <w:hideMark/>
          </w:tcPr>
          <w:p w14:paraId="67C3FDA6" w14:textId="77777777" w:rsidR="0080122D" w:rsidRPr="00D86161" w:rsidRDefault="0080122D" w:rsidP="00B56325">
            <w:pPr>
              <w:jc w:val="center"/>
              <w:rPr>
                <w:rFonts w:eastAsia="Times New Roman"/>
                <w:color w:val="000000"/>
                <w:sz w:val="20"/>
              </w:rPr>
            </w:pPr>
            <w:r w:rsidRPr="00D86161">
              <w:rPr>
                <w:rFonts w:eastAsia="Times New Roman"/>
                <w:color w:val="000000"/>
                <w:sz w:val="20"/>
              </w:rPr>
              <w:t>2.03E-23</w:t>
            </w:r>
          </w:p>
        </w:tc>
      </w:tr>
      <w:tr w:rsidR="0080122D" w:rsidRPr="00D86161" w14:paraId="22B15B77"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7F5E107D" w14:textId="77777777" w:rsidR="0080122D" w:rsidRPr="00D86161" w:rsidRDefault="0080122D" w:rsidP="00B56325">
            <w:pPr>
              <w:jc w:val="center"/>
              <w:rPr>
                <w:rFonts w:eastAsia="Times New Roman"/>
                <w:color w:val="000000"/>
                <w:sz w:val="20"/>
              </w:rPr>
            </w:pPr>
          </w:p>
        </w:tc>
        <w:tc>
          <w:tcPr>
            <w:tcW w:w="0" w:type="auto"/>
            <w:tcBorders>
              <w:top w:val="nil"/>
              <w:left w:val="nil"/>
              <w:bottom w:val="nil"/>
              <w:right w:val="nil"/>
            </w:tcBorders>
            <w:shd w:val="clear" w:color="auto" w:fill="auto"/>
            <w:noWrap/>
            <w:vAlign w:val="center"/>
            <w:hideMark/>
          </w:tcPr>
          <w:p w14:paraId="56AB8ADD"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245</w:t>
            </w:r>
          </w:p>
        </w:tc>
        <w:tc>
          <w:tcPr>
            <w:tcW w:w="0" w:type="auto"/>
            <w:tcBorders>
              <w:top w:val="nil"/>
              <w:left w:val="nil"/>
              <w:bottom w:val="nil"/>
              <w:right w:val="nil"/>
            </w:tcBorders>
            <w:shd w:val="clear" w:color="auto" w:fill="auto"/>
            <w:noWrap/>
            <w:vAlign w:val="center"/>
            <w:hideMark/>
          </w:tcPr>
          <w:p w14:paraId="0DFB1914" w14:textId="77777777" w:rsidR="0080122D" w:rsidRPr="00D86161" w:rsidRDefault="0080122D" w:rsidP="00B56325">
            <w:pPr>
              <w:jc w:val="center"/>
              <w:rPr>
                <w:rFonts w:eastAsia="Times New Roman"/>
                <w:color w:val="000000"/>
                <w:sz w:val="20"/>
              </w:rPr>
            </w:pPr>
            <w:r w:rsidRPr="00D86161">
              <w:rPr>
                <w:rFonts w:eastAsia="Times New Roman"/>
                <w:color w:val="000000"/>
                <w:sz w:val="20"/>
              </w:rPr>
              <w:t>327</w:t>
            </w:r>
          </w:p>
        </w:tc>
        <w:tc>
          <w:tcPr>
            <w:tcW w:w="0" w:type="auto"/>
            <w:tcBorders>
              <w:top w:val="nil"/>
              <w:left w:val="nil"/>
              <w:bottom w:val="nil"/>
              <w:right w:val="nil"/>
            </w:tcBorders>
            <w:shd w:val="clear" w:color="auto" w:fill="auto"/>
            <w:noWrap/>
            <w:vAlign w:val="center"/>
            <w:hideMark/>
          </w:tcPr>
          <w:p w14:paraId="74FDD11B" w14:textId="77777777" w:rsidR="0080122D" w:rsidRPr="00D86161" w:rsidRDefault="0080122D" w:rsidP="00B56325">
            <w:pPr>
              <w:jc w:val="center"/>
              <w:rPr>
                <w:rFonts w:eastAsia="Times New Roman"/>
                <w:color w:val="000000"/>
                <w:sz w:val="20"/>
              </w:rPr>
            </w:pPr>
            <w:r w:rsidRPr="00D86161">
              <w:rPr>
                <w:rFonts w:eastAsia="Times New Roman"/>
                <w:color w:val="000000"/>
                <w:sz w:val="20"/>
              </w:rPr>
              <w:t>11164</w:t>
            </w:r>
          </w:p>
        </w:tc>
        <w:tc>
          <w:tcPr>
            <w:tcW w:w="0" w:type="auto"/>
            <w:tcBorders>
              <w:top w:val="nil"/>
              <w:left w:val="nil"/>
              <w:bottom w:val="nil"/>
              <w:right w:val="nil"/>
            </w:tcBorders>
            <w:shd w:val="clear" w:color="auto" w:fill="auto"/>
            <w:noWrap/>
            <w:vAlign w:val="center"/>
            <w:hideMark/>
          </w:tcPr>
          <w:p w14:paraId="484BE588" w14:textId="77777777" w:rsidR="0080122D" w:rsidRPr="00D86161" w:rsidRDefault="0080122D" w:rsidP="00B56325">
            <w:pPr>
              <w:jc w:val="center"/>
              <w:rPr>
                <w:rFonts w:eastAsia="Times New Roman"/>
                <w:color w:val="000000"/>
                <w:sz w:val="20"/>
              </w:rPr>
            </w:pPr>
            <w:r w:rsidRPr="00D86161">
              <w:rPr>
                <w:rFonts w:eastAsia="Times New Roman"/>
                <w:color w:val="000000"/>
                <w:sz w:val="20"/>
              </w:rPr>
              <w:t>5.84E-20</w:t>
            </w:r>
          </w:p>
        </w:tc>
      </w:tr>
      <w:tr w:rsidR="0080122D" w:rsidRPr="00D86161" w14:paraId="75ACA7CC"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090E9B88" w14:textId="77777777" w:rsidR="0080122D" w:rsidRPr="00D86161" w:rsidRDefault="0080122D" w:rsidP="00B56325">
            <w:pPr>
              <w:jc w:val="center"/>
              <w:rPr>
                <w:rFonts w:eastAsia="Times New Roman"/>
                <w:color w:val="000000"/>
                <w:sz w:val="20"/>
              </w:rPr>
            </w:pPr>
          </w:p>
        </w:tc>
        <w:tc>
          <w:tcPr>
            <w:tcW w:w="0" w:type="auto"/>
            <w:tcBorders>
              <w:top w:val="nil"/>
              <w:left w:val="nil"/>
              <w:bottom w:val="nil"/>
              <w:right w:val="nil"/>
            </w:tcBorders>
            <w:shd w:val="clear" w:color="auto" w:fill="auto"/>
            <w:noWrap/>
            <w:vAlign w:val="center"/>
            <w:hideMark/>
          </w:tcPr>
          <w:p w14:paraId="107165D5"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585</w:t>
            </w:r>
          </w:p>
        </w:tc>
        <w:tc>
          <w:tcPr>
            <w:tcW w:w="0" w:type="auto"/>
            <w:tcBorders>
              <w:top w:val="nil"/>
              <w:left w:val="nil"/>
              <w:bottom w:val="nil"/>
              <w:right w:val="nil"/>
            </w:tcBorders>
            <w:shd w:val="clear" w:color="auto" w:fill="auto"/>
            <w:noWrap/>
            <w:vAlign w:val="center"/>
            <w:hideMark/>
          </w:tcPr>
          <w:p w14:paraId="695C6369" w14:textId="77777777" w:rsidR="0080122D" w:rsidRPr="00D86161" w:rsidRDefault="0080122D" w:rsidP="00B56325">
            <w:pPr>
              <w:jc w:val="center"/>
              <w:rPr>
                <w:rFonts w:eastAsia="Times New Roman"/>
                <w:color w:val="000000"/>
                <w:sz w:val="20"/>
              </w:rPr>
            </w:pPr>
            <w:r w:rsidRPr="00D86161">
              <w:rPr>
                <w:rFonts w:eastAsia="Times New Roman"/>
                <w:color w:val="000000"/>
                <w:sz w:val="20"/>
              </w:rPr>
              <w:t>327</w:t>
            </w:r>
          </w:p>
        </w:tc>
        <w:tc>
          <w:tcPr>
            <w:tcW w:w="0" w:type="auto"/>
            <w:tcBorders>
              <w:top w:val="nil"/>
              <w:left w:val="nil"/>
              <w:bottom w:val="nil"/>
              <w:right w:val="nil"/>
            </w:tcBorders>
            <w:shd w:val="clear" w:color="auto" w:fill="auto"/>
            <w:noWrap/>
            <w:vAlign w:val="center"/>
            <w:hideMark/>
          </w:tcPr>
          <w:p w14:paraId="185E947B" w14:textId="77777777" w:rsidR="0080122D" w:rsidRPr="00D86161" w:rsidRDefault="0080122D" w:rsidP="00B56325">
            <w:pPr>
              <w:jc w:val="center"/>
              <w:rPr>
                <w:rFonts w:eastAsia="Times New Roman"/>
                <w:color w:val="000000"/>
                <w:sz w:val="20"/>
              </w:rPr>
            </w:pPr>
            <w:r w:rsidRPr="00D86161">
              <w:rPr>
                <w:rFonts w:eastAsia="Times New Roman"/>
                <w:color w:val="000000"/>
                <w:sz w:val="20"/>
              </w:rPr>
              <w:t>9517</w:t>
            </w:r>
          </w:p>
        </w:tc>
        <w:tc>
          <w:tcPr>
            <w:tcW w:w="0" w:type="auto"/>
            <w:tcBorders>
              <w:top w:val="nil"/>
              <w:left w:val="nil"/>
              <w:bottom w:val="nil"/>
              <w:right w:val="nil"/>
            </w:tcBorders>
            <w:shd w:val="clear" w:color="auto" w:fill="auto"/>
            <w:noWrap/>
            <w:vAlign w:val="center"/>
            <w:hideMark/>
          </w:tcPr>
          <w:p w14:paraId="7F72E448" w14:textId="77777777" w:rsidR="0080122D" w:rsidRPr="00D86161" w:rsidRDefault="0080122D" w:rsidP="00B56325">
            <w:pPr>
              <w:jc w:val="center"/>
              <w:rPr>
                <w:rFonts w:eastAsia="Times New Roman"/>
                <w:color w:val="000000"/>
                <w:sz w:val="20"/>
              </w:rPr>
            </w:pPr>
            <w:r w:rsidRPr="00D86161">
              <w:rPr>
                <w:rFonts w:eastAsia="Times New Roman"/>
                <w:color w:val="000000"/>
                <w:sz w:val="20"/>
              </w:rPr>
              <w:t>4.99E-24</w:t>
            </w:r>
          </w:p>
        </w:tc>
      </w:tr>
      <w:tr w:rsidR="0080122D" w:rsidRPr="00D86161" w14:paraId="66AF3D3E"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7BAE30DF" w14:textId="77777777" w:rsidR="0080122D" w:rsidRPr="00D86161" w:rsidRDefault="0080122D" w:rsidP="00B56325">
            <w:pPr>
              <w:jc w:val="center"/>
              <w:rPr>
                <w:rFonts w:eastAsia="Times New Roman"/>
                <w:color w:val="000000"/>
                <w:sz w:val="20"/>
              </w:rPr>
            </w:pPr>
            <w:r w:rsidRPr="00D86161">
              <w:rPr>
                <w:rFonts w:eastAsia="Times New Roman"/>
                <w:color w:val="000000"/>
                <w:sz w:val="20"/>
              </w:rPr>
              <w:t>Terrestrial mammals</w:t>
            </w:r>
          </w:p>
        </w:tc>
        <w:tc>
          <w:tcPr>
            <w:tcW w:w="0" w:type="auto"/>
            <w:tcBorders>
              <w:top w:val="nil"/>
              <w:left w:val="nil"/>
              <w:bottom w:val="nil"/>
              <w:right w:val="nil"/>
            </w:tcBorders>
            <w:shd w:val="clear" w:color="auto" w:fill="auto"/>
            <w:noWrap/>
            <w:vAlign w:val="center"/>
            <w:hideMark/>
          </w:tcPr>
          <w:p w14:paraId="6495CD47"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126</w:t>
            </w:r>
          </w:p>
        </w:tc>
        <w:tc>
          <w:tcPr>
            <w:tcW w:w="0" w:type="auto"/>
            <w:tcBorders>
              <w:top w:val="nil"/>
              <w:left w:val="nil"/>
              <w:bottom w:val="nil"/>
              <w:right w:val="nil"/>
            </w:tcBorders>
            <w:shd w:val="clear" w:color="auto" w:fill="auto"/>
            <w:noWrap/>
            <w:vAlign w:val="center"/>
            <w:hideMark/>
          </w:tcPr>
          <w:p w14:paraId="61F0F6C8" w14:textId="77777777" w:rsidR="0080122D" w:rsidRPr="00D86161" w:rsidRDefault="0080122D" w:rsidP="00B56325">
            <w:pPr>
              <w:jc w:val="center"/>
              <w:rPr>
                <w:rFonts w:eastAsia="Times New Roman"/>
                <w:color w:val="000000"/>
                <w:sz w:val="20"/>
              </w:rPr>
            </w:pPr>
            <w:r w:rsidRPr="00D86161">
              <w:rPr>
                <w:rFonts w:eastAsia="Times New Roman"/>
                <w:color w:val="000000"/>
                <w:sz w:val="20"/>
              </w:rPr>
              <w:t>274</w:t>
            </w:r>
          </w:p>
        </w:tc>
        <w:tc>
          <w:tcPr>
            <w:tcW w:w="0" w:type="auto"/>
            <w:tcBorders>
              <w:top w:val="nil"/>
              <w:left w:val="nil"/>
              <w:bottom w:val="nil"/>
              <w:right w:val="nil"/>
            </w:tcBorders>
            <w:shd w:val="clear" w:color="auto" w:fill="auto"/>
            <w:noWrap/>
            <w:vAlign w:val="center"/>
            <w:hideMark/>
          </w:tcPr>
          <w:p w14:paraId="74383643" w14:textId="77777777" w:rsidR="0080122D" w:rsidRPr="00D86161" w:rsidRDefault="0080122D" w:rsidP="00B56325">
            <w:pPr>
              <w:jc w:val="center"/>
              <w:rPr>
                <w:rFonts w:eastAsia="Times New Roman"/>
                <w:color w:val="000000"/>
                <w:sz w:val="20"/>
              </w:rPr>
            </w:pPr>
            <w:r w:rsidRPr="00D86161">
              <w:rPr>
                <w:rFonts w:eastAsia="Times New Roman"/>
                <w:color w:val="000000"/>
                <w:sz w:val="20"/>
              </w:rPr>
              <w:t>892</w:t>
            </w:r>
          </w:p>
        </w:tc>
        <w:tc>
          <w:tcPr>
            <w:tcW w:w="0" w:type="auto"/>
            <w:tcBorders>
              <w:top w:val="nil"/>
              <w:left w:val="nil"/>
              <w:bottom w:val="nil"/>
              <w:right w:val="nil"/>
            </w:tcBorders>
            <w:shd w:val="clear" w:color="auto" w:fill="auto"/>
            <w:noWrap/>
            <w:vAlign w:val="center"/>
            <w:hideMark/>
          </w:tcPr>
          <w:p w14:paraId="2B869FDA" w14:textId="77777777" w:rsidR="0080122D" w:rsidRPr="00D86161" w:rsidRDefault="0080122D" w:rsidP="00B56325">
            <w:pPr>
              <w:jc w:val="center"/>
              <w:rPr>
                <w:rFonts w:eastAsia="Times New Roman"/>
                <w:color w:val="000000"/>
                <w:sz w:val="20"/>
              </w:rPr>
            </w:pPr>
            <w:r w:rsidRPr="00D86161">
              <w:rPr>
                <w:rFonts w:eastAsia="Times New Roman"/>
                <w:color w:val="000000"/>
                <w:sz w:val="20"/>
              </w:rPr>
              <w:t>1.51E-42</w:t>
            </w:r>
          </w:p>
        </w:tc>
      </w:tr>
      <w:tr w:rsidR="0080122D" w:rsidRPr="00D86161" w14:paraId="7DC59B15"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6BCD6590" w14:textId="77777777" w:rsidR="0080122D" w:rsidRPr="00D86161" w:rsidRDefault="0080122D" w:rsidP="00B56325">
            <w:pPr>
              <w:jc w:val="center"/>
              <w:rPr>
                <w:rFonts w:eastAsia="Times New Roman"/>
                <w:color w:val="000000"/>
                <w:sz w:val="20"/>
              </w:rPr>
            </w:pPr>
          </w:p>
        </w:tc>
        <w:tc>
          <w:tcPr>
            <w:tcW w:w="0" w:type="auto"/>
            <w:tcBorders>
              <w:top w:val="nil"/>
              <w:left w:val="nil"/>
              <w:bottom w:val="nil"/>
              <w:right w:val="nil"/>
            </w:tcBorders>
            <w:shd w:val="clear" w:color="auto" w:fill="auto"/>
            <w:noWrap/>
            <w:vAlign w:val="center"/>
            <w:hideMark/>
          </w:tcPr>
          <w:p w14:paraId="41BE30AF"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245</w:t>
            </w:r>
          </w:p>
        </w:tc>
        <w:tc>
          <w:tcPr>
            <w:tcW w:w="0" w:type="auto"/>
            <w:tcBorders>
              <w:top w:val="nil"/>
              <w:left w:val="nil"/>
              <w:bottom w:val="nil"/>
              <w:right w:val="nil"/>
            </w:tcBorders>
            <w:shd w:val="clear" w:color="auto" w:fill="auto"/>
            <w:noWrap/>
            <w:vAlign w:val="center"/>
            <w:hideMark/>
          </w:tcPr>
          <w:p w14:paraId="385E8EA7" w14:textId="77777777" w:rsidR="0080122D" w:rsidRPr="00D86161" w:rsidRDefault="0080122D" w:rsidP="00B56325">
            <w:pPr>
              <w:jc w:val="center"/>
              <w:rPr>
                <w:rFonts w:eastAsia="Times New Roman"/>
                <w:color w:val="000000"/>
                <w:sz w:val="20"/>
              </w:rPr>
            </w:pPr>
            <w:r w:rsidRPr="00D86161">
              <w:rPr>
                <w:rFonts w:eastAsia="Times New Roman"/>
                <w:color w:val="000000"/>
                <w:sz w:val="20"/>
              </w:rPr>
              <w:t>274</w:t>
            </w:r>
          </w:p>
        </w:tc>
        <w:tc>
          <w:tcPr>
            <w:tcW w:w="0" w:type="auto"/>
            <w:tcBorders>
              <w:top w:val="nil"/>
              <w:left w:val="nil"/>
              <w:bottom w:val="nil"/>
              <w:right w:val="nil"/>
            </w:tcBorders>
            <w:shd w:val="clear" w:color="auto" w:fill="auto"/>
            <w:noWrap/>
            <w:vAlign w:val="center"/>
            <w:hideMark/>
          </w:tcPr>
          <w:p w14:paraId="1E9377C8" w14:textId="77777777" w:rsidR="0080122D" w:rsidRPr="00D86161" w:rsidRDefault="0080122D" w:rsidP="00B56325">
            <w:pPr>
              <w:jc w:val="center"/>
              <w:rPr>
                <w:rFonts w:eastAsia="Times New Roman"/>
                <w:color w:val="000000"/>
                <w:sz w:val="20"/>
              </w:rPr>
            </w:pPr>
            <w:r w:rsidRPr="00D86161">
              <w:rPr>
                <w:rFonts w:eastAsia="Times New Roman"/>
                <w:color w:val="000000"/>
                <w:sz w:val="20"/>
              </w:rPr>
              <w:t>1964</w:t>
            </w:r>
          </w:p>
        </w:tc>
        <w:tc>
          <w:tcPr>
            <w:tcW w:w="0" w:type="auto"/>
            <w:tcBorders>
              <w:top w:val="nil"/>
              <w:left w:val="nil"/>
              <w:bottom w:val="nil"/>
              <w:right w:val="nil"/>
            </w:tcBorders>
            <w:shd w:val="clear" w:color="auto" w:fill="auto"/>
            <w:noWrap/>
            <w:vAlign w:val="center"/>
            <w:hideMark/>
          </w:tcPr>
          <w:p w14:paraId="1A6708B4" w14:textId="77777777" w:rsidR="0080122D" w:rsidRPr="00D86161" w:rsidRDefault="0080122D" w:rsidP="00B56325">
            <w:pPr>
              <w:jc w:val="center"/>
              <w:rPr>
                <w:rFonts w:eastAsia="Times New Roman"/>
                <w:color w:val="000000"/>
                <w:sz w:val="20"/>
              </w:rPr>
            </w:pPr>
            <w:r w:rsidRPr="00D86161">
              <w:rPr>
                <w:rFonts w:eastAsia="Times New Roman"/>
                <w:color w:val="000000"/>
                <w:sz w:val="20"/>
              </w:rPr>
              <w:t>8.12E-38</w:t>
            </w:r>
          </w:p>
        </w:tc>
      </w:tr>
      <w:tr w:rsidR="0080122D" w:rsidRPr="00D86161" w14:paraId="2AC4161E"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20DB6F97" w14:textId="77777777" w:rsidR="0080122D" w:rsidRPr="00D86161" w:rsidRDefault="0080122D" w:rsidP="00B56325">
            <w:pPr>
              <w:jc w:val="center"/>
              <w:rPr>
                <w:rFonts w:eastAsia="Times New Roman"/>
                <w:color w:val="000000"/>
                <w:sz w:val="20"/>
              </w:rPr>
            </w:pPr>
          </w:p>
        </w:tc>
        <w:tc>
          <w:tcPr>
            <w:tcW w:w="0" w:type="auto"/>
            <w:tcBorders>
              <w:top w:val="nil"/>
              <w:left w:val="nil"/>
              <w:bottom w:val="nil"/>
              <w:right w:val="nil"/>
            </w:tcBorders>
            <w:shd w:val="clear" w:color="auto" w:fill="auto"/>
            <w:noWrap/>
            <w:vAlign w:val="center"/>
            <w:hideMark/>
          </w:tcPr>
          <w:p w14:paraId="1D54AA2E"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585</w:t>
            </w:r>
          </w:p>
        </w:tc>
        <w:tc>
          <w:tcPr>
            <w:tcW w:w="0" w:type="auto"/>
            <w:tcBorders>
              <w:top w:val="nil"/>
              <w:left w:val="nil"/>
              <w:bottom w:val="nil"/>
              <w:right w:val="nil"/>
            </w:tcBorders>
            <w:shd w:val="clear" w:color="auto" w:fill="auto"/>
            <w:noWrap/>
            <w:vAlign w:val="center"/>
            <w:hideMark/>
          </w:tcPr>
          <w:p w14:paraId="541174A3" w14:textId="77777777" w:rsidR="0080122D" w:rsidRPr="00D86161" w:rsidRDefault="0080122D" w:rsidP="00B56325">
            <w:pPr>
              <w:jc w:val="center"/>
              <w:rPr>
                <w:rFonts w:eastAsia="Times New Roman"/>
                <w:color w:val="000000"/>
                <w:sz w:val="20"/>
              </w:rPr>
            </w:pPr>
            <w:r w:rsidRPr="00D86161">
              <w:rPr>
                <w:rFonts w:eastAsia="Times New Roman"/>
                <w:color w:val="000000"/>
                <w:sz w:val="20"/>
              </w:rPr>
              <w:t>274</w:t>
            </w:r>
          </w:p>
        </w:tc>
        <w:tc>
          <w:tcPr>
            <w:tcW w:w="0" w:type="auto"/>
            <w:tcBorders>
              <w:top w:val="nil"/>
              <w:left w:val="nil"/>
              <w:bottom w:val="nil"/>
              <w:right w:val="nil"/>
            </w:tcBorders>
            <w:shd w:val="clear" w:color="auto" w:fill="auto"/>
            <w:noWrap/>
            <w:vAlign w:val="center"/>
            <w:hideMark/>
          </w:tcPr>
          <w:p w14:paraId="3CB46775" w14:textId="77777777" w:rsidR="0080122D" w:rsidRPr="00D86161" w:rsidRDefault="0080122D" w:rsidP="00B56325">
            <w:pPr>
              <w:jc w:val="center"/>
              <w:rPr>
                <w:rFonts w:eastAsia="Times New Roman"/>
                <w:color w:val="000000"/>
                <w:sz w:val="20"/>
              </w:rPr>
            </w:pPr>
            <w:r w:rsidRPr="00D86161">
              <w:rPr>
                <w:rFonts w:eastAsia="Times New Roman"/>
                <w:color w:val="000000"/>
                <w:sz w:val="20"/>
              </w:rPr>
              <w:t>1115</w:t>
            </w:r>
          </w:p>
        </w:tc>
        <w:tc>
          <w:tcPr>
            <w:tcW w:w="0" w:type="auto"/>
            <w:tcBorders>
              <w:top w:val="nil"/>
              <w:left w:val="nil"/>
              <w:bottom w:val="nil"/>
              <w:right w:val="nil"/>
            </w:tcBorders>
            <w:shd w:val="clear" w:color="auto" w:fill="auto"/>
            <w:noWrap/>
            <w:vAlign w:val="center"/>
            <w:hideMark/>
          </w:tcPr>
          <w:p w14:paraId="6FF1CFF6" w14:textId="77777777" w:rsidR="0080122D" w:rsidRPr="00D86161" w:rsidRDefault="0080122D" w:rsidP="00B56325">
            <w:pPr>
              <w:jc w:val="center"/>
              <w:rPr>
                <w:rFonts w:eastAsia="Times New Roman"/>
                <w:color w:val="000000"/>
                <w:sz w:val="20"/>
              </w:rPr>
            </w:pPr>
            <w:r w:rsidRPr="00D86161">
              <w:rPr>
                <w:rFonts w:eastAsia="Times New Roman"/>
                <w:color w:val="000000"/>
                <w:sz w:val="20"/>
              </w:rPr>
              <w:t>1.54E-41</w:t>
            </w:r>
          </w:p>
        </w:tc>
      </w:tr>
      <w:tr w:rsidR="0080122D" w:rsidRPr="00D86161" w14:paraId="76AF14D6"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3F913937" w14:textId="77777777" w:rsidR="0080122D" w:rsidRPr="00D86161" w:rsidRDefault="0080122D" w:rsidP="00B56325">
            <w:pPr>
              <w:jc w:val="center"/>
              <w:rPr>
                <w:rFonts w:eastAsia="Times New Roman"/>
                <w:color w:val="000000"/>
                <w:sz w:val="20"/>
              </w:rPr>
            </w:pPr>
            <w:r w:rsidRPr="00D86161">
              <w:rPr>
                <w:rFonts w:eastAsia="Times New Roman"/>
                <w:color w:val="000000"/>
                <w:sz w:val="20"/>
              </w:rPr>
              <w:t>Freshwater invertebrates</w:t>
            </w:r>
          </w:p>
        </w:tc>
        <w:tc>
          <w:tcPr>
            <w:tcW w:w="0" w:type="auto"/>
            <w:tcBorders>
              <w:top w:val="nil"/>
              <w:left w:val="nil"/>
              <w:bottom w:val="nil"/>
              <w:right w:val="nil"/>
            </w:tcBorders>
            <w:shd w:val="clear" w:color="auto" w:fill="auto"/>
            <w:noWrap/>
            <w:vAlign w:val="center"/>
            <w:hideMark/>
          </w:tcPr>
          <w:p w14:paraId="414CD549"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126</w:t>
            </w:r>
          </w:p>
        </w:tc>
        <w:tc>
          <w:tcPr>
            <w:tcW w:w="0" w:type="auto"/>
            <w:tcBorders>
              <w:top w:val="nil"/>
              <w:left w:val="nil"/>
              <w:bottom w:val="nil"/>
              <w:right w:val="nil"/>
            </w:tcBorders>
            <w:shd w:val="clear" w:color="auto" w:fill="auto"/>
            <w:noWrap/>
            <w:vAlign w:val="center"/>
            <w:hideMark/>
          </w:tcPr>
          <w:p w14:paraId="3B9F3759" w14:textId="77777777" w:rsidR="0080122D" w:rsidRPr="00D86161" w:rsidRDefault="0080122D" w:rsidP="00B56325">
            <w:pPr>
              <w:jc w:val="center"/>
              <w:rPr>
                <w:rFonts w:eastAsia="Times New Roman"/>
                <w:color w:val="000000"/>
                <w:sz w:val="20"/>
              </w:rPr>
            </w:pPr>
            <w:r w:rsidRPr="00D86161">
              <w:rPr>
                <w:rFonts w:eastAsia="Times New Roman"/>
                <w:color w:val="000000"/>
                <w:sz w:val="20"/>
              </w:rPr>
              <w:t>23</w:t>
            </w:r>
          </w:p>
        </w:tc>
        <w:tc>
          <w:tcPr>
            <w:tcW w:w="0" w:type="auto"/>
            <w:tcBorders>
              <w:top w:val="nil"/>
              <w:left w:val="nil"/>
              <w:bottom w:val="nil"/>
              <w:right w:val="nil"/>
            </w:tcBorders>
            <w:shd w:val="clear" w:color="auto" w:fill="auto"/>
            <w:noWrap/>
            <w:vAlign w:val="center"/>
            <w:hideMark/>
          </w:tcPr>
          <w:p w14:paraId="661B2566" w14:textId="77777777" w:rsidR="0080122D" w:rsidRPr="00D86161" w:rsidRDefault="0080122D" w:rsidP="00B56325">
            <w:pPr>
              <w:jc w:val="center"/>
              <w:rPr>
                <w:rFonts w:eastAsia="Times New Roman"/>
                <w:color w:val="000000"/>
                <w:sz w:val="20"/>
              </w:rPr>
            </w:pPr>
            <w:r w:rsidRPr="00D86161">
              <w:rPr>
                <w:rFonts w:eastAsia="Times New Roman"/>
                <w:color w:val="000000"/>
                <w:sz w:val="20"/>
              </w:rPr>
              <w:t>1</w:t>
            </w:r>
          </w:p>
        </w:tc>
        <w:tc>
          <w:tcPr>
            <w:tcW w:w="0" w:type="auto"/>
            <w:tcBorders>
              <w:top w:val="nil"/>
              <w:left w:val="nil"/>
              <w:bottom w:val="nil"/>
              <w:right w:val="nil"/>
            </w:tcBorders>
            <w:shd w:val="clear" w:color="auto" w:fill="auto"/>
            <w:noWrap/>
            <w:vAlign w:val="center"/>
            <w:hideMark/>
          </w:tcPr>
          <w:p w14:paraId="3A76B29D" w14:textId="77777777" w:rsidR="0080122D" w:rsidRPr="00D86161" w:rsidRDefault="0080122D" w:rsidP="00B56325">
            <w:pPr>
              <w:jc w:val="center"/>
              <w:rPr>
                <w:rFonts w:eastAsia="Times New Roman"/>
                <w:color w:val="000000"/>
                <w:sz w:val="20"/>
              </w:rPr>
            </w:pPr>
            <w:r w:rsidRPr="00D86161">
              <w:rPr>
                <w:rFonts w:eastAsia="Times New Roman"/>
                <w:color w:val="000000"/>
                <w:sz w:val="20"/>
              </w:rPr>
              <w:t>3.26E-05</w:t>
            </w:r>
          </w:p>
        </w:tc>
      </w:tr>
      <w:tr w:rsidR="0080122D" w:rsidRPr="00D86161" w14:paraId="1A89C409"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35BF53D9" w14:textId="77777777" w:rsidR="0080122D" w:rsidRPr="00D86161" w:rsidRDefault="0080122D" w:rsidP="00B56325">
            <w:pPr>
              <w:jc w:val="center"/>
              <w:rPr>
                <w:rFonts w:eastAsia="Times New Roman"/>
                <w:color w:val="000000"/>
                <w:sz w:val="20"/>
              </w:rPr>
            </w:pPr>
          </w:p>
        </w:tc>
        <w:tc>
          <w:tcPr>
            <w:tcW w:w="0" w:type="auto"/>
            <w:tcBorders>
              <w:top w:val="nil"/>
              <w:left w:val="nil"/>
              <w:bottom w:val="nil"/>
              <w:right w:val="nil"/>
            </w:tcBorders>
            <w:shd w:val="clear" w:color="auto" w:fill="auto"/>
            <w:noWrap/>
            <w:vAlign w:val="center"/>
            <w:hideMark/>
          </w:tcPr>
          <w:p w14:paraId="08007A49"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245</w:t>
            </w:r>
          </w:p>
        </w:tc>
        <w:tc>
          <w:tcPr>
            <w:tcW w:w="0" w:type="auto"/>
            <w:tcBorders>
              <w:top w:val="nil"/>
              <w:left w:val="nil"/>
              <w:bottom w:val="nil"/>
              <w:right w:val="nil"/>
            </w:tcBorders>
            <w:shd w:val="clear" w:color="auto" w:fill="auto"/>
            <w:noWrap/>
            <w:vAlign w:val="center"/>
            <w:hideMark/>
          </w:tcPr>
          <w:p w14:paraId="155FFCD1" w14:textId="77777777" w:rsidR="0080122D" w:rsidRPr="00D86161" w:rsidRDefault="0080122D" w:rsidP="00B56325">
            <w:pPr>
              <w:jc w:val="center"/>
              <w:rPr>
                <w:rFonts w:eastAsia="Times New Roman"/>
                <w:color w:val="000000"/>
                <w:sz w:val="20"/>
              </w:rPr>
            </w:pPr>
            <w:r w:rsidRPr="00D86161">
              <w:rPr>
                <w:rFonts w:eastAsia="Times New Roman"/>
                <w:color w:val="000000"/>
                <w:sz w:val="20"/>
              </w:rPr>
              <w:t>23</w:t>
            </w:r>
          </w:p>
        </w:tc>
        <w:tc>
          <w:tcPr>
            <w:tcW w:w="0" w:type="auto"/>
            <w:tcBorders>
              <w:top w:val="nil"/>
              <w:left w:val="nil"/>
              <w:bottom w:val="nil"/>
              <w:right w:val="nil"/>
            </w:tcBorders>
            <w:shd w:val="clear" w:color="auto" w:fill="auto"/>
            <w:noWrap/>
            <w:vAlign w:val="center"/>
            <w:hideMark/>
          </w:tcPr>
          <w:p w14:paraId="1E729D8B" w14:textId="77777777" w:rsidR="0080122D" w:rsidRPr="00D86161" w:rsidRDefault="0080122D" w:rsidP="00B56325">
            <w:pPr>
              <w:jc w:val="center"/>
              <w:rPr>
                <w:rFonts w:eastAsia="Times New Roman"/>
                <w:color w:val="000000"/>
                <w:sz w:val="20"/>
              </w:rPr>
            </w:pPr>
            <w:r w:rsidRPr="00D86161">
              <w:rPr>
                <w:rFonts w:eastAsia="Times New Roman"/>
                <w:color w:val="000000"/>
                <w:sz w:val="20"/>
              </w:rPr>
              <w:t>2</w:t>
            </w:r>
          </w:p>
        </w:tc>
        <w:tc>
          <w:tcPr>
            <w:tcW w:w="0" w:type="auto"/>
            <w:tcBorders>
              <w:top w:val="nil"/>
              <w:left w:val="nil"/>
              <w:bottom w:val="nil"/>
              <w:right w:val="nil"/>
            </w:tcBorders>
            <w:shd w:val="clear" w:color="auto" w:fill="auto"/>
            <w:noWrap/>
            <w:vAlign w:val="center"/>
            <w:hideMark/>
          </w:tcPr>
          <w:p w14:paraId="2E129924" w14:textId="77777777" w:rsidR="0080122D" w:rsidRPr="00D86161" w:rsidRDefault="0080122D" w:rsidP="00B56325">
            <w:pPr>
              <w:jc w:val="center"/>
              <w:rPr>
                <w:rFonts w:eastAsia="Times New Roman"/>
                <w:color w:val="000000"/>
                <w:sz w:val="20"/>
              </w:rPr>
            </w:pPr>
            <w:r w:rsidRPr="00D86161">
              <w:rPr>
                <w:rFonts w:eastAsia="Times New Roman"/>
                <w:color w:val="000000"/>
                <w:sz w:val="20"/>
              </w:rPr>
              <w:t>3.72E-05</w:t>
            </w:r>
          </w:p>
        </w:tc>
      </w:tr>
      <w:tr w:rsidR="0080122D" w:rsidRPr="00D86161" w14:paraId="2F626952"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32324B76" w14:textId="77777777" w:rsidR="0080122D" w:rsidRPr="00D86161" w:rsidRDefault="0080122D" w:rsidP="00B56325">
            <w:pPr>
              <w:jc w:val="center"/>
              <w:rPr>
                <w:rFonts w:eastAsia="Times New Roman"/>
                <w:color w:val="000000"/>
                <w:sz w:val="20"/>
              </w:rPr>
            </w:pPr>
          </w:p>
        </w:tc>
        <w:tc>
          <w:tcPr>
            <w:tcW w:w="0" w:type="auto"/>
            <w:tcBorders>
              <w:top w:val="nil"/>
              <w:left w:val="nil"/>
              <w:bottom w:val="nil"/>
              <w:right w:val="nil"/>
            </w:tcBorders>
            <w:shd w:val="clear" w:color="auto" w:fill="auto"/>
            <w:noWrap/>
            <w:vAlign w:val="center"/>
            <w:hideMark/>
          </w:tcPr>
          <w:p w14:paraId="4E85BE90"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585</w:t>
            </w:r>
          </w:p>
        </w:tc>
        <w:tc>
          <w:tcPr>
            <w:tcW w:w="0" w:type="auto"/>
            <w:tcBorders>
              <w:top w:val="nil"/>
              <w:left w:val="nil"/>
              <w:bottom w:val="nil"/>
              <w:right w:val="nil"/>
            </w:tcBorders>
            <w:shd w:val="clear" w:color="auto" w:fill="auto"/>
            <w:noWrap/>
            <w:vAlign w:val="center"/>
            <w:hideMark/>
          </w:tcPr>
          <w:p w14:paraId="7BEC8C33" w14:textId="77777777" w:rsidR="0080122D" w:rsidRPr="00D86161" w:rsidRDefault="0080122D" w:rsidP="00B56325">
            <w:pPr>
              <w:jc w:val="center"/>
              <w:rPr>
                <w:rFonts w:eastAsia="Times New Roman"/>
                <w:color w:val="000000"/>
                <w:sz w:val="20"/>
              </w:rPr>
            </w:pPr>
            <w:r w:rsidRPr="00D86161">
              <w:rPr>
                <w:rFonts w:eastAsia="Times New Roman"/>
                <w:color w:val="000000"/>
                <w:sz w:val="20"/>
              </w:rPr>
              <w:t>23</w:t>
            </w:r>
          </w:p>
        </w:tc>
        <w:tc>
          <w:tcPr>
            <w:tcW w:w="0" w:type="auto"/>
            <w:tcBorders>
              <w:top w:val="nil"/>
              <w:left w:val="nil"/>
              <w:bottom w:val="nil"/>
              <w:right w:val="nil"/>
            </w:tcBorders>
            <w:shd w:val="clear" w:color="auto" w:fill="auto"/>
            <w:noWrap/>
            <w:vAlign w:val="center"/>
            <w:hideMark/>
          </w:tcPr>
          <w:p w14:paraId="3CCB8454" w14:textId="77777777" w:rsidR="0080122D" w:rsidRPr="00D86161" w:rsidRDefault="0080122D" w:rsidP="00B56325">
            <w:pPr>
              <w:jc w:val="center"/>
              <w:rPr>
                <w:rFonts w:eastAsia="Times New Roman"/>
                <w:color w:val="000000"/>
                <w:sz w:val="20"/>
              </w:rPr>
            </w:pPr>
            <w:r w:rsidRPr="00D86161">
              <w:rPr>
                <w:rFonts w:eastAsia="Times New Roman"/>
                <w:color w:val="000000"/>
                <w:sz w:val="20"/>
              </w:rPr>
              <w:t>0</w:t>
            </w:r>
          </w:p>
        </w:tc>
        <w:tc>
          <w:tcPr>
            <w:tcW w:w="0" w:type="auto"/>
            <w:tcBorders>
              <w:top w:val="nil"/>
              <w:left w:val="nil"/>
              <w:bottom w:val="nil"/>
              <w:right w:val="nil"/>
            </w:tcBorders>
            <w:shd w:val="clear" w:color="auto" w:fill="auto"/>
            <w:noWrap/>
            <w:vAlign w:val="center"/>
            <w:hideMark/>
          </w:tcPr>
          <w:p w14:paraId="66A05178" w14:textId="77777777" w:rsidR="0080122D" w:rsidRPr="00D86161" w:rsidRDefault="0080122D" w:rsidP="00B56325">
            <w:pPr>
              <w:jc w:val="center"/>
              <w:rPr>
                <w:rFonts w:eastAsia="Times New Roman"/>
                <w:color w:val="000000"/>
                <w:sz w:val="20"/>
              </w:rPr>
            </w:pPr>
            <w:r w:rsidRPr="00D86161">
              <w:rPr>
                <w:rFonts w:eastAsia="Times New Roman"/>
                <w:color w:val="000000"/>
                <w:sz w:val="20"/>
              </w:rPr>
              <w:t>2.85E-05</w:t>
            </w:r>
          </w:p>
        </w:tc>
      </w:tr>
      <w:tr w:rsidR="0080122D" w:rsidRPr="00D86161" w14:paraId="21224540"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6D6F4AE0" w14:textId="77777777" w:rsidR="0080122D" w:rsidRPr="00D86161" w:rsidRDefault="0080122D" w:rsidP="00B56325">
            <w:pPr>
              <w:jc w:val="center"/>
              <w:rPr>
                <w:rFonts w:eastAsia="Times New Roman"/>
                <w:color w:val="000000"/>
                <w:sz w:val="20"/>
              </w:rPr>
            </w:pPr>
            <w:r w:rsidRPr="00D86161">
              <w:rPr>
                <w:rFonts w:eastAsia="Times New Roman"/>
                <w:color w:val="000000"/>
                <w:sz w:val="20"/>
              </w:rPr>
              <w:t>Birds</w:t>
            </w:r>
          </w:p>
        </w:tc>
        <w:tc>
          <w:tcPr>
            <w:tcW w:w="0" w:type="auto"/>
            <w:tcBorders>
              <w:top w:val="nil"/>
              <w:left w:val="nil"/>
              <w:bottom w:val="nil"/>
              <w:right w:val="nil"/>
            </w:tcBorders>
            <w:shd w:val="clear" w:color="auto" w:fill="auto"/>
            <w:noWrap/>
            <w:vAlign w:val="center"/>
            <w:hideMark/>
          </w:tcPr>
          <w:p w14:paraId="61985647"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126</w:t>
            </w:r>
          </w:p>
        </w:tc>
        <w:tc>
          <w:tcPr>
            <w:tcW w:w="0" w:type="auto"/>
            <w:tcBorders>
              <w:top w:val="nil"/>
              <w:left w:val="nil"/>
              <w:bottom w:val="nil"/>
              <w:right w:val="nil"/>
            </w:tcBorders>
            <w:shd w:val="clear" w:color="auto" w:fill="auto"/>
            <w:noWrap/>
            <w:vAlign w:val="center"/>
            <w:hideMark/>
          </w:tcPr>
          <w:p w14:paraId="2C32D901" w14:textId="77777777" w:rsidR="0080122D" w:rsidRPr="00D86161" w:rsidRDefault="0080122D" w:rsidP="00B56325">
            <w:pPr>
              <w:jc w:val="center"/>
              <w:rPr>
                <w:rFonts w:eastAsia="Times New Roman"/>
                <w:color w:val="000000"/>
                <w:sz w:val="20"/>
              </w:rPr>
            </w:pPr>
            <w:r w:rsidRPr="00D86161">
              <w:rPr>
                <w:rFonts w:eastAsia="Times New Roman"/>
                <w:color w:val="000000"/>
                <w:sz w:val="20"/>
              </w:rPr>
              <w:t>16</w:t>
            </w:r>
          </w:p>
        </w:tc>
        <w:tc>
          <w:tcPr>
            <w:tcW w:w="0" w:type="auto"/>
            <w:tcBorders>
              <w:top w:val="nil"/>
              <w:left w:val="nil"/>
              <w:bottom w:val="nil"/>
              <w:right w:val="nil"/>
            </w:tcBorders>
            <w:shd w:val="clear" w:color="auto" w:fill="auto"/>
            <w:noWrap/>
            <w:vAlign w:val="center"/>
            <w:hideMark/>
          </w:tcPr>
          <w:p w14:paraId="35BBD4D4" w14:textId="77777777" w:rsidR="0080122D" w:rsidRPr="00D86161" w:rsidRDefault="0080122D" w:rsidP="00B56325">
            <w:pPr>
              <w:jc w:val="center"/>
              <w:rPr>
                <w:rFonts w:eastAsia="Times New Roman"/>
                <w:color w:val="000000"/>
                <w:sz w:val="20"/>
              </w:rPr>
            </w:pPr>
            <w:r w:rsidRPr="00D86161">
              <w:rPr>
                <w:rFonts w:eastAsia="Times New Roman"/>
                <w:color w:val="000000"/>
                <w:sz w:val="20"/>
              </w:rPr>
              <w:t>0</w:t>
            </w:r>
          </w:p>
        </w:tc>
        <w:tc>
          <w:tcPr>
            <w:tcW w:w="0" w:type="auto"/>
            <w:tcBorders>
              <w:top w:val="nil"/>
              <w:left w:val="nil"/>
              <w:bottom w:val="nil"/>
              <w:right w:val="nil"/>
            </w:tcBorders>
            <w:shd w:val="clear" w:color="auto" w:fill="auto"/>
            <w:noWrap/>
            <w:vAlign w:val="center"/>
            <w:hideMark/>
          </w:tcPr>
          <w:p w14:paraId="01E09E37" w14:textId="77777777" w:rsidR="0080122D" w:rsidRPr="00D86161" w:rsidRDefault="0080122D" w:rsidP="00B56325">
            <w:pPr>
              <w:jc w:val="center"/>
              <w:rPr>
                <w:rFonts w:eastAsia="Times New Roman"/>
                <w:color w:val="000000"/>
                <w:sz w:val="20"/>
              </w:rPr>
            </w:pPr>
            <w:r w:rsidRPr="00D86161">
              <w:rPr>
                <w:rFonts w:eastAsia="Times New Roman"/>
                <w:color w:val="000000"/>
                <w:sz w:val="20"/>
              </w:rPr>
              <w:t>4.72E-04</w:t>
            </w:r>
          </w:p>
        </w:tc>
      </w:tr>
      <w:tr w:rsidR="0080122D" w:rsidRPr="00D86161" w14:paraId="1935836C"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3AC7749B" w14:textId="77777777" w:rsidR="0080122D" w:rsidRPr="00D86161" w:rsidRDefault="0080122D" w:rsidP="00B56325">
            <w:pPr>
              <w:jc w:val="center"/>
              <w:rPr>
                <w:rFonts w:eastAsia="Times New Roman"/>
                <w:color w:val="000000"/>
                <w:sz w:val="20"/>
              </w:rPr>
            </w:pPr>
          </w:p>
        </w:tc>
        <w:tc>
          <w:tcPr>
            <w:tcW w:w="0" w:type="auto"/>
            <w:tcBorders>
              <w:top w:val="nil"/>
              <w:left w:val="nil"/>
              <w:bottom w:val="nil"/>
              <w:right w:val="nil"/>
            </w:tcBorders>
            <w:shd w:val="clear" w:color="auto" w:fill="auto"/>
            <w:noWrap/>
            <w:vAlign w:val="center"/>
            <w:hideMark/>
          </w:tcPr>
          <w:p w14:paraId="10D12C50"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245</w:t>
            </w:r>
          </w:p>
        </w:tc>
        <w:tc>
          <w:tcPr>
            <w:tcW w:w="0" w:type="auto"/>
            <w:tcBorders>
              <w:top w:val="nil"/>
              <w:left w:val="nil"/>
              <w:bottom w:val="nil"/>
              <w:right w:val="nil"/>
            </w:tcBorders>
            <w:shd w:val="clear" w:color="auto" w:fill="auto"/>
            <w:noWrap/>
            <w:vAlign w:val="center"/>
            <w:hideMark/>
          </w:tcPr>
          <w:p w14:paraId="439DAFE9" w14:textId="77777777" w:rsidR="0080122D" w:rsidRPr="00D86161" w:rsidRDefault="0080122D" w:rsidP="00B56325">
            <w:pPr>
              <w:jc w:val="center"/>
              <w:rPr>
                <w:rFonts w:eastAsia="Times New Roman"/>
                <w:color w:val="000000"/>
                <w:sz w:val="20"/>
              </w:rPr>
            </w:pPr>
            <w:r w:rsidRPr="00D86161">
              <w:rPr>
                <w:rFonts w:eastAsia="Times New Roman"/>
                <w:color w:val="000000"/>
                <w:sz w:val="20"/>
              </w:rPr>
              <w:t>16</w:t>
            </w:r>
          </w:p>
        </w:tc>
        <w:tc>
          <w:tcPr>
            <w:tcW w:w="0" w:type="auto"/>
            <w:tcBorders>
              <w:top w:val="nil"/>
              <w:left w:val="nil"/>
              <w:bottom w:val="nil"/>
              <w:right w:val="nil"/>
            </w:tcBorders>
            <w:shd w:val="clear" w:color="auto" w:fill="auto"/>
            <w:noWrap/>
            <w:vAlign w:val="center"/>
            <w:hideMark/>
          </w:tcPr>
          <w:p w14:paraId="137255FD" w14:textId="77777777" w:rsidR="0080122D" w:rsidRPr="00D86161" w:rsidRDefault="0080122D" w:rsidP="00B56325">
            <w:pPr>
              <w:jc w:val="center"/>
              <w:rPr>
                <w:rFonts w:eastAsia="Times New Roman"/>
                <w:color w:val="000000"/>
                <w:sz w:val="20"/>
              </w:rPr>
            </w:pPr>
            <w:r w:rsidRPr="00D86161">
              <w:rPr>
                <w:rFonts w:eastAsia="Times New Roman"/>
                <w:color w:val="000000"/>
                <w:sz w:val="20"/>
              </w:rPr>
              <w:t>0</w:t>
            </w:r>
          </w:p>
        </w:tc>
        <w:tc>
          <w:tcPr>
            <w:tcW w:w="0" w:type="auto"/>
            <w:tcBorders>
              <w:top w:val="nil"/>
              <w:left w:val="nil"/>
              <w:bottom w:val="nil"/>
              <w:right w:val="nil"/>
            </w:tcBorders>
            <w:shd w:val="clear" w:color="auto" w:fill="auto"/>
            <w:noWrap/>
            <w:vAlign w:val="center"/>
            <w:hideMark/>
          </w:tcPr>
          <w:p w14:paraId="2459844F" w14:textId="77777777" w:rsidR="0080122D" w:rsidRPr="00D86161" w:rsidRDefault="0080122D" w:rsidP="00B56325">
            <w:pPr>
              <w:jc w:val="center"/>
              <w:rPr>
                <w:rFonts w:eastAsia="Times New Roman"/>
                <w:color w:val="000000"/>
                <w:sz w:val="20"/>
              </w:rPr>
            </w:pPr>
            <w:r w:rsidRPr="00D86161">
              <w:rPr>
                <w:rFonts w:eastAsia="Times New Roman"/>
                <w:color w:val="000000"/>
                <w:sz w:val="20"/>
              </w:rPr>
              <w:t>4.72E-04</w:t>
            </w:r>
          </w:p>
        </w:tc>
      </w:tr>
      <w:tr w:rsidR="0080122D" w:rsidRPr="00D86161" w14:paraId="299E7574"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34FF8CF8" w14:textId="77777777" w:rsidR="0080122D" w:rsidRPr="00D86161" w:rsidRDefault="0080122D" w:rsidP="00B56325">
            <w:pPr>
              <w:jc w:val="center"/>
              <w:rPr>
                <w:rFonts w:eastAsia="Times New Roman"/>
                <w:color w:val="000000"/>
                <w:sz w:val="20"/>
              </w:rPr>
            </w:pPr>
          </w:p>
        </w:tc>
        <w:tc>
          <w:tcPr>
            <w:tcW w:w="0" w:type="auto"/>
            <w:tcBorders>
              <w:top w:val="nil"/>
              <w:left w:val="nil"/>
              <w:bottom w:val="nil"/>
              <w:right w:val="nil"/>
            </w:tcBorders>
            <w:shd w:val="clear" w:color="auto" w:fill="auto"/>
            <w:noWrap/>
            <w:vAlign w:val="center"/>
            <w:hideMark/>
          </w:tcPr>
          <w:p w14:paraId="4ACFCB8D"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585</w:t>
            </w:r>
          </w:p>
        </w:tc>
        <w:tc>
          <w:tcPr>
            <w:tcW w:w="0" w:type="auto"/>
            <w:tcBorders>
              <w:top w:val="nil"/>
              <w:left w:val="nil"/>
              <w:bottom w:val="nil"/>
              <w:right w:val="nil"/>
            </w:tcBorders>
            <w:shd w:val="clear" w:color="auto" w:fill="auto"/>
            <w:noWrap/>
            <w:vAlign w:val="center"/>
            <w:hideMark/>
          </w:tcPr>
          <w:p w14:paraId="20C0C8AD" w14:textId="77777777" w:rsidR="0080122D" w:rsidRPr="00D86161" w:rsidRDefault="0080122D" w:rsidP="00B56325">
            <w:pPr>
              <w:jc w:val="center"/>
              <w:rPr>
                <w:rFonts w:eastAsia="Times New Roman"/>
                <w:color w:val="000000"/>
                <w:sz w:val="20"/>
              </w:rPr>
            </w:pPr>
            <w:r w:rsidRPr="00D86161">
              <w:rPr>
                <w:rFonts w:eastAsia="Times New Roman"/>
                <w:color w:val="000000"/>
                <w:sz w:val="20"/>
              </w:rPr>
              <w:t>16</w:t>
            </w:r>
          </w:p>
        </w:tc>
        <w:tc>
          <w:tcPr>
            <w:tcW w:w="0" w:type="auto"/>
            <w:tcBorders>
              <w:top w:val="nil"/>
              <w:left w:val="nil"/>
              <w:bottom w:val="nil"/>
              <w:right w:val="nil"/>
            </w:tcBorders>
            <w:shd w:val="clear" w:color="auto" w:fill="auto"/>
            <w:noWrap/>
            <w:vAlign w:val="center"/>
            <w:hideMark/>
          </w:tcPr>
          <w:p w14:paraId="1EDF5045" w14:textId="77777777" w:rsidR="0080122D" w:rsidRPr="00D86161" w:rsidRDefault="0080122D" w:rsidP="00B56325">
            <w:pPr>
              <w:jc w:val="center"/>
              <w:rPr>
                <w:rFonts w:eastAsia="Times New Roman"/>
                <w:color w:val="000000"/>
                <w:sz w:val="20"/>
              </w:rPr>
            </w:pPr>
            <w:r w:rsidRPr="00D86161">
              <w:rPr>
                <w:rFonts w:eastAsia="Times New Roman"/>
                <w:color w:val="000000"/>
                <w:sz w:val="20"/>
              </w:rPr>
              <w:t>0</w:t>
            </w:r>
          </w:p>
        </w:tc>
        <w:tc>
          <w:tcPr>
            <w:tcW w:w="0" w:type="auto"/>
            <w:tcBorders>
              <w:top w:val="nil"/>
              <w:left w:val="nil"/>
              <w:bottom w:val="nil"/>
              <w:right w:val="nil"/>
            </w:tcBorders>
            <w:shd w:val="clear" w:color="auto" w:fill="auto"/>
            <w:noWrap/>
            <w:vAlign w:val="center"/>
            <w:hideMark/>
          </w:tcPr>
          <w:p w14:paraId="78171C1D" w14:textId="77777777" w:rsidR="0080122D" w:rsidRPr="00D86161" w:rsidRDefault="0080122D" w:rsidP="00B56325">
            <w:pPr>
              <w:jc w:val="center"/>
              <w:rPr>
                <w:rFonts w:eastAsia="Times New Roman"/>
                <w:color w:val="000000"/>
                <w:sz w:val="20"/>
              </w:rPr>
            </w:pPr>
            <w:r w:rsidRPr="00D86161">
              <w:rPr>
                <w:rFonts w:eastAsia="Times New Roman"/>
                <w:color w:val="000000"/>
                <w:sz w:val="20"/>
              </w:rPr>
              <w:t>4.72E-04</w:t>
            </w:r>
          </w:p>
        </w:tc>
      </w:tr>
      <w:tr w:rsidR="0080122D" w:rsidRPr="00D86161" w14:paraId="4E35B219"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3F0CB2CA" w14:textId="77777777" w:rsidR="0080122D" w:rsidRPr="00D86161" w:rsidRDefault="0080122D" w:rsidP="00B56325">
            <w:pPr>
              <w:jc w:val="center"/>
              <w:rPr>
                <w:rFonts w:eastAsia="Times New Roman"/>
                <w:color w:val="000000"/>
                <w:sz w:val="20"/>
              </w:rPr>
            </w:pPr>
            <w:r w:rsidRPr="00D86161">
              <w:rPr>
                <w:rFonts w:eastAsia="Times New Roman"/>
                <w:color w:val="000000"/>
                <w:sz w:val="20"/>
              </w:rPr>
              <w:t>Amphibians</w:t>
            </w:r>
          </w:p>
        </w:tc>
        <w:tc>
          <w:tcPr>
            <w:tcW w:w="0" w:type="auto"/>
            <w:tcBorders>
              <w:top w:val="nil"/>
              <w:left w:val="nil"/>
              <w:bottom w:val="nil"/>
              <w:right w:val="nil"/>
            </w:tcBorders>
            <w:shd w:val="clear" w:color="auto" w:fill="auto"/>
            <w:noWrap/>
            <w:vAlign w:val="center"/>
            <w:hideMark/>
          </w:tcPr>
          <w:p w14:paraId="6533CC71"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126</w:t>
            </w:r>
          </w:p>
        </w:tc>
        <w:tc>
          <w:tcPr>
            <w:tcW w:w="0" w:type="auto"/>
            <w:tcBorders>
              <w:top w:val="nil"/>
              <w:left w:val="nil"/>
              <w:bottom w:val="nil"/>
              <w:right w:val="nil"/>
            </w:tcBorders>
            <w:shd w:val="clear" w:color="auto" w:fill="auto"/>
            <w:noWrap/>
            <w:vAlign w:val="center"/>
            <w:hideMark/>
          </w:tcPr>
          <w:p w14:paraId="0F36FBD2" w14:textId="77777777" w:rsidR="0080122D" w:rsidRPr="00D86161" w:rsidRDefault="0080122D" w:rsidP="00B56325">
            <w:pPr>
              <w:jc w:val="center"/>
              <w:rPr>
                <w:rFonts w:eastAsia="Times New Roman"/>
                <w:color w:val="000000"/>
                <w:sz w:val="20"/>
              </w:rPr>
            </w:pPr>
            <w:r w:rsidRPr="00D86161">
              <w:rPr>
                <w:rFonts w:eastAsia="Times New Roman"/>
                <w:color w:val="000000"/>
                <w:sz w:val="20"/>
              </w:rPr>
              <w:t>6</w:t>
            </w:r>
          </w:p>
        </w:tc>
        <w:tc>
          <w:tcPr>
            <w:tcW w:w="0" w:type="auto"/>
            <w:tcBorders>
              <w:top w:val="nil"/>
              <w:left w:val="nil"/>
              <w:bottom w:val="nil"/>
              <w:right w:val="nil"/>
            </w:tcBorders>
            <w:shd w:val="clear" w:color="auto" w:fill="auto"/>
            <w:noWrap/>
            <w:vAlign w:val="center"/>
            <w:hideMark/>
          </w:tcPr>
          <w:p w14:paraId="4B6768ED" w14:textId="77777777" w:rsidR="0080122D" w:rsidRPr="00D86161" w:rsidRDefault="0080122D" w:rsidP="00B56325">
            <w:pPr>
              <w:jc w:val="center"/>
              <w:rPr>
                <w:rFonts w:eastAsia="Times New Roman"/>
                <w:color w:val="000000"/>
                <w:sz w:val="20"/>
              </w:rPr>
            </w:pPr>
            <w:r w:rsidRPr="00D86161">
              <w:rPr>
                <w:rFonts w:eastAsia="Times New Roman"/>
                <w:color w:val="000000"/>
                <w:sz w:val="20"/>
              </w:rPr>
              <w:t>2</w:t>
            </w:r>
          </w:p>
        </w:tc>
        <w:tc>
          <w:tcPr>
            <w:tcW w:w="0" w:type="auto"/>
            <w:tcBorders>
              <w:top w:val="nil"/>
              <w:left w:val="nil"/>
              <w:bottom w:val="nil"/>
              <w:right w:val="nil"/>
            </w:tcBorders>
            <w:shd w:val="clear" w:color="auto" w:fill="auto"/>
            <w:noWrap/>
            <w:vAlign w:val="center"/>
            <w:hideMark/>
          </w:tcPr>
          <w:p w14:paraId="59312A6E" w14:textId="77777777" w:rsidR="0080122D" w:rsidRPr="00D86161" w:rsidRDefault="0080122D" w:rsidP="00B56325">
            <w:pPr>
              <w:jc w:val="center"/>
              <w:rPr>
                <w:rFonts w:eastAsia="Times New Roman"/>
                <w:color w:val="000000"/>
                <w:sz w:val="20"/>
              </w:rPr>
            </w:pPr>
            <w:r w:rsidRPr="00D86161">
              <w:rPr>
                <w:rFonts w:eastAsia="Times New Roman"/>
                <w:color w:val="000000"/>
                <w:sz w:val="20"/>
              </w:rPr>
              <w:t>8.45E-02</w:t>
            </w:r>
          </w:p>
        </w:tc>
      </w:tr>
      <w:tr w:rsidR="0080122D" w:rsidRPr="00D86161" w14:paraId="555FA138"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7CFE57BF" w14:textId="77777777" w:rsidR="0080122D" w:rsidRPr="00D86161" w:rsidRDefault="0080122D" w:rsidP="00B56325">
            <w:pPr>
              <w:jc w:val="center"/>
              <w:rPr>
                <w:rFonts w:eastAsia="Times New Roman"/>
                <w:color w:val="000000"/>
                <w:sz w:val="20"/>
              </w:rPr>
            </w:pPr>
          </w:p>
        </w:tc>
        <w:tc>
          <w:tcPr>
            <w:tcW w:w="0" w:type="auto"/>
            <w:tcBorders>
              <w:top w:val="nil"/>
              <w:left w:val="nil"/>
              <w:bottom w:val="nil"/>
              <w:right w:val="nil"/>
            </w:tcBorders>
            <w:shd w:val="clear" w:color="auto" w:fill="auto"/>
            <w:noWrap/>
            <w:vAlign w:val="center"/>
            <w:hideMark/>
          </w:tcPr>
          <w:p w14:paraId="44794574"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245</w:t>
            </w:r>
          </w:p>
        </w:tc>
        <w:tc>
          <w:tcPr>
            <w:tcW w:w="0" w:type="auto"/>
            <w:tcBorders>
              <w:top w:val="nil"/>
              <w:left w:val="nil"/>
              <w:bottom w:val="nil"/>
              <w:right w:val="nil"/>
            </w:tcBorders>
            <w:shd w:val="clear" w:color="auto" w:fill="auto"/>
            <w:noWrap/>
            <w:vAlign w:val="center"/>
            <w:hideMark/>
          </w:tcPr>
          <w:p w14:paraId="7B6A51C6" w14:textId="77777777" w:rsidR="0080122D" w:rsidRPr="00D86161" w:rsidRDefault="0080122D" w:rsidP="00B56325">
            <w:pPr>
              <w:jc w:val="center"/>
              <w:rPr>
                <w:rFonts w:eastAsia="Times New Roman"/>
                <w:color w:val="000000"/>
                <w:sz w:val="20"/>
              </w:rPr>
            </w:pPr>
            <w:r w:rsidRPr="00D86161">
              <w:rPr>
                <w:rFonts w:eastAsia="Times New Roman"/>
                <w:color w:val="000000"/>
                <w:sz w:val="20"/>
              </w:rPr>
              <w:t>6</w:t>
            </w:r>
          </w:p>
        </w:tc>
        <w:tc>
          <w:tcPr>
            <w:tcW w:w="0" w:type="auto"/>
            <w:tcBorders>
              <w:top w:val="nil"/>
              <w:left w:val="nil"/>
              <w:bottom w:val="nil"/>
              <w:right w:val="nil"/>
            </w:tcBorders>
            <w:shd w:val="clear" w:color="auto" w:fill="auto"/>
            <w:noWrap/>
            <w:vAlign w:val="center"/>
            <w:hideMark/>
          </w:tcPr>
          <w:p w14:paraId="38D00294" w14:textId="77777777" w:rsidR="0080122D" w:rsidRPr="00D86161" w:rsidRDefault="0080122D" w:rsidP="00B56325">
            <w:pPr>
              <w:jc w:val="center"/>
              <w:rPr>
                <w:rFonts w:eastAsia="Times New Roman"/>
                <w:color w:val="000000"/>
                <w:sz w:val="20"/>
              </w:rPr>
            </w:pPr>
            <w:r w:rsidRPr="00D86161">
              <w:rPr>
                <w:rFonts w:eastAsia="Times New Roman"/>
                <w:color w:val="000000"/>
                <w:sz w:val="20"/>
              </w:rPr>
              <w:t>20</w:t>
            </w:r>
          </w:p>
        </w:tc>
        <w:tc>
          <w:tcPr>
            <w:tcW w:w="0" w:type="auto"/>
            <w:tcBorders>
              <w:top w:val="nil"/>
              <w:left w:val="nil"/>
              <w:bottom w:val="nil"/>
              <w:right w:val="nil"/>
            </w:tcBorders>
            <w:shd w:val="clear" w:color="auto" w:fill="auto"/>
            <w:noWrap/>
            <w:vAlign w:val="center"/>
            <w:hideMark/>
          </w:tcPr>
          <w:p w14:paraId="1EFFC61A" w14:textId="77777777" w:rsidR="0080122D" w:rsidRPr="00D86161" w:rsidRDefault="0080122D" w:rsidP="00B56325">
            <w:pPr>
              <w:jc w:val="center"/>
              <w:rPr>
                <w:rFonts w:eastAsia="Times New Roman"/>
                <w:color w:val="000000"/>
                <w:sz w:val="20"/>
              </w:rPr>
            </w:pPr>
            <w:r w:rsidRPr="00D86161">
              <w:rPr>
                <w:rFonts w:eastAsia="Times New Roman"/>
                <w:color w:val="000000"/>
                <w:sz w:val="20"/>
              </w:rPr>
              <w:t>5.23E-02</w:t>
            </w:r>
          </w:p>
        </w:tc>
      </w:tr>
      <w:tr w:rsidR="0080122D" w:rsidRPr="00D86161" w14:paraId="09DC2B40"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50B8D003" w14:textId="77777777" w:rsidR="0080122D" w:rsidRPr="00D86161" w:rsidRDefault="0080122D" w:rsidP="00B56325">
            <w:pPr>
              <w:jc w:val="center"/>
              <w:rPr>
                <w:rFonts w:eastAsia="Times New Roman"/>
                <w:color w:val="000000"/>
                <w:sz w:val="20"/>
              </w:rPr>
            </w:pPr>
          </w:p>
        </w:tc>
        <w:tc>
          <w:tcPr>
            <w:tcW w:w="0" w:type="auto"/>
            <w:tcBorders>
              <w:top w:val="nil"/>
              <w:left w:val="nil"/>
              <w:bottom w:val="nil"/>
              <w:right w:val="nil"/>
            </w:tcBorders>
            <w:shd w:val="clear" w:color="auto" w:fill="auto"/>
            <w:noWrap/>
            <w:vAlign w:val="center"/>
            <w:hideMark/>
          </w:tcPr>
          <w:p w14:paraId="5D10E7CB"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585</w:t>
            </w:r>
          </w:p>
        </w:tc>
        <w:tc>
          <w:tcPr>
            <w:tcW w:w="0" w:type="auto"/>
            <w:tcBorders>
              <w:top w:val="nil"/>
              <w:left w:val="nil"/>
              <w:bottom w:val="nil"/>
              <w:right w:val="nil"/>
            </w:tcBorders>
            <w:shd w:val="clear" w:color="auto" w:fill="auto"/>
            <w:noWrap/>
            <w:vAlign w:val="center"/>
            <w:hideMark/>
          </w:tcPr>
          <w:p w14:paraId="6C993561" w14:textId="77777777" w:rsidR="0080122D" w:rsidRPr="00D86161" w:rsidRDefault="0080122D" w:rsidP="00B56325">
            <w:pPr>
              <w:jc w:val="center"/>
              <w:rPr>
                <w:rFonts w:eastAsia="Times New Roman"/>
                <w:color w:val="000000"/>
                <w:sz w:val="20"/>
              </w:rPr>
            </w:pPr>
            <w:r w:rsidRPr="00D86161">
              <w:rPr>
                <w:rFonts w:eastAsia="Times New Roman"/>
                <w:color w:val="000000"/>
                <w:sz w:val="20"/>
              </w:rPr>
              <w:t>6</w:t>
            </w:r>
          </w:p>
        </w:tc>
        <w:tc>
          <w:tcPr>
            <w:tcW w:w="0" w:type="auto"/>
            <w:tcBorders>
              <w:top w:val="nil"/>
              <w:left w:val="nil"/>
              <w:bottom w:val="nil"/>
              <w:right w:val="nil"/>
            </w:tcBorders>
            <w:shd w:val="clear" w:color="auto" w:fill="auto"/>
            <w:noWrap/>
            <w:vAlign w:val="center"/>
            <w:hideMark/>
          </w:tcPr>
          <w:p w14:paraId="4CA1B3E3" w14:textId="77777777" w:rsidR="0080122D" w:rsidRPr="00D86161" w:rsidRDefault="0080122D" w:rsidP="00B56325">
            <w:pPr>
              <w:jc w:val="center"/>
              <w:rPr>
                <w:rFonts w:eastAsia="Times New Roman"/>
                <w:color w:val="000000"/>
                <w:sz w:val="20"/>
              </w:rPr>
            </w:pPr>
            <w:r w:rsidRPr="00D86161">
              <w:rPr>
                <w:rFonts w:eastAsia="Times New Roman"/>
                <w:color w:val="000000"/>
                <w:sz w:val="20"/>
              </w:rPr>
              <w:t>2</w:t>
            </w:r>
          </w:p>
        </w:tc>
        <w:tc>
          <w:tcPr>
            <w:tcW w:w="0" w:type="auto"/>
            <w:tcBorders>
              <w:top w:val="nil"/>
              <w:left w:val="nil"/>
              <w:bottom w:val="nil"/>
              <w:right w:val="nil"/>
            </w:tcBorders>
            <w:shd w:val="clear" w:color="auto" w:fill="auto"/>
            <w:noWrap/>
            <w:vAlign w:val="center"/>
            <w:hideMark/>
          </w:tcPr>
          <w:p w14:paraId="727EE9CC" w14:textId="77777777" w:rsidR="0080122D" w:rsidRPr="00D86161" w:rsidRDefault="0080122D" w:rsidP="00B56325">
            <w:pPr>
              <w:jc w:val="center"/>
              <w:rPr>
                <w:rFonts w:eastAsia="Times New Roman"/>
                <w:color w:val="000000"/>
                <w:sz w:val="20"/>
              </w:rPr>
            </w:pPr>
            <w:r w:rsidRPr="00D86161">
              <w:rPr>
                <w:rFonts w:eastAsia="Times New Roman"/>
                <w:color w:val="000000"/>
                <w:sz w:val="20"/>
              </w:rPr>
              <w:t>8.45E-02</w:t>
            </w:r>
          </w:p>
        </w:tc>
      </w:tr>
      <w:tr w:rsidR="0080122D" w:rsidRPr="00D86161" w14:paraId="34951C01"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5E73FEB4" w14:textId="77777777" w:rsidR="0080122D" w:rsidRPr="00D86161" w:rsidRDefault="0080122D" w:rsidP="00B56325">
            <w:pPr>
              <w:jc w:val="center"/>
              <w:rPr>
                <w:rFonts w:eastAsia="Times New Roman"/>
                <w:color w:val="000000"/>
                <w:sz w:val="20"/>
              </w:rPr>
            </w:pPr>
            <w:r w:rsidRPr="00D86161">
              <w:rPr>
                <w:rFonts w:eastAsia="Times New Roman"/>
                <w:color w:val="000000"/>
                <w:sz w:val="20"/>
              </w:rPr>
              <w:t>Reptiles</w:t>
            </w:r>
          </w:p>
        </w:tc>
        <w:tc>
          <w:tcPr>
            <w:tcW w:w="0" w:type="auto"/>
            <w:tcBorders>
              <w:top w:val="nil"/>
              <w:left w:val="nil"/>
              <w:bottom w:val="nil"/>
              <w:right w:val="nil"/>
            </w:tcBorders>
            <w:shd w:val="clear" w:color="auto" w:fill="auto"/>
            <w:noWrap/>
            <w:vAlign w:val="center"/>
            <w:hideMark/>
          </w:tcPr>
          <w:p w14:paraId="22FF3208"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126</w:t>
            </w:r>
          </w:p>
        </w:tc>
        <w:tc>
          <w:tcPr>
            <w:tcW w:w="0" w:type="auto"/>
            <w:tcBorders>
              <w:top w:val="nil"/>
              <w:left w:val="nil"/>
              <w:bottom w:val="nil"/>
              <w:right w:val="nil"/>
            </w:tcBorders>
            <w:shd w:val="clear" w:color="auto" w:fill="auto"/>
            <w:noWrap/>
            <w:vAlign w:val="center"/>
            <w:hideMark/>
          </w:tcPr>
          <w:p w14:paraId="332F334D" w14:textId="77777777" w:rsidR="0080122D" w:rsidRPr="00D86161" w:rsidRDefault="0080122D" w:rsidP="00B56325">
            <w:pPr>
              <w:jc w:val="center"/>
              <w:rPr>
                <w:rFonts w:eastAsia="Times New Roman"/>
                <w:color w:val="000000"/>
                <w:sz w:val="20"/>
              </w:rPr>
            </w:pPr>
            <w:r w:rsidRPr="00D86161">
              <w:rPr>
                <w:rFonts w:eastAsia="Times New Roman"/>
                <w:color w:val="000000"/>
                <w:sz w:val="20"/>
              </w:rPr>
              <w:t>11</w:t>
            </w:r>
          </w:p>
        </w:tc>
        <w:tc>
          <w:tcPr>
            <w:tcW w:w="0" w:type="auto"/>
            <w:tcBorders>
              <w:top w:val="nil"/>
              <w:left w:val="nil"/>
              <w:bottom w:val="nil"/>
              <w:right w:val="nil"/>
            </w:tcBorders>
            <w:shd w:val="clear" w:color="auto" w:fill="auto"/>
            <w:noWrap/>
            <w:vAlign w:val="center"/>
            <w:hideMark/>
          </w:tcPr>
          <w:p w14:paraId="34CFD502" w14:textId="77777777" w:rsidR="0080122D" w:rsidRPr="00D86161" w:rsidRDefault="0080122D" w:rsidP="00B56325">
            <w:pPr>
              <w:jc w:val="center"/>
              <w:rPr>
                <w:rFonts w:eastAsia="Times New Roman"/>
                <w:color w:val="000000"/>
                <w:sz w:val="20"/>
              </w:rPr>
            </w:pPr>
            <w:r w:rsidRPr="00D86161">
              <w:rPr>
                <w:rFonts w:eastAsia="Times New Roman"/>
                <w:color w:val="000000"/>
                <w:sz w:val="20"/>
              </w:rPr>
              <w:t>19</w:t>
            </w:r>
          </w:p>
        </w:tc>
        <w:tc>
          <w:tcPr>
            <w:tcW w:w="0" w:type="auto"/>
            <w:tcBorders>
              <w:top w:val="nil"/>
              <w:left w:val="nil"/>
              <w:bottom w:val="nil"/>
              <w:right w:val="nil"/>
            </w:tcBorders>
            <w:shd w:val="clear" w:color="auto" w:fill="auto"/>
            <w:noWrap/>
            <w:vAlign w:val="center"/>
            <w:hideMark/>
          </w:tcPr>
          <w:p w14:paraId="242B84DF" w14:textId="77777777" w:rsidR="0080122D" w:rsidRPr="00D86161" w:rsidRDefault="0080122D" w:rsidP="00B56325">
            <w:pPr>
              <w:jc w:val="center"/>
              <w:rPr>
                <w:rFonts w:eastAsia="Times New Roman"/>
                <w:color w:val="000000"/>
                <w:sz w:val="20"/>
              </w:rPr>
            </w:pPr>
            <w:r w:rsidRPr="00D86161">
              <w:rPr>
                <w:rFonts w:eastAsia="Times New Roman"/>
                <w:color w:val="000000"/>
                <w:sz w:val="20"/>
              </w:rPr>
              <w:t>2.21E-01</w:t>
            </w:r>
          </w:p>
        </w:tc>
      </w:tr>
      <w:tr w:rsidR="0080122D" w:rsidRPr="00D86161" w14:paraId="33A3BA12"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576026A8" w14:textId="77777777" w:rsidR="0080122D" w:rsidRPr="00D86161" w:rsidRDefault="0080122D" w:rsidP="00B56325">
            <w:pPr>
              <w:jc w:val="center"/>
              <w:rPr>
                <w:rFonts w:eastAsia="Times New Roman"/>
                <w:color w:val="000000"/>
                <w:sz w:val="20"/>
              </w:rPr>
            </w:pPr>
          </w:p>
        </w:tc>
        <w:tc>
          <w:tcPr>
            <w:tcW w:w="0" w:type="auto"/>
            <w:tcBorders>
              <w:top w:val="nil"/>
              <w:left w:val="nil"/>
              <w:bottom w:val="nil"/>
              <w:right w:val="nil"/>
            </w:tcBorders>
            <w:shd w:val="clear" w:color="auto" w:fill="auto"/>
            <w:noWrap/>
            <w:vAlign w:val="center"/>
            <w:hideMark/>
          </w:tcPr>
          <w:p w14:paraId="1EB7E223"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245</w:t>
            </w:r>
          </w:p>
        </w:tc>
        <w:tc>
          <w:tcPr>
            <w:tcW w:w="0" w:type="auto"/>
            <w:tcBorders>
              <w:top w:val="nil"/>
              <w:left w:val="nil"/>
              <w:bottom w:val="nil"/>
              <w:right w:val="nil"/>
            </w:tcBorders>
            <w:shd w:val="clear" w:color="auto" w:fill="auto"/>
            <w:noWrap/>
            <w:vAlign w:val="center"/>
            <w:hideMark/>
          </w:tcPr>
          <w:p w14:paraId="0F6B09CC" w14:textId="77777777" w:rsidR="0080122D" w:rsidRPr="00D86161" w:rsidRDefault="0080122D" w:rsidP="00B56325">
            <w:pPr>
              <w:jc w:val="center"/>
              <w:rPr>
                <w:rFonts w:eastAsia="Times New Roman"/>
                <w:color w:val="000000"/>
                <w:sz w:val="20"/>
              </w:rPr>
            </w:pPr>
            <w:r w:rsidRPr="00D86161">
              <w:rPr>
                <w:rFonts w:eastAsia="Times New Roman"/>
                <w:color w:val="000000"/>
                <w:sz w:val="20"/>
              </w:rPr>
              <w:t>11</w:t>
            </w:r>
          </w:p>
        </w:tc>
        <w:tc>
          <w:tcPr>
            <w:tcW w:w="0" w:type="auto"/>
            <w:tcBorders>
              <w:top w:val="nil"/>
              <w:left w:val="nil"/>
              <w:bottom w:val="nil"/>
              <w:right w:val="nil"/>
            </w:tcBorders>
            <w:shd w:val="clear" w:color="auto" w:fill="auto"/>
            <w:noWrap/>
            <w:vAlign w:val="center"/>
            <w:hideMark/>
          </w:tcPr>
          <w:p w14:paraId="1863899D" w14:textId="77777777" w:rsidR="0080122D" w:rsidRPr="00D86161" w:rsidRDefault="0080122D" w:rsidP="00B56325">
            <w:pPr>
              <w:jc w:val="center"/>
              <w:rPr>
                <w:rFonts w:eastAsia="Times New Roman"/>
                <w:color w:val="000000"/>
                <w:sz w:val="20"/>
              </w:rPr>
            </w:pPr>
            <w:r w:rsidRPr="00D86161">
              <w:rPr>
                <w:rFonts w:eastAsia="Times New Roman"/>
                <w:color w:val="000000"/>
                <w:sz w:val="20"/>
              </w:rPr>
              <w:t>19</w:t>
            </w:r>
          </w:p>
        </w:tc>
        <w:tc>
          <w:tcPr>
            <w:tcW w:w="0" w:type="auto"/>
            <w:tcBorders>
              <w:top w:val="nil"/>
              <w:left w:val="nil"/>
              <w:bottom w:val="nil"/>
              <w:right w:val="nil"/>
            </w:tcBorders>
            <w:shd w:val="clear" w:color="auto" w:fill="auto"/>
            <w:noWrap/>
            <w:vAlign w:val="center"/>
            <w:hideMark/>
          </w:tcPr>
          <w:p w14:paraId="3DA30FD9" w14:textId="77777777" w:rsidR="0080122D" w:rsidRPr="00D86161" w:rsidRDefault="0080122D" w:rsidP="00B56325">
            <w:pPr>
              <w:jc w:val="center"/>
              <w:rPr>
                <w:rFonts w:eastAsia="Times New Roman"/>
                <w:color w:val="000000"/>
                <w:sz w:val="20"/>
              </w:rPr>
            </w:pPr>
            <w:r w:rsidRPr="00D86161">
              <w:rPr>
                <w:rFonts w:eastAsia="Times New Roman"/>
                <w:color w:val="000000"/>
                <w:sz w:val="20"/>
              </w:rPr>
              <w:t>2.21E-01</w:t>
            </w:r>
          </w:p>
        </w:tc>
      </w:tr>
      <w:tr w:rsidR="0080122D" w:rsidRPr="00D86161" w14:paraId="4B483B47"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2B260DE5" w14:textId="77777777" w:rsidR="0080122D" w:rsidRPr="00D86161" w:rsidRDefault="0080122D" w:rsidP="00B56325">
            <w:pPr>
              <w:jc w:val="center"/>
              <w:rPr>
                <w:rFonts w:eastAsia="Times New Roman"/>
                <w:color w:val="000000"/>
                <w:sz w:val="20"/>
              </w:rPr>
            </w:pPr>
          </w:p>
        </w:tc>
        <w:tc>
          <w:tcPr>
            <w:tcW w:w="0" w:type="auto"/>
            <w:tcBorders>
              <w:top w:val="nil"/>
              <w:left w:val="nil"/>
              <w:bottom w:val="nil"/>
              <w:right w:val="nil"/>
            </w:tcBorders>
            <w:shd w:val="clear" w:color="auto" w:fill="auto"/>
            <w:noWrap/>
            <w:vAlign w:val="center"/>
            <w:hideMark/>
          </w:tcPr>
          <w:p w14:paraId="6DEFDD5C"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585</w:t>
            </w:r>
          </w:p>
        </w:tc>
        <w:tc>
          <w:tcPr>
            <w:tcW w:w="0" w:type="auto"/>
            <w:tcBorders>
              <w:top w:val="nil"/>
              <w:left w:val="nil"/>
              <w:bottom w:val="nil"/>
              <w:right w:val="nil"/>
            </w:tcBorders>
            <w:shd w:val="clear" w:color="auto" w:fill="auto"/>
            <w:noWrap/>
            <w:vAlign w:val="center"/>
            <w:hideMark/>
          </w:tcPr>
          <w:p w14:paraId="260C0417" w14:textId="77777777" w:rsidR="0080122D" w:rsidRPr="00D86161" w:rsidRDefault="0080122D" w:rsidP="00B56325">
            <w:pPr>
              <w:jc w:val="center"/>
              <w:rPr>
                <w:rFonts w:eastAsia="Times New Roman"/>
                <w:color w:val="000000"/>
                <w:sz w:val="20"/>
              </w:rPr>
            </w:pPr>
            <w:r w:rsidRPr="00D86161">
              <w:rPr>
                <w:rFonts w:eastAsia="Times New Roman"/>
                <w:color w:val="000000"/>
                <w:sz w:val="20"/>
              </w:rPr>
              <w:t>11</w:t>
            </w:r>
          </w:p>
        </w:tc>
        <w:tc>
          <w:tcPr>
            <w:tcW w:w="0" w:type="auto"/>
            <w:tcBorders>
              <w:top w:val="nil"/>
              <w:left w:val="nil"/>
              <w:bottom w:val="nil"/>
              <w:right w:val="nil"/>
            </w:tcBorders>
            <w:shd w:val="clear" w:color="auto" w:fill="auto"/>
            <w:noWrap/>
            <w:vAlign w:val="center"/>
            <w:hideMark/>
          </w:tcPr>
          <w:p w14:paraId="3605AEF6" w14:textId="77777777" w:rsidR="0080122D" w:rsidRPr="00D86161" w:rsidRDefault="0080122D" w:rsidP="00B56325">
            <w:pPr>
              <w:jc w:val="center"/>
              <w:rPr>
                <w:rFonts w:eastAsia="Times New Roman"/>
                <w:color w:val="000000"/>
                <w:sz w:val="20"/>
              </w:rPr>
            </w:pPr>
            <w:r w:rsidRPr="00D86161">
              <w:rPr>
                <w:rFonts w:eastAsia="Times New Roman"/>
                <w:color w:val="000000"/>
                <w:sz w:val="20"/>
              </w:rPr>
              <w:t>19</w:t>
            </w:r>
          </w:p>
        </w:tc>
        <w:tc>
          <w:tcPr>
            <w:tcW w:w="0" w:type="auto"/>
            <w:tcBorders>
              <w:top w:val="nil"/>
              <w:left w:val="nil"/>
              <w:bottom w:val="nil"/>
              <w:right w:val="nil"/>
            </w:tcBorders>
            <w:shd w:val="clear" w:color="auto" w:fill="auto"/>
            <w:noWrap/>
            <w:vAlign w:val="center"/>
            <w:hideMark/>
          </w:tcPr>
          <w:p w14:paraId="1315ED95" w14:textId="77777777" w:rsidR="0080122D" w:rsidRPr="00D86161" w:rsidRDefault="0080122D" w:rsidP="00B56325">
            <w:pPr>
              <w:jc w:val="center"/>
              <w:rPr>
                <w:rFonts w:eastAsia="Times New Roman"/>
                <w:color w:val="000000"/>
                <w:sz w:val="20"/>
              </w:rPr>
            </w:pPr>
            <w:r w:rsidRPr="00D86161">
              <w:rPr>
                <w:rFonts w:eastAsia="Times New Roman"/>
                <w:color w:val="000000"/>
                <w:sz w:val="20"/>
              </w:rPr>
              <w:t>2.21E-01</w:t>
            </w:r>
          </w:p>
        </w:tc>
      </w:tr>
      <w:tr w:rsidR="0080122D" w:rsidRPr="00D86161" w14:paraId="3DBE5E5F"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2D16FDF1" w14:textId="77777777" w:rsidR="0080122D" w:rsidRPr="00D86161" w:rsidRDefault="0080122D" w:rsidP="00B56325">
            <w:pPr>
              <w:jc w:val="center"/>
              <w:rPr>
                <w:rFonts w:eastAsia="Times New Roman"/>
                <w:color w:val="000000"/>
                <w:sz w:val="20"/>
              </w:rPr>
            </w:pPr>
            <w:r w:rsidRPr="00D86161">
              <w:rPr>
                <w:rFonts w:eastAsia="Times New Roman"/>
                <w:color w:val="000000"/>
                <w:sz w:val="20"/>
              </w:rPr>
              <w:t>Freshwater fishes</w:t>
            </w:r>
          </w:p>
        </w:tc>
        <w:tc>
          <w:tcPr>
            <w:tcW w:w="0" w:type="auto"/>
            <w:tcBorders>
              <w:top w:val="nil"/>
              <w:left w:val="nil"/>
              <w:bottom w:val="nil"/>
              <w:right w:val="nil"/>
            </w:tcBorders>
            <w:shd w:val="clear" w:color="auto" w:fill="auto"/>
            <w:noWrap/>
            <w:vAlign w:val="center"/>
            <w:hideMark/>
          </w:tcPr>
          <w:p w14:paraId="6618D6A6"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126</w:t>
            </w:r>
          </w:p>
        </w:tc>
        <w:tc>
          <w:tcPr>
            <w:tcW w:w="0" w:type="auto"/>
            <w:tcBorders>
              <w:top w:val="nil"/>
              <w:left w:val="nil"/>
              <w:bottom w:val="nil"/>
              <w:right w:val="nil"/>
            </w:tcBorders>
            <w:shd w:val="clear" w:color="auto" w:fill="auto"/>
            <w:noWrap/>
            <w:vAlign w:val="center"/>
            <w:hideMark/>
          </w:tcPr>
          <w:p w14:paraId="61EF7ED0" w14:textId="77777777" w:rsidR="0080122D" w:rsidRPr="00D86161" w:rsidRDefault="0080122D" w:rsidP="00B56325">
            <w:pPr>
              <w:jc w:val="center"/>
              <w:rPr>
                <w:rFonts w:eastAsia="Times New Roman"/>
                <w:color w:val="000000"/>
                <w:sz w:val="20"/>
              </w:rPr>
            </w:pPr>
            <w:r w:rsidRPr="00D86161">
              <w:rPr>
                <w:rFonts w:eastAsia="Times New Roman"/>
                <w:color w:val="000000"/>
                <w:sz w:val="20"/>
              </w:rPr>
              <w:t>4</w:t>
            </w:r>
          </w:p>
        </w:tc>
        <w:tc>
          <w:tcPr>
            <w:tcW w:w="0" w:type="auto"/>
            <w:tcBorders>
              <w:top w:val="nil"/>
              <w:left w:val="nil"/>
              <w:bottom w:val="nil"/>
              <w:right w:val="nil"/>
            </w:tcBorders>
            <w:shd w:val="clear" w:color="auto" w:fill="auto"/>
            <w:noWrap/>
            <w:vAlign w:val="center"/>
            <w:hideMark/>
          </w:tcPr>
          <w:p w14:paraId="3BE0C99B" w14:textId="77777777" w:rsidR="0080122D" w:rsidRPr="00D86161" w:rsidRDefault="0080122D" w:rsidP="00B56325">
            <w:pPr>
              <w:jc w:val="center"/>
              <w:rPr>
                <w:rFonts w:eastAsia="Times New Roman"/>
                <w:color w:val="000000"/>
                <w:sz w:val="20"/>
              </w:rPr>
            </w:pPr>
            <w:r w:rsidRPr="00D86161">
              <w:rPr>
                <w:rFonts w:eastAsia="Times New Roman"/>
                <w:color w:val="000000"/>
                <w:sz w:val="20"/>
              </w:rPr>
              <w:t>0</w:t>
            </w:r>
          </w:p>
        </w:tc>
        <w:tc>
          <w:tcPr>
            <w:tcW w:w="0" w:type="auto"/>
            <w:tcBorders>
              <w:top w:val="nil"/>
              <w:left w:val="nil"/>
              <w:bottom w:val="nil"/>
              <w:right w:val="nil"/>
            </w:tcBorders>
            <w:shd w:val="clear" w:color="auto" w:fill="auto"/>
            <w:noWrap/>
            <w:vAlign w:val="center"/>
            <w:hideMark/>
          </w:tcPr>
          <w:p w14:paraId="39A30332" w14:textId="77777777" w:rsidR="0080122D" w:rsidRPr="00D86161" w:rsidRDefault="0080122D" w:rsidP="00B56325">
            <w:pPr>
              <w:jc w:val="center"/>
              <w:rPr>
                <w:rFonts w:eastAsia="Times New Roman"/>
                <w:color w:val="000000"/>
                <w:sz w:val="20"/>
              </w:rPr>
            </w:pPr>
            <w:r w:rsidRPr="00D86161">
              <w:rPr>
                <w:rFonts w:eastAsia="Times New Roman"/>
                <w:color w:val="000000"/>
                <w:sz w:val="20"/>
              </w:rPr>
              <w:t>9.75E-02</w:t>
            </w:r>
          </w:p>
        </w:tc>
      </w:tr>
      <w:tr w:rsidR="0080122D" w:rsidRPr="00D86161" w14:paraId="2925ECED" w14:textId="77777777" w:rsidTr="00B56325">
        <w:trPr>
          <w:trHeight w:val="300"/>
          <w:jc w:val="center"/>
        </w:trPr>
        <w:tc>
          <w:tcPr>
            <w:tcW w:w="0" w:type="auto"/>
            <w:tcBorders>
              <w:top w:val="nil"/>
              <w:left w:val="nil"/>
              <w:bottom w:val="nil"/>
              <w:right w:val="nil"/>
            </w:tcBorders>
            <w:shd w:val="clear" w:color="auto" w:fill="auto"/>
            <w:noWrap/>
            <w:vAlign w:val="center"/>
            <w:hideMark/>
          </w:tcPr>
          <w:p w14:paraId="4B3727BF" w14:textId="77777777" w:rsidR="0080122D" w:rsidRPr="00D86161" w:rsidRDefault="0080122D" w:rsidP="00B56325">
            <w:pPr>
              <w:jc w:val="center"/>
              <w:rPr>
                <w:rFonts w:eastAsia="Times New Roman"/>
                <w:color w:val="000000"/>
                <w:sz w:val="20"/>
              </w:rPr>
            </w:pPr>
          </w:p>
        </w:tc>
        <w:tc>
          <w:tcPr>
            <w:tcW w:w="0" w:type="auto"/>
            <w:tcBorders>
              <w:top w:val="nil"/>
              <w:left w:val="nil"/>
              <w:bottom w:val="nil"/>
              <w:right w:val="nil"/>
            </w:tcBorders>
            <w:shd w:val="clear" w:color="auto" w:fill="auto"/>
            <w:noWrap/>
            <w:vAlign w:val="center"/>
            <w:hideMark/>
          </w:tcPr>
          <w:p w14:paraId="1DFC9DEF"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245</w:t>
            </w:r>
          </w:p>
        </w:tc>
        <w:tc>
          <w:tcPr>
            <w:tcW w:w="0" w:type="auto"/>
            <w:tcBorders>
              <w:top w:val="nil"/>
              <w:left w:val="nil"/>
              <w:bottom w:val="nil"/>
              <w:right w:val="nil"/>
            </w:tcBorders>
            <w:shd w:val="clear" w:color="auto" w:fill="auto"/>
            <w:noWrap/>
            <w:vAlign w:val="center"/>
            <w:hideMark/>
          </w:tcPr>
          <w:p w14:paraId="7F43A19A" w14:textId="77777777" w:rsidR="0080122D" w:rsidRPr="00D86161" w:rsidRDefault="0080122D" w:rsidP="00B56325">
            <w:pPr>
              <w:jc w:val="center"/>
              <w:rPr>
                <w:rFonts w:eastAsia="Times New Roman"/>
                <w:color w:val="000000"/>
                <w:sz w:val="20"/>
              </w:rPr>
            </w:pPr>
            <w:r w:rsidRPr="00D86161">
              <w:rPr>
                <w:rFonts w:eastAsia="Times New Roman"/>
                <w:color w:val="000000"/>
                <w:sz w:val="20"/>
              </w:rPr>
              <w:t>4</w:t>
            </w:r>
          </w:p>
        </w:tc>
        <w:tc>
          <w:tcPr>
            <w:tcW w:w="0" w:type="auto"/>
            <w:tcBorders>
              <w:top w:val="nil"/>
              <w:left w:val="nil"/>
              <w:bottom w:val="nil"/>
              <w:right w:val="nil"/>
            </w:tcBorders>
            <w:shd w:val="clear" w:color="auto" w:fill="auto"/>
            <w:noWrap/>
            <w:vAlign w:val="center"/>
            <w:hideMark/>
          </w:tcPr>
          <w:p w14:paraId="609B9198" w14:textId="77777777" w:rsidR="0080122D" w:rsidRPr="00D86161" w:rsidRDefault="0080122D" w:rsidP="00B56325">
            <w:pPr>
              <w:jc w:val="center"/>
              <w:rPr>
                <w:rFonts w:eastAsia="Times New Roman"/>
                <w:color w:val="000000"/>
                <w:sz w:val="20"/>
              </w:rPr>
            </w:pPr>
            <w:r w:rsidRPr="00D86161">
              <w:rPr>
                <w:rFonts w:eastAsia="Times New Roman"/>
                <w:color w:val="000000"/>
                <w:sz w:val="20"/>
              </w:rPr>
              <w:t>0</w:t>
            </w:r>
          </w:p>
        </w:tc>
        <w:tc>
          <w:tcPr>
            <w:tcW w:w="0" w:type="auto"/>
            <w:tcBorders>
              <w:top w:val="nil"/>
              <w:left w:val="nil"/>
              <w:bottom w:val="nil"/>
              <w:right w:val="nil"/>
            </w:tcBorders>
            <w:shd w:val="clear" w:color="auto" w:fill="auto"/>
            <w:noWrap/>
            <w:vAlign w:val="center"/>
            <w:hideMark/>
          </w:tcPr>
          <w:p w14:paraId="4B2D6FC6" w14:textId="77777777" w:rsidR="0080122D" w:rsidRPr="00D86161" w:rsidRDefault="0080122D" w:rsidP="00B56325">
            <w:pPr>
              <w:jc w:val="center"/>
              <w:rPr>
                <w:rFonts w:eastAsia="Times New Roman"/>
                <w:color w:val="000000"/>
                <w:sz w:val="20"/>
              </w:rPr>
            </w:pPr>
            <w:r w:rsidRPr="00D86161">
              <w:rPr>
                <w:rFonts w:eastAsia="Times New Roman"/>
                <w:color w:val="000000"/>
                <w:sz w:val="20"/>
              </w:rPr>
              <w:t>9.75E-02</w:t>
            </w:r>
          </w:p>
        </w:tc>
      </w:tr>
      <w:tr w:rsidR="0080122D" w:rsidRPr="00D86161" w14:paraId="5FCC2D08" w14:textId="77777777" w:rsidTr="00B56325">
        <w:trPr>
          <w:trHeight w:val="300"/>
          <w:jc w:val="center"/>
        </w:trPr>
        <w:tc>
          <w:tcPr>
            <w:tcW w:w="0" w:type="auto"/>
            <w:tcBorders>
              <w:top w:val="nil"/>
              <w:left w:val="nil"/>
              <w:bottom w:val="single" w:sz="4" w:space="0" w:color="auto"/>
              <w:right w:val="nil"/>
            </w:tcBorders>
            <w:shd w:val="clear" w:color="auto" w:fill="auto"/>
            <w:noWrap/>
            <w:vAlign w:val="center"/>
            <w:hideMark/>
          </w:tcPr>
          <w:p w14:paraId="2EFF0C73" w14:textId="77777777" w:rsidR="0080122D" w:rsidRPr="00D86161" w:rsidRDefault="0080122D" w:rsidP="00B56325">
            <w:pPr>
              <w:jc w:val="center"/>
              <w:rPr>
                <w:rFonts w:eastAsia="Times New Roman"/>
                <w:color w:val="000000"/>
                <w:sz w:val="20"/>
              </w:rPr>
            </w:pPr>
          </w:p>
        </w:tc>
        <w:tc>
          <w:tcPr>
            <w:tcW w:w="0" w:type="auto"/>
            <w:tcBorders>
              <w:top w:val="nil"/>
              <w:left w:val="nil"/>
              <w:bottom w:val="single" w:sz="4" w:space="0" w:color="auto"/>
              <w:right w:val="nil"/>
            </w:tcBorders>
            <w:shd w:val="clear" w:color="auto" w:fill="auto"/>
            <w:noWrap/>
            <w:vAlign w:val="center"/>
            <w:hideMark/>
          </w:tcPr>
          <w:p w14:paraId="098D7524" w14:textId="77777777" w:rsidR="0080122D" w:rsidRPr="00D86161" w:rsidRDefault="0080122D" w:rsidP="00B56325">
            <w:pPr>
              <w:jc w:val="center"/>
              <w:rPr>
                <w:rFonts w:eastAsia="Times New Roman"/>
                <w:color w:val="000000"/>
                <w:sz w:val="20"/>
              </w:rPr>
            </w:pPr>
            <w:r w:rsidRPr="00D86161">
              <w:rPr>
                <w:rFonts w:eastAsia="Times New Roman"/>
                <w:color w:val="000000"/>
                <w:sz w:val="20"/>
              </w:rPr>
              <w:t>SSP 585</w:t>
            </w:r>
          </w:p>
        </w:tc>
        <w:tc>
          <w:tcPr>
            <w:tcW w:w="0" w:type="auto"/>
            <w:tcBorders>
              <w:top w:val="nil"/>
              <w:left w:val="nil"/>
              <w:bottom w:val="single" w:sz="4" w:space="0" w:color="auto"/>
              <w:right w:val="nil"/>
            </w:tcBorders>
            <w:shd w:val="clear" w:color="auto" w:fill="auto"/>
            <w:noWrap/>
            <w:vAlign w:val="center"/>
            <w:hideMark/>
          </w:tcPr>
          <w:p w14:paraId="12D3A5FF" w14:textId="77777777" w:rsidR="0080122D" w:rsidRPr="00D86161" w:rsidRDefault="0080122D" w:rsidP="00B56325">
            <w:pPr>
              <w:jc w:val="center"/>
              <w:rPr>
                <w:rFonts w:eastAsia="Times New Roman"/>
                <w:color w:val="000000"/>
                <w:sz w:val="20"/>
              </w:rPr>
            </w:pPr>
            <w:r w:rsidRPr="00D86161">
              <w:rPr>
                <w:rFonts w:eastAsia="Times New Roman"/>
                <w:color w:val="000000"/>
                <w:sz w:val="20"/>
              </w:rPr>
              <w:t>4</w:t>
            </w:r>
          </w:p>
        </w:tc>
        <w:tc>
          <w:tcPr>
            <w:tcW w:w="0" w:type="auto"/>
            <w:tcBorders>
              <w:top w:val="nil"/>
              <w:left w:val="nil"/>
              <w:bottom w:val="single" w:sz="4" w:space="0" w:color="auto"/>
              <w:right w:val="nil"/>
            </w:tcBorders>
            <w:shd w:val="clear" w:color="auto" w:fill="auto"/>
            <w:noWrap/>
            <w:vAlign w:val="center"/>
            <w:hideMark/>
          </w:tcPr>
          <w:p w14:paraId="5C93D8CA" w14:textId="77777777" w:rsidR="0080122D" w:rsidRPr="00D86161" w:rsidRDefault="0080122D" w:rsidP="00B56325">
            <w:pPr>
              <w:jc w:val="center"/>
              <w:rPr>
                <w:rFonts w:eastAsia="Times New Roman"/>
                <w:color w:val="000000"/>
                <w:sz w:val="20"/>
              </w:rPr>
            </w:pPr>
            <w:r w:rsidRPr="00D86161">
              <w:rPr>
                <w:rFonts w:eastAsia="Times New Roman"/>
                <w:color w:val="000000"/>
                <w:sz w:val="20"/>
              </w:rPr>
              <w:t>0</w:t>
            </w:r>
          </w:p>
        </w:tc>
        <w:tc>
          <w:tcPr>
            <w:tcW w:w="0" w:type="auto"/>
            <w:tcBorders>
              <w:top w:val="nil"/>
              <w:left w:val="nil"/>
              <w:bottom w:val="single" w:sz="4" w:space="0" w:color="auto"/>
              <w:right w:val="nil"/>
            </w:tcBorders>
            <w:shd w:val="clear" w:color="auto" w:fill="auto"/>
            <w:noWrap/>
            <w:vAlign w:val="center"/>
            <w:hideMark/>
          </w:tcPr>
          <w:p w14:paraId="2EF09D38" w14:textId="77777777" w:rsidR="0080122D" w:rsidRPr="00D86161" w:rsidRDefault="0080122D" w:rsidP="00B56325">
            <w:pPr>
              <w:jc w:val="center"/>
              <w:rPr>
                <w:rFonts w:eastAsia="Times New Roman"/>
                <w:color w:val="000000"/>
                <w:sz w:val="20"/>
              </w:rPr>
            </w:pPr>
            <w:r w:rsidRPr="00D86161">
              <w:rPr>
                <w:rFonts w:eastAsia="Times New Roman"/>
                <w:color w:val="000000"/>
                <w:sz w:val="20"/>
              </w:rPr>
              <w:t>9.75E-02</w:t>
            </w:r>
          </w:p>
        </w:tc>
      </w:tr>
    </w:tbl>
    <w:p w14:paraId="4E21F740" w14:textId="77777777" w:rsidR="0080122D" w:rsidRPr="005230E1" w:rsidRDefault="0080122D" w:rsidP="00B9440A">
      <w:pPr>
        <w:pStyle w:val="SMcaption"/>
        <w:rPr>
          <w:rFonts w:ascii="Arial" w:hAnsi="Arial" w:cs="Arial"/>
          <w:sz w:val="20"/>
          <w:lang w:eastAsia="zh-CN"/>
        </w:rPr>
      </w:pPr>
    </w:p>
    <w:p w14:paraId="4BEA5C0D" w14:textId="4E1C5324" w:rsidR="00380176" w:rsidRDefault="00772E95" w:rsidP="00840BB2">
      <w:pPr>
        <w:pStyle w:val="SMHeading"/>
        <w:rPr>
          <w:rFonts w:ascii="Arial" w:hAnsi="Arial" w:cs="Arial"/>
          <w:b w:val="0"/>
          <w:sz w:val="20"/>
          <w:szCs w:val="20"/>
          <w:lang w:eastAsia="zh-CN"/>
        </w:rPr>
      </w:pPr>
      <w:r>
        <w:rPr>
          <w:rFonts w:ascii="Arial" w:hAnsi="Arial" w:cs="Arial" w:hint="eastAsia"/>
          <w:sz w:val="20"/>
          <w:szCs w:val="20"/>
          <w:lang w:eastAsia="zh-CN"/>
        </w:rPr>
        <w:lastRenderedPageBreak/>
        <w:t>S</w:t>
      </w:r>
      <w:r w:rsidR="0097322C">
        <w:rPr>
          <w:rFonts w:ascii="Arial" w:hAnsi="Arial" w:cs="Arial" w:hint="eastAsia"/>
          <w:sz w:val="20"/>
          <w:szCs w:val="20"/>
          <w:lang w:eastAsia="zh-CN"/>
        </w:rPr>
        <w:t>upplementary</w:t>
      </w:r>
      <w:r w:rsidR="000E0914">
        <w:rPr>
          <w:rFonts w:ascii="Arial" w:hAnsi="Arial" w:cs="Arial" w:hint="eastAsia"/>
          <w:sz w:val="20"/>
          <w:szCs w:val="20"/>
          <w:lang w:eastAsia="zh-CN"/>
        </w:rPr>
        <w:t xml:space="preserve"> </w:t>
      </w:r>
      <w:r w:rsidR="00CF16C9" w:rsidRPr="00DC623A">
        <w:rPr>
          <w:rFonts w:ascii="Arial" w:hAnsi="Arial" w:cs="Arial"/>
          <w:sz w:val="20"/>
          <w:szCs w:val="20"/>
        </w:rPr>
        <w:t>Data</w:t>
      </w:r>
      <w:r w:rsidR="0097322C">
        <w:rPr>
          <w:rFonts w:ascii="Arial" w:hAnsi="Arial" w:cs="Arial" w:hint="eastAsia"/>
          <w:sz w:val="20"/>
          <w:szCs w:val="20"/>
          <w:lang w:eastAsia="zh-CN"/>
        </w:rPr>
        <w:t xml:space="preserve"> 1</w:t>
      </w:r>
      <w:r w:rsidR="00AF5D34" w:rsidRPr="001A2B82">
        <w:rPr>
          <w:rFonts w:ascii="Arial" w:hAnsi="Arial" w:cs="Arial" w:hint="eastAsia"/>
          <w:b w:val="0"/>
          <w:sz w:val="20"/>
          <w:szCs w:val="20"/>
          <w:lang w:eastAsia="zh-CN"/>
        </w:rPr>
        <w:t>:</w:t>
      </w:r>
      <w:r w:rsidR="00F25DEF" w:rsidRPr="00DC623A">
        <w:rPr>
          <w:rFonts w:ascii="Arial" w:hAnsi="Arial" w:cs="Arial"/>
          <w:sz w:val="20"/>
          <w:szCs w:val="20"/>
        </w:rPr>
        <w:t xml:space="preserve"> </w:t>
      </w:r>
      <w:r w:rsidR="00A47354" w:rsidRPr="00A47354">
        <w:rPr>
          <w:rFonts w:ascii="Arial" w:hAnsi="Arial" w:cs="Arial" w:hint="eastAsia"/>
          <w:b w:val="0"/>
          <w:bCs w:val="0"/>
          <w:sz w:val="20"/>
          <w:szCs w:val="20"/>
          <w:lang w:eastAsia="zh-CN"/>
        </w:rPr>
        <w:t>Rank</w:t>
      </w:r>
      <w:r w:rsidR="00330824">
        <w:rPr>
          <w:rFonts w:ascii="Arial" w:hAnsi="Arial" w:cs="Arial" w:hint="eastAsia"/>
          <w:b w:val="0"/>
          <w:bCs w:val="0"/>
          <w:sz w:val="20"/>
          <w:szCs w:val="20"/>
          <w:lang w:eastAsia="zh-CN"/>
        </w:rPr>
        <w:t>ing</w:t>
      </w:r>
      <w:r w:rsidR="00A47354" w:rsidRPr="00A47354">
        <w:rPr>
          <w:rFonts w:ascii="Arial" w:hAnsi="Arial" w:cs="Arial" w:hint="eastAsia"/>
          <w:b w:val="0"/>
          <w:bCs w:val="0"/>
          <w:sz w:val="20"/>
          <w:szCs w:val="20"/>
          <w:lang w:eastAsia="zh-CN"/>
        </w:rPr>
        <w:t xml:space="preserve">s of </w:t>
      </w:r>
      <w:r w:rsidR="00A47354" w:rsidRPr="00A47354">
        <w:rPr>
          <w:rFonts w:ascii="Arial" w:hAnsi="Arial" w:cs="Arial"/>
          <w:b w:val="0"/>
          <w:sz w:val="20"/>
          <w:szCs w:val="20"/>
        </w:rPr>
        <w:t xml:space="preserve">predicted current and future potential economic costs in descending order </w:t>
      </w:r>
      <w:r w:rsidR="00A47354">
        <w:rPr>
          <w:rFonts w:ascii="Arial" w:hAnsi="Arial" w:cs="Arial" w:hint="eastAsia"/>
          <w:b w:val="0"/>
          <w:sz w:val="20"/>
          <w:szCs w:val="20"/>
          <w:lang w:eastAsia="zh-CN"/>
        </w:rPr>
        <w:t>at the</w:t>
      </w:r>
      <w:r w:rsidR="00A47354" w:rsidRPr="00A47354">
        <w:rPr>
          <w:rFonts w:ascii="Arial" w:hAnsi="Arial" w:cs="Arial"/>
          <w:b w:val="0"/>
          <w:sz w:val="20"/>
          <w:szCs w:val="20"/>
        </w:rPr>
        <w:t xml:space="preserve"> species level</w:t>
      </w:r>
      <w:r w:rsidR="00C50C6D" w:rsidRPr="00DC623A">
        <w:rPr>
          <w:rFonts w:ascii="Arial" w:hAnsi="Arial" w:cs="Arial"/>
          <w:b w:val="0"/>
          <w:sz w:val="20"/>
          <w:szCs w:val="20"/>
        </w:rPr>
        <w:t>.</w:t>
      </w:r>
    </w:p>
    <w:p w14:paraId="73E0E9F3" w14:textId="0918CF40" w:rsidR="00380176" w:rsidRDefault="00772E95" w:rsidP="00840BB2">
      <w:pPr>
        <w:pStyle w:val="SMHeading"/>
        <w:rPr>
          <w:rFonts w:ascii="Arial" w:hAnsi="Arial" w:cs="Arial"/>
          <w:b w:val="0"/>
          <w:sz w:val="20"/>
          <w:szCs w:val="20"/>
          <w:lang w:eastAsia="zh-CN"/>
        </w:rPr>
      </w:pPr>
      <w:r>
        <w:rPr>
          <w:rFonts w:ascii="Arial" w:hAnsi="Arial" w:cs="Arial" w:hint="eastAsia"/>
          <w:sz w:val="20"/>
          <w:szCs w:val="20"/>
          <w:lang w:eastAsia="zh-CN"/>
        </w:rPr>
        <w:t>S</w:t>
      </w:r>
      <w:r w:rsidR="0097322C">
        <w:rPr>
          <w:rFonts w:ascii="Arial" w:hAnsi="Arial" w:cs="Arial" w:hint="eastAsia"/>
          <w:sz w:val="20"/>
          <w:szCs w:val="20"/>
          <w:lang w:eastAsia="zh-CN"/>
        </w:rPr>
        <w:t>upplementary</w:t>
      </w:r>
      <w:r w:rsidR="000E0914">
        <w:rPr>
          <w:rFonts w:ascii="Arial" w:hAnsi="Arial" w:cs="Arial" w:hint="eastAsia"/>
          <w:sz w:val="20"/>
          <w:szCs w:val="20"/>
          <w:lang w:eastAsia="zh-CN"/>
        </w:rPr>
        <w:t xml:space="preserve"> </w:t>
      </w:r>
      <w:r w:rsidR="00380176" w:rsidRPr="00380176">
        <w:rPr>
          <w:rFonts w:ascii="Arial" w:hAnsi="Arial" w:cs="Arial" w:hint="eastAsia"/>
          <w:bCs w:val="0"/>
          <w:sz w:val="20"/>
          <w:szCs w:val="20"/>
          <w:lang w:eastAsia="zh-CN"/>
        </w:rPr>
        <w:t>Data</w:t>
      </w:r>
      <w:r w:rsidR="0097322C">
        <w:rPr>
          <w:rFonts w:ascii="Arial" w:hAnsi="Arial" w:cs="Arial" w:hint="eastAsia"/>
          <w:bCs w:val="0"/>
          <w:sz w:val="20"/>
          <w:szCs w:val="20"/>
          <w:lang w:eastAsia="zh-CN"/>
        </w:rPr>
        <w:t xml:space="preserve"> 2</w:t>
      </w:r>
      <w:r w:rsidR="00380176">
        <w:rPr>
          <w:rFonts w:ascii="Arial" w:hAnsi="Arial" w:cs="Arial" w:hint="eastAsia"/>
          <w:b w:val="0"/>
          <w:sz w:val="20"/>
          <w:szCs w:val="20"/>
          <w:lang w:eastAsia="zh-CN"/>
        </w:rPr>
        <w:t xml:space="preserve">: </w:t>
      </w:r>
      <w:r w:rsidR="00380176" w:rsidRPr="00380176">
        <w:rPr>
          <w:rFonts w:ascii="Arial" w:hAnsi="Arial" w:cs="Arial"/>
          <w:b w:val="0"/>
          <w:sz w:val="20"/>
          <w:szCs w:val="20"/>
          <w:lang w:eastAsia="zh-CN"/>
        </w:rPr>
        <w:t xml:space="preserve">The number of grids occupied by the population distribution of </w:t>
      </w:r>
      <w:r w:rsidR="00380176">
        <w:rPr>
          <w:rFonts w:ascii="Arial" w:hAnsi="Arial" w:cs="Arial" w:hint="eastAsia"/>
          <w:b w:val="0"/>
          <w:sz w:val="20"/>
          <w:szCs w:val="20"/>
          <w:lang w:eastAsia="zh-CN"/>
        </w:rPr>
        <w:t xml:space="preserve">animal </w:t>
      </w:r>
      <w:r w:rsidR="00380176" w:rsidRPr="00380176">
        <w:rPr>
          <w:rFonts w:ascii="Arial" w:hAnsi="Arial" w:cs="Arial"/>
          <w:b w:val="0"/>
          <w:sz w:val="20"/>
          <w:szCs w:val="20"/>
          <w:lang w:eastAsia="zh-CN"/>
        </w:rPr>
        <w:t>species in inva</w:t>
      </w:r>
      <w:r w:rsidR="00380176">
        <w:rPr>
          <w:rFonts w:ascii="Arial" w:hAnsi="Arial" w:cs="Arial" w:hint="eastAsia"/>
          <w:b w:val="0"/>
          <w:sz w:val="20"/>
          <w:szCs w:val="20"/>
          <w:lang w:eastAsia="zh-CN"/>
        </w:rPr>
        <w:t>ded</w:t>
      </w:r>
      <w:r w:rsidR="00380176" w:rsidRPr="00380176">
        <w:rPr>
          <w:rFonts w:ascii="Arial" w:hAnsi="Arial" w:cs="Arial"/>
          <w:b w:val="0"/>
          <w:sz w:val="20"/>
          <w:szCs w:val="20"/>
          <w:lang w:eastAsia="zh-CN"/>
        </w:rPr>
        <w:t xml:space="preserve"> countries under current and future </w:t>
      </w:r>
      <w:r w:rsidR="00380176">
        <w:rPr>
          <w:rFonts w:ascii="Arial" w:hAnsi="Arial" w:cs="Arial" w:hint="eastAsia"/>
          <w:b w:val="0"/>
          <w:sz w:val="20"/>
          <w:szCs w:val="20"/>
          <w:lang w:eastAsia="zh-CN"/>
        </w:rPr>
        <w:t xml:space="preserve">climatic </w:t>
      </w:r>
      <w:r w:rsidR="00380176" w:rsidRPr="00380176">
        <w:rPr>
          <w:rFonts w:ascii="Arial" w:hAnsi="Arial" w:cs="Arial"/>
          <w:b w:val="0"/>
          <w:sz w:val="20"/>
          <w:szCs w:val="20"/>
          <w:lang w:eastAsia="zh-CN"/>
        </w:rPr>
        <w:t>scenarios</w:t>
      </w:r>
      <w:r w:rsidR="00380176">
        <w:rPr>
          <w:rFonts w:ascii="Arial" w:hAnsi="Arial" w:cs="Arial" w:hint="eastAsia"/>
          <w:b w:val="0"/>
          <w:sz w:val="20"/>
          <w:szCs w:val="20"/>
          <w:lang w:eastAsia="zh-CN"/>
        </w:rPr>
        <w:t>.</w:t>
      </w:r>
    </w:p>
    <w:p w14:paraId="766AD9F7" w14:textId="29C160C4" w:rsidR="00380176" w:rsidRDefault="00772E95" w:rsidP="00840BB2">
      <w:pPr>
        <w:pStyle w:val="SMHeading"/>
        <w:rPr>
          <w:rFonts w:ascii="Arial" w:hAnsi="Arial" w:cs="Arial"/>
          <w:b w:val="0"/>
          <w:sz w:val="20"/>
          <w:szCs w:val="20"/>
          <w:lang w:eastAsia="zh-CN"/>
        </w:rPr>
      </w:pPr>
      <w:r>
        <w:rPr>
          <w:rFonts w:ascii="Arial" w:hAnsi="Arial" w:cs="Arial" w:hint="eastAsia"/>
          <w:sz w:val="20"/>
          <w:szCs w:val="20"/>
          <w:lang w:eastAsia="zh-CN"/>
        </w:rPr>
        <w:t>S</w:t>
      </w:r>
      <w:r w:rsidR="0097322C">
        <w:rPr>
          <w:rFonts w:ascii="Arial" w:hAnsi="Arial" w:cs="Arial" w:hint="eastAsia"/>
          <w:sz w:val="20"/>
          <w:szCs w:val="20"/>
          <w:lang w:eastAsia="zh-CN"/>
        </w:rPr>
        <w:t>upplementary</w:t>
      </w:r>
      <w:r w:rsidR="000E0914">
        <w:rPr>
          <w:rFonts w:ascii="Arial" w:hAnsi="Arial" w:cs="Arial" w:hint="eastAsia"/>
          <w:sz w:val="20"/>
          <w:szCs w:val="20"/>
          <w:lang w:eastAsia="zh-CN"/>
        </w:rPr>
        <w:t xml:space="preserve"> </w:t>
      </w:r>
      <w:r w:rsidR="00380176" w:rsidRPr="00380176">
        <w:rPr>
          <w:rFonts w:ascii="Arial" w:hAnsi="Arial" w:cs="Arial" w:hint="eastAsia"/>
          <w:bCs w:val="0"/>
          <w:sz w:val="20"/>
          <w:szCs w:val="20"/>
          <w:lang w:eastAsia="zh-CN"/>
        </w:rPr>
        <w:t>Data</w:t>
      </w:r>
      <w:r w:rsidR="0097322C">
        <w:rPr>
          <w:rFonts w:ascii="Arial" w:hAnsi="Arial" w:cs="Arial" w:hint="eastAsia"/>
          <w:bCs w:val="0"/>
          <w:sz w:val="20"/>
          <w:szCs w:val="20"/>
          <w:lang w:eastAsia="zh-CN"/>
        </w:rPr>
        <w:t xml:space="preserve"> 3</w:t>
      </w:r>
      <w:r w:rsidR="00380176">
        <w:rPr>
          <w:rFonts w:ascii="Arial" w:hAnsi="Arial" w:cs="Arial" w:hint="eastAsia"/>
          <w:b w:val="0"/>
          <w:sz w:val="20"/>
          <w:szCs w:val="20"/>
          <w:lang w:eastAsia="zh-CN"/>
        </w:rPr>
        <w:t xml:space="preserve">: </w:t>
      </w:r>
      <w:r w:rsidR="00380176" w:rsidRPr="00380176">
        <w:rPr>
          <w:rFonts w:ascii="Arial" w:hAnsi="Arial" w:cs="Arial"/>
          <w:b w:val="0"/>
          <w:sz w:val="20"/>
          <w:szCs w:val="20"/>
          <w:lang w:eastAsia="zh-CN"/>
        </w:rPr>
        <w:t xml:space="preserve">The utilization of various habitats by different </w:t>
      </w:r>
      <w:r w:rsidR="00380176">
        <w:rPr>
          <w:rFonts w:ascii="Arial" w:hAnsi="Arial" w:cs="Arial" w:hint="eastAsia"/>
          <w:b w:val="0"/>
          <w:sz w:val="20"/>
          <w:szCs w:val="20"/>
          <w:lang w:eastAsia="zh-CN"/>
        </w:rPr>
        <w:t xml:space="preserve">animal </w:t>
      </w:r>
      <w:r w:rsidR="00380176" w:rsidRPr="00380176">
        <w:rPr>
          <w:rFonts w:ascii="Arial" w:hAnsi="Arial" w:cs="Arial"/>
          <w:b w:val="0"/>
          <w:sz w:val="20"/>
          <w:szCs w:val="20"/>
          <w:lang w:eastAsia="zh-CN"/>
        </w:rPr>
        <w:t>species</w:t>
      </w:r>
      <w:r w:rsidR="00380176">
        <w:rPr>
          <w:rFonts w:ascii="Arial" w:hAnsi="Arial" w:cs="Arial" w:hint="eastAsia"/>
          <w:b w:val="0"/>
          <w:sz w:val="20"/>
          <w:szCs w:val="20"/>
          <w:lang w:eastAsia="zh-CN"/>
        </w:rPr>
        <w:t xml:space="preserve"> groups.</w:t>
      </w:r>
    </w:p>
    <w:p w14:paraId="7D475A7A" w14:textId="698FB82D" w:rsidR="00380176" w:rsidRDefault="00772E95" w:rsidP="00840BB2">
      <w:pPr>
        <w:pStyle w:val="SMHeading"/>
        <w:rPr>
          <w:rFonts w:ascii="Arial" w:hAnsi="Arial" w:cs="Arial"/>
          <w:b w:val="0"/>
          <w:sz w:val="20"/>
          <w:szCs w:val="20"/>
          <w:lang w:eastAsia="zh-CN"/>
        </w:rPr>
      </w:pPr>
      <w:r>
        <w:rPr>
          <w:rFonts w:ascii="Arial" w:hAnsi="Arial" w:cs="Arial" w:hint="eastAsia"/>
          <w:sz w:val="20"/>
          <w:szCs w:val="20"/>
          <w:lang w:eastAsia="zh-CN"/>
        </w:rPr>
        <w:t>S</w:t>
      </w:r>
      <w:r w:rsidR="0097322C">
        <w:rPr>
          <w:rFonts w:ascii="Arial" w:hAnsi="Arial" w:cs="Arial" w:hint="eastAsia"/>
          <w:sz w:val="20"/>
          <w:szCs w:val="20"/>
          <w:lang w:eastAsia="zh-CN"/>
        </w:rPr>
        <w:t>upplementary</w:t>
      </w:r>
      <w:r w:rsidR="000E0914">
        <w:rPr>
          <w:rFonts w:ascii="Arial" w:hAnsi="Arial" w:cs="Arial" w:hint="eastAsia"/>
          <w:sz w:val="20"/>
          <w:szCs w:val="20"/>
          <w:lang w:eastAsia="zh-CN"/>
        </w:rPr>
        <w:t xml:space="preserve"> </w:t>
      </w:r>
      <w:r w:rsidR="00380176" w:rsidRPr="00380176">
        <w:rPr>
          <w:rFonts w:ascii="Arial" w:hAnsi="Arial" w:cs="Arial" w:hint="eastAsia"/>
          <w:bCs w:val="0"/>
          <w:sz w:val="20"/>
          <w:szCs w:val="20"/>
          <w:lang w:eastAsia="zh-CN"/>
        </w:rPr>
        <w:t>Data</w:t>
      </w:r>
      <w:r w:rsidR="0097322C">
        <w:rPr>
          <w:rFonts w:ascii="Arial" w:hAnsi="Arial" w:cs="Arial" w:hint="eastAsia"/>
          <w:bCs w:val="0"/>
          <w:sz w:val="20"/>
          <w:szCs w:val="20"/>
          <w:lang w:eastAsia="zh-CN"/>
        </w:rPr>
        <w:t xml:space="preserve"> 4</w:t>
      </w:r>
      <w:r w:rsidR="00380176">
        <w:rPr>
          <w:rFonts w:ascii="Arial" w:hAnsi="Arial" w:cs="Arial" w:hint="eastAsia"/>
          <w:b w:val="0"/>
          <w:sz w:val="20"/>
          <w:szCs w:val="20"/>
          <w:lang w:eastAsia="zh-CN"/>
        </w:rPr>
        <w:t xml:space="preserve">: </w:t>
      </w:r>
      <w:r w:rsidR="00380176" w:rsidRPr="00380176">
        <w:rPr>
          <w:rFonts w:ascii="Arial" w:hAnsi="Arial" w:cs="Arial"/>
          <w:b w:val="0"/>
          <w:sz w:val="20"/>
          <w:szCs w:val="20"/>
          <w:lang w:eastAsia="zh-CN"/>
        </w:rPr>
        <w:t xml:space="preserve">The first reported </w:t>
      </w:r>
      <w:r w:rsidR="00380176">
        <w:rPr>
          <w:rFonts w:ascii="Arial" w:hAnsi="Arial" w:cs="Arial" w:hint="eastAsia"/>
          <w:b w:val="0"/>
          <w:sz w:val="20"/>
          <w:szCs w:val="20"/>
          <w:lang w:eastAsia="zh-CN"/>
        </w:rPr>
        <w:t xml:space="preserve">time of part of animal species </w:t>
      </w:r>
      <w:r w:rsidR="00380176" w:rsidRPr="00380176">
        <w:rPr>
          <w:rFonts w:ascii="Arial" w:hAnsi="Arial" w:cs="Arial"/>
          <w:b w:val="0"/>
          <w:sz w:val="20"/>
          <w:szCs w:val="20"/>
          <w:lang w:eastAsia="zh-CN"/>
        </w:rPr>
        <w:t>in the</w:t>
      </w:r>
      <w:r w:rsidR="00380176">
        <w:rPr>
          <w:rFonts w:ascii="Arial" w:hAnsi="Arial" w:cs="Arial" w:hint="eastAsia"/>
          <w:b w:val="0"/>
          <w:sz w:val="20"/>
          <w:szCs w:val="20"/>
          <w:lang w:eastAsia="zh-CN"/>
        </w:rPr>
        <w:t>ir</w:t>
      </w:r>
      <w:r w:rsidR="00380176" w:rsidRPr="00380176">
        <w:rPr>
          <w:rFonts w:ascii="Arial" w:hAnsi="Arial" w:cs="Arial"/>
          <w:b w:val="0"/>
          <w:sz w:val="20"/>
          <w:szCs w:val="20"/>
          <w:lang w:eastAsia="zh-CN"/>
        </w:rPr>
        <w:t xml:space="preserve"> invad</w:t>
      </w:r>
      <w:r w:rsidR="00380176">
        <w:rPr>
          <w:rFonts w:ascii="Arial" w:hAnsi="Arial" w:cs="Arial" w:hint="eastAsia"/>
          <w:b w:val="0"/>
          <w:sz w:val="20"/>
          <w:szCs w:val="20"/>
          <w:lang w:eastAsia="zh-CN"/>
        </w:rPr>
        <w:t>ed</w:t>
      </w:r>
      <w:r w:rsidR="00380176" w:rsidRPr="00380176">
        <w:rPr>
          <w:rFonts w:ascii="Arial" w:hAnsi="Arial" w:cs="Arial"/>
          <w:b w:val="0"/>
          <w:sz w:val="20"/>
          <w:szCs w:val="20"/>
          <w:lang w:eastAsia="zh-CN"/>
        </w:rPr>
        <w:t xml:space="preserve"> countr</w:t>
      </w:r>
      <w:r w:rsidR="00380176">
        <w:rPr>
          <w:rFonts w:ascii="Arial" w:hAnsi="Arial" w:cs="Arial" w:hint="eastAsia"/>
          <w:b w:val="0"/>
          <w:sz w:val="20"/>
          <w:szCs w:val="20"/>
          <w:lang w:eastAsia="zh-CN"/>
        </w:rPr>
        <w:t>ies.</w:t>
      </w:r>
    </w:p>
    <w:p w14:paraId="7D5F4CCF" w14:textId="28C160C7" w:rsidR="00380176" w:rsidRDefault="00772E95" w:rsidP="00840BB2">
      <w:pPr>
        <w:pStyle w:val="SMHeading"/>
        <w:rPr>
          <w:rFonts w:ascii="Arial" w:hAnsi="Arial" w:cs="Arial" w:hint="eastAsia"/>
          <w:b w:val="0"/>
          <w:bCs w:val="0"/>
          <w:sz w:val="20"/>
          <w:szCs w:val="20"/>
          <w:lang w:eastAsia="zh-CN"/>
        </w:rPr>
      </w:pPr>
      <w:r>
        <w:rPr>
          <w:rFonts w:ascii="Arial" w:hAnsi="Arial" w:cs="Arial" w:hint="eastAsia"/>
          <w:sz w:val="20"/>
          <w:szCs w:val="20"/>
          <w:lang w:eastAsia="zh-CN"/>
        </w:rPr>
        <w:t>S</w:t>
      </w:r>
      <w:r w:rsidR="0097322C">
        <w:rPr>
          <w:rFonts w:ascii="Arial" w:hAnsi="Arial" w:cs="Arial" w:hint="eastAsia"/>
          <w:sz w:val="20"/>
          <w:szCs w:val="20"/>
          <w:lang w:eastAsia="zh-CN"/>
        </w:rPr>
        <w:t>upplementary</w:t>
      </w:r>
      <w:r w:rsidR="000E0914">
        <w:rPr>
          <w:rFonts w:ascii="Arial" w:hAnsi="Arial" w:cs="Arial" w:hint="eastAsia"/>
          <w:sz w:val="20"/>
          <w:szCs w:val="20"/>
          <w:lang w:eastAsia="zh-CN"/>
        </w:rPr>
        <w:t xml:space="preserve"> </w:t>
      </w:r>
      <w:r w:rsidR="00380176" w:rsidRPr="0019784F">
        <w:rPr>
          <w:rFonts w:ascii="Arial" w:hAnsi="Arial" w:cs="Arial" w:hint="eastAsia"/>
          <w:bCs w:val="0"/>
          <w:sz w:val="20"/>
          <w:szCs w:val="20"/>
          <w:lang w:eastAsia="zh-CN"/>
        </w:rPr>
        <w:t>Data</w:t>
      </w:r>
      <w:r w:rsidR="0097322C">
        <w:rPr>
          <w:rFonts w:ascii="Arial" w:hAnsi="Arial" w:cs="Arial" w:hint="eastAsia"/>
          <w:bCs w:val="0"/>
          <w:sz w:val="20"/>
          <w:szCs w:val="20"/>
          <w:lang w:eastAsia="zh-CN"/>
        </w:rPr>
        <w:t xml:space="preserve"> 5</w:t>
      </w:r>
      <w:r w:rsidR="00380176">
        <w:rPr>
          <w:rFonts w:ascii="Arial" w:hAnsi="Arial" w:cs="Arial" w:hint="eastAsia"/>
          <w:b w:val="0"/>
          <w:sz w:val="20"/>
          <w:szCs w:val="20"/>
          <w:lang w:eastAsia="zh-CN"/>
        </w:rPr>
        <w:t xml:space="preserve">: </w:t>
      </w:r>
      <w:r w:rsidR="0025714F">
        <w:rPr>
          <w:rFonts w:ascii="Arial" w:hAnsi="Arial" w:cs="Arial" w:hint="eastAsia"/>
          <w:b w:val="0"/>
          <w:sz w:val="20"/>
          <w:szCs w:val="20"/>
          <w:lang w:eastAsia="zh-CN"/>
        </w:rPr>
        <w:t>S</w:t>
      </w:r>
      <w:r w:rsidR="00380176" w:rsidRPr="00380176">
        <w:rPr>
          <w:rFonts w:ascii="Arial" w:hAnsi="Arial" w:cs="Arial"/>
          <w:b w:val="0"/>
          <w:sz w:val="20"/>
          <w:szCs w:val="20"/>
          <w:lang w:eastAsia="zh-CN"/>
        </w:rPr>
        <w:t>elected sub</w:t>
      </w:r>
      <w:r w:rsidR="0025714F">
        <w:rPr>
          <w:rFonts w:ascii="Arial" w:hAnsi="Arial" w:cs="Arial" w:hint="eastAsia"/>
          <w:b w:val="0"/>
          <w:sz w:val="20"/>
          <w:szCs w:val="20"/>
          <w:lang w:eastAsia="zh-CN"/>
        </w:rPr>
        <w:t>-</w:t>
      </w:r>
      <w:r w:rsidR="00380176" w:rsidRPr="00380176">
        <w:rPr>
          <w:rFonts w:ascii="Arial" w:hAnsi="Arial" w:cs="Arial"/>
          <w:b w:val="0"/>
          <w:sz w:val="20"/>
          <w:szCs w:val="20"/>
          <w:lang w:eastAsia="zh-CN"/>
        </w:rPr>
        <w:t>datasets</w:t>
      </w:r>
      <w:r w:rsidR="00380176">
        <w:rPr>
          <w:rFonts w:ascii="Arial" w:hAnsi="Arial" w:cs="Arial" w:hint="eastAsia"/>
          <w:b w:val="0"/>
          <w:sz w:val="20"/>
          <w:szCs w:val="20"/>
          <w:lang w:eastAsia="zh-CN"/>
        </w:rPr>
        <w:t xml:space="preserve"> on the basis of </w:t>
      </w:r>
      <w:r w:rsidR="00380176" w:rsidRPr="00210DF8">
        <w:rPr>
          <w:rFonts w:ascii="Arial" w:hAnsi="Arial" w:cs="Arial"/>
          <w:b w:val="0"/>
          <w:bCs w:val="0"/>
          <w:sz w:val="20"/>
          <w:szCs w:val="20"/>
        </w:rPr>
        <w:t>filtering steps</w:t>
      </w:r>
      <w:r w:rsidR="00380176">
        <w:rPr>
          <w:rFonts w:ascii="Arial" w:hAnsi="Arial" w:cs="Arial" w:hint="eastAsia"/>
          <w:b w:val="0"/>
          <w:bCs w:val="0"/>
          <w:sz w:val="20"/>
          <w:szCs w:val="20"/>
          <w:lang w:eastAsia="zh-CN"/>
        </w:rPr>
        <w:t xml:space="preserve"> </w:t>
      </w:r>
      <w:r w:rsidR="00380176">
        <w:rPr>
          <w:rFonts w:ascii="Arial" w:hAnsi="Arial" w:cs="Arial"/>
          <w:b w:val="0"/>
          <w:bCs w:val="0"/>
          <w:sz w:val="20"/>
          <w:szCs w:val="20"/>
          <w:lang w:eastAsia="zh-CN"/>
        </w:rPr>
        <w:t>showing</w:t>
      </w:r>
      <w:r w:rsidR="00380176">
        <w:rPr>
          <w:rFonts w:ascii="Arial" w:hAnsi="Arial" w:cs="Arial" w:hint="eastAsia"/>
          <w:b w:val="0"/>
          <w:bCs w:val="0"/>
          <w:sz w:val="20"/>
          <w:szCs w:val="20"/>
          <w:lang w:eastAsia="zh-CN"/>
        </w:rPr>
        <w:t xml:space="preserve"> in </w:t>
      </w:r>
      <w:r w:rsidR="00365765">
        <w:rPr>
          <w:rFonts w:ascii="Arial" w:hAnsi="Arial" w:cs="Arial" w:hint="eastAsia"/>
          <w:b w:val="0"/>
          <w:bCs w:val="0"/>
          <w:sz w:val="20"/>
          <w:szCs w:val="20"/>
          <w:lang w:eastAsia="zh-CN"/>
        </w:rPr>
        <w:t>S</w:t>
      </w:r>
      <w:r w:rsidR="00F30536">
        <w:rPr>
          <w:rFonts w:ascii="Arial" w:hAnsi="Arial" w:cs="Arial" w:hint="eastAsia"/>
          <w:b w:val="0"/>
          <w:bCs w:val="0"/>
          <w:sz w:val="20"/>
          <w:szCs w:val="20"/>
          <w:lang w:eastAsia="zh-CN"/>
        </w:rPr>
        <w:t>upplementary</w:t>
      </w:r>
      <w:r w:rsidR="00365765">
        <w:rPr>
          <w:rFonts w:ascii="Arial" w:hAnsi="Arial" w:cs="Arial" w:hint="eastAsia"/>
          <w:b w:val="0"/>
          <w:bCs w:val="0"/>
          <w:sz w:val="20"/>
          <w:szCs w:val="20"/>
          <w:lang w:eastAsia="zh-CN"/>
        </w:rPr>
        <w:t xml:space="preserve"> </w:t>
      </w:r>
      <w:r w:rsidR="00380176">
        <w:rPr>
          <w:rFonts w:ascii="Arial" w:hAnsi="Arial" w:cs="Arial" w:hint="eastAsia"/>
          <w:b w:val="0"/>
          <w:bCs w:val="0"/>
          <w:sz w:val="20"/>
          <w:szCs w:val="20"/>
          <w:lang w:eastAsia="zh-CN"/>
        </w:rPr>
        <w:t>Fig.</w:t>
      </w:r>
      <w:r w:rsidR="00F30536">
        <w:rPr>
          <w:rFonts w:ascii="Arial" w:hAnsi="Arial" w:cs="Arial" w:hint="eastAsia"/>
          <w:b w:val="0"/>
          <w:bCs w:val="0"/>
          <w:sz w:val="20"/>
          <w:szCs w:val="20"/>
          <w:lang w:eastAsia="zh-CN"/>
        </w:rPr>
        <w:t xml:space="preserve"> 1</w:t>
      </w:r>
    </w:p>
    <w:p w14:paraId="594419F7" w14:textId="769B1F0A" w:rsidR="0019784F" w:rsidRDefault="00772E95" w:rsidP="00840BB2">
      <w:pPr>
        <w:pStyle w:val="SMHeading"/>
        <w:rPr>
          <w:rFonts w:ascii="Arial" w:hAnsi="Arial" w:cs="Arial"/>
          <w:b w:val="0"/>
          <w:bCs w:val="0"/>
          <w:sz w:val="20"/>
          <w:szCs w:val="20"/>
          <w:lang w:eastAsia="zh-CN"/>
        </w:rPr>
      </w:pPr>
      <w:r>
        <w:rPr>
          <w:rFonts w:ascii="Arial" w:hAnsi="Arial" w:cs="Arial" w:hint="eastAsia"/>
          <w:sz w:val="20"/>
          <w:szCs w:val="20"/>
          <w:lang w:eastAsia="zh-CN"/>
        </w:rPr>
        <w:t>S</w:t>
      </w:r>
      <w:r w:rsidR="0097322C">
        <w:rPr>
          <w:rFonts w:ascii="Arial" w:hAnsi="Arial" w:cs="Arial" w:hint="eastAsia"/>
          <w:sz w:val="20"/>
          <w:szCs w:val="20"/>
          <w:lang w:eastAsia="zh-CN"/>
        </w:rPr>
        <w:t>upplementary</w:t>
      </w:r>
      <w:r w:rsidR="000E0914">
        <w:rPr>
          <w:rFonts w:ascii="Arial" w:hAnsi="Arial" w:cs="Arial" w:hint="eastAsia"/>
          <w:sz w:val="20"/>
          <w:szCs w:val="20"/>
          <w:lang w:eastAsia="zh-CN"/>
        </w:rPr>
        <w:t xml:space="preserve"> </w:t>
      </w:r>
      <w:r w:rsidR="0019784F" w:rsidRPr="0019784F">
        <w:rPr>
          <w:rFonts w:ascii="Arial" w:hAnsi="Arial" w:cs="Arial" w:hint="eastAsia"/>
          <w:sz w:val="20"/>
          <w:szCs w:val="20"/>
          <w:lang w:eastAsia="zh-CN"/>
        </w:rPr>
        <w:t>Data</w:t>
      </w:r>
      <w:r w:rsidR="0097322C">
        <w:rPr>
          <w:rFonts w:ascii="Arial" w:hAnsi="Arial" w:cs="Arial" w:hint="eastAsia"/>
          <w:sz w:val="20"/>
          <w:szCs w:val="20"/>
          <w:lang w:eastAsia="zh-CN"/>
        </w:rPr>
        <w:t xml:space="preserve"> 6</w:t>
      </w:r>
      <w:r w:rsidR="0019784F">
        <w:rPr>
          <w:rFonts w:ascii="Arial" w:hAnsi="Arial" w:cs="Arial" w:hint="eastAsia"/>
          <w:b w:val="0"/>
          <w:bCs w:val="0"/>
          <w:sz w:val="20"/>
          <w:szCs w:val="20"/>
          <w:lang w:eastAsia="zh-CN"/>
        </w:rPr>
        <w:t xml:space="preserve">: Database and literature sources of determining </w:t>
      </w:r>
      <w:r w:rsidR="0019784F" w:rsidRPr="0019784F">
        <w:rPr>
          <w:rFonts w:ascii="Arial" w:hAnsi="Arial" w:cs="Arial"/>
          <w:b w:val="0"/>
          <w:bCs w:val="0"/>
          <w:sz w:val="20"/>
          <w:szCs w:val="20"/>
          <w:lang w:eastAsia="zh-CN"/>
        </w:rPr>
        <w:t>geographical coordinates</w:t>
      </w:r>
      <w:r w:rsidR="0019784F">
        <w:rPr>
          <w:rFonts w:ascii="Arial" w:hAnsi="Arial" w:cs="Arial" w:hint="eastAsia"/>
          <w:b w:val="0"/>
          <w:bCs w:val="0"/>
          <w:sz w:val="20"/>
          <w:szCs w:val="20"/>
          <w:lang w:eastAsia="zh-CN"/>
        </w:rPr>
        <w:t xml:space="preserve"> for the animal species.</w:t>
      </w:r>
    </w:p>
    <w:p w14:paraId="798ECF13" w14:textId="5DC2946F" w:rsidR="00194EAE" w:rsidRDefault="00772E95" w:rsidP="00840BB2">
      <w:pPr>
        <w:pStyle w:val="SMHeading"/>
        <w:rPr>
          <w:rFonts w:ascii="Arial" w:hAnsi="Arial" w:cs="Arial"/>
          <w:b w:val="0"/>
          <w:bCs w:val="0"/>
          <w:sz w:val="20"/>
          <w:szCs w:val="20"/>
          <w:lang w:eastAsia="zh-CN"/>
        </w:rPr>
      </w:pPr>
      <w:r>
        <w:rPr>
          <w:rFonts w:ascii="Arial" w:hAnsi="Arial" w:cs="Arial" w:hint="eastAsia"/>
          <w:sz w:val="20"/>
          <w:szCs w:val="20"/>
          <w:lang w:eastAsia="zh-CN"/>
        </w:rPr>
        <w:t>S</w:t>
      </w:r>
      <w:r w:rsidR="0097322C">
        <w:rPr>
          <w:rFonts w:ascii="Arial" w:hAnsi="Arial" w:cs="Arial" w:hint="eastAsia"/>
          <w:sz w:val="20"/>
          <w:szCs w:val="20"/>
          <w:lang w:eastAsia="zh-CN"/>
        </w:rPr>
        <w:t>upplementary</w:t>
      </w:r>
      <w:r w:rsidR="000E0914">
        <w:rPr>
          <w:rFonts w:ascii="Arial" w:hAnsi="Arial" w:cs="Arial" w:hint="eastAsia"/>
          <w:sz w:val="20"/>
          <w:szCs w:val="20"/>
          <w:lang w:eastAsia="zh-CN"/>
        </w:rPr>
        <w:t xml:space="preserve"> </w:t>
      </w:r>
      <w:r w:rsidR="00194EAE" w:rsidRPr="00194EAE">
        <w:rPr>
          <w:rFonts w:ascii="Arial" w:hAnsi="Arial" w:cs="Arial" w:hint="eastAsia"/>
          <w:sz w:val="20"/>
          <w:szCs w:val="20"/>
          <w:lang w:eastAsia="zh-CN"/>
        </w:rPr>
        <w:t>Data</w:t>
      </w:r>
      <w:r w:rsidR="0097322C">
        <w:rPr>
          <w:rFonts w:ascii="Arial" w:hAnsi="Arial" w:cs="Arial" w:hint="eastAsia"/>
          <w:sz w:val="20"/>
          <w:szCs w:val="20"/>
          <w:lang w:eastAsia="zh-CN"/>
        </w:rPr>
        <w:t xml:space="preserve"> 7</w:t>
      </w:r>
      <w:r w:rsidR="00194EAE">
        <w:rPr>
          <w:rFonts w:ascii="Arial" w:hAnsi="Arial" w:cs="Arial" w:hint="eastAsia"/>
          <w:b w:val="0"/>
          <w:bCs w:val="0"/>
          <w:sz w:val="20"/>
          <w:szCs w:val="20"/>
          <w:lang w:eastAsia="zh-CN"/>
        </w:rPr>
        <w:t>: P</w:t>
      </w:r>
      <w:r w:rsidR="00194EAE">
        <w:rPr>
          <w:rFonts w:ascii="Arial" w:hAnsi="Arial" w:cs="Arial"/>
          <w:b w:val="0"/>
          <w:bCs w:val="0"/>
          <w:sz w:val="20"/>
          <w:szCs w:val="20"/>
          <w:lang w:eastAsia="zh-CN"/>
        </w:rPr>
        <w:t>opulation</w:t>
      </w:r>
      <w:r w:rsidR="00194EAE">
        <w:rPr>
          <w:rFonts w:ascii="Arial" w:hAnsi="Arial" w:cs="Arial" w:hint="eastAsia"/>
          <w:b w:val="0"/>
          <w:bCs w:val="0"/>
          <w:sz w:val="20"/>
          <w:szCs w:val="20"/>
          <w:lang w:eastAsia="zh-CN"/>
        </w:rPr>
        <w:t xml:space="preserve"> abundance data for the animal species.</w:t>
      </w:r>
    </w:p>
    <w:p w14:paraId="7DDB6AA7" w14:textId="09F891DE" w:rsidR="00194EAE" w:rsidRDefault="00772E95" w:rsidP="00840BB2">
      <w:pPr>
        <w:pStyle w:val="SMHeading"/>
        <w:rPr>
          <w:rFonts w:ascii="Arial" w:hAnsi="Arial" w:cs="Arial"/>
          <w:b w:val="0"/>
          <w:bCs w:val="0"/>
          <w:sz w:val="20"/>
          <w:szCs w:val="20"/>
          <w:lang w:eastAsia="zh-CN"/>
        </w:rPr>
      </w:pPr>
      <w:r>
        <w:rPr>
          <w:rFonts w:ascii="Arial" w:hAnsi="Arial" w:cs="Arial" w:hint="eastAsia"/>
          <w:sz w:val="20"/>
          <w:szCs w:val="20"/>
          <w:lang w:eastAsia="zh-CN"/>
        </w:rPr>
        <w:t>S</w:t>
      </w:r>
      <w:r w:rsidR="0097322C">
        <w:rPr>
          <w:rFonts w:ascii="Arial" w:hAnsi="Arial" w:cs="Arial" w:hint="eastAsia"/>
          <w:sz w:val="20"/>
          <w:szCs w:val="20"/>
          <w:lang w:eastAsia="zh-CN"/>
        </w:rPr>
        <w:t>upplementary</w:t>
      </w:r>
      <w:r w:rsidR="000E0914">
        <w:rPr>
          <w:rFonts w:ascii="Arial" w:hAnsi="Arial" w:cs="Arial" w:hint="eastAsia"/>
          <w:sz w:val="20"/>
          <w:szCs w:val="20"/>
          <w:lang w:eastAsia="zh-CN"/>
        </w:rPr>
        <w:t xml:space="preserve"> </w:t>
      </w:r>
      <w:r w:rsidR="00194EAE" w:rsidRPr="00194EAE">
        <w:rPr>
          <w:rFonts w:ascii="Arial" w:hAnsi="Arial" w:cs="Arial" w:hint="eastAsia"/>
          <w:sz w:val="20"/>
          <w:szCs w:val="20"/>
          <w:lang w:eastAsia="zh-CN"/>
        </w:rPr>
        <w:t>Data</w:t>
      </w:r>
      <w:r w:rsidR="0097322C">
        <w:rPr>
          <w:rFonts w:ascii="Arial" w:hAnsi="Arial" w:cs="Arial" w:hint="eastAsia"/>
          <w:sz w:val="20"/>
          <w:szCs w:val="20"/>
          <w:lang w:eastAsia="zh-CN"/>
        </w:rPr>
        <w:t xml:space="preserve"> 8</w:t>
      </w:r>
      <w:r w:rsidR="00194EAE">
        <w:rPr>
          <w:rFonts w:ascii="Arial" w:hAnsi="Arial" w:cs="Arial" w:hint="eastAsia"/>
          <w:b w:val="0"/>
          <w:bCs w:val="0"/>
          <w:sz w:val="20"/>
          <w:szCs w:val="20"/>
          <w:lang w:eastAsia="zh-CN"/>
        </w:rPr>
        <w:t xml:space="preserve">: </w:t>
      </w:r>
      <w:r w:rsidR="002562B3">
        <w:rPr>
          <w:rFonts w:ascii="Arial" w:hAnsi="Arial" w:cs="Arial" w:hint="eastAsia"/>
          <w:b w:val="0"/>
          <w:bCs w:val="0"/>
          <w:sz w:val="20"/>
          <w:szCs w:val="20"/>
          <w:lang w:eastAsia="zh-CN"/>
        </w:rPr>
        <w:t>Entry</w:t>
      </w:r>
      <w:r w:rsidR="002562B3">
        <w:rPr>
          <w:rFonts w:ascii="Arial" w:hAnsi="Arial" w:cs="Arial"/>
          <w:b w:val="0"/>
          <w:bCs w:val="0"/>
          <w:sz w:val="20"/>
          <w:szCs w:val="20"/>
          <w:lang w:eastAsia="zh-CN"/>
        </w:rPr>
        <w:t>’</w:t>
      </w:r>
      <w:r w:rsidR="002562B3">
        <w:rPr>
          <w:rFonts w:ascii="Arial" w:hAnsi="Arial" w:cs="Arial" w:hint="eastAsia"/>
          <w:b w:val="0"/>
          <w:bCs w:val="0"/>
          <w:sz w:val="20"/>
          <w:szCs w:val="20"/>
          <w:lang w:eastAsia="zh-CN"/>
        </w:rPr>
        <w:t xml:space="preserve">s </w:t>
      </w:r>
      <w:r w:rsidR="00194EAE">
        <w:rPr>
          <w:rFonts w:ascii="Arial" w:hAnsi="Arial" w:cs="Arial" w:hint="eastAsia"/>
          <w:b w:val="0"/>
          <w:bCs w:val="0"/>
          <w:sz w:val="20"/>
          <w:szCs w:val="20"/>
          <w:lang w:eastAsia="zh-CN"/>
        </w:rPr>
        <w:t>ID</w:t>
      </w:r>
      <w:r w:rsidR="002562B3">
        <w:rPr>
          <w:rFonts w:ascii="Arial" w:hAnsi="Arial" w:cs="Arial" w:hint="eastAsia"/>
          <w:b w:val="0"/>
          <w:bCs w:val="0"/>
          <w:sz w:val="20"/>
          <w:szCs w:val="20"/>
          <w:lang w:eastAsia="zh-CN"/>
        </w:rPr>
        <w:t xml:space="preserve"> in </w:t>
      </w:r>
      <w:r w:rsidR="002562B3" w:rsidRPr="00210DF8">
        <w:rPr>
          <w:rFonts w:ascii="Arial" w:hAnsi="Arial" w:cs="Arial"/>
          <w:b w:val="0"/>
          <w:bCs w:val="0"/>
          <w:i/>
          <w:iCs/>
          <w:sz w:val="20"/>
          <w:szCs w:val="20"/>
        </w:rPr>
        <w:t>InvaCost</w:t>
      </w:r>
      <w:r w:rsidR="002562B3" w:rsidRPr="00210DF8">
        <w:rPr>
          <w:rFonts w:ascii="Arial" w:hAnsi="Arial" w:cs="Arial"/>
          <w:b w:val="0"/>
          <w:bCs w:val="0"/>
          <w:sz w:val="20"/>
          <w:szCs w:val="20"/>
        </w:rPr>
        <w:t xml:space="preserve"> v4.1 database</w:t>
      </w:r>
      <w:r w:rsidR="00194EAE">
        <w:rPr>
          <w:rFonts w:ascii="Arial" w:hAnsi="Arial" w:cs="Arial" w:hint="eastAsia"/>
          <w:b w:val="0"/>
          <w:bCs w:val="0"/>
          <w:sz w:val="20"/>
          <w:szCs w:val="20"/>
          <w:lang w:eastAsia="zh-CN"/>
        </w:rPr>
        <w:t xml:space="preserve">, species name, </w:t>
      </w:r>
      <w:r w:rsidR="0089731D">
        <w:rPr>
          <w:rFonts w:ascii="Arial" w:hAnsi="Arial" w:cs="Arial" w:hint="eastAsia"/>
          <w:b w:val="0"/>
          <w:bCs w:val="0"/>
          <w:sz w:val="20"/>
          <w:szCs w:val="20"/>
          <w:lang w:eastAsia="zh-CN"/>
        </w:rPr>
        <w:t xml:space="preserve">taxonomic </w:t>
      </w:r>
      <w:r w:rsidR="00194EAE">
        <w:rPr>
          <w:rFonts w:ascii="Arial" w:hAnsi="Arial" w:cs="Arial"/>
          <w:b w:val="0"/>
          <w:bCs w:val="0"/>
          <w:sz w:val="20"/>
          <w:szCs w:val="20"/>
          <w:lang w:eastAsia="zh-CN"/>
        </w:rPr>
        <w:t>classification</w:t>
      </w:r>
      <w:r w:rsidR="00194EAE">
        <w:rPr>
          <w:rFonts w:ascii="Arial" w:hAnsi="Arial" w:cs="Arial" w:hint="eastAsia"/>
          <w:b w:val="0"/>
          <w:bCs w:val="0"/>
          <w:sz w:val="20"/>
          <w:szCs w:val="20"/>
          <w:lang w:eastAsia="zh-CN"/>
        </w:rPr>
        <w:t>, and country name in final sub-dataset using data analyses.</w:t>
      </w:r>
    </w:p>
    <w:p w14:paraId="0D172B50" w14:textId="1AE01F6C" w:rsidR="00194EAE" w:rsidRPr="00380176" w:rsidRDefault="00772E95" w:rsidP="00840BB2">
      <w:pPr>
        <w:pStyle w:val="SMHeading"/>
        <w:rPr>
          <w:rFonts w:ascii="Arial" w:hAnsi="Arial" w:cs="Arial"/>
          <w:b w:val="0"/>
          <w:sz w:val="20"/>
          <w:szCs w:val="20"/>
          <w:lang w:eastAsia="zh-CN"/>
        </w:rPr>
      </w:pPr>
      <w:r>
        <w:rPr>
          <w:rFonts w:ascii="Arial" w:hAnsi="Arial" w:cs="Arial" w:hint="eastAsia"/>
          <w:sz w:val="20"/>
          <w:szCs w:val="20"/>
          <w:lang w:eastAsia="zh-CN"/>
        </w:rPr>
        <w:t>S</w:t>
      </w:r>
      <w:r w:rsidR="0097322C">
        <w:rPr>
          <w:rFonts w:ascii="Arial" w:hAnsi="Arial" w:cs="Arial" w:hint="eastAsia"/>
          <w:sz w:val="20"/>
          <w:szCs w:val="20"/>
          <w:lang w:eastAsia="zh-CN"/>
        </w:rPr>
        <w:t>upplementary</w:t>
      </w:r>
      <w:r w:rsidRPr="00194EAE">
        <w:rPr>
          <w:rFonts w:ascii="Arial" w:hAnsi="Arial" w:cs="Arial" w:hint="eastAsia"/>
          <w:sz w:val="20"/>
          <w:szCs w:val="20"/>
          <w:lang w:eastAsia="zh-CN"/>
        </w:rPr>
        <w:t xml:space="preserve"> </w:t>
      </w:r>
      <w:r w:rsidR="00194EAE" w:rsidRPr="00194EAE">
        <w:rPr>
          <w:rFonts w:ascii="Arial" w:hAnsi="Arial" w:cs="Arial" w:hint="eastAsia"/>
          <w:sz w:val="20"/>
          <w:szCs w:val="20"/>
          <w:lang w:eastAsia="zh-CN"/>
        </w:rPr>
        <w:t>Data</w:t>
      </w:r>
      <w:r w:rsidR="0097322C">
        <w:rPr>
          <w:rFonts w:ascii="Arial" w:hAnsi="Arial" w:cs="Arial" w:hint="eastAsia"/>
          <w:sz w:val="20"/>
          <w:szCs w:val="20"/>
          <w:lang w:eastAsia="zh-CN"/>
        </w:rPr>
        <w:t xml:space="preserve"> 9</w:t>
      </w:r>
      <w:r w:rsidR="00194EAE">
        <w:rPr>
          <w:rFonts w:ascii="Arial" w:hAnsi="Arial" w:cs="Arial" w:hint="eastAsia"/>
          <w:b w:val="0"/>
          <w:bCs w:val="0"/>
          <w:sz w:val="20"/>
          <w:szCs w:val="20"/>
          <w:lang w:eastAsia="zh-CN"/>
        </w:rPr>
        <w:t>: G</w:t>
      </w:r>
      <w:r w:rsidR="00194EAE" w:rsidRPr="00194EAE">
        <w:rPr>
          <w:rFonts w:ascii="Arial" w:hAnsi="Arial" w:cs="Arial"/>
          <w:b w:val="0"/>
          <w:bCs w:val="0"/>
          <w:sz w:val="20"/>
          <w:szCs w:val="20"/>
          <w:lang w:eastAsia="zh-CN"/>
        </w:rPr>
        <w:t xml:space="preserve">oodness of fit for abundance-based SDMs and </w:t>
      </w:r>
      <w:r w:rsidR="00194EAE">
        <w:rPr>
          <w:rFonts w:ascii="Arial" w:hAnsi="Arial" w:cs="Arial" w:hint="eastAsia"/>
          <w:b w:val="0"/>
          <w:bCs w:val="0"/>
          <w:sz w:val="20"/>
          <w:szCs w:val="20"/>
          <w:lang w:eastAsia="zh-CN"/>
        </w:rPr>
        <w:t xml:space="preserve">these recorded </w:t>
      </w:r>
      <w:r w:rsidR="00194EAE" w:rsidRPr="00194EAE">
        <w:rPr>
          <w:rFonts w:ascii="Arial" w:hAnsi="Arial" w:cs="Arial"/>
          <w:b w:val="0"/>
          <w:bCs w:val="0"/>
          <w:sz w:val="20"/>
          <w:szCs w:val="20"/>
          <w:lang w:eastAsia="zh-CN"/>
        </w:rPr>
        <w:t>sixteen failed predictions</w:t>
      </w:r>
      <w:r w:rsidR="00194EAE">
        <w:rPr>
          <w:rFonts w:ascii="Arial" w:hAnsi="Arial" w:cs="Arial" w:hint="eastAsia"/>
          <w:b w:val="0"/>
          <w:bCs w:val="0"/>
          <w:sz w:val="20"/>
          <w:szCs w:val="20"/>
          <w:lang w:eastAsia="zh-CN"/>
        </w:rPr>
        <w:t>.</w:t>
      </w:r>
    </w:p>
    <w:p w14:paraId="1A030B03" w14:textId="77423FBB" w:rsidR="004B3122" w:rsidRPr="004B3122" w:rsidRDefault="00772E95" w:rsidP="004B3122">
      <w:pPr>
        <w:pStyle w:val="SMHeading"/>
        <w:rPr>
          <w:rFonts w:ascii="Arial" w:hAnsi="Arial" w:cs="Arial"/>
          <w:b w:val="0"/>
          <w:bCs w:val="0"/>
          <w:sz w:val="20"/>
          <w:szCs w:val="20"/>
          <w:lang w:eastAsia="zh-CN"/>
        </w:rPr>
      </w:pPr>
      <w:r>
        <w:rPr>
          <w:rFonts w:ascii="Arial" w:hAnsi="Arial" w:cs="Arial" w:hint="eastAsia"/>
          <w:sz w:val="20"/>
          <w:szCs w:val="20"/>
          <w:lang w:eastAsia="zh-CN"/>
        </w:rPr>
        <w:t>S</w:t>
      </w:r>
      <w:r w:rsidR="0097322C">
        <w:rPr>
          <w:rFonts w:ascii="Arial" w:hAnsi="Arial" w:cs="Arial" w:hint="eastAsia"/>
          <w:sz w:val="20"/>
          <w:szCs w:val="20"/>
          <w:lang w:eastAsia="zh-CN"/>
        </w:rPr>
        <w:t>upplementary</w:t>
      </w:r>
      <w:r w:rsidRPr="004B3122">
        <w:rPr>
          <w:rFonts w:ascii="Arial" w:hAnsi="Arial" w:cs="Arial"/>
          <w:sz w:val="20"/>
          <w:szCs w:val="20"/>
          <w:lang w:eastAsia="zh-CN"/>
        </w:rPr>
        <w:t xml:space="preserve"> </w:t>
      </w:r>
      <w:r w:rsidR="004B3122" w:rsidRPr="004B3122">
        <w:rPr>
          <w:rFonts w:ascii="Arial" w:hAnsi="Arial" w:cs="Arial"/>
          <w:sz w:val="20"/>
          <w:szCs w:val="20"/>
          <w:lang w:eastAsia="zh-CN"/>
        </w:rPr>
        <w:t>Data</w:t>
      </w:r>
      <w:r w:rsidR="0097322C">
        <w:rPr>
          <w:rFonts w:ascii="Arial" w:hAnsi="Arial" w:cs="Arial" w:hint="eastAsia"/>
          <w:sz w:val="20"/>
          <w:szCs w:val="20"/>
          <w:lang w:eastAsia="zh-CN"/>
        </w:rPr>
        <w:t xml:space="preserve"> 10</w:t>
      </w:r>
      <w:r w:rsidR="004B3122" w:rsidRPr="004B3122">
        <w:rPr>
          <w:rFonts w:ascii="Arial" w:hAnsi="Arial" w:cs="Arial"/>
          <w:b w:val="0"/>
          <w:bCs w:val="0"/>
          <w:sz w:val="20"/>
          <w:szCs w:val="20"/>
          <w:lang w:eastAsia="zh-CN"/>
        </w:rPr>
        <w:t xml:space="preserve">: </w:t>
      </w:r>
      <w:r w:rsidR="006355DE">
        <w:rPr>
          <w:rFonts w:ascii="Arial" w:hAnsi="Arial" w:cs="Arial" w:hint="eastAsia"/>
          <w:b w:val="0"/>
          <w:bCs w:val="0"/>
          <w:sz w:val="20"/>
          <w:szCs w:val="20"/>
          <w:lang w:eastAsia="zh-CN"/>
        </w:rPr>
        <w:t>P</w:t>
      </w:r>
      <w:r w:rsidR="004B3122" w:rsidRPr="004B3122">
        <w:rPr>
          <w:rFonts w:ascii="Arial" w:hAnsi="Arial" w:cs="Arial"/>
          <w:b w:val="0"/>
          <w:bCs w:val="0"/>
          <w:sz w:val="20"/>
          <w:szCs w:val="20"/>
          <w:lang w:eastAsia="zh-CN"/>
        </w:rPr>
        <w:t>redicted potential out-of-sample economic costs in countries under current and future climatic conditions.</w:t>
      </w:r>
    </w:p>
    <w:p w14:paraId="0AA738C7" w14:textId="77777777" w:rsidR="00030840" w:rsidRPr="00DC623A" w:rsidRDefault="00030840" w:rsidP="00477182">
      <w:pPr>
        <w:pStyle w:val="SMcaption"/>
        <w:rPr>
          <w:rFonts w:ascii="Arial" w:hAnsi="Arial" w:cs="Arial"/>
          <w:sz w:val="20"/>
        </w:rPr>
      </w:pPr>
    </w:p>
    <w:p w14:paraId="6C96BED5" w14:textId="38A98966" w:rsidR="00820484" w:rsidRPr="0081369C" w:rsidRDefault="00F514EC" w:rsidP="0081369C">
      <w:pPr>
        <w:pStyle w:val="SMHeading"/>
        <w:rPr>
          <w:rFonts w:ascii="Arial" w:hAnsi="Arial" w:cs="Arial"/>
          <w:sz w:val="20"/>
          <w:szCs w:val="20"/>
        </w:rPr>
      </w:pPr>
      <w:r w:rsidRPr="0081369C">
        <w:rPr>
          <w:rFonts w:ascii="Arial" w:hAnsi="Arial" w:cs="Arial"/>
          <w:sz w:val="20"/>
          <w:szCs w:val="20"/>
        </w:rPr>
        <w:t>S</w:t>
      </w:r>
      <w:r w:rsidR="0081369C" w:rsidRPr="0081369C">
        <w:rPr>
          <w:rFonts w:ascii="Arial" w:hAnsi="Arial" w:cs="Arial"/>
          <w:sz w:val="20"/>
          <w:szCs w:val="20"/>
          <w:lang w:eastAsia="zh-CN"/>
        </w:rPr>
        <w:t>upplementary</w:t>
      </w:r>
      <w:r w:rsidRPr="0081369C">
        <w:rPr>
          <w:rFonts w:ascii="Arial" w:hAnsi="Arial" w:cs="Arial"/>
          <w:sz w:val="20"/>
          <w:szCs w:val="20"/>
        </w:rPr>
        <w:t xml:space="preserve"> </w:t>
      </w:r>
      <w:r w:rsidR="00820484" w:rsidRPr="0081369C">
        <w:rPr>
          <w:rFonts w:ascii="Arial" w:hAnsi="Arial" w:cs="Arial"/>
          <w:sz w:val="20"/>
          <w:szCs w:val="20"/>
        </w:rPr>
        <w:t>References</w:t>
      </w:r>
    </w:p>
    <w:p w14:paraId="59D77E69" w14:textId="7EA1072C" w:rsidR="002C667A" w:rsidRPr="00DC623A" w:rsidRDefault="002C667A" w:rsidP="00477182">
      <w:pPr>
        <w:pStyle w:val="SMcaption"/>
        <w:rPr>
          <w:rFonts w:ascii="Arial" w:hAnsi="Arial" w:cs="Arial"/>
          <w:b/>
          <w:sz w:val="20"/>
        </w:rPr>
      </w:pPr>
    </w:p>
    <w:p w14:paraId="648C7A15" w14:textId="77777777" w:rsidR="00492207" w:rsidRDefault="00492207" w:rsidP="0080122D">
      <w:pPr>
        <w:pStyle w:val="afff2"/>
        <w:shd w:val="clear" w:color="auto" w:fill="FFFFFF"/>
        <w:textAlignment w:val="baseline"/>
        <w:rPr>
          <w:rFonts w:ascii="Arial" w:hAnsi="Arial" w:cs="Arial"/>
          <w:sz w:val="20"/>
          <w:szCs w:val="20"/>
        </w:rPr>
      </w:pPr>
    </w:p>
    <w:p w14:paraId="01FA6E2B" w14:textId="77777777" w:rsidR="00492207" w:rsidRPr="004F646B" w:rsidRDefault="00492207" w:rsidP="0080122D">
      <w:pPr>
        <w:pStyle w:val="afff2"/>
        <w:shd w:val="clear" w:color="auto" w:fill="FFFFFF"/>
        <w:textAlignment w:val="baseline"/>
        <w:rPr>
          <w:rFonts w:ascii="Arial" w:hAnsi="Arial" w:cs="Arial"/>
          <w:sz w:val="20"/>
          <w:szCs w:val="20"/>
        </w:rPr>
      </w:pPr>
    </w:p>
    <w:p w14:paraId="0B9CFAA7" w14:textId="2A76766F" w:rsidR="0097322C" w:rsidRPr="0097322C" w:rsidRDefault="00492207" w:rsidP="0097322C">
      <w:pPr>
        <w:pStyle w:val="EndNoteBibliography"/>
        <w:ind w:left="720" w:hanging="720"/>
      </w:pPr>
      <w:r w:rsidRPr="004F646B">
        <w:rPr>
          <w:rFonts w:ascii="Arial" w:hAnsi="Arial" w:cs="Arial"/>
          <w:sz w:val="20"/>
          <w:szCs w:val="20"/>
        </w:rPr>
        <w:fldChar w:fldCharType="begin"/>
      </w:r>
      <w:r w:rsidRPr="004F646B">
        <w:rPr>
          <w:rFonts w:ascii="Arial" w:hAnsi="Arial" w:cs="Arial"/>
          <w:sz w:val="20"/>
          <w:szCs w:val="20"/>
        </w:rPr>
        <w:instrText xml:space="preserve"> ADDIN EN.REFLIST </w:instrText>
      </w:r>
      <w:r w:rsidRPr="004F646B">
        <w:rPr>
          <w:rFonts w:ascii="Arial" w:hAnsi="Arial" w:cs="Arial"/>
          <w:sz w:val="20"/>
          <w:szCs w:val="20"/>
        </w:rPr>
        <w:fldChar w:fldCharType="separate"/>
      </w:r>
      <w:r w:rsidR="0097322C" w:rsidRPr="0097322C">
        <w:t>1. Diagne, C.</w:t>
      </w:r>
      <w:r w:rsidR="0097322C" w:rsidRPr="0097322C">
        <w:rPr>
          <w:i/>
        </w:rPr>
        <w:t xml:space="preserve"> et al.</w:t>
      </w:r>
      <w:r w:rsidR="0097322C" w:rsidRPr="0097322C">
        <w:t xml:space="preserve"> InvaCost, a public database of the economic costs of biological invasions worldwide. </w:t>
      </w:r>
      <w:r w:rsidR="0097322C" w:rsidRPr="0097322C">
        <w:rPr>
          <w:i/>
        </w:rPr>
        <w:t>Scientific Data</w:t>
      </w:r>
      <w:r w:rsidR="0097322C" w:rsidRPr="0097322C">
        <w:t xml:space="preserve"> </w:t>
      </w:r>
      <w:r w:rsidR="0097322C" w:rsidRPr="0097322C">
        <w:rPr>
          <w:b/>
        </w:rPr>
        <w:t>7</w:t>
      </w:r>
      <w:r w:rsidR="0097322C" w:rsidRPr="0097322C">
        <w:t xml:space="preserve">, 277 (2020). </w:t>
      </w:r>
      <w:hyperlink r:id="rId28" w:history="1">
        <w:r w:rsidR="0097322C" w:rsidRPr="0097322C">
          <w:rPr>
            <w:rStyle w:val="affff5"/>
          </w:rPr>
          <w:t>https://doi.org:10.1038/s41597-020-00586-z</w:t>
        </w:r>
      </w:hyperlink>
    </w:p>
    <w:p w14:paraId="673782D5" w14:textId="5AC9A567" w:rsidR="0097322C" w:rsidRPr="0097322C" w:rsidRDefault="0097322C" w:rsidP="0097322C">
      <w:pPr>
        <w:pStyle w:val="EndNoteBibliography"/>
        <w:ind w:left="720" w:hanging="720"/>
      </w:pPr>
      <w:r w:rsidRPr="0097322C">
        <w:t>2. Henry, M.</w:t>
      </w:r>
      <w:r w:rsidRPr="0097322C">
        <w:rPr>
          <w:i/>
        </w:rPr>
        <w:t xml:space="preserve"> et al.</w:t>
      </w:r>
      <w:r w:rsidRPr="0097322C">
        <w:t xml:space="preserve"> Unveiling the hidden economic toll of biological invasions in the European Union. </w:t>
      </w:r>
      <w:r w:rsidRPr="0097322C">
        <w:rPr>
          <w:i/>
        </w:rPr>
        <w:t>Environmental Sciences Europe</w:t>
      </w:r>
      <w:r w:rsidRPr="0097322C">
        <w:t xml:space="preserve"> </w:t>
      </w:r>
      <w:r w:rsidRPr="0097322C">
        <w:rPr>
          <w:b/>
        </w:rPr>
        <w:t>35</w:t>
      </w:r>
      <w:r w:rsidRPr="0097322C">
        <w:t xml:space="preserve">, 43 (2023). </w:t>
      </w:r>
      <w:hyperlink r:id="rId29" w:history="1">
        <w:r w:rsidRPr="0097322C">
          <w:rPr>
            <w:rStyle w:val="affff5"/>
          </w:rPr>
          <w:t>https://doi.org:10.1186/s12302-023-00750-3</w:t>
        </w:r>
      </w:hyperlink>
    </w:p>
    <w:p w14:paraId="1B263656" w14:textId="7E89B084" w:rsidR="0097322C" w:rsidRPr="0097322C" w:rsidRDefault="0097322C" w:rsidP="0097322C">
      <w:pPr>
        <w:pStyle w:val="EndNoteBibliography"/>
        <w:ind w:left="720" w:hanging="720"/>
      </w:pPr>
      <w:r w:rsidRPr="0097322C">
        <w:t>3. Seebens, H.</w:t>
      </w:r>
      <w:r w:rsidRPr="0097322C">
        <w:rPr>
          <w:i/>
        </w:rPr>
        <w:t xml:space="preserve"> et al.</w:t>
      </w:r>
      <w:r w:rsidRPr="0097322C">
        <w:t xml:space="preserve"> A workflow for standardising and integrating alien species distribution data. </w:t>
      </w:r>
      <w:r w:rsidRPr="0097322C">
        <w:rPr>
          <w:i/>
        </w:rPr>
        <w:t>NeoBiota</w:t>
      </w:r>
      <w:r w:rsidRPr="0097322C">
        <w:t xml:space="preserve"> </w:t>
      </w:r>
      <w:r w:rsidRPr="0097322C">
        <w:rPr>
          <w:b/>
        </w:rPr>
        <w:t>59</w:t>
      </w:r>
      <w:r w:rsidRPr="0097322C">
        <w:t xml:space="preserve"> (2020). </w:t>
      </w:r>
      <w:hyperlink r:id="rId30" w:history="1">
        <w:r w:rsidRPr="0097322C">
          <w:rPr>
            <w:rStyle w:val="affff5"/>
          </w:rPr>
          <w:t>https://doi.org:10.3897/neobiota.59.53578</w:t>
        </w:r>
      </w:hyperlink>
    </w:p>
    <w:p w14:paraId="152B13C1" w14:textId="476BC5F0" w:rsidR="0097322C" w:rsidRPr="0097322C" w:rsidRDefault="0097322C" w:rsidP="0097322C">
      <w:pPr>
        <w:pStyle w:val="EndNoteBibliography"/>
        <w:ind w:left="720" w:hanging="720"/>
      </w:pPr>
      <w:r w:rsidRPr="0097322C">
        <w:t xml:space="preserve">4. Seebens, H. SInAS database of regional alien species checklists (2.5) [Data set]. Zenodo. </w:t>
      </w:r>
      <w:hyperlink r:id="rId31" w:history="1">
        <w:r w:rsidRPr="0097322C">
          <w:rPr>
            <w:rStyle w:val="affff5"/>
          </w:rPr>
          <w:t>https://doi.org/10.5281/zenodo.10038256</w:t>
        </w:r>
      </w:hyperlink>
      <w:r w:rsidRPr="0097322C">
        <w:t xml:space="preserve">.  (2023). </w:t>
      </w:r>
    </w:p>
    <w:p w14:paraId="753B9F77" w14:textId="38E50D44" w:rsidR="0097322C" w:rsidRPr="0097322C" w:rsidRDefault="0097322C" w:rsidP="0097322C">
      <w:pPr>
        <w:pStyle w:val="EndNoteBibliography"/>
        <w:ind w:left="720" w:hanging="720"/>
      </w:pPr>
      <w:r w:rsidRPr="0097322C">
        <w:t>5. García-Díaz, P.</w:t>
      </w:r>
      <w:r w:rsidRPr="0097322C">
        <w:rPr>
          <w:i/>
        </w:rPr>
        <w:t xml:space="preserve"> et al.</w:t>
      </w:r>
      <w:r w:rsidRPr="0097322C">
        <w:t xml:space="preserve"> Management Policies for Invasive Alien Species: Addressing the Impacts Rather than the Species. </w:t>
      </w:r>
      <w:r w:rsidRPr="0097322C">
        <w:rPr>
          <w:i/>
        </w:rPr>
        <w:t>BioScience</w:t>
      </w:r>
      <w:r w:rsidRPr="0097322C">
        <w:t xml:space="preserve"> </w:t>
      </w:r>
      <w:r w:rsidRPr="0097322C">
        <w:rPr>
          <w:b/>
        </w:rPr>
        <w:t>71</w:t>
      </w:r>
      <w:r w:rsidRPr="0097322C">
        <w:t xml:space="preserve">, 174-185 (2020). </w:t>
      </w:r>
      <w:hyperlink r:id="rId32" w:history="1">
        <w:r w:rsidRPr="0097322C">
          <w:rPr>
            <w:rStyle w:val="affff5"/>
          </w:rPr>
          <w:t>https://doi.org:10.1093/biosci/biaa139</w:t>
        </w:r>
      </w:hyperlink>
    </w:p>
    <w:p w14:paraId="0425A0DF" w14:textId="565563CD" w:rsidR="0097322C" w:rsidRPr="0097322C" w:rsidRDefault="0097322C" w:rsidP="0097322C">
      <w:pPr>
        <w:pStyle w:val="EndNoteBibliography"/>
        <w:ind w:left="720" w:hanging="720"/>
      </w:pPr>
      <w:r w:rsidRPr="0097322C">
        <w:t xml:space="preserve">6. Foerster, A. T., Hornstein, A., Sarte, P.-D. G. &amp; Watson, M. W. Aggregate Implications of Changing Sectoral Trends. </w:t>
      </w:r>
      <w:r w:rsidRPr="0097322C">
        <w:rPr>
          <w:i/>
        </w:rPr>
        <w:t>Journal of Political Economy</w:t>
      </w:r>
      <w:r w:rsidRPr="0097322C">
        <w:t xml:space="preserve"> </w:t>
      </w:r>
      <w:r w:rsidRPr="0097322C">
        <w:rPr>
          <w:b/>
        </w:rPr>
        <w:t>130</w:t>
      </w:r>
      <w:r w:rsidRPr="0097322C">
        <w:t xml:space="preserve">, 3286-3333 (2022). </w:t>
      </w:r>
      <w:hyperlink r:id="rId33" w:history="1">
        <w:r w:rsidRPr="0097322C">
          <w:rPr>
            <w:rStyle w:val="affff5"/>
          </w:rPr>
          <w:t>https://doi.org:10.1086/720763</w:t>
        </w:r>
      </w:hyperlink>
    </w:p>
    <w:p w14:paraId="3BD6D4E5" w14:textId="1833D104" w:rsidR="0097322C" w:rsidRPr="0097322C" w:rsidRDefault="0097322C" w:rsidP="0097322C">
      <w:pPr>
        <w:pStyle w:val="EndNoteBibliography"/>
        <w:ind w:left="720" w:hanging="720"/>
      </w:pPr>
      <w:r w:rsidRPr="0097322C">
        <w:t>7. Hanson, J. O.</w:t>
      </w:r>
      <w:r w:rsidRPr="0097322C">
        <w:rPr>
          <w:i/>
        </w:rPr>
        <w:t xml:space="preserve"> et al.</w:t>
      </w:r>
      <w:r w:rsidRPr="0097322C">
        <w:t xml:space="preserve"> Global conservation of species’ niches. </w:t>
      </w:r>
      <w:r w:rsidRPr="0097322C">
        <w:rPr>
          <w:i/>
        </w:rPr>
        <w:t>Nature</w:t>
      </w:r>
      <w:r w:rsidRPr="0097322C">
        <w:t xml:space="preserve"> </w:t>
      </w:r>
      <w:r w:rsidRPr="0097322C">
        <w:rPr>
          <w:b/>
        </w:rPr>
        <w:t>580</w:t>
      </w:r>
      <w:r w:rsidRPr="0097322C">
        <w:t xml:space="preserve">, 232-234 (2020). </w:t>
      </w:r>
      <w:hyperlink r:id="rId34" w:history="1">
        <w:r w:rsidRPr="0097322C">
          <w:rPr>
            <w:rStyle w:val="affff5"/>
          </w:rPr>
          <w:t>https://doi.org:10.1038/s41586-020-2138-7</w:t>
        </w:r>
      </w:hyperlink>
    </w:p>
    <w:p w14:paraId="00E8D696" w14:textId="77777777" w:rsidR="0097322C" w:rsidRPr="0097322C" w:rsidRDefault="0097322C" w:rsidP="0097322C">
      <w:pPr>
        <w:pStyle w:val="EndNoteBibliography"/>
        <w:ind w:left="720" w:hanging="720"/>
      </w:pPr>
      <w:r w:rsidRPr="0097322C">
        <w:lastRenderedPageBreak/>
        <w:t xml:space="preserve">8. Troia MJ, e. a. Species traits and reduced habitat suitability limit efficacy of climate change refugia in streams. </w:t>
      </w:r>
      <w:r w:rsidRPr="0097322C">
        <w:rPr>
          <w:i/>
        </w:rPr>
        <w:t>Nature Ecology &amp; Evolution</w:t>
      </w:r>
      <w:r w:rsidRPr="0097322C">
        <w:t xml:space="preserve"> (2019). </w:t>
      </w:r>
    </w:p>
    <w:p w14:paraId="736F7759" w14:textId="3A6A9D32" w:rsidR="0097322C" w:rsidRPr="0097322C" w:rsidRDefault="0097322C" w:rsidP="0097322C">
      <w:pPr>
        <w:pStyle w:val="EndNoteBibliography"/>
        <w:ind w:left="720" w:hanging="720"/>
      </w:pPr>
      <w:r w:rsidRPr="0097322C">
        <w:t xml:space="preserve">9. Chevalier, M., Broennimann, O. &amp; Guisan, A. Climate change may reveal currently unavailable parts of species’ ecological niches. </w:t>
      </w:r>
      <w:r w:rsidRPr="0097322C">
        <w:rPr>
          <w:i/>
        </w:rPr>
        <w:t>Nature Ecology &amp; Evolution</w:t>
      </w:r>
      <w:r w:rsidRPr="0097322C">
        <w:t xml:space="preserve"> (2024). </w:t>
      </w:r>
      <w:hyperlink r:id="rId35" w:history="1">
        <w:r w:rsidRPr="0097322C">
          <w:rPr>
            <w:rStyle w:val="affff5"/>
          </w:rPr>
          <w:t>https://doi.org:10.1038/s41559-024-02426-4</w:t>
        </w:r>
      </w:hyperlink>
    </w:p>
    <w:p w14:paraId="10CADE0F" w14:textId="1BA95618" w:rsidR="0097322C" w:rsidRPr="0097322C" w:rsidRDefault="0097322C" w:rsidP="0097322C">
      <w:pPr>
        <w:pStyle w:val="EndNoteBibliography"/>
        <w:ind w:left="720" w:hanging="720"/>
      </w:pPr>
      <w:r w:rsidRPr="0097322C">
        <w:t xml:space="preserve">10. Strayer, D. L. Non-native species have multiple abundance–impact curves. </w:t>
      </w:r>
      <w:r w:rsidRPr="0097322C">
        <w:rPr>
          <w:i/>
        </w:rPr>
        <w:t>Ecology and Evolution</w:t>
      </w:r>
      <w:r w:rsidRPr="0097322C">
        <w:t xml:space="preserve"> </w:t>
      </w:r>
      <w:r w:rsidRPr="0097322C">
        <w:rPr>
          <w:b/>
        </w:rPr>
        <w:t>10</w:t>
      </w:r>
      <w:r w:rsidRPr="0097322C">
        <w:t xml:space="preserve">, 6833-6843 (2020). </w:t>
      </w:r>
      <w:hyperlink r:id="rId36" w:history="1">
        <w:r w:rsidRPr="0097322C">
          <w:rPr>
            <w:rStyle w:val="affff5"/>
          </w:rPr>
          <w:t>https://doi.org:https://doi.org/10.1002/ece3.6364</w:t>
        </w:r>
      </w:hyperlink>
    </w:p>
    <w:p w14:paraId="2FCE7198" w14:textId="60726004" w:rsidR="0097322C" w:rsidRPr="0097322C" w:rsidRDefault="0097322C" w:rsidP="0097322C">
      <w:pPr>
        <w:pStyle w:val="EndNoteBibliography"/>
        <w:ind w:left="720" w:hanging="720"/>
      </w:pPr>
      <w:r w:rsidRPr="0097322C">
        <w:t xml:space="preserve">11. Wang, S., Li, W., Zhang, J., Luo, Z. &amp; Li, Y. Alien range size, habitat breadth, origin location, and domestication of alien species matter to their impact risks. </w:t>
      </w:r>
      <w:r w:rsidRPr="0097322C">
        <w:rPr>
          <w:i/>
        </w:rPr>
        <w:t>Integrative Zoology</w:t>
      </w:r>
      <w:r w:rsidRPr="0097322C">
        <w:t xml:space="preserve"> </w:t>
      </w:r>
      <w:r w:rsidRPr="0097322C">
        <w:rPr>
          <w:b/>
        </w:rPr>
        <w:t>00</w:t>
      </w:r>
      <w:r w:rsidRPr="0097322C">
        <w:t xml:space="preserve">, 1-15 (2024). </w:t>
      </w:r>
      <w:hyperlink r:id="rId37" w:history="1">
        <w:r w:rsidRPr="0097322C">
          <w:rPr>
            <w:rStyle w:val="affff5"/>
          </w:rPr>
          <w:t>https://doi.org:https://doi.org/10.1111/1749-4877.12837</w:t>
        </w:r>
      </w:hyperlink>
    </w:p>
    <w:p w14:paraId="0BBF34CC" w14:textId="77777777" w:rsidR="0097322C" w:rsidRPr="0097322C" w:rsidRDefault="0097322C" w:rsidP="0097322C">
      <w:pPr>
        <w:pStyle w:val="EndNoteBibliography"/>
        <w:ind w:left="720" w:hanging="720"/>
      </w:pPr>
      <w:r w:rsidRPr="0097322C">
        <w:t xml:space="preserve">12. Braun, T. in </w:t>
      </w:r>
      <w:r w:rsidRPr="0097322C">
        <w:rPr>
          <w:i/>
        </w:rPr>
        <w:t>Compliance Norms in Financial Institutions: Measures, Case Studies and Best Practices</w:t>
      </w:r>
      <w:r w:rsidRPr="0097322C">
        <w:t xml:space="preserve">   (ed Tomasz Braun)  257-284 (Springer International Publishing, 2019).</w:t>
      </w:r>
    </w:p>
    <w:p w14:paraId="3A0EF647" w14:textId="29A73CEF" w:rsidR="0097322C" w:rsidRPr="0097322C" w:rsidRDefault="0097322C" w:rsidP="0097322C">
      <w:pPr>
        <w:pStyle w:val="EndNoteBibliography"/>
        <w:ind w:left="720" w:hanging="720"/>
      </w:pPr>
      <w:r w:rsidRPr="0097322C">
        <w:t xml:space="preserve">13. Peterson, M. F. &amp; Søndergaard, M. Countries, Within-Country Regions, and Multiple-Country Regions in International Management: A Functional, Institutional, and Critical Event (FICE) Perspective. </w:t>
      </w:r>
      <w:r w:rsidRPr="0097322C">
        <w:rPr>
          <w:i/>
        </w:rPr>
        <w:t>Management International Review</w:t>
      </w:r>
      <w:r w:rsidRPr="0097322C">
        <w:t xml:space="preserve"> </w:t>
      </w:r>
      <w:r w:rsidRPr="0097322C">
        <w:rPr>
          <w:b/>
        </w:rPr>
        <w:t>54</w:t>
      </w:r>
      <w:r w:rsidRPr="0097322C">
        <w:t xml:space="preserve">, 781-800 (2014). </w:t>
      </w:r>
      <w:hyperlink r:id="rId38" w:history="1">
        <w:r w:rsidRPr="0097322C">
          <w:rPr>
            <w:rStyle w:val="affff5"/>
          </w:rPr>
          <w:t>https://doi.org:10.1007/s11575-014-0228-1</w:t>
        </w:r>
      </w:hyperlink>
    </w:p>
    <w:p w14:paraId="1AF0CB38" w14:textId="20C3DCE6" w:rsidR="0097322C" w:rsidRPr="0097322C" w:rsidRDefault="0097322C" w:rsidP="0097322C">
      <w:pPr>
        <w:pStyle w:val="EndNoteBibliography"/>
        <w:ind w:left="720" w:hanging="720"/>
      </w:pPr>
      <w:r w:rsidRPr="0097322C">
        <w:t xml:space="preserve">14. Kassambara, A. rstatix: Pipe-Friendly Framework for Basic Statistical Tests. R package version 0.7.2.  (2023). </w:t>
      </w:r>
      <w:hyperlink r:id="rId39" w:history="1">
        <w:r w:rsidRPr="0097322C">
          <w:rPr>
            <w:rStyle w:val="affff5"/>
          </w:rPr>
          <w:t>https://doi.org:https://rpkgs.datanovia.com/rstatix/</w:t>
        </w:r>
      </w:hyperlink>
    </w:p>
    <w:p w14:paraId="10C22F57" w14:textId="18F21A89" w:rsidR="007843C9" w:rsidRPr="004F646B" w:rsidRDefault="00492207" w:rsidP="008B5E19">
      <w:pPr>
        <w:pStyle w:val="afff2"/>
        <w:shd w:val="clear" w:color="auto" w:fill="FFFFFF"/>
        <w:ind w:left="400" w:hangingChars="200" w:hanging="400"/>
        <w:textAlignment w:val="baseline"/>
        <w:rPr>
          <w:rFonts w:ascii="Arial" w:hAnsi="Arial" w:cs="Arial"/>
          <w:sz w:val="20"/>
          <w:szCs w:val="20"/>
        </w:rPr>
      </w:pPr>
      <w:r w:rsidRPr="004F646B">
        <w:rPr>
          <w:rFonts w:ascii="Arial" w:hAnsi="Arial" w:cs="Arial"/>
          <w:sz w:val="20"/>
          <w:szCs w:val="20"/>
        </w:rPr>
        <w:fldChar w:fldCharType="end"/>
      </w:r>
    </w:p>
    <w:sectPr w:rsidR="007843C9" w:rsidRPr="004F646B" w:rsidSect="005230E1">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F0B86" w14:textId="77777777" w:rsidR="00870A9C" w:rsidRDefault="00870A9C">
      <w:r>
        <w:separator/>
      </w:r>
    </w:p>
  </w:endnote>
  <w:endnote w:type="continuationSeparator" w:id="0">
    <w:p w14:paraId="16CD5659" w14:textId="77777777" w:rsidR="00870A9C" w:rsidRDefault="00870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6907" w14:textId="193174C0" w:rsidR="00F125EE" w:rsidRDefault="00114193">
    <w:pPr>
      <w:pStyle w:val="aff1"/>
      <w:jc w:val="right"/>
    </w:pPr>
    <w:r>
      <w:fldChar w:fldCharType="begin"/>
    </w:r>
    <w:r>
      <w:instrText xml:space="preserve"> PAGE   \* MERGEFORMAT </w:instrText>
    </w:r>
    <w:r>
      <w:fldChar w:fldCharType="separate"/>
    </w:r>
    <w:r w:rsidR="009D6B1C">
      <w:rPr>
        <w:noProof/>
      </w:rPr>
      <w:t>1</w:t>
    </w:r>
    <w:r>
      <w:fldChar w:fldCharType="end"/>
    </w:r>
  </w:p>
  <w:p w14:paraId="180EEFF6" w14:textId="77777777" w:rsidR="00F125EE" w:rsidRDefault="00F125EE">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280D8" w14:textId="77777777" w:rsidR="00870A9C" w:rsidRDefault="00870A9C">
      <w:r>
        <w:separator/>
      </w:r>
    </w:p>
  </w:footnote>
  <w:footnote w:type="continuationSeparator" w:id="0">
    <w:p w14:paraId="6E192A45" w14:textId="77777777" w:rsidR="00870A9C" w:rsidRDefault="00870A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5698272">
    <w:abstractNumId w:val="9"/>
  </w:num>
  <w:num w:numId="2" w16cid:durableId="1492408085">
    <w:abstractNumId w:val="7"/>
  </w:num>
  <w:num w:numId="3" w16cid:durableId="696198126">
    <w:abstractNumId w:val="6"/>
  </w:num>
  <w:num w:numId="4" w16cid:durableId="1088381567">
    <w:abstractNumId w:val="5"/>
  </w:num>
  <w:num w:numId="5" w16cid:durableId="808866667">
    <w:abstractNumId w:val="4"/>
  </w:num>
  <w:num w:numId="6" w16cid:durableId="1539660737">
    <w:abstractNumId w:val="8"/>
  </w:num>
  <w:num w:numId="7" w16cid:durableId="1754547308">
    <w:abstractNumId w:val="3"/>
  </w:num>
  <w:num w:numId="8" w16cid:durableId="942571348">
    <w:abstractNumId w:val="2"/>
  </w:num>
  <w:num w:numId="9" w16cid:durableId="650447928">
    <w:abstractNumId w:val="1"/>
  </w:num>
  <w:num w:numId="10" w16cid:durableId="1554923000">
    <w:abstractNumId w:val="0"/>
  </w:num>
  <w:num w:numId="11" w16cid:durableId="757675432">
    <w:abstractNumId w:val="10"/>
  </w:num>
  <w:num w:numId="12" w16cid:durableId="681082509">
    <w:abstractNumId w:val="12"/>
  </w:num>
  <w:num w:numId="13" w16cid:durableId="2118016012">
    <w:abstractNumId w:val="13"/>
  </w:num>
  <w:num w:numId="14" w16cid:durableId="3330716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Copy_del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f9xa0ro9z9zmeptpw5wxphaxpexa9vx0zf&quot;&gt;My EndNote Library-Converted&lt;record-ids&gt;&lt;item&gt;196&lt;/item&gt;&lt;item&gt;10792&lt;/item&gt;&lt;item&gt;11630&lt;/item&gt;&lt;item&gt;11775&lt;/item&gt;&lt;item&gt;11861&lt;/item&gt;&lt;item&gt;13473&lt;/item&gt;&lt;item&gt;13475&lt;/item&gt;&lt;item&gt;13481&lt;/item&gt;&lt;item&gt;13517&lt;/item&gt;&lt;item&gt;16122&lt;/item&gt;&lt;item&gt;16164&lt;/item&gt;&lt;item&gt;16165&lt;/item&gt;&lt;item&gt;16166&lt;/item&gt;&lt;item&gt;16168&lt;/item&gt;&lt;/record-ids&gt;&lt;/item&gt;&lt;/Libraries&gt;"/>
  </w:docVars>
  <w:rsids>
    <w:rsidRoot w:val="002C030F"/>
    <w:rsid w:val="000004B2"/>
    <w:rsid w:val="000034D2"/>
    <w:rsid w:val="0000381C"/>
    <w:rsid w:val="00015F74"/>
    <w:rsid w:val="00017C53"/>
    <w:rsid w:val="00030840"/>
    <w:rsid w:val="00065EBD"/>
    <w:rsid w:val="00075574"/>
    <w:rsid w:val="00083B44"/>
    <w:rsid w:val="000850DC"/>
    <w:rsid w:val="000853DD"/>
    <w:rsid w:val="00093D26"/>
    <w:rsid w:val="000A41E4"/>
    <w:rsid w:val="000B0458"/>
    <w:rsid w:val="000C2771"/>
    <w:rsid w:val="000C5F36"/>
    <w:rsid w:val="000D0584"/>
    <w:rsid w:val="000E0914"/>
    <w:rsid w:val="000F0DCE"/>
    <w:rsid w:val="000F2BC9"/>
    <w:rsid w:val="00112C5B"/>
    <w:rsid w:val="00114193"/>
    <w:rsid w:val="00115A38"/>
    <w:rsid w:val="0011687B"/>
    <w:rsid w:val="00124F82"/>
    <w:rsid w:val="00141DE3"/>
    <w:rsid w:val="00147B43"/>
    <w:rsid w:val="001506C0"/>
    <w:rsid w:val="0016337A"/>
    <w:rsid w:val="00163F6C"/>
    <w:rsid w:val="00164269"/>
    <w:rsid w:val="001738EA"/>
    <w:rsid w:val="00194EAE"/>
    <w:rsid w:val="0019784F"/>
    <w:rsid w:val="001A1897"/>
    <w:rsid w:val="001A1BDE"/>
    <w:rsid w:val="001A2B82"/>
    <w:rsid w:val="001C0520"/>
    <w:rsid w:val="001C0975"/>
    <w:rsid w:val="001D004E"/>
    <w:rsid w:val="001D3FF6"/>
    <w:rsid w:val="001E4DA7"/>
    <w:rsid w:val="001F0876"/>
    <w:rsid w:val="001F0D63"/>
    <w:rsid w:val="001F167C"/>
    <w:rsid w:val="001F5E91"/>
    <w:rsid w:val="002077B9"/>
    <w:rsid w:val="00210DF8"/>
    <w:rsid w:val="00242270"/>
    <w:rsid w:val="002463CF"/>
    <w:rsid w:val="00252FB0"/>
    <w:rsid w:val="002562B3"/>
    <w:rsid w:val="0025714F"/>
    <w:rsid w:val="00262D72"/>
    <w:rsid w:val="00265FC8"/>
    <w:rsid w:val="00272088"/>
    <w:rsid w:val="00277EE0"/>
    <w:rsid w:val="002856E2"/>
    <w:rsid w:val="00294FBB"/>
    <w:rsid w:val="002A59F7"/>
    <w:rsid w:val="002B3F2A"/>
    <w:rsid w:val="002C030F"/>
    <w:rsid w:val="002C667A"/>
    <w:rsid w:val="002F6BBB"/>
    <w:rsid w:val="003002A5"/>
    <w:rsid w:val="00303613"/>
    <w:rsid w:val="00320FC4"/>
    <w:rsid w:val="00321C4C"/>
    <w:rsid w:val="00325D90"/>
    <w:rsid w:val="00326212"/>
    <w:rsid w:val="00330824"/>
    <w:rsid w:val="00331D75"/>
    <w:rsid w:val="00332BFB"/>
    <w:rsid w:val="003432FE"/>
    <w:rsid w:val="00355362"/>
    <w:rsid w:val="00363E44"/>
    <w:rsid w:val="00365765"/>
    <w:rsid w:val="00380176"/>
    <w:rsid w:val="0038682C"/>
    <w:rsid w:val="00387114"/>
    <w:rsid w:val="00393DCA"/>
    <w:rsid w:val="00395E86"/>
    <w:rsid w:val="00397983"/>
    <w:rsid w:val="003A2FD8"/>
    <w:rsid w:val="003A5AA8"/>
    <w:rsid w:val="003B4004"/>
    <w:rsid w:val="003B40E6"/>
    <w:rsid w:val="003D4E64"/>
    <w:rsid w:val="003E0571"/>
    <w:rsid w:val="003F6E14"/>
    <w:rsid w:val="00405336"/>
    <w:rsid w:val="00413230"/>
    <w:rsid w:val="004328F1"/>
    <w:rsid w:val="00434C6E"/>
    <w:rsid w:val="004362FE"/>
    <w:rsid w:val="004456D5"/>
    <w:rsid w:val="004571D5"/>
    <w:rsid w:val="00461D81"/>
    <w:rsid w:val="0046356B"/>
    <w:rsid w:val="0046681A"/>
    <w:rsid w:val="00470097"/>
    <w:rsid w:val="00477182"/>
    <w:rsid w:val="004779CB"/>
    <w:rsid w:val="00492207"/>
    <w:rsid w:val="004944E4"/>
    <w:rsid w:val="0049697A"/>
    <w:rsid w:val="004A159F"/>
    <w:rsid w:val="004A5DF8"/>
    <w:rsid w:val="004B2F21"/>
    <w:rsid w:val="004B3122"/>
    <w:rsid w:val="004B6B2B"/>
    <w:rsid w:val="004D72E1"/>
    <w:rsid w:val="004E42D8"/>
    <w:rsid w:val="004E7BA2"/>
    <w:rsid w:val="004F646B"/>
    <w:rsid w:val="004F7EDF"/>
    <w:rsid w:val="005001AC"/>
    <w:rsid w:val="005230E1"/>
    <w:rsid w:val="00527D71"/>
    <w:rsid w:val="0055211B"/>
    <w:rsid w:val="005601DE"/>
    <w:rsid w:val="005607DD"/>
    <w:rsid w:val="005609E9"/>
    <w:rsid w:val="00561E63"/>
    <w:rsid w:val="005652F4"/>
    <w:rsid w:val="00572547"/>
    <w:rsid w:val="00582614"/>
    <w:rsid w:val="00590D36"/>
    <w:rsid w:val="005A558C"/>
    <w:rsid w:val="005B08C6"/>
    <w:rsid w:val="005B40FF"/>
    <w:rsid w:val="005C52D5"/>
    <w:rsid w:val="005D088E"/>
    <w:rsid w:val="005D7B90"/>
    <w:rsid w:val="005E28F8"/>
    <w:rsid w:val="005E6513"/>
    <w:rsid w:val="00602527"/>
    <w:rsid w:val="006069C6"/>
    <w:rsid w:val="00611A19"/>
    <w:rsid w:val="006140DF"/>
    <w:rsid w:val="006355DE"/>
    <w:rsid w:val="00651114"/>
    <w:rsid w:val="0065772A"/>
    <w:rsid w:val="00670299"/>
    <w:rsid w:val="00682DDF"/>
    <w:rsid w:val="00690668"/>
    <w:rsid w:val="00691985"/>
    <w:rsid w:val="00692304"/>
    <w:rsid w:val="006A0B2D"/>
    <w:rsid w:val="006A1B64"/>
    <w:rsid w:val="006C4D8F"/>
    <w:rsid w:val="006D169A"/>
    <w:rsid w:val="006E3E68"/>
    <w:rsid w:val="006E4C47"/>
    <w:rsid w:val="006F7DE9"/>
    <w:rsid w:val="00710253"/>
    <w:rsid w:val="007108F5"/>
    <w:rsid w:val="00713E5B"/>
    <w:rsid w:val="00720981"/>
    <w:rsid w:val="00721553"/>
    <w:rsid w:val="00730725"/>
    <w:rsid w:val="00732E09"/>
    <w:rsid w:val="007402FC"/>
    <w:rsid w:val="007411A1"/>
    <w:rsid w:val="00757B36"/>
    <w:rsid w:val="00763345"/>
    <w:rsid w:val="007706B1"/>
    <w:rsid w:val="00772E95"/>
    <w:rsid w:val="007843C9"/>
    <w:rsid w:val="00797F24"/>
    <w:rsid w:val="007B5946"/>
    <w:rsid w:val="007C3BA2"/>
    <w:rsid w:val="007E27BE"/>
    <w:rsid w:val="007F5297"/>
    <w:rsid w:val="007F6C79"/>
    <w:rsid w:val="0080122D"/>
    <w:rsid w:val="00807528"/>
    <w:rsid w:val="00807D35"/>
    <w:rsid w:val="0081369C"/>
    <w:rsid w:val="0081613B"/>
    <w:rsid w:val="00820484"/>
    <w:rsid w:val="00824DF3"/>
    <w:rsid w:val="00834D28"/>
    <w:rsid w:val="008408A5"/>
    <w:rsid w:val="00840BB2"/>
    <w:rsid w:val="00870A9C"/>
    <w:rsid w:val="00871FAA"/>
    <w:rsid w:val="00885C9B"/>
    <w:rsid w:val="00893FF0"/>
    <w:rsid w:val="00895FDE"/>
    <w:rsid w:val="0089731D"/>
    <w:rsid w:val="008B3F5E"/>
    <w:rsid w:val="008B4EA1"/>
    <w:rsid w:val="008B5E19"/>
    <w:rsid w:val="008C069B"/>
    <w:rsid w:val="008C2FCF"/>
    <w:rsid w:val="008C3726"/>
    <w:rsid w:val="008D5D2A"/>
    <w:rsid w:val="00914B63"/>
    <w:rsid w:val="009258B8"/>
    <w:rsid w:val="009354F3"/>
    <w:rsid w:val="00943C3C"/>
    <w:rsid w:val="009447DC"/>
    <w:rsid w:val="009519CF"/>
    <w:rsid w:val="00961BA5"/>
    <w:rsid w:val="00966F2C"/>
    <w:rsid w:val="0097322C"/>
    <w:rsid w:val="009743A9"/>
    <w:rsid w:val="00977770"/>
    <w:rsid w:val="00980141"/>
    <w:rsid w:val="009A2F56"/>
    <w:rsid w:val="009A5287"/>
    <w:rsid w:val="009A670E"/>
    <w:rsid w:val="009B2AC5"/>
    <w:rsid w:val="009B7984"/>
    <w:rsid w:val="009D6B1C"/>
    <w:rsid w:val="009E1170"/>
    <w:rsid w:val="009F46F5"/>
    <w:rsid w:val="009F4BED"/>
    <w:rsid w:val="009F59BB"/>
    <w:rsid w:val="009F7D93"/>
    <w:rsid w:val="00A04397"/>
    <w:rsid w:val="00A23E27"/>
    <w:rsid w:val="00A313BB"/>
    <w:rsid w:val="00A32BB6"/>
    <w:rsid w:val="00A3403B"/>
    <w:rsid w:val="00A47354"/>
    <w:rsid w:val="00A477B7"/>
    <w:rsid w:val="00A51A12"/>
    <w:rsid w:val="00A627D4"/>
    <w:rsid w:val="00A72B81"/>
    <w:rsid w:val="00A74DA2"/>
    <w:rsid w:val="00AC15B4"/>
    <w:rsid w:val="00AD499C"/>
    <w:rsid w:val="00AD6AA3"/>
    <w:rsid w:val="00AE4250"/>
    <w:rsid w:val="00AE5A70"/>
    <w:rsid w:val="00AF5D34"/>
    <w:rsid w:val="00B003EE"/>
    <w:rsid w:val="00B038F4"/>
    <w:rsid w:val="00B125F3"/>
    <w:rsid w:val="00B15008"/>
    <w:rsid w:val="00B15C63"/>
    <w:rsid w:val="00B16F99"/>
    <w:rsid w:val="00B20ABA"/>
    <w:rsid w:val="00B36869"/>
    <w:rsid w:val="00B42C95"/>
    <w:rsid w:val="00B42F9C"/>
    <w:rsid w:val="00B43B31"/>
    <w:rsid w:val="00B47CFA"/>
    <w:rsid w:val="00B57F00"/>
    <w:rsid w:val="00B62805"/>
    <w:rsid w:val="00B63AF4"/>
    <w:rsid w:val="00B64EF5"/>
    <w:rsid w:val="00B73A1C"/>
    <w:rsid w:val="00B77B2A"/>
    <w:rsid w:val="00B81E63"/>
    <w:rsid w:val="00B82C22"/>
    <w:rsid w:val="00B8556A"/>
    <w:rsid w:val="00B8723B"/>
    <w:rsid w:val="00B911B3"/>
    <w:rsid w:val="00B93DBA"/>
    <w:rsid w:val="00B9440A"/>
    <w:rsid w:val="00BA5442"/>
    <w:rsid w:val="00BB2D2A"/>
    <w:rsid w:val="00BC5D11"/>
    <w:rsid w:val="00BD58CF"/>
    <w:rsid w:val="00BE3997"/>
    <w:rsid w:val="00C046DC"/>
    <w:rsid w:val="00C04CC1"/>
    <w:rsid w:val="00C07215"/>
    <w:rsid w:val="00C1714C"/>
    <w:rsid w:val="00C34E62"/>
    <w:rsid w:val="00C364C5"/>
    <w:rsid w:val="00C46FAB"/>
    <w:rsid w:val="00C47714"/>
    <w:rsid w:val="00C50C6D"/>
    <w:rsid w:val="00C600D9"/>
    <w:rsid w:val="00C656B3"/>
    <w:rsid w:val="00C67A90"/>
    <w:rsid w:val="00C85632"/>
    <w:rsid w:val="00C962EB"/>
    <w:rsid w:val="00CB27F9"/>
    <w:rsid w:val="00CC1384"/>
    <w:rsid w:val="00CD313C"/>
    <w:rsid w:val="00CD3720"/>
    <w:rsid w:val="00CF16C9"/>
    <w:rsid w:val="00CF1848"/>
    <w:rsid w:val="00CF5C2F"/>
    <w:rsid w:val="00D04BCF"/>
    <w:rsid w:val="00D12A96"/>
    <w:rsid w:val="00D13F3E"/>
    <w:rsid w:val="00D143D9"/>
    <w:rsid w:val="00D20B8C"/>
    <w:rsid w:val="00D269AB"/>
    <w:rsid w:val="00D346C2"/>
    <w:rsid w:val="00D35D24"/>
    <w:rsid w:val="00D4071B"/>
    <w:rsid w:val="00D42141"/>
    <w:rsid w:val="00D46317"/>
    <w:rsid w:val="00D56349"/>
    <w:rsid w:val="00D56DCE"/>
    <w:rsid w:val="00D735CD"/>
    <w:rsid w:val="00DA22DA"/>
    <w:rsid w:val="00DA4B94"/>
    <w:rsid w:val="00DA59EA"/>
    <w:rsid w:val="00DB0B1D"/>
    <w:rsid w:val="00DC5645"/>
    <w:rsid w:val="00DC623A"/>
    <w:rsid w:val="00DD421A"/>
    <w:rsid w:val="00E1225F"/>
    <w:rsid w:val="00E21112"/>
    <w:rsid w:val="00E257C8"/>
    <w:rsid w:val="00E37047"/>
    <w:rsid w:val="00E4598D"/>
    <w:rsid w:val="00E60D0F"/>
    <w:rsid w:val="00E653A6"/>
    <w:rsid w:val="00E75635"/>
    <w:rsid w:val="00E8402A"/>
    <w:rsid w:val="00E9773B"/>
    <w:rsid w:val="00EA4521"/>
    <w:rsid w:val="00EA596B"/>
    <w:rsid w:val="00EB7F2C"/>
    <w:rsid w:val="00EC13A3"/>
    <w:rsid w:val="00EC5286"/>
    <w:rsid w:val="00EC7C85"/>
    <w:rsid w:val="00F04CD9"/>
    <w:rsid w:val="00F125EE"/>
    <w:rsid w:val="00F12E98"/>
    <w:rsid w:val="00F2151D"/>
    <w:rsid w:val="00F22029"/>
    <w:rsid w:val="00F25DEF"/>
    <w:rsid w:val="00F27597"/>
    <w:rsid w:val="00F30536"/>
    <w:rsid w:val="00F317B6"/>
    <w:rsid w:val="00F325CD"/>
    <w:rsid w:val="00F36538"/>
    <w:rsid w:val="00F41247"/>
    <w:rsid w:val="00F44B3B"/>
    <w:rsid w:val="00F514EC"/>
    <w:rsid w:val="00F60CD4"/>
    <w:rsid w:val="00F630EA"/>
    <w:rsid w:val="00F7007E"/>
    <w:rsid w:val="00F70200"/>
    <w:rsid w:val="00F72E4C"/>
    <w:rsid w:val="00F73193"/>
    <w:rsid w:val="00F74F95"/>
    <w:rsid w:val="00F80705"/>
    <w:rsid w:val="00F96AC2"/>
    <w:rsid w:val="00F9710B"/>
    <w:rsid w:val="00FA1481"/>
    <w:rsid w:val="00FA1FA3"/>
    <w:rsid w:val="00FC742C"/>
    <w:rsid w:val="00FE69DE"/>
    <w:rsid w:val="00FF0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630EA"/>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basedOn w:val="a2"/>
    <w:link w:val="1"/>
    <w:semiHidden/>
    <w:rsid w:val="00FF04E3"/>
    <w:rPr>
      <w:b/>
      <w:bCs/>
      <w:kern w:val="32"/>
      <w:sz w:val="24"/>
      <w:szCs w:val="24"/>
    </w:rPr>
  </w:style>
  <w:style w:type="character" w:customStyle="1" w:styleId="22">
    <w:name w:val="标题 2 字符"/>
    <w:basedOn w:val="a2"/>
    <w:link w:val="21"/>
    <w:semiHidden/>
    <w:rsid w:val="00FF04E3"/>
    <w:rPr>
      <w:rFonts w:ascii="Cambria" w:hAnsi="Cambria"/>
      <w:b/>
      <w:bCs/>
      <w:i/>
      <w:iCs/>
      <w:sz w:val="28"/>
      <w:szCs w:val="28"/>
    </w:rPr>
  </w:style>
  <w:style w:type="character" w:customStyle="1" w:styleId="52">
    <w:name w:val="标题 5 字符"/>
    <w:basedOn w:val="a2"/>
    <w:link w:val="51"/>
    <w:semiHidden/>
    <w:rsid w:val="00FF04E3"/>
    <w:rPr>
      <w:rFonts w:ascii="Calibri" w:hAnsi="Calibri"/>
      <w:b/>
      <w:bCs/>
      <w:i/>
      <w:iCs/>
      <w:sz w:val="26"/>
      <w:szCs w:val="26"/>
    </w:rPr>
  </w:style>
  <w:style w:type="character" w:customStyle="1" w:styleId="60">
    <w:name w:val="标题 6 字符"/>
    <w:basedOn w:val="a2"/>
    <w:link w:val="6"/>
    <w:semiHidden/>
    <w:rsid w:val="00FF04E3"/>
    <w:rPr>
      <w:rFonts w:ascii="Calibri" w:hAnsi="Calibri"/>
      <w:b/>
      <w:bCs/>
      <w:sz w:val="22"/>
      <w:szCs w:val="22"/>
    </w:rPr>
  </w:style>
  <w:style w:type="character" w:customStyle="1" w:styleId="70">
    <w:name w:val="标题 7 字符"/>
    <w:basedOn w:val="a2"/>
    <w:link w:val="7"/>
    <w:semiHidden/>
    <w:rsid w:val="00FF04E3"/>
    <w:rPr>
      <w:rFonts w:ascii="Calibri" w:hAnsi="Calibri"/>
      <w:sz w:val="24"/>
      <w:szCs w:val="24"/>
    </w:rPr>
  </w:style>
  <w:style w:type="character" w:customStyle="1" w:styleId="80">
    <w:name w:val="标题 8 字符"/>
    <w:basedOn w:val="a2"/>
    <w:link w:val="8"/>
    <w:semiHidden/>
    <w:rsid w:val="00FF04E3"/>
    <w:rPr>
      <w:rFonts w:ascii="Calibri" w:hAnsi="Calibri"/>
      <w:i/>
      <w:iCs/>
      <w:sz w:val="24"/>
      <w:szCs w:val="24"/>
    </w:rPr>
  </w:style>
  <w:style w:type="character" w:customStyle="1" w:styleId="90">
    <w:name w:val="标题 9 字符"/>
    <w:basedOn w:val="a2"/>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basedOn w:val="a2"/>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basedOn w:val="a2"/>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basedOn w:val="a2"/>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basedOn w:val="a2"/>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basedOn w:val="ab"/>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basedOn w:val="a2"/>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basedOn w:val="af"/>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basedOn w:val="a2"/>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basedOn w:val="a2"/>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basedOn w:val="a2"/>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basedOn w:val="af4"/>
    <w:link w:val="af5"/>
    <w:semiHidden/>
    <w:rsid w:val="00FF04E3"/>
    <w:rPr>
      <w:b/>
      <w:bCs/>
    </w:rPr>
  </w:style>
  <w:style w:type="paragraph" w:styleId="af7">
    <w:name w:val="Date"/>
    <w:basedOn w:val="a1"/>
    <w:next w:val="a1"/>
    <w:link w:val="af8"/>
    <w:semiHidden/>
    <w:rsid w:val="00405336"/>
  </w:style>
  <w:style w:type="character" w:customStyle="1" w:styleId="af8">
    <w:name w:val="日期 字符"/>
    <w:basedOn w:val="a2"/>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basedOn w:val="a2"/>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basedOn w:val="a2"/>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uiPriority w:val="99"/>
    <w:rsid w:val="00405336"/>
    <w:pPr>
      <w:tabs>
        <w:tab w:val="center" w:pos="4680"/>
        <w:tab w:val="right" w:pos="9360"/>
      </w:tabs>
    </w:pPr>
  </w:style>
  <w:style w:type="character" w:customStyle="1" w:styleId="aff2">
    <w:name w:val="页脚 字符"/>
    <w:basedOn w:val="a2"/>
    <w:link w:val="aff1"/>
    <w:uiPriority w:val="99"/>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uiPriority w:val="99"/>
    <w:rsid w:val="00405336"/>
    <w:pPr>
      <w:tabs>
        <w:tab w:val="center" w:pos="4680"/>
        <w:tab w:val="right" w:pos="9360"/>
      </w:tabs>
    </w:pPr>
  </w:style>
  <w:style w:type="character" w:customStyle="1" w:styleId="aff6">
    <w:name w:val="页眉 字符"/>
    <w:basedOn w:val="a2"/>
    <w:link w:val="aff5"/>
    <w:uiPriority w:val="99"/>
    <w:rsid w:val="00FF04E3"/>
    <w:rPr>
      <w:sz w:val="24"/>
    </w:rPr>
  </w:style>
  <w:style w:type="paragraph" w:styleId="HTML">
    <w:name w:val="HTML Address"/>
    <w:basedOn w:val="a1"/>
    <w:link w:val="HTML0"/>
    <w:semiHidden/>
    <w:rsid w:val="00405336"/>
    <w:rPr>
      <w:i/>
      <w:iCs/>
    </w:rPr>
  </w:style>
  <w:style w:type="character" w:customStyle="1" w:styleId="HTML0">
    <w:name w:val="HTML 地址 字符"/>
    <w:basedOn w:val="a2"/>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basedOn w:val="a2"/>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basedOn w:val="a2"/>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basedOn w:val="a2"/>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basedOn w:val="a2"/>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uiPriority w:val="99"/>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basedOn w:val="a2"/>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basedOn w:val="a2"/>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basedOn w:val="a2"/>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basedOn w:val="a2"/>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basedOn w:val="a2"/>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basedOn w:val="a2"/>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basedOn w:val="a2"/>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basedOn w:val="a2"/>
    <w:uiPriority w:val="99"/>
    <w:semiHidden/>
    <w:rsid w:val="007402FC"/>
    <w:rPr>
      <w:color w:val="0000FF"/>
      <w:u w:val="single"/>
    </w:rPr>
  </w:style>
  <w:style w:type="character" w:styleId="affff6">
    <w:name w:val="Emphasis"/>
    <w:basedOn w:val="a2"/>
    <w:uiPriority w:val="20"/>
    <w:qFormat/>
    <w:rsid w:val="00B42F9C"/>
    <w:rPr>
      <w:i/>
      <w:iCs/>
    </w:rPr>
  </w:style>
  <w:style w:type="character" w:styleId="affff7">
    <w:name w:val="annotation reference"/>
    <w:basedOn w:val="a2"/>
    <w:semiHidden/>
    <w:rsid w:val="009258B8"/>
    <w:rPr>
      <w:sz w:val="16"/>
      <w:szCs w:val="16"/>
    </w:rPr>
  </w:style>
  <w:style w:type="character" w:styleId="affff8">
    <w:name w:val="FollowedHyperlink"/>
    <w:basedOn w:val="a2"/>
    <w:uiPriority w:val="99"/>
    <w:semiHidden/>
    <w:unhideWhenUsed/>
    <w:rsid w:val="00611A19"/>
    <w:rPr>
      <w:color w:val="800080" w:themeColor="followedHyperlink"/>
      <w:u w:val="single"/>
    </w:rPr>
  </w:style>
  <w:style w:type="character" w:styleId="affff9">
    <w:name w:val="Unresolved Mention"/>
    <w:basedOn w:val="a2"/>
    <w:uiPriority w:val="99"/>
    <w:semiHidden/>
    <w:unhideWhenUsed/>
    <w:rsid w:val="00210DF8"/>
    <w:rPr>
      <w:color w:val="605E5C"/>
      <w:shd w:val="clear" w:color="auto" w:fill="E1DFDD"/>
    </w:rPr>
  </w:style>
  <w:style w:type="paragraph" w:customStyle="1" w:styleId="EndNoteBibliographyTitle">
    <w:name w:val="EndNote Bibliography Title"/>
    <w:basedOn w:val="a1"/>
    <w:link w:val="EndNoteBibliographyTitle0"/>
    <w:rsid w:val="00721553"/>
    <w:pPr>
      <w:widowControl w:val="0"/>
      <w:jc w:val="center"/>
    </w:pPr>
    <w:rPr>
      <w:noProof/>
      <w:kern w:val="2"/>
      <w:szCs w:val="22"/>
      <w:lang w:eastAsia="zh-CN"/>
    </w:rPr>
  </w:style>
  <w:style w:type="character" w:customStyle="1" w:styleId="EndNoteBibliographyTitle0">
    <w:name w:val="EndNote Bibliography Title 字符"/>
    <w:basedOn w:val="a2"/>
    <w:link w:val="EndNoteBibliographyTitle"/>
    <w:rsid w:val="00721553"/>
    <w:rPr>
      <w:noProof/>
      <w:kern w:val="2"/>
      <w:sz w:val="24"/>
      <w:szCs w:val="22"/>
      <w:lang w:eastAsia="zh-CN"/>
    </w:rPr>
  </w:style>
  <w:style w:type="paragraph" w:customStyle="1" w:styleId="EndNoteBibliography">
    <w:name w:val="EndNote Bibliography"/>
    <w:basedOn w:val="a1"/>
    <w:link w:val="EndNoteBibliography0"/>
    <w:rsid w:val="00721553"/>
    <w:pPr>
      <w:widowControl w:val="0"/>
      <w:jc w:val="both"/>
    </w:pPr>
    <w:rPr>
      <w:noProof/>
      <w:kern w:val="2"/>
      <w:szCs w:val="22"/>
      <w:lang w:eastAsia="zh-CN"/>
    </w:rPr>
  </w:style>
  <w:style w:type="character" w:customStyle="1" w:styleId="EndNoteBibliography0">
    <w:name w:val="EndNote Bibliography 字符"/>
    <w:basedOn w:val="a2"/>
    <w:link w:val="EndNoteBibliography"/>
    <w:rsid w:val="00721553"/>
    <w:rPr>
      <w:noProof/>
      <w:kern w:val="2"/>
      <w:sz w:val="24"/>
      <w:szCs w:val="22"/>
      <w:lang w:eastAsia="zh-CN"/>
    </w:rPr>
  </w:style>
  <w:style w:type="paragraph" w:customStyle="1" w:styleId="msonormal0">
    <w:name w:val="msonormal"/>
    <w:basedOn w:val="a1"/>
    <w:rsid w:val="00721553"/>
    <w:pPr>
      <w:spacing w:before="100" w:beforeAutospacing="1" w:after="100" w:afterAutospacing="1"/>
    </w:pPr>
    <w:rPr>
      <w:rFonts w:eastAsia="Times New Roman"/>
      <w:szCs w:val="24"/>
      <w:lang w:eastAsia="zh-CN"/>
    </w:rPr>
  </w:style>
  <w:style w:type="paragraph" w:customStyle="1" w:styleId="xl65">
    <w:name w:val="xl65"/>
    <w:basedOn w:val="a1"/>
    <w:rsid w:val="00721553"/>
    <w:pPr>
      <w:pBdr>
        <w:top w:val="single" w:sz="4" w:space="0" w:color="auto"/>
        <w:bottom w:val="single" w:sz="4" w:space="0" w:color="auto"/>
      </w:pBdr>
      <w:spacing w:before="100" w:beforeAutospacing="1" w:after="100" w:afterAutospacing="1"/>
    </w:pPr>
    <w:rPr>
      <w:rFonts w:eastAsia="Times New Roman"/>
      <w:szCs w:val="24"/>
      <w:lang w:eastAsia="zh-CN"/>
    </w:rPr>
  </w:style>
  <w:style w:type="paragraph" w:customStyle="1" w:styleId="xl66">
    <w:name w:val="xl66"/>
    <w:basedOn w:val="a1"/>
    <w:rsid w:val="00721553"/>
    <w:pPr>
      <w:pBdr>
        <w:bottom w:val="single" w:sz="4" w:space="0" w:color="auto"/>
      </w:pBdr>
      <w:spacing w:before="100" w:beforeAutospacing="1" w:after="100" w:afterAutospacing="1"/>
    </w:pPr>
    <w:rPr>
      <w:rFonts w:eastAsia="Times New Roman"/>
      <w:szCs w:val="24"/>
      <w:lang w:eastAsia="zh-CN"/>
    </w:rPr>
  </w:style>
  <w:style w:type="paragraph" w:customStyle="1" w:styleId="xl67">
    <w:name w:val="xl67"/>
    <w:basedOn w:val="a1"/>
    <w:rsid w:val="00721553"/>
    <w:pPr>
      <w:spacing w:before="100" w:beforeAutospacing="1" w:after="100" w:afterAutospacing="1"/>
    </w:pPr>
    <w:rPr>
      <w:rFonts w:eastAsia="Times New Roman"/>
      <w:szCs w:val="24"/>
      <w:lang w:eastAsia="zh-CN"/>
    </w:rPr>
  </w:style>
  <w:style w:type="paragraph" w:customStyle="1" w:styleId="xl68">
    <w:name w:val="xl68"/>
    <w:basedOn w:val="a1"/>
    <w:rsid w:val="00721553"/>
    <w:pPr>
      <w:pBdr>
        <w:bottom w:val="single" w:sz="4" w:space="0" w:color="auto"/>
      </w:pBdr>
      <w:spacing w:before="100" w:beforeAutospacing="1" w:after="100" w:afterAutospacing="1"/>
    </w:pPr>
    <w:rPr>
      <w:rFonts w:eastAsia="Times New Roman"/>
      <w:szCs w:val="24"/>
      <w:lang w:eastAsia="zh-CN"/>
    </w:rPr>
  </w:style>
  <w:style w:type="paragraph" w:customStyle="1" w:styleId="xl69">
    <w:name w:val="xl69"/>
    <w:basedOn w:val="a1"/>
    <w:rsid w:val="00721553"/>
    <w:pPr>
      <w:pBdr>
        <w:top w:val="single" w:sz="4" w:space="0" w:color="auto"/>
        <w:bottom w:val="single" w:sz="4" w:space="0" w:color="auto"/>
      </w:pBdr>
      <w:spacing w:before="100" w:beforeAutospacing="1" w:after="100" w:afterAutospacing="1"/>
    </w:pPr>
    <w:rPr>
      <w:rFonts w:eastAsia="Times New Roma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810859">
      <w:bodyDiv w:val="1"/>
      <w:marLeft w:val="0"/>
      <w:marRight w:val="0"/>
      <w:marTop w:val="0"/>
      <w:marBottom w:val="0"/>
      <w:divBdr>
        <w:top w:val="none" w:sz="0" w:space="0" w:color="auto"/>
        <w:left w:val="none" w:sz="0" w:space="0" w:color="auto"/>
        <w:bottom w:val="none" w:sz="0" w:space="0" w:color="auto"/>
        <w:right w:val="none" w:sz="0" w:space="0" w:color="auto"/>
      </w:divBdr>
    </w:div>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2116820738">
      <w:bodyDiv w:val="1"/>
      <w:marLeft w:val="0"/>
      <w:marRight w:val="0"/>
      <w:marTop w:val="0"/>
      <w:marBottom w:val="0"/>
      <w:divBdr>
        <w:top w:val="none" w:sz="0" w:space="0" w:color="auto"/>
        <w:left w:val="none" w:sz="0" w:space="0" w:color="auto"/>
        <w:bottom w:val="none" w:sz="0" w:space="0" w:color="auto"/>
        <w:right w:val="none" w:sz="0" w:space="0" w:color="auto"/>
      </w:divBdr>
    </w:div>
    <w:div w:id="213065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eader" Target="header1.xml"/><Relationship Id="rId39" Type="http://schemas.openxmlformats.org/officeDocument/2006/relationships/hyperlink" Target="https://doi.org:https://rpkgs.datanovia.com/rstatix/" TargetMode="External"/><Relationship Id="rId21" Type="http://schemas.openxmlformats.org/officeDocument/2006/relationships/image" Target="media/image10.jpg"/><Relationship Id="rId34" Type="http://schemas.openxmlformats.org/officeDocument/2006/relationships/hyperlink" Target="https://doi.org:10.1038/s41586-020-2138-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g"/><Relationship Id="rId29" Type="http://schemas.openxmlformats.org/officeDocument/2006/relationships/hyperlink" Target="https://doi.org:10.1186/s12302-023-00750-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hyperlink" Target="https://doi.org:10.1093/biosci/biaa139" TargetMode="External"/><Relationship Id="rId37" Type="http://schemas.openxmlformats.org/officeDocument/2006/relationships/hyperlink" Target="https://doi.org:https://doi.org/10.1111/1749-4877.12837"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hylopic.org" TargetMode="External"/><Relationship Id="rId23" Type="http://schemas.openxmlformats.org/officeDocument/2006/relationships/image" Target="media/image12.jpg"/><Relationship Id="rId28" Type="http://schemas.openxmlformats.org/officeDocument/2006/relationships/hyperlink" Target="https://doi.org:10.1038/s41597-020-00586-z" TargetMode="External"/><Relationship Id="rId36" Type="http://schemas.openxmlformats.org/officeDocument/2006/relationships/hyperlink" Target="https://doi.org:https://doi.org/10.1002/ece3.6364" TargetMode="External"/><Relationship Id="rId10" Type="http://schemas.openxmlformats.org/officeDocument/2006/relationships/image" Target="media/image1.png"/><Relationship Id="rId19" Type="http://schemas.openxmlformats.org/officeDocument/2006/relationships/image" Target="media/image8.jpg"/><Relationship Id="rId31" Type="http://schemas.openxmlformats.org/officeDocument/2006/relationships/hyperlink" Target="https://doi.org/10.5281/zenodo.10038256" TargetMode="External"/><Relationship Id="rId4" Type="http://schemas.openxmlformats.org/officeDocument/2006/relationships/settings" Target="settings.xml"/><Relationship Id="rId9" Type="http://schemas.openxmlformats.org/officeDocument/2006/relationships/hyperlink" Target="mailto:liaobo_0_0@126.com"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hyperlink" Target="https://doi.org:10.3897/neobiota.59.53578" TargetMode="External"/><Relationship Id="rId35" Type="http://schemas.openxmlformats.org/officeDocument/2006/relationships/hyperlink" Target="https://doi.org:10.1038/s41559-024-02426-4" TargetMode="External"/><Relationship Id="rId8" Type="http://schemas.openxmlformats.org/officeDocument/2006/relationships/hyperlink" Target="mailto:liuxuan@ioz.ac.cn"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phylopic.org" TargetMode="External"/><Relationship Id="rId25" Type="http://schemas.openxmlformats.org/officeDocument/2006/relationships/image" Target="media/image14.jpg"/><Relationship Id="rId33" Type="http://schemas.openxmlformats.org/officeDocument/2006/relationships/hyperlink" Target="https://doi.org:10.1086/720763" TargetMode="External"/><Relationship Id="rId38" Type="http://schemas.openxmlformats.org/officeDocument/2006/relationships/hyperlink" Target="https://doi.org:10.1007/s11575-014-022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0068E-FBFC-4AD4-B24B-EC375A059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1090</TotalTime>
  <Pages>34</Pages>
  <Words>7969</Words>
  <Characters>46783</Characters>
  <Application>Microsoft Office Word</Application>
  <DocSecurity>0</DocSecurity>
  <Lines>3341</Lines>
  <Paragraphs>2881</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51871</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shimin Gu</cp:lastModifiedBy>
  <cp:revision>119</cp:revision>
  <cp:lastPrinted>2018-02-26T17:19:00Z</cp:lastPrinted>
  <dcterms:created xsi:type="dcterms:W3CDTF">2022-07-06T16:08:00Z</dcterms:created>
  <dcterms:modified xsi:type="dcterms:W3CDTF">2025-07-02T10:04:00Z</dcterms:modified>
</cp:coreProperties>
</file>