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8B9AF">
      <w:pPr>
        <w:rPr>
          <w:rFonts w:hint="default"/>
          <w:sz w:val="22"/>
          <w:szCs w:val="22"/>
          <w:lang w:val="en-US"/>
        </w:rPr>
      </w:pPr>
      <w:r>
        <w:rPr>
          <w:rFonts w:hint="default" w:ascii="Times New Roman Regular" w:hAnsi="Times New Roman Regular" w:cs="Times New Roman Regular"/>
          <w:sz w:val="22"/>
          <w:szCs w:val="22"/>
          <w:lang w:val="en-US"/>
        </w:rPr>
        <w:t>Fig.S3 The burden of congenital heart disease from 1990 to 2021 across different sexes in China.</w:t>
      </w:r>
    </w:p>
    <w:p w14:paraId="71006B78">
      <w:pPr>
        <w:rPr>
          <w:rFonts w:hint="default"/>
          <w:lang w:val="en-US"/>
        </w:rPr>
      </w:pPr>
      <w:r>
        <w:rPr>
          <w:rFonts w:hint="default"/>
          <w:lang w:val="en-US"/>
        </w:rPr>
        <w:drawing>
          <wp:inline distT="0" distB="0" distL="114300" distR="114300">
            <wp:extent cx="5273675" cy="4658360"/>
            <wp:effectExtent l="0" t="0" r="9525" b="15240"/>
            <wp:docPr id="1" name="图片 1" descr="ch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hin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6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CE0EF">
      <w:pPr>
        <w:widowControl/>
        <w:jc w:val="left"/>
        <w:rPr>
          <w:rFonts w:hint="default" w:ascii="Times New Roman Regular" w:hAnsi="Times New Roman Regular" w:cs="Times New Roman Regular"/>
          <w:sz w:val="22"/>
          <w:szCs w:val="22"/>
          <w:lang w:val="en-US"/>
        </w:rPr>
      </w:pPr>
      <w:r>
        <w:rPr>
          <w:rFonts w:ascii="Times New Roman Regular" w:hAnsi="Times New Roman Regular" w:cs="Times New Roman Regular"/>
          <w:sz w:val="22"/>
          <w:szCs w:val="22"/>
        </w:rPr>
        <w:t xml:space="preserve">Fig. </w:t>
      </w:r>
      <w:r>
        <w:rPr>
          <w:rFonts w:hint="default" w:ascii="Times New Roman Regular" w:hAnsi="Times New Roman Regular" w:cs="Times New Roman Regular"/>
          <w:sz w:val="22"/>
          <w:szCs w:val="22"/>
          <w:lang w:val="en-US"/>
        </w:rPr>
        <w:t>S3</w:t>
      </w:r>
      <w:bookmarkStart w:id="0" w:name="_GoBack"/>
      <w:bookmarkEnd w:id="0"/>
      <w:r>
        <w:rPr>
          <w:rFonts w:ascii="Times New Roman Regular" w:hAnsi="Times New Roman Regular" w:cs="Times New Roman Regular"/>
          <w:sz w:val="22"/>
          <w:szCs w:val="22"/>
        </w:rPr>
        <w:t xml:space="preserve"> (A) </w:t>
      </w:r>
      <w:r>
        <w:rPr>
          <w:rFonts w:hint="default" w:ascii="Times New Roman Regular" w:hAnsi="Times New Roman Regular" w:cs="Times New Roman Regular"/>
          <w:sz w:val="22"/>
          <w:szCs w:val="22"/>
          <w:lang w:val="en-US"/>
        </w:rPr>
        <w:t>Prevalence and ASPR</w:t>
      </w:r>
      <w:r>
        <w:rPr>
          <w:rFonts w:ascii="Times New Roman Regular" w:hAnsi="Times New Roman Regular" w:cs="Times New Roman Regular"/>
          <w:sz w:val="22"/>
          <w:szCs w:val="22"/>
        </w:rPr>
        <w:t xml:space="preserve">; (B) </w:t>
      </w:r>
      <w:r>
        <w:rPr>
          <w:rFonts w:hint="default" w:ascii="Times New Roman Regular" w:hAnsi="Times New Roman Regular" w:cs="Times New Roman Regular"/>
          <w:sz w:val="22"/>
          <w:szCs w:val="22"/>
          <w:lang w:val="en-US"/>
        </w:rPr>
        <w:t>Incidence and ASIR</w:t>
      </w:r>
      <w:r>
        <w:rPr>
          <w:rFonts w:ascii="Times New Roman Regular" w:hAnsi="Times New Roman Regular" w:cs="Times New Roman Regular"/>
          <w:sz w:val="22"/>
          <w:szCs w:val="22"/>
        </w:rPr>
        <w:t xml:space="preserve">; (C) </w:t>
      </w:r>
      <w:r>
        <w:rPr>
          <w:rFonts w:hint="default" w:ascii="Times New Roman Regular" w:hAnsi="Times New Roman Regular" w:cs="Times New Roman Regular"/>
          <w:sz w:val="22"/>
          <w:szCs w:val="22"/>
          <w:lang w:val="en-US"/>
        </w:rPr>
        <w:t>Deaths and ASMR</w:t>
      </w:r>
      <w:r>
        <w:rPr>
          <w:rFonts w:ascii="Times New Roman Regular" w:hAnsi="Times New Roman Regular" w:cs="Times New Roman Regular"/>
          <w:sz w:val="22"/>
          <w:szCs w:val="22"/>
        </w:rPr>
        <w:t xml:space="preserve">; (D) </w:t>
      </w:r>
      <w:r>
        <w:rPr>
          <w:rFonts w:hint="default" w:ascii="Times New Roman Regular" w:hAnsi="Times New Roman Regular" w:cs="Times New Roman Regular"/>
          <w:sz w:val="22"/>
          <w:szCs w:val="22"/>
          <w:lang w:val="en-US"/>
        </w:rPr>
        <w:t xml:space="preserve">DALYs and </w:t>
      </w:r>
      <w:r>
        <w:rPr>
          <w:rFonts w:ascii="Times New Roman Regular" w:hAnsi="Times New Roman Regular" w:cs="Times New Roman Regular"/>
          <w:sz w:val="22"/>
          <w:szCs w:val="22"/>
        </w:rPr>
        <w:t>age-standardized DALY</w:t>
      </w:r>
      <w:r>
        <w:rPr>
          <w:rFonts w:hint="eastAsia" w:ascii="Times New Roman Regular" w:hAnsi="Times New Roman Regular" w:cs="Times New Roman Regular"/>
          <w:sz w:val="22"/>
          <w:szCs w:val="22"/>
        </w:rPr>
        <w:t>s</w:t>
      </w:r>
      <w:r>
        <w:rPr>
          <w:rFonts w:ascii="Times New Roman Regular" w:hAnsi="Times New Roman Regular" w:cs="Times New Roman Regular"/>
          <w:sz w:val="22"/>
          <w:szCs w:val="22"/>
        </w:rPr>
        <w:t xml:space="preserve"> rate;(E) </w:t>
      </w:r>
      <w:r>
        <w:rPr>
          <w:rFonts w:hint="default" w:ascii="Times New Roman Regular" w:hAnsi="Times New Roman Regular" w:cs="Times New Roman Regular"/>
          <w:sz w:val="22"/>
          <w:szCs w:val="22"/>
          <w:lang w:val="en-US"/>
        </w:rPr>
        <w:t xml:space="preserve">YLDs and </w:t>
      </w:r>
      <w:r>
        <w:rPr>
          <w:rFonts w:ascii="Times New Roman Regular" w:hAnsi="Times New Roman Regular" w:cs="Times New Roman Regular"/>
          <w:sz w:val="22"/>
          <w:szCs w:val="22"/>
        </w:rPr>
        <w:t xml:space="preserve">age-standardized </w:t>
      </w:r>
      <w:r>
        <w:rPr>
          <w:rFonts w:hint="default" w:ascii="Times New Roman Regular" w:hAnsi="Times New Roman Regular" w:cs="Times New Roman Regular"/>
          <w:sz w:val="22"/>
          <w:szCs w:val="22"/>
          <w:lang w:val="en-US"/>
        </w:rPr>
        <w:t>YLD</w:t>
      </w:r>
      <w:r>
        <w:rPr>
          <w:rFonts w:hint="eastAsia" w:ascii="Times New Roman Regular" w:hAnsi="Times New Roman Regular" w:cs="Times New Roman Regular"/>
          <w:sz w:val="22"/>
          <w:szCs w:val="22"/>
        </w:rPr>
        <w:t>s</w:t>
      </w:r>
      <w:r>
        <w:rPr>
          <w:rFonts w:ascii="Times New Roman Regular" w:hAnsi="Times New Roman Regular" w:cs="Times New Roman Regular"/>
          <w:sz w:val="22"/>
          <w:szCs w:val="22"/>
        </w:rPr>
        <w:t xml:space="preserve"> rate</w:t>
      </w:r>
      <w:r>
        <w:rPr>
          <w:rFonts w:hint="default" w:ascii="Times New Roman Regular" w:hAnsi="Times New Roman Regular" w:cs="Times New Roman Regular"/>
          <w:sz w:val="22"/>
          <w:szCs w:val="22"/>
          <w:lang w:val="en-US"/>
        </w:rPr>
        <w:t xml:space="preserve">;(F) YLLs and </w:t>
      </w:r>
      <w:r>
        <w:rPr>
          <w:rFonts w:ascii="Times New Roman Regular" w:hAnsi="Times New Roman Regular" w:cs="Times New Roman Regular"/>
          <w:sz w:val="22"/>
          <w:szCs w:val="22"/>
        </w:rPr>
        <w:t xml:space="preserve">age-standardized </w:t>
      </w:r>
      <w:r>
        <w:rPr>
          <w:rFonts w:hint="default" w:ascii="Times New Roman Regular" w:hAnsi="Times New Roman Regular" w:cs="Times New Roman Regular"/>
          <w:sz w:val="22"/>
          <w:szCs w:val="22"/>
          <w:lang w:val="en-US"/>
        </w:rPr>
        <w:t>YLL</w:t>
      </w:r>
      <w:r>
        <w:rPr>
          <w:rFonts w:hint="eastAsia" w:ascii="Times New Roman Regular" w:hAnsi="Times New Roman Regular" w:cs="Times New Roman Regular"/>
          <w:sz w:val="22"/>
          <w:szCs w:val="22"/>
        </w:rPr>
        <w:t>s</w:t>
      </w:r>
      <w:r>
        <w:rPr>
          <w:rFonts w:ascii="Times New Roman Regular" w:hAnsi="Times New Roman Regular" w:cs="Times New Roman Regular"/>
          <w:sz w:val="22"/>
          <w:szCs w:val="22"/>
        </w:rPr>
        <w:t xml:space="preserve"> rate</w:t>
      </w:r>
    </w:p>
    <w:p w14:paraId="2F4BDC14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7A74F"/>
    <w:rsid w:val="7A37A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Office_6.13.2.8918_F1E327BC-269C-435d-A152-05C5408002CA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2025-05-20T11:36:00Z</dcterms:created>
  <dc:creator>Innocence</dc:creator>
  <cp:lastModifiedBy>Innocence</cp:lastModifiedBy>
  <dcterms:modified xsi:type="dcterms:W3CDTF">2025-05-20T11:45:54Z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2052-6.13.2.8918</vt:lpwstr>
  </property>
  <property fmtid="{D5CDD505-2E9C-101B-9397-08002B2CF9AE}" pid="3" name="ICV">
    <vt:lpwstr>C16C279A8E453AF2C1F82B682BD8F680_41</vt:lpwstr>
  </property>
</Properties>
</file>