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2338" w14:textId="3E04B41D" w:rsidR="00CD3832" w:rsidRDefault="00CD3832" w:rsidP="00CD3832">
      <w:pPr>
        <w:widowControl/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Supplemental tables </w:t>
      </w:r>
    </w:p>
    <w:p w14:paraId="104BFB55" w14:textId="77777777" w:rsidR="00CD3832" w:rsidRDefault="00CD3832" w:rsidP="00CD383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OLE_LINK26"/>
      <w:r>
        <w:rPr>
          <w:rFonts w:ascii="Times New Roman" w:hAnsi="Times New Roman"/>
          <w:b/>
          <w:bCs/>
          <w:sz w:val="24"/>
          <w:szCs w:val="24"/>
        </w:rPr>
        <w:t>Table S1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 The sequences used in this study.</w:t>
      </w:r>
    </w:p>
    <w:tbl>
      <w:tblPr>
        <w:tblW w:w="837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384"/>
      </w:tblGrid>
      <w:tr w:rsidR="00CD3832" w14:paraId="57646E25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932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AACCF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Sequence (5’-3’) </w:t>
            </w:r>
          </w:p>
        </w:tc>
      </w:tr>
      <w:tr w:rsidR="00CD3832" w14:paraId="3C84B680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5F5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Glycine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tRNA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6FE3D9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GCAGGCATAGTTTAGTGGTAGAATTGGTCGTTGCCATCGACCAGGCCCGGGTCCGATTCCCGGTGCCTGCA</w:t>
            </w:r>
          </w:p>
        </w:tc>
      </w:tr>
      <w:tr w:rsidR="00CD3832" w14:paraId="00C845DF" w14:textId="77777777" w:rsidTr="00CD3832"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A2EF5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The primers used for gRNA pool amplification</w:t>
            </w:r>
          </w:p>
        </w:tc>
      </w:tr>
      <w:tr w:rsidR="00CD3832" w14:paraId="2A9756B0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D3FD3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gRNA PF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F643E4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GGTAGAATTGGTCGTTGCCATCGACCAGGCCCGGGTCCGATTCCCGGTGCCTGCA</w:t>
            </w:r>
          </w:p>
        </w:tc>
      </w:tr>
      <w:tr w:rsidR="00CD3832" w14:paraId="2786285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596F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gRNA PR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A4B358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CTTTTTCAAGTTGATAACGGACTAGCCTTATTTTAACTTGCT</w:t>
            </w:r>
          </w:p>
          <w:p w14:paraId="1880FD67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ATTTCTAGCTCTAAAAC</w:t>
            </w:r>
          </w:p>
        </w:tc>
      </w:tr>
      <w:tr w:rsidR="00CD3832" w14:paraId="5E3C2320" w14:textId="77777777" w:rsidTr="00CD3832"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770B8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The primers used for plasmid library gRNA amplification</w:t>
            </w:r>
          </w:p>
        </w:tc>
      </w:tr>
      <w:tr w:rsidR="00CD3832" w14:paraId="17A27475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6C20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Plasmid PF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6CD7E0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CCCTCCATCCACAGAATCGA</w:t>
            </w:r>
          </w:p>
        </w:tc>
      </w:tr>
      <w:tr w:rsidR="00CD3832" w14:paraId="6AE3929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7C4D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Plasmid PR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5F80F9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CGAGGAGGCTGGGACCAT</w:t>
            </w:r>
          </w:p>
        </w:tc>
      </w:tr>
      <w:tr w:rsidR="00CD3832" w14:paraId="4318B77C" w14:textId="77777777" w:rsidTr="00CD3832"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CA027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82292323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The primers used for mutant library gRNA amplification</w:t>
            </w:r>
          </w:p>
        </w:tc>
      </w:tr>
      <w:tr w:rsidR="00CD3832" w14:paraId="29D9FDDD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D62F" w14:textId="77777777" w:rsidR="00CD3832" w:rsidRDefault="00CD3832">
            <w:pPr>
              <w:widowControl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7C7D27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AATTCTAGTACGCCCTCCATCCACAGAATCGA</w:t>
            </w:r>
          </w:p>
        </w:tc>
      </w:tr>
      <w:tr w:rsidR="00CD3832" w14:paraId="643973C3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CBFB5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353FA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AATTTTCTGCCTCCCTCCATCCACAGAATCGA</w:t>
            </w:r>
          </w:p>
        </w:tc>
      </w:tr>
      <w:tr w:rsidR="00CD3832" w14:paraId="11934F5C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E6CB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14C341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AATTGCTCAGGACCCTCCATCCACAGAATCGA</w:t>
            </w:r>
          </w:p>
        </w:tc>
      </w:tr>
      <w:tr w:rsidR="00CD3832" w14:paraId="7D3EFFB7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83F7B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884153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AATTAGGAGTCCCCCTCCATCCACAGAATCGA</w:t>
            </w:r>
          </w:p>
        </w:tc>
      </w:tr>
      <w:tr w:rsidR="00CD3832" w14:paraId="7897918C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054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07F03A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AATTCATGCCTACCCTCCATCCACAGAATCGA</w:t>
            </w:r>
          </w:p>
        </w:tc>
      </w:tr>
      <w:tr w:rsidR="00CD3832" w14:paraId="18ADB9F8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95B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F6FF52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AATTGTAGAGAGCCCTCCATCCACAGAATCGA</w:t>
            </w:r>
          </w:p>
        </w:tc>
      </w:tr>
      <w:tr w:rsidR="00CD3832" w14:paraId="2A11F27B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4160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8D76C4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AATTCCTCTCTGCCCTCCATCCACAGAATCGA</w:t>
            </w:r>
          </w:p>
        </w:tc>
      </w:tr>
      <w:tr w:rsidR="00CD3832" w14:paraId="032063D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011C8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06E8DD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AATTAGCGTAGCCCCTCCATCCACAGAATCGA</w:t>
            </w:r>
          </w:p>
        </w:tc>
      </w:tr>
      <w:tr w:rsidR="00CD3832" w14:paraId="177903F1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FF9D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91D3DA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AATTCAGCCTCGCCCTCCATCCACAGAATCGA</w:t>
            </w:r>
          </w:p>
        </w:tc>
      </w:tr>
      <w:tr w:rsidR="00CD3832" w14:paraId="78785540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F026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41AC35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AATTTGCCTCTTCCCTCCATCCACAGAATCGA</w:t>
            </w:r>
          </w:p>
        </w:tc>
      </w:tr>
      <w:tr w:rsidR="00CD3832" w14:paraId="50337543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7CF3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A54421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AATTTCCTCTACCCCTCCATCCACAGAATCGA</w:t>
            </w:r>
          </w:p>
        </w:tc>
      </w:tr>
      <w:tr w:rsidR="00CD3832" w14:paraId="1DC02E27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6BEC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071BBF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AATTTCATGAGCCCCTCCATCCACAGAATCGA</w:t>
            </w:r>
          </w:p>
        </w:tc>
      </w:tr>
      <w:tr w:rsidR="00CD3832" w14:paraId="676CEE3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57BF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AE2276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AATTCCTGAGATCCCTCCATCCACAGAATCGA</w:t>
            </w:r>
          </w:p>
        </w:tc>
      </w:tr>
      <w:tr w:rsidR="00CD3832" w14:paraId="3F82505D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B782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8E126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AATTTAGCGAGTCCCTCCATCCACAGAATCGA</w:t>
            </w:r>
          </w:p>
        </w:tc>
      </w:tr>
      <w:tr w:rsidR="00CD3832" w14:paraId="28B9A77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C672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36C1E8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AATTGTAGCTCCCCCTCCATCCACAGAATCGA</w:t>
            </w:r>
          </w:p>
        </w:tc>
      </w:tr>
      <w:tr w:rsidR="00CD3832" w14:paraId="0A710629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47D0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DEFBDC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AATTTACTACGCCCCTCCATCCACAGAATCGA</w:t>
            </w:r>
          </w:p>
        </w:tc>
      </w:tr>
      <w:tr w:rsidR="00CD3832" w14:paraId="052A2603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6013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68E51B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AATTAGGCTCCGCCCTCCATCCACAGAATCGA</w:t>
            </w:r>
          </w:p>
        </w:tc>
      </w:tr>
      <w:tr w:rsidR="00CD3832" w14:paraId="689F9668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F577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D5AECB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AATTGCAGCGTACCCTCCATCCACAGAATCGA</w:t>
            </w:r>
          </w:p>
        </w:tc>
      </w:tr>
      <w:tr w:rsidR="00CD3832" w14:paraId="7B31FE1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0CDD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AC6882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AATTCTGCGCATCCCTCCATCCACAGAATCGA</w:t>
            </w:r>
          </w:p>
        </w:tc>
      </w:tr>
      <w:tr w:rsidR="00CD3832" w14:paraId="53C5910F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BC42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91774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AATTGAGCGCTACCCTCCATCCACAGAATCGA</w:t>
            </w:r>
          </w:p>
        </w:tc>
      </w:tr>
      <w:tr w:rsidR="00CD3832" w14:paraId="0751867D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D712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F9B997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AATTCGCTCAGTCCCTCCATCCACAGAATCGA</w:t>
            </w:r>
          </w:p>
        </w:tc>
      </w:tr>
      <w:tr w:rsidR="00CD3832" w14:paraId="5F83A6BD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11877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347546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AATTGTCTTAGGCCCTCCATCCACAGAATCGA</w:t>
            </w:r>
          </w:p>
        </w:tc>
      </w:tr>
      <w:tr w:rsidR="00CD3832" w14:paraId="2D8A46EC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09639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AFE253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AATTACTGATCGCCCTCCATCCACAGAATCGA</w:t>
            </w:r>
          </w:p>
        </w:tc>
      </w:tr>
      <w:tr w:rsidR="00CD3832" w14:paraId="2AB010E4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8B20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178libgRNAF-24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917BA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AATTTAGCTGCACCCTCCATCCACAGAATCGA</w:t>
            </w:r>
          </w:p>
        </w:tc>
      </w:tr>
      <w:tr w:rsidR="00CD3832" w14:paraId="5F17F01F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B7E5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178libgRNAR-1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FA774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GGCCGGTAGCCGAGGAGGCTGGGACCAT</w:t>
            </w:r>
          </w:p>
        </w:tc>
      </w:tr>
      <w:tr w:rsidR="00CD3832" w14:paraId="15580F3E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AD1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178libgRNAR-2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F3AD9B" w14:textId="77777777" w:rsidR="00CD3832" w:rsidRDefault="00CD3832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GGCCGACGAC</w:t>
            </w:r>
            <w:bookmarkStart w:id="2" w:name="OLE_LINK1"/>
            <w:bookmarkStart w:id="3" w:name="OLE_LINK2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CGAGGAGGCTGGGACCAT</w:t>
            </w:r>
            <w:bookmarkEnd w:id="2"/>
            <w:bookmarkEnd w:id="3"/>
          </w:p>
        </w:tc>
        <w:bookmarkEnd w:id="1"/>
      </w:tr>
      <w:tr w:rsidR="00CD3832" w14:paraId="2E78C1B4" w14:textId="77777777" w:rsidTr="00CD3832"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D81C8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The primers used for DNA amplification</w:t>
            </w:r>
          </w:p>
        </w:tc>
      </w:tr>
      <w:tr w:rsidR="00CD3832" w14:paraId="1F4DD623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ED88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MDA-F1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C45DC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AATACCTGGCTCACTTCC</w:t>
            </w:r>
          </w:p>
        </w:tc>
      </w:tr>
      <w:tr w:rsidR="00CD3832" w14:paraId="0AAD46FF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BD75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MDA-F2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9CE295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CCAATCATCTCCCATCAATAAT</w:t>
            </w:r>
          </w:p>
        </w:tc>
      </w:tr>
      <w:tr w:rsidR="00CD3832" w14:paraId="325150CF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96873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MDA-F3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78C604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GTCACACCGTCGATGACCAG</w:t>
            </w:r>
          </w:p>
        </w:tc>
      </w:tr>
      <w:tr w:rsidR="00CD3832" w14:paraId="36004FD1" w14:textId="77777777" w:rsidTr="00CD3832"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5E85E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primers used for the CRISPR/Cas plasmid construction targeting five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noVDE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3832" w14:paraId="188505EA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CD88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VDE5DF1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93B49F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ATTCCCGGTGCCTGCATCTCGGCCTCCTACTCCATGGTTTTAGAGCTAGAAATAGCAAG</w:t>
            </w:r>
          </w:p>
        </w:tc>
      </w:tr>
      <w:tr w:rsidR="00CD3832" w14:paraId="7DF403F9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0A6CB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VDE5DR1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B89D8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CCACTTGCTTGTCGTCGTGC</w:t>
            </w:r>
            <w:r>
              <w:rPr>
                <w:rFonts w:ascii="Times New Roman" w:hAnsi="Times New Roman"/>
                <w:sz w:val="24"/>
                <w:szCs w:val="24"/>
              </w:rPr>
              <w:t>TGCAGGCACCGGGAAT</w:t>
            </w:r>
          </w:p>
        </w:tc>
      </w:tr>
      <w:tr w:rsidR="00CD3832" w14:paraId="0B7EA810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65DD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VDE5DF2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D5933F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GCACGACGACAAGCAAGTGGGTTTTAGAGCTAGAAATAGCAAG</w:t>
            </w:r>
          </w:p>
        </w:tc>
      </w:tr>
      <w:tr w:rsidR="00CD3832" w14:paraId="15599A14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22EEE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VDE5DR2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CF0E05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TCGTTCAGAAAACCCCCTCTTGCAGGCACCGGGAAT</w:t>
            </w:r>
          </w:p>
        </w:tc>
      </w:tr>
      <w:tr w:rsidR="00CD3832" w14:paraId="43C6AF7C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B6F3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VDE5DF3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F5F46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AGAGGGGGTTTTCTGAACGAGTTTTAGAGCTAGAAATAGCAAG</w:t>
            </w:r>
          </w:p>
        </w:tc>
      </w:tr>
      <w:tr w:rsidR="00CD3832" w14:paraId="4B3D832B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70496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VDE5DR3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87AE7C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CAGTTTTGGTCAAGGCGAGATGCAGGCACCGGGAAT</w:t>
            </w:r>
          </w:p>
        </w:tc>
      </w:tr>
      <w:tr w:rsidR="00CD3832" w14:paraId="3626D0CA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DE456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VDE5DF4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8D774F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TCTCGCCTTGACCAAAACTGGTTTTAGAGCTAGAAATAGCAAG</w:t>
            </w:r>
          </w:p>
        </w:tc>
      </w:tr>
      <w:tr w:rsidR="00CD3832" w14:paraId="4E45CCE8" w14:textId="77777777" w:rsidTr="00CD383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4ACFA" w14:textId="77777777" w:rsidR="00CD3832" w:rsidRDefault="00CD38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VDE5DR4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0CB342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CTATTTCTAGCTCTAAAACCTTGGTGACATGTTGTCTGCTGCAGGCACCGGGAAT</w:t>
            </w:r>
          </w:p>
        </w:tc>
      </w:tr>
    </w:tbl>
    <w:p w14:paraId="66D2C9A1" w14:textId="77777777" w:rsidR="00CD3832" w:rsidRDefault="00CD3832" w:rsidP="00CD383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3F8E0E2A" w14:textId="77777777" w:rsidR="00CD3832" w:rsidRDefault="00CD3832" w:rsidP="00CD383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S2. Sources of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N. oceanica</w:t>
      </w:r>
      <w:r>
        <w:rPr>
          <w:rFonts w:ascii="Times New Roman" w:hAnsi="Times New Roman"/>
          <w:b/>
          <w:bCs/>
          <w:sz w:val="24"/>
          <w:szCs w:val="24"/>
        </w:rPr>
        <w:t xml:space="preserve"> IMET1 transcriptomes used in this study.</w:t>
      </w: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3403"/>
        <w:gridCol w:w="1419"/>
      </w:tblGrid>
      <w:tr w:rsidR="00CD3832" w14:paraId="59888510" w14:textId="77777777" w:rsidTr="00CD3832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3195" w14:textId="77777777" w:rsidR="00CD3832" w:rsidRDefault="00CD383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Transcriptome data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F02D" w14:textId="77777777" w:rsidR="00CD3832" w:rsidRDefault="00CD383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Culture conditions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E063" w14:textId="77777777" w:rsidR="00CD3832" w:rsidRDefault="00CD383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NanDeSyn data (https://nandesyn.single-cell.cn/chado/analysis-expression)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3217D" w14:textId="77777777" w:rsidR="00CD3832" w:rsidRDefault="00CD383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CD3832" w14:paraId="3DF93550" w14:textId="77777777" w:rsidTr="00CD3832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89AE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VLC and HC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D45F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VLC: 100 ppm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14:paraId="0E62F32B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HC: 5%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6402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https://nandesyn.single-cell.cn/profiling/PRJNA241382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645AB8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 et al., 2019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ADDIN EN.CITE &lt;EndNote&gt;&lt;Cite&gt;&lt;Author&gt;Wei&lt;/Author&gt;&lt;Year&gt;2019&lt;/Year&gt;&lt;RecNum&gt;98&lt;/RecNum&gt;&lt;DisplayText&gt;&lt;style face="superscript"&gt;73&lt;/style&gt;&lt;/DisplayText&gt;&lt;record&gt;&lt;rec-number&gt;98&lt;/rec-number&gt;&lt;foreign-keys&gt;&lt;key app="EN" db-id="55500p99dsf5pzefxp75p2vuzre92fe2vxwa" timestamp="1748853732"&gt;98&lt;/key&gt;&lt;/foreign-keys&gt;&lt;ref-type name="Journal Article"&gt;17&lt;/ref-type&gt;&lt;contributors&gt;&lt;authors&gt;&lt;author&gt;Wei, Li&lt;/author&gt;&lt;author&gt;El Hajjami, Mohamed&lt;/author&gt;&lt;author&gt;Shen, Chen&lt;/author&gt;&lt;author&gt;You, Wuxin&lt;/author&gt;&lt;author&gt;Lu, Yandu&lt;/author&gt;&lt;author&gt;Li, Jing&lt;/author&gt;&lt;author&gt;Jing, Xiaoyan&lt;/author&gt;&lt;author&gt;Hu, Qiang&lt;/author&gt;&lt;author&gt;Zhou, Wenxu&lt;/author&gt;&lt;author&gt;Poetsch, Ansgar&lt;/author&gt;&lt;author&gt;Xu, Jian&lt;/author&gt;&lt;/authors&gt;&lt;/contributors&gt;&lt;titles&gt;&lt;title&gt;&lt;style face="normal" font="default" size="100%"&gt;Transcriptomic and proteomic responses to very low CO&lt;/style&gt;&lt;style face="subscript" font="default" size="100%"&gt;2&lt;/style&gt;&lt;style face="normal" font="default" size="100%"&gt; suggest multiple carbon concentrating mechanisms in &lt;/style&gt;&lt;style face="italic" font="default" size="100%"&gt;Nannochloropsis oceanica&lt;/style&gt;&lt;/title&gt;&lt;secondary-title&gt;Biotechnology for Biofuels&lt;/secondary-title&gt;&lt;/titles&gt;&lt;periodical&gt;&lt;full-title&gt;Biotechnology for Biofuels&lt;/full-title&gt;&lt;abbr-1&gt;Biotechnol Biofuels&lt;/abbr-1&gt;&lt;abbr-2&gt;Biotechnol. Biofuels&lt;/abbr-2&gt;&lt;/periodical&gt;&lt;pages&gt;168&lt;/pages&gt;&lt;volume&gt;12&lt;/volume&gt;&lt;number&gt;1&lt;/number&gt;&lt;dates&gt;&lt;year&gt;2019&lt;/year&gt;&lt;/dates&gt;&lt;isbn&gt;1754-6834&lt;/isbn&gt;&lt;urls&gt;&lt;/urls&gt;&lt;electronic-resource-num&gt;10.1186/s13068-019-1506-8&lt;/electronic-resource-num&gt;&lt;/record&gt;&lt;/Cite&gt;&lt;/EndNote&gt;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D3832" w14:paraId="01E6E8A2" w14:textId="77777777" w:rsidTr="00CD3832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0A44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 and N+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220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N-: 0 mg 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14:paraId="7C8D9424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N+: 1,000 mg 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2635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https://nandesyn.single-cell.cn/profiling/PRJNA182180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BBA647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 et al., 2014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PEVuZE5vdGU+PENpdGU+PEF1dGhvcj5MaTwvQXV0aG9yPjxZZWFyPjIwMTQ8L1llYXI+PFJlY051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=
</w:fld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PEVuZE5vdGU+PENpdGU+PEF1dGhvcj5MaTwvQXV0aG9yPjxZZWFyPjIwMTQ8L1llYXI+PFJlY051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=
</w:fld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D3832" w14:paraId="48DD3517" w14:textId="77777777" w:rsidTr="00CD3832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457A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 or blue light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CC3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 light: 650 nm</w:t>
            </w:r>
          </w:p>
          <w:p w14:paraId="19A91B3E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light: 420 nm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80F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https://nandesyn.single-cell.cn/profiling/PXD016054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B59335" w14:textId="77777777" w:rsidR="00CD3832" w:rsidRDefault="00CD3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This work</w:t>
            </w:r>
          </w:p>
        </w:tc>
      </w:tr>
    </w:tbl>
    <w:p w14:paraId="0DF9B1D1" w14:textId="7C9010DB" w:rsidR="00CD3832" w:rsidRDefault="00CD3832" w:rsidP="00CD3832">
      <w:pPr>
        <w:spacing w:line="480" w:lineRule="auto"/>
        <w:rPr>
          <w:rFonts w:ascii="Times New Roman" w:eastAsiaTheme="minorEastAsia" w:hAnsi="Times New Roman"/>
          <w:b/>
          <w:bCs/>
          <w:iCs/>
          <w:sz w:val="24"/>
          <w:szCs w:val="24"/>
        </w:rPr>
      </w:pPr>
    </w:p>
    <w:p w14:paraId="3DE3A6C8" w14:textId="133E8DC7" w:rsidR="00CC3668" w:rsidRDefault="00CC3668" w:rsidP="00CD3832">
      <w:pPr>
        <w:spacing w:line="480" w:lineRule="auto"/>
        <w:rPr>
          <w:rFonts w:ascii="Times New Roman" w:eastAsiaTheme="minorEastAsia" w:hAnsi="Times New Roman"/>
          <w:b/>
          <w:bCs/>
          <w:iCs/>
          <w:sz w:val="24"/>
          <w:szCs w:val="24"/>
        </w:rPr>
      </w:pPr>
    </w:p>
    <w:p w14:paraId="61D1D206" w14:textId="49731C00" w:rsidR="00CC3668" w:rsidRDefault="00CC3668" w:rsidP="00CD3832">
      <w:pPr>
        <w:spacing w:line="480" w:lineRule="auto"/>
        <w:rPr>
          <w:rFonts w:ascii="Times New Roman" w:eastAsiaTheme="minorEastAsia" w:hAnsi="Times New Roman"/>
          <w:b/>
          <w:bCs/>
          <w:iCs/>
          <w:sz w:val="24"/>
          <w:szCs w:val="24"/>
        </w:rPr>
      </w:pPr>
    </w:p>
    <w:p w14:paraId="60061473" w14:textId="644B618F" w:rsidR="00CC3668" w:rsidRDefault="00CC3668" w:rsidP="00CD3832">
      <w:pPr>
        <w:spacing w:line="480" w:lineRule="auto"/>
        <w:rPr>
          <w:rFonts w:ascii="Times New Roman" w:eastAsiaTheme="minorEastAsia" w:hAnsi="Times New Roman"/>
          <w:b/>
          <w:bCs/>
          <w:iCs/>
          <w:sz w:val="24"/>
          <w:szCs w:val="24"/>
        </w:rPr>
      </w:pPr>
    </w:p>
    <w:p w14:paraId="3AEA865D" w14:textId="52316857" w:rsidR="00CC3668" w:rsidRDefault="00CC3668" w:rsidP="00CD3832">
      <w:pPr>
        <w:spacing w:line="480" w:lineRule="auto"/>
        <w:rPr>
          <w:rFonts w:ascii="Times New Roman" w:eastAsiaTheme="minorEastAsia" w:hAnsi="Times New Roman"/>
          <w:b/>
          <w:bCs/>
          <w:iCs/>
          <w:sz w:val="24"/>
          <w:szCs w:val="24"/>
        </w:rPr>
      </w:pPr>
    </w:p>
    <w:p w14:paraId="280EE8B6" w14:textId="77777777" w:rsidR="00017906" w:rsidRPr="00CD3832" w:rsidRDefault="00017906">
      <w:bookmarkStart w:id="4" w:name="_GoBack"/>
      <w:bookmarkEnd w:id="4"/>
    </w:p>
    <w:sectPr w:rsidR="00017906" w:rsidRPr="00CD3832" w:rsidSect="005E7841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BED2" w14:textId="77777777" w:rsidR="0083115F" w:rsidRDefault="0083115F" w:rsidP="00CC3668">
      <w:r>
        <w:separator/>
      </w:r>
    </w:p>
  </w:endnote>
  <w:endnote w:type="continuationSeparator" w:id="0">
    <w:p w14:paraId="414F4ECD" w14:textId="77777777" w:rsidR="0083115F" w:rsidRDefault="0083115F" w:rsidP="00CC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1024E" w14:textId="77777777" w:rsidR="0083115F" w:rsidRDefault="0083115F" w:rsidP="00CC3668">
      <w:r>
        <w:separator/>
      </w:r>
    </w:p>
  </w:footnote>
  <w:footnote w:type="continuationSeparator" w:id="0">
    <w:p w14:paraId="2921919E" w14:textId="77777777" w:rsidR="0083115F" w:rsidRDefault="0083115F" w:rsidP="00CC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06"/>
    <w:rsid w:val="00017906"/>
    <w:rsid w:val="004279A4"/>
    <w:rsid w:val="005E7841"/>
    <w:rsid w:val="0083115F"/>
    <w:rsid w:val="00B32F3C"/>
    <w:rsid w:val="00CC3668"/>
    <w:rsid w:val="00C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290F8"/>
  <w15:chartTrackingRefBased/>
  <w15:docId w15:val="{9223C7B9-8954-4660-AB4A-E91DDD3B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3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IReceivedDate">
    <w:name w:val="AI_Received_Date 字符"/>
    <w:link w:val="AIReceivedDate0"/>
    <w:qFormat/>
    <w:locked/>
    <w:rsid w:val="00CD3832"/>
    <w:rPr>
      <w:rFonts w:ascii="Times New Roman" w:hAnsi="Times New Roman" w:cs="Times New Roman"/>
      <w:iCs/>
      <w:sz w:val="24"/>
      <w:szCs w:val="24"/>
    </w:rPr>
  </w:style>
  <w:style w:type="paragraph" w:customStyle="1" w:styleId="AIReceivedDate0">
    <w:name w:val="AI_Received_Date"/>
    <w:basedOn w:val="a"/>
    <w:next w:val="a"/>
    <w:link w:val="AIReceivedDate"/>
    <w:rsid w:val="00CD3832"/>
    <w:pPr>
      <w:widowControl/>
      <w:spacing w:line="360" w:lineRule="auto"/>
      <w:ind w:firstLineChars="100" w:firstLine="240"/>
    </w:pPr>
    <w:rPr>
      <w:rFonts w:ascii="Times New Roman" w:eastAsiaTheme="minorEastAsia" w:hAnsi="Times New Roman"/>
      <w:i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3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668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668"/>
    <w:rPr>
      <w:rFonts w:ascii="等线" w:eastAsia="等线" w:hAnsi="等线" w:cs="Times New Roman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5E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ad05n</dc:creator>
  <cp:keywords/>
  <dc:description/>
  <cp:lastModifiedBy>ad05n</cp:lastModifiedBy>
  <cp:revision>5</cp:revision>
  <dcterms:created xsi:type="dcterms:W3CDTF">2025-07-02T02:43:00Z</dcterms:created>
  <dcterms:modified xsi:type="dcterms:W3CDTF">2025-07-02T07:02:00Z</dcterms:modified>
</cp:coreProperties>
</file>