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68E617" w14:textId="45F7E87E" w:rsidR="00867537" w:rsidRDefault="00867537" w:rsidP="00867537">
      <w:pPr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Supplementary information file</w:t>
      </w:r>
    </w:p>
    <w:p w14:paraId="51E013F1" w14:textId="77777777" w:rsidR="00867537" w:rsidRDefault="00867537" w:rsidP="00867537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221ECB6E" w14:textId="354FCFB5" w:rsidR="00867537" w:rsidRPr="00866277" w:rsidRDefault="00867537" w:rsidP="00867537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866277">
        <w:rPr>
          <w:rFonts w:ascii="Times New Roman" w:hAnsi="Times New Roman" w:cs="Times New Roman"/>
          <w:b/>
          <w:bCs/>
          <w:color w:val="000000" w:themeColor="text1"/>
        </w:rPr>
        <w:t xml:space="preserve">Bar-cas12a, a novel and rapid method for plant species authentication: a case of </w:t>
      </w:r>
      <w:r w:rsidRPr="00866277">
        <w:rPr>
          <w:rFonts w:ascii="Times New Roman" w:hAnsi="Times New Roman" w:cs="Times New Roman"/>
          <w:b/>
          <w:bCs/>
          <w:i/>
          <w:iCs/>
          <w:color w:val="000000" w:themeColor="text1"/>
        </w:rPr>
        <w:t xml:space="preserve">Phyllanthus </w:t>
      </w:r>
      <w:r w:rsidRPr="00866277">
        <w:rPr>
          <w:rFonts w:ascii="Times New Roman" w:hAnsi="Times New Roman" w:cs="Times New Roman"/>
          <w:b/>
          <w:bCs/>
          <w:color w:val="000000" w:themeColor="text1"/>
        </w:rPr>
        <w:t>species</w:t>
      </w:r>
    </w:p>
    <w:p w14:paraId="3F7E9107" w14:textId="1AC828ED" w:rsidR="00867537" w:rsidRPr="00867537" w:rsidRDefault="00867537" w:rsidP="00867537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proofErr w:type="spellStart"/>
      <w:r w:rsidRPr="00866277">
        <w:rPr>
          <w:rFonts w:ascii="Times New Roman" w:hAnsi="Times New Roman" w:cs="Times New Roman"/>
          <w:color w:val="000000" w:themeColor="text1"/>
        </w:rPr>
        <w:t>Kittisak</w:t>
      </w:r>
      <w:proofErr w:type="spellEnd"/>
      <w:r w:rsidRPr="00866277">
        <w:rPr>
          <w:rFonts w:ascii="Times New Roman" w:hAnsi="Times New Roman" w:cs="Times New Roman"/>
          <w:color w:val="000000" w:themeColor="text1"/>
        </w:rPr>
        <w:t xml:space="preserve"> Buddhachat</w:t>
      </w:r>
      <w:r w:rsidRPr="00866277">
        <w:rPr>
          <w:rFonts w:ascii="Times New Roman" w:hAnsi="Times New Roman" w:cs="Times New Roman"/>
          <w:color w:val="000000" w:themeColor="text1"/>
          <w:vertAlign w:val="superscript"/>
        </w:rPr>
        <w:t>1,</w:t>
      </w:r>
      <w:proofErr w:type="gramStart"/>
      <w:r w:rsidRPr="00866277">
        <w:rPr>
          <w:rFonts w:ascii="Times New Roman" w:hAnsi="Times New Roman" w:cs="Times New Roman"/>
          <w:color w:val="000000" w:themeColor="text1"/>
          <w:vertAlign w:val="superscript"/>
        </w:rPr>
        <w:t>2,*</w:t>
      </w:r>
      <w:proofErr w:type="gramEnd"/>
      <w:r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866277">
        <w:rPr>
          <w:rFonts w:ascii="Times New Roman" w:hAnsi="Times New Roman" w:cs="Times New Roman"/>
          <w:color w:val="000000" w:themeColor="text1"/>
        </w:rPr>
        <w:t>Suphaporn</w:t>
      </w:r>
      <w:proofErr w:type="spellEnd"/>
      <w:r w:rsidRPr="00866277">
        <w:rPr>
          <w:rFonts w:ascii="Times New Roman" w:hAnsi="Times New Roman" w:cs="Times New Roman"/>
          <w:color w:val="000000" w:themeColor="text1"/>
        </w:rPr>
        <w:t xml:space="preserve"> Pa</w:t>
      </w:r>
      <w:r w:rsidRPr="00866277">
        <w:rPr>
          <w:rFonts w:ascii="Times New Roman" w:hAnsi="Times New Roman" w:cs="Angsana New"/>
          <w:color w:val="000000" w:themeColor="text1"/>
        </w:rPr>
        <w:t>e</w:t>
      </w:r>
      <w:r w:rsidRPr="00866277">
        <w:rPr>
          <w:rFonts w:ascii="Times New Roman" w:hAnsi="Times New Roman" w:cs="Times New Roman"/>
          <w:color w:val="000000" w:themeColor="text1"/>
        </w:rPr>
        <w:t>nkaew</w:t>
      </w:r>
      <w:r w:rsidRPr="00866277">
        <w:rPr>
          <w:rFonts w:ascii="Times New Roman" w:hAnsi="Times New Roman" w:cs="Times New Roman"/>
          <w:color w:val="000000" w:themeColor="text1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866277">
        <w:rPr>
          <w:rFonts w:ascii="Times New Roman" w:hAnsi="Times New Roman" w:cs="Times New Roman"/>
          <w:color w:val="000000" w:themeColor="text1"/>
        </w:rPr>
        <w:t>Nattaporn</w:t>
      </w:r>
      <w:proofErr w:type="spellEnd"/>
      <w:r w:rsidRPr="00866277">
        <w:rPr>
          <w:rFonts w:ascii="Times New Roman" w:hAnsi="Times New Roman" w:cs="Times New Roman"/>
          <w:color w:val="000000" w:themeColor="text1"/>
        </w:rPr>
        <w:t xml:space="preserve"> Sripairoj</w:t>
      </w:r>
      <w:r w:rsidRPr="00866277">
        <w:rPr>
          <w:rFonts w:ascii="Times New Roman" w:hAnsi="Times New Roman" w:cs="Times New Roman"/>
          <w:color w:val="000000" w:themeColor="text1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</w:rPr>
        <w:t xml:space="preserve">, </w:t>
      </w:r>
      <w:r w:rsidRPr="00866277">
        <w:rPr>
          <w:rFonts w:ascii="Times New Roman" w:hAnsi="Times New Roman" w:cs="Times New Roman"/>
          <w:color w:val="000000" w:themeColor="text1"/>
        </w:rPr>
        <w:t xml:space="preserve">Yash </w:t>
      </w:r>
      <w:proofErr w:type="spellStart"/>
      <w:r w:rsidRPr="00866277">
        <w:rPr>
          <w:rFonts w:ascii="Times New Roman" w:hAnsi="Times New Roman" w:cs="Times New Roman"/>
          <w:color w:val="000000" w:themeColor="text1"/>
        </w:rPr>
        <w:t>Munnalal</w:t>
      </w:r>
      <w:proofErr w:type="spellEnd"/>
      <w:r w:rsidRPr="00866277">
        <w:rPr>
          <w:rFonts w:ascii="Times New Roman" w:hAnsi="Times New Roman" w:cs="Times New Roman"/>
          <w:color w:val="000000" w:themeColor="text1"/>
        </w:rPr>
        <w:t xml:space="preserve"> Gupta</w:t>
      </w:r>
      <w:r w:rsidRPr="00866277">
        <w:rPr>
          <w:rFonts w:ascii="Times New Roman" w:hAnsi="Times New Roman" w:cs="Times New Roman"/>
          <w:color w:val="000000" w:themeColor="text1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866277">
        <w:rPr>
          <w:rFonts w:ascii="Times New Roman" w:hAnsi="Times New Roman" w:cs="Times New Roman"/>
          <w:color w:val="000000" w:themeColor="text1"/>
        </w:rPr>
        <w:t>Waranee</w:t>
      </w:r>
      <w:proofErr w:type="spellEnd"/>
      <w:r w:rsidRPr="00866277">
        <w:rPr>
          <w:rFonts w:ascii="Times New Roman" w:hAnsi="Times New Roman" w:cs="Times New Roman"/>
          <w:color w:val="000000" w:themeColor="text1"/>
        </w:rPr>
        <w:t xml:space="preserve"> Pradit</w:t>
      </w:r>
      <w:r w:rsidRPr="00866277">
        <w:rPr>
          <w:rFonts w:ascii="Times New Roman" w:hAnsi="Times New Roman" w:cs="Times New Roman"/>
          <w:color w:val="000000" w:themeColor="text1"/>
          <w:vertAlign w:val="superscript"/>
        </w:rPr>
        <w:t>3</w:t>
      </w:r>
      <w:r>
        <w:rPr>
          <w:rFonts w:ascii="Times New Roman" w:hAnsi="Times New Roman" w:cs="Times New Roman"/>
          <w:color w:val="000000" w:themeColor="text1"/>
        </w:rPr>
        <w:t xml:space="preserve"> and </w:t>
      </w:r>
      <w:proofErr w:type="spellStart"/>
      <w:r w:rsidRPr="00866277">
        <w:rPr>
          <w:rFonts w:ascii="Times New Roman" w:hAnsi="Times New Roman" w:cs="Times New Roman"/>
          <w:color w:val="000000" w:themeColor="text1"/>
        </w:rPr>
        <w:t>Siriwadee</w:t>
      </w:r>
      <w:proofErr w:type="spellEnd"/>
      <w:r w:rsidRPr="00866277">
        <w:rPr>
          <w:rFonts w:ascii="Times New Roman" w:hAnsi="Times New Roman" w:cs="Times New Roman"/>
          <w:color w:val="000000" w:themeColor="text1"/>
        </w:rPr>
        <w:t xml:space="preserve"> Chomdej</w:t>
      </w:r>
      <w:r w:rsidRPr="00866277">
        <w:rPr>
          <w:rFonts w:ascii="Times New Roman" w:hAnsi="Times New Roman" w:cs="Times New Roman"/>
          <w:color w:val="000000" w:themeColor="text1"/>
          <w:vertAlign w:val="superscript"/>
        </w:rPr>
        <w:t>3,*</w:t>
      </w:r>
    </w:p>
    <w:p w14:paraId="64F0AED8" w14:textId="77777777" w:rsidR="00FC280F" w:rsidRPr="00866277" w:rsidRDefault="00FC280F" w:rsidP="00FC280F">
      <w:pPr>
        <w:spacing w:line="276" w:lineRule="auto"/>
        <w:jc w:val="thaiDistribute"/>
        <w:rPr>
          <w:rFonts w:ascii="Times New Roman" w:hAnsi="Times New Roman" w:cs="Angsana New"/>
          <w:color w:val="000000" w:themeColor="text1"/>
          <w:shd w:val="clear" w:color="auto" w:fill="FFFFFF"/>
        </w:rPr>
      </w:pPr>
      <w:proofErr w:type="spellStart"/>
      <w:r w:rsidRPr="00866277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nt</w:t>
      </w:r>
      <w:proofErr w:type="spellEnd"/>
      <w:r w:rsidRPr="00866277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 of Biology, Faculty of Science, Naresuan University, </w:t>
      </w:r>
      <w:proofErr w:type="spellStart"/>
      <w:r w:rsidRPr="00866277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Phitsanulok</w:t>
      </w:r>
      <w:proofErr w:type="spellEnd"/>
      <w:r w:rsidRPr="00866277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, </w:t>
      </w:r>
      <w:r w:rsidRPr="00866277">
        <w:rPr>
          <w:rFonts w:ascii="Times New Roman" w:hAnsi="Times New Roman" w:cs="Angsana New"/>
          <w:color w:val="000000" w:themeColor="text1"/>
          <w:shd w:val="clear" w:color="auto" w:fill="FFFFFF"/>
        </w:rPr>
        <w:t xml:space="preserve">65000, </w:t>
      </w:r>
      <w:r w:rsidRPr="00866277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Thailand</w:t>
      </w:r>
    </w:p>
    <w:p w14:paraId="00709354" w14:textId="77777777" w:rsidR="00FC280F" w:rsidRPr="00866277" w:rsidRDefault="00FC280F" w:rsidP="00FC280F">
      <w:pPr>
        <w:spacing w:line="276" w:lineRule="auto"/>
        <w:jc w:val="thaiDistribute"/>
        <w:rPr>
          <w:rFonts w:ascii="Times New Roman" w:hAnsi="Times New Roman" w:cs="Times New Roman"/>
          <w:color w:val="000000" w:themeColor="text1"/>
          <w:szCs w:val="24"/>
        </w:rPr>
      </w:pPr>
      <w:r w:rsidRPr="00866277">
        <w:rPr>
          <w:rFonts w:ascii="Times New Roman" w:hAnsi="Times New Roman" w:cs="Times New Roman"/>
          <w:color w:val="000000" w:themeColor="text1"/>
          <w:szCs w:val="24"/>
          <w:shd w:val="clear" w:color="auto" w:fill="FFFFFF"/>
          <w:vertAlign w:val="superscript"/>
        </w:rPr>
        <w:t>2</w:t>
      </w:r>
      <w:r w:rsidRPr="00866277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Center of Excellence in Research for Agricultural Biotechnology, Department of Agricultural Science, Faculty of Agriculture, Natural Resources and Environment, Naresuan University, </w:t>
      </w:r>
      <w:proofErr w:type="spellStart"/>
      <w:r w:rsidRPr="00866277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Phitsanulok</w:t>
      </w:r>
      <w:proofErr w:type="spellEnd"/>
      <w:r w:rsidRPr="00866277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, 65000, Thailand</w:t>
      </w:r>
    </w:p>
    <w:p w14:paraId="79D09E7B" w14:textId="77777777" w:rsidR="00FC280F" w:rsidRPr="00866277" w:rsidRDefault="00FC280F" w:rsidP="00FC280F">
      <w:pPr>
        <w:spacing w:line="276" w:lineRule="auto"/>
        <w:rPr>
          <w:rFonts w:ascii="Times New Roman" w:hAnsi="Times New Roman" w:cs="Times New Roman"/>
          <w:color w:val="000000" w:themeColor="text1"/>
          <w:szCs w:val="24"/>
        </w:rPr>
      </w:pPr>
      <w:r w:rsidRPr="00866277">
        <w:rPr>
          <w:rFonts w:ascii="Times New Roman" w:hAnsi="Times New Roman" w:cs="Times New Roman"/>
          <w:color w:val="000000" w:themeColor="text1"/>
          <w:szCs w:val="24"/>
          <w:vertAlign w:val="superscript"/>
        </w:rPr>
        <w:t>3</w:t>
      </w:r>
      <w:r w:rsidRPr="00866277">
        <w:rPr>
          <w:rFonts w:ascii="Times New Roman" w:hAnsi="Times New Roman" w:cs="Times New Roman"/>
          <w:color w:val="000000" w:themeColor="text1"/>
          <w:szCs w:val="24"/>
        </w:rPr>
        <w:t>Research Center in Bioresources for Agriculture, Industry and Medicine, Department of Biology, Faculty of Science, Chiang Mai University, Chiang Mai 50200 Thailand</w:t>
      </w:r>
    </w:p>
    <w:p w14:paraId="535CD1E4" w14:textId="77777777" w:rsidR="00FC280F" w:rsidRPr="00866277" w:rsidRDefault="00FC280F" w:rsidP="00FC280F">
      <w:pPr>
        <w:spacing w:line="276" w:lineRule="auto"/>
        <w:rPr>
          <w:rFonts w:ascii="Times New Roman" w:hAnsi="Times New Roman" w:cs="Times New Roman"/>
          <w:color w:val="000000" w:themeColor="text1"/>
          <w:szCs w:val="24"/>
        </w:rPr>
      </w:pPr>
    </w:p>
    <w:p w14:paraId="2AECEAED" w14:textId="77777777" w:rsidR="00FC280F" w:rsidRPr="00866277" w:rsidRDefault="00FC280F" w:rsidP="00FC280F">
      <w:pPr>
        <w:spacing w:line="276" w:lineRule="auto"/>
        <w:rPr>
          <w:rFonts w:ascii="Times New Roman" w:hAnsi="Times New Roman" w:cs="Times New Roman"/>
          <w:color w:val="000000" w:themeColor="text1"/>
          <w:szCs w:val="24"/>
        </w:rPr>
      </w:pPr>
    </w:p>
    <w:p w14:paraId="5DFD4A6E" w14:textId="77777777" w:rsidR="00FC280F" w:rsidRPr="00866277" w:rsidRDefault="00FC280F" w:rsidP="00FC280F">
      <w:pPr>
        <w:spacing w:line="276" w:lineRule="auto"/>
        <w:rPr>
          <w:rFonts w:ascii="Times New Roman" w:hAnsi="Times New Roman" w:cs="Times New Roman"/>
          <w:color w:val="000000" w:themeColor="text1"/>
          <w:szCs w:val="24"/>
        </w:rPr>
      </w:pPr>
    </w:p>
    <w:p w14:paraId="591D50FA" w14:textId="77777777" w:rsidR="00FC280F" w:rsidRPr="00866277" w:rsidRDefault="00FC280F" w:rsidP="00FC280F">
      <w:pPr>
        <w:spacing w:line="276" w:lineRule="auto"/>
        <w:rPr>
          <w:rFonts w:ascii="Times New Roman" w:hAnsi="Times New Roman" w:cs="Times New Roman"/>
          <w:color w:val="000000" w:themeColor="text1"/>
          <w:szCs w:val="24"/>
        </w:rPr>
      </w:pPr>
    </w:p>
    <w:p w14:paraId="54B859B1" w14:textId="77777777" w:rsidR="00FC280F" w:rsidRPr="00866277" w:rsidRDefault="00FC280F" w:rsidP="00FC280F">
      <w:pPr>
        <w:spacing w:line="276" w:lineRule="auto"/>
        <w:rPr>
          <w:rFonts w:ascii="Times New Roman" w:hAnsi="Times New Roman" w:cs="Times New Roman"/>
          <w:color w:val="000000" w:themeColor="text1"/>
          <w:szCs w:val="24"/>
        </w:rPr>
      </w:pPr>
      <w:r w:rsidRPr="00866277">
        <w:rPr>
          <w:rFonts w:ascii="Times New Roman" w:hAnsi="Times New Roman" w:cs="Times New Roman"/>
          <w:color w:val="000000" w:themeColor="text1"/>
          <w:szCs w:val="24"/>
        </w:rPr>
        <w:t>*Corresponding author</w:t>
      </w:r>
    </w:p>
    <w:p w14:paraId="3F55B118" w14:textId="77777777" w:rsidR="00FC280F" w:rsidRPr="00866277" w:rsidRDefault="00FC280F" w:rsidP="00FC280F">
      <w:pPr>
        <w:spacing w:line="276" w:lineRule="auto"/>
        <w:rPr>
          <w:rFonts w:ascii="Times New Roman" w:hAnsi="Times New Roman" w:cs="Times New Roman"/>
          <w:color w:val="000000" w:themeColor="text1"/>
          <w:szCs w:val="24"/>
        </w:rPr>
      </w:pPr>
      <w:proofErr w:type="spellStart"/>
      <w:r w:rsidRPr="00866277">
        <w:rPr>
          <w:rFonts w:ascii="Times New Roman" w:hAnsi="Times New Roman" w:cs="Times New Roman"/>
          <w:color w:val="000000" w:themeColor="text1"/>
          <w:szCs w:val="24"/>
        </w:rPr>
        <w:t>Kittisak</w:t>
      </w:r>
      <w:proofErr w:type="spellEnd"/>
      <w:r w:rsidRPr="00866277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proofErr w:type="spellStart"/>
      <w:r w:rsidRPr="00866277">
        <w:rPr>
          <w:rFonts w:ascii="Times New Roman" w:hAnsi="Times New Roman" w:cs="Times New Roman"/>
          <w:color w:val="000000" w:themeColor="text1"/>
          <w:szCs w:val="24"/>
        </w:rPr>
        <w:t>Buddhachat</w:t>
      </w:r>
      <w:proofErr w:type="spellEnd"/>
      <w:r w:rsidRPr="00866277">
        <w:rPr>
          <w:rFonts w:ascii="Times New Roman" w:hAnsi="Times New Roman" w:cs="Times New Roman"/>
          <w:color w:val="000000" w:themeColor="text1"/>
          <w:szCs w:val="24"/>
        </w:rPr>
        <w:t xml:space="preserve">, </w:t>
      </w:r>
      <w:proofErr w:type="spellStart"/>
      <w:proofErr w:type="gramStart"/>
      <w:r w:rsidRPr="00866277">
        <w:rPr>
          <w:rFonts w:ascii="Times New Roman" w:hAnsi="Times New Roman" w:cs="Times New Roman"/>
          <w:color w:val="000000" w:themeColor="text1"/>
          <w:szCs w:val="24"/>
        </w:rPr>
        <w:t>Ph.D</w:t>
      </w:r>
      <w:proofErr w:type="spellEnd"/>
      <w:proofErr w:type="gramEnd"/>
    </w:p>
    <w:p w14:paraId="5577BEBC" w14:textId="77777777" w:rsidR="00FC280F" w:rsidRPr="00866277" w:rsidRDefault="00FC280F" w:rsidP="00FC280F">
      <w:pPr>
        <w:spacing w:line="276" w:lineRule="auto"/>
        <w:rPr>
          <w:rFonts w:ascii="Times New Roman" w:hAnsi="Times New Roman" w:cs="Times New Roman"/>
          <w:color w:val="000000" w:themeColor="text1"/>
          <w:szCs w:val="24"/>
        </w:rPr>
      </w:pPr>
      <w:r w:rsidRPr="00866277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Department of Biology, Faculty of Science, Naresuan University, </w:t>
      </w:r>
      <w:proofErr w:type="spellStart"/>
      <w:r w:rsidRPr="00866277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Phitsanulok</w:t>
      </w:r>
      <w:proofErr w:type="spellEnd"/>
      <w:r w:rsidRPr="00866277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, Thailand</w:t>
      </w:r>
    </w:p>
    <w:p w14:paraId="6DDD040B" w14:textId="77777777" w:rsidR="00FC280F" w:rsidRPr="00866277" w:rsidRDefault="00FC280F" w:rsidP="00FC280F">
      <w:pPr>
        <w:spacing w:line="276" w:lineRule="auto"/>
        <w:rPr>
          <w:rFonts w:ascii="Times New Roman" w:hAnsi="Times New Roman" w:cs="Times New Roman"/>
          <w:color w:val="000000" w:themeColor="text1"/>
          <w:szCs w:val="24"/>
        </w:rPr>
      </w:pPr>
      <w:proofErr w:type="gramStart"/>
      <w:r w:rsidRPr="00866277">
        <w:rPr>
          <w:rFonts w:ascii="Times New Roman" w:hAnsi="Times New Roman" w:cs="Times New Roman"/>
          <w:color w:val="000000" w:themeColor="text1"/>
          <w:szCs w:val="24"/>
        </w:rPr>
        <w:t>E-mail :</w:t>
      </w:r>
      <w:proofErr w:type="gramEnd"/>
      <w:r w:rsidRPr="00866277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hyperlink r:id="rId4" w:history="1">
        <w:r w:rsidRPr="00866277">
          <w:rPr>
            <w:rStyle w:val="Hyperlink"/>
            <w:rFonts w:ascii="Times New Roman" w:hAnsi="Times New Roman" w:cs="Times New Roman"/>
            <w:color w:val="000000" w:themeColor="text1"/>
            <w:szCs w:val="24"/>
          </w:rPr>
          <w:t>kittisakbu@nu.ac.th</w:t>
        </w:r>
      </w:hyperlink>
    </w:p>
    <w:p w14:paraId="52F0FA5A" w14:textId="77777777" w:rsidR="00FC280F" w:rsidRPr="00866277" w:rsidRDefault="00FC280F" w:rsidP="00FC280F">
      <w:pPr>
        <w:spacing w:line="276" w:lineRule="auto"/>
        <w:rPr>
          <w:rFonts w:ascii="Times New Roman" w:hAnsi="Times New Roman" w:cs="Times New Roman"/>
          <w:color w:val="000000" w:themeColor="text1"/>
        </w:rPr>
      </w:pPr>
    </w:p>
    <w:p w14:paraId="01C13F51" w14:textId="77777777" w:rsidR="00FC280F" w:rsidRPr="00866277" w:rsidRDefault="00FC280F" w:rsidP="00FC280F">
      <w:pPr>
        <w:spacing w:line="276" w:lineRule="auto"/>
        <w:rPr>
          <w:rFonts w:ascii="Times New Roman" w:hAnsi="Times New Roman" w:cs="Times New Roman"/>
          <w:color w:val="000000" w:themeColor="text1"/>
        </w:rPr>
      </w:pPr>
      <w:proofErr w:type="spellStart"/>
      <w:r w:rsidRPr="00866277">
        <w:rPr>
          <w:rFonts w:ascii="Times New Roman" w:hAnsi="Times New Roman" w:cs="Times New Roman"/>
          <w:color w:val="000000" w:themeColor="text1"/>
        </w:rPr>
        <w:t>Siriwadee</w:t>
      </w:r>
      <w:proofErr w:type="spellEnd"/>
      <w:r w:rsidRPr="00866277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866277">
        <w:rPr>
          <w:rFonts w:ascii="Times New Roman" w:hAnsi="Times New Roman" w:cs="Times New Roman"/>
          <w:color w:val="000000" w:themeColor="text1"/>
        </w:rPr>
        <w:t>Chomdej</w:t>
      </w:r>
      <w:proofErr w:type="spellEnd"/>
      <w:r w:rsidRPr="00866277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proofErr w:type="gramStart"/>
      <w:r w:rsidRPr="00866277">
        <w:rPr>
          <w:rFonts w:ascii="Times New Roman" w:hAnsi="Times New Roman" w:cs="Times New Roman"/>
          <w:color w:val="000000" w:themeColor="text1"/>
        </w:rPr>
        <w:t>Ph.D</w:t>
      </w:r>
      <w:proofErr w:type="spellEnd"/>
      <w:proofErr w:type="gramEnd"/>
    </w:p>
    <w:p w14:paraId="6DA6BA20" w14:textId="77777777" w:rsidR="00FC280F" w:rsidRPr="00866277" w:rsidRDefault="00FC280F" w:rsidP="00FC280F">
      <w:pPr>
        <w:spacing w:line="276" w:lineRule="auto"/>
        <w:rPr>
          <w:rFonts w:ascii="Times New Roman" w:hAnsi="Times New Roman" w:cs="Times New Roman"/>
          <w:color w:val="000000" w:themeColor="text1"/>
          <w:szCs w:val="24"/>
        </w:rPr>
      </w:pPr>
      <w:r w:rsidRPr="00866277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Department of Biology, Faculty of Science, Chiang Mai University, Chiang Mai, </w:t>
      </w:r>
      <w:r w:rsidRPr="00866277">
        <w:rPr>
          <w:rFonts w:ascii="Times New Roman" w:hAnsi="Times New Roman" w:cs="Angsana New"/>
          <w:color w:val="000000" w:themeColor="text1"/>
          <w:shd w:val="clear" w:color="auto" w:fill="FFFFFF"/>
        </w:rPr>
        <w:t xml:space="preserve">50200, </w:t>
      </w:r>
      <w:r w:rsidRPr="00866277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Thailand</w:t>
      </w:r>
      <w:r w:rsidRPr="00866277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</w:p>
    <w:p w14:paraId="303F4435" w14:textId="77777777" w:rsidR="00FC280F" w:rsidRPr="00866277" w:rsidRDefault="00FC280F" w:rsidP="00FC280F">
      <w:pPr>
        <w:spacing w:line="276" w:lineRule="auto"/>
        <w:rPr>
          <w:rFonts w:ascii="Times New Roman" w:hAnsi="Times New Roman" w:cs="Times New Roman"/>
          <w:color w:val="000000" w:themeColor="text1"/>
          <w:szCs w:val="24"/>
        </w:rPr>
      </w:pPr>
      <w:proofErr w:type="gramStart"/>
      <w:r w:rsidRPr="00866277">
        <w:rPr>
          <w:rFonts w:ascii="Times New Roman" w:hAnsi="Times New Roman" w:cs="Times New Roman"/>
          <w:color w:val="000000" w:themeColor="text1"/>
          <w:szCs w:val="24"/>
        </w:rPr>
        <w:t>E-mail :</w:t>
      </w:r>
      <w:proofErr w:type="gramEnd"/>
      <w:r w:rsidRPr="00866277">
        <w:rPr>
          <w:rFonts w:ascii="Times New Roman" w:hAnsi="Times New Roman" w:cs="Times New Roman"/>
          <w:color w:val="000000" w:themeColor="text1"/>
          <w:szCs w:val="24"/>
        </w:rPr>
        <w:t xml:space="preserve"> siriwadee@yahoo.com</w:t>
      </w:r>
    </w:p>
    <w:p w14:paraId="08E008F2" w14:textId="529EFD65" w:rsidR="004D0CF0" w:rsidRDefault="004D0CF0"/>
    <w:p w14:paraId="386BDA71" w14:textId="1CA7F739" w:rsidR="00867537" w:rsidRDefault="00867537"/>
    <w:p w14:paraId="72C3F4D6" w14:textId="79C7E81D" w:rsidR="00867537" w:rsidRDefault="00867537">
      <w:r>
        <w:br w:type="page"/>
      </w:r>
    </w:p>
    <w:p w14:paraId="0520A5C3" w14:textId="4F5438FE" w:rsidR="00867537" w:rsidRDefault="00867537" w:rsidP="00867537">
      <w:pPr>
        <w:jc w:val="center"/>
      </w:pPr>
      <w:r w:rsidRPr="00867537">
        <w:lastRenderedPageBreak/>
        <w:drawing>
          <wp:inline distT="0" distB="0" distL="0" distR="0" wp14:anchorId="508EAAC1" wp14:editId="4CA0C938">
            <wp:extent cx="3712538" cy="3948393"/>
            <wp:effectExtent l="0" t="0" r="0" b="1905"/>
            <wp:docPr id="18" name="Picture 17">
              <a:extLst xmlns:a="http://schemas.openxmlformats.org/drawingml/2006/main">
                <a:ext uri="{FF2B5EF4-FFF2-40B4-BE49-F238E27FC236}">
                  <a16:creationId xmlns:a16="http://schemas.microsoft.com/office/drawing/2014/main" id="{89C5DB27-84F1-4C46-8A73-E2797C6674C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7">
                      <a:extLst>
                        <a:ext uri="{FF2B5EF4-FFF2-40B4-BE49-F238E27FC236}">
                          <a16:creationId xmlns:a16="http://schemas.microsoft.com/office/drawing/2014/main" id="{89C5DB27-84F1-4C46-8A73-E2797C6674C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18013" cy="3954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D746EE" w14:textId="77777777" w:rsidR="00867537" w:rsidRDefault="00867537" w:rsidP="00867537">
      <w:pPr>
        <w:rPr>
          <w:rFonts w:ascii="Times New Roman" w:hAnsi="Times New Roman" w:cs="Times New Roman"/>
          <w:b/>
          <w:bCs/>
        </w:rPr>
      </w:pPr>
    </w:p>
    <w:p w14:paraId="239E04C9" w14:textId="1565D44C" w:rsidR="00867537" w:rsidRPr="00867537" w:rsidRDefault="00867537" w:rsidP="00867537">
      <w:pPr>
        <w:spacing w:line="360" w:lineRule="auto"/>
        <w:rPr>
          <w:rFonts w:ascii="Times New Roman" w:hAnsi="Times New Roman" w:cs="Times New Roman"/>
          <w:lang w:val="en-TH"/>
        </w:rPr>
      </w:pPr>
      <w:r w:rsidRPr="00867537">
        <w:rPr>
          <w:rFonts w:ascii="Times New Roman" w:hAnsi="Times New Roman" w:cs="Times New Roman"/>
          <w:b/>
          <w:bCs/>
        </w:rPr>
        <w:t>Fig</w:t>
      </w:r>
      <w:r w:rsidR="00E12B45">
        <w:rPr>
          <w:rFonts w:ascii="Times New Roman" w:hAnsi="Times New Roman" w:cs="Times New Roman"/>
          <w:b/>
          <w:bCs/>
        </w:rPr>
        <w:t>ure</w:t>
      </w:r>
      <w:r w:rsidRPr="00867537">
        <w:rPr>
          <w:rFonts w:ascii="Times New Roman" w:hAnsi="Times New Roman" w:cs="Times New Roman"/>
          <w:b/>
          <w:bCs/>
        </w:rPr>
        <w:t xml:space="preserve"> S1</w:t>
      </w:r>
      <w:r w:rsidRPr="00867537">
        <w:rPr>
          <w:rFonts w:ascii="Times New Roman" w:hAnsi="Times New Roman" w:cs="Times New Roman"/>
        </w:rPr>
        <w:t xml:space="preserve"> </w:t>
      </w:r>
      <w:proofErr w:type="gramStart"/>
      <w:r w:rsidRPr="00867537">
        <w:rPr>
          <w:rFonts w:ascii="Times New Roman" w:hAnsi="Times New Roman" w:cs="Times New Roman"/>
          <w:b/>
          <w:bCs/>
          <w:lang w:val="en-TH"/>
        </w:rPr>
        <w:t>The</w:t>
      </w:r>
      <w:proofErr w:type="gramEnd"/>
      <w:r w:rsidRPr="00867537">
        <w:rPr>
          <w:rFonts w:ascii="Times New Roman" w:hAnsi="Times New Roman" w:cs="Times New Roman"/>
          <w:b/>
          <w:bCs/>
          <w:lang w:val="en-TH"/>
        </w:rPr>
        <w:t xml:space="preserve"> synthesis of gRNA-A and gRNA-B by </w:t>
      </w:r>
      <w:r w:rsidRPr="00867537">
        <w:rPr>
          <w:rFonts w:ascii="Times New Roman" w:hAnsi="Times New Roman" w:cs="Times New Roman"/>
          <w:b/>
          <w:bCs/>
          <w:i/>
          <w:iCs/>
          <w:lang w:val="en-TH"/>
        </w:rPr>
        <w:t>in vitro</w:t>
      </w:r>
      <w:r w:rsidRPr="00867537">
        <w:rPr>
          <w:rFonts w:ascii="Times New Roman" w:hAnsi="Times New Roman" w:cs="Times New Roman"/>
          <w:b/>
          <w:bCs/>
          <w:lang w:val="en-TH"/>
        </w:rPr>
        <w:t xml:space="preserve"> transcription with T7 RNA polymerase.  </w:t>
      </w:r>
    </w:p>
    <w:p w14:paraId="002A6824" w14:textId="280FC2E3" w:rsidR="00867537" w:rsidRDefault="00867537" w:rsidP="00867537">
      <w:pPr>
        <w:spacing w:line="360" w:lineRule="auto"/>
        <w:rPr>
          <w:rFonts w:ascii="Times New Roman" w:hAnsi="Times New Roman" w:cs="Times New Roman"/>
        </w:rPr>
      </w:pPr>
      <w:r w:rsidRPr="00867537">
        <w:rPr>
          <w:rFonts w:ascii="Times New Roman" w:hAnsi="Times New Roman" w:cs="Times New Roman"/>
        </w:rPr>
        <w:t xml:space="preserve">The synthesized gRNAs were detected by 1.5% agarose gel electrophoresis under 1X TAE buffer with 120 V for 30 min and the products were stained by EtBr </w:t>
      </w:r>
      <w:r w:rsidR="00953DEE">
        <w:rPr>
          <w:rFonts w:ascii="Times New Roman" w:hAnsi="Times New Roman" w:cs="Times New Roman"/>
        </w:rPr>
        <w:t xml:space="preserve">and </w:t>
      </w:r>
      <w:r w:rsidRPr="00867537">
        <w:rPr>
          <w:rFonts w:ascii="Times New Roman" w:hAnsi="Times New Roman" w:cs="Times New Roman"/>
        </w:rPr>
        <w:t xml:space="preserve">visualized under a UV transilluminator. </w:t>
      </w:r>
    </w:p>
    <w:p w14:paraId="1EE47B8F" w14:textId="3E64E7CE" w:rsidR="00867537" w:rsidRDefault="00867537" w:rsidP="00867537">
      <w:pPr>
        <w:rPr>
          <w:rFonts w:ascii="Times New Roman" w:hAnsi="Times New Roman" w:cs="Times New Roman"/>
        </w:rPr>
      </w:pPr>
    </w:p>
    <w:p w14:paraId="401D8EEC" w14:textId="3BD334FE" w:rsidR="00867537" w:rsidRDefault="00867537" w:rsidP="008675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0A4CDD0" w14:textId="606AAF45" w:rsidR="00867537" w:rsidRDefault="00867537" w:rsidP="00867537">
      <w:pPr>
        <w:jc w:val="center"/>
        <w:rPr>
          <w:rFonts w:ascii="Times New Roman" w:hAnsi="Times New Roman" w:cs="Times New Roman"/>
          <w:lang w:val="en-TH"/>
        </w:rPr>
      </w:pPr>
      <w:r w:rsidRPr="00867537">
        <w:rPr>
          <w:rFonts w:ascii="Times New Roman" w:hAnsi="Times New Roman" w:cs="Times New Roman"/>
        </w:rPr>
        <w:lastRenderedPageBreak/>
        <w:drawing>
          <wp:inline distT="0" distB="0" distL="0" distR="0" wp14:anchorId="1820B876" wp14:editId="3A515518">
            <wp:extent cx="4927600" cy="3670300"/>
            <wp:effectExtent l="0" t="0" r="0" b="0"/>
            <wp:docPr id="17" name="Picture 16">
              <a:extLst xmlns:a="http://schemas.openxmlformats.org/drawingml/2006/main">
                <a:ext uri="{FF2B5EF4-FFF2-40B4-BE49-F238E27FC236}">
                  <a16:creationId xmlns:a16="http://schemas.microsoft.com/office/drawing/2014/main" id="{0E6EB454-F97F-8448-A194-1F9A5D6B7DE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6">
                      <a:extLst>
                        <a:ext uri="{FF2B5EF4-FFF2-40B4-BE49-F238E27FC236}">
                          <a16:creationId xmlns:a16="http://schemas.microsoft.com/office/drawing/2014/main" id="{0E6EB454-F97F-8448-A194-1F9A5D6B7DE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27600" cy="367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D2E612" w14:textId="0E0FEA6C" w:rsidR="00867537" w:rsidRPr="00867537" w:rsidRDefault="00867537" w:rsidP="00867537">
      <w:pPr>
        <w:spacing w:line="360" w:lineRule="auto"/>
        <w:jc w:val="thaiDistribute"/>
        <w:rPr>
          <w:rFonts w:ascii="Times New Roman" w:hAnsi="Times New Roman" w:cs="Times New Roman"/>
          <w:lang w:val="en-TH"/>
        </w:rPr>
      </w:pPr>
    </w:p>
    <w:p w14:paraId="38415D97" w14:textId="13459045" w:rsidR="00867537" w:rsidRPr="00867537" w:rsidRDefault="00867537" w:rsidP="00867537">
      <w:pPr>
        <w:spacing w:line="360" w:lineRule="auto"/>
        <w:jc w:val="thaiDistribute"/>
        <w:rPr>
          <w:rFonts w:ascii="Times New Roman" w:hAnsi="Times New Roman" w:cs="Times New Roman"/>
          <w:lang w:val="en-TH"/>
        </w:rPr>
      </w:pPr>
      <w:r w:rsidRPr="00867537">
        <w:rPr>
          <w:rFonts w:ascii="Times New Roman" w:hAnsi="Times New Roman" w:cs="Times New Roman"/>
          <w:b/>
          <w:bCs/>
        </w:rPr>
        <w:t>Fig</w:t>
      </w:r>
      <w:r w:rsidR="00E12B45">
        <w:rPr>
          <w:rFonts w:ascii="Times New Roman" w:hAnsi="Times New Roman" w:cs="Times New Roman"/>
          <w:b/>
          <w:bCs/>
        </w:rPr>
        <w:t>ure</w:t>
      </w:r>
      <w:r w:rsidRPr="00867537">
        <w:rPr>
          <w:rFonts w:ascii="Times New Roman" w:hAnsi="Times New Roman" w:cs="Times New Roman"/>
          <w:b/>
          <w:bCs/>
        </w:rPr>
        <w:t xml:space="preserve"> S2</w:t>
      </w:r>
      <w:r w:rsidRPr="00867537">
        <w:rPr>
          <w:rFonts w:ascii="Times New Roman" w:hAnsi="Times New Roman" w:cs="Times New Roman"/>
        </w:rPr>
        <w:t xml:space="preserve"> </w:t>
      </w:r>
      <w:r w:rsidRPr="00867537">
        <w:rPr>
          <w:rFonts w:ascii="Times New Roman" w:hAnsi="Times New Roman" w:cs="Times New Roman"/>
          <w:b/>
          <w:bCs/>
        </w:rPr>
        <w:t xml:space="preserve">DNA amplification of various </w:t>
      </w:r>
      <w:r w:rsidRPr="00867537">
        <w:rPr>
          <w:rFonts w:ascii="Times New Roman" w:hAnsi="Times New Roman" w:cs="Times New Roman"/>
          <w:b/>
          <w:bCs/>
          <w:i/>
          <w:iCs/>
        </w:rPr>
        <w:t>Phyllanthus</w:t>
      </w:r>
      <w:r w:rsidRPr="00867537">
        <w:rPr>
          <w:rFonts w:ascii="Times New Roman" w:hAnsi="Times New Roman" w:cs="Times New Roman"/>
          <w:b/>
          <w:bCs/>
        </w:rPr>
        <w:t xml:space="preserve"> species by RPA on </w:t>
      </w:r>
      <w:proofErr w:type="spellStart"/>
      <w:r w:rsidRPr="00867537">
        <w:rPr>
          <w:rFonts w:ascii="Times New Roman" w:hAnsi="Times New Roman" w:cs="Times New Roman"/>
          <w:b/>
          <w:bCs/>
          <w:i/>
          <w:iCs/>
        </w:rPr>
        <w:t>trnL</w:t>
      </w:r>
      <w:proofErr w:type="spellEnd"/>
      <w:r w:rsidRPr="00867537">
        <w:rPr>
          <w:rFonts w:ascii="Times New Roman" w:hAnsi="Times New Roman" w:cs="Times New Roman"/>
          <w:b/>
          <w:bCs/>
        </w:rPr>
        <w:t xml:space="preserve"> loci.</w:t>
      </w:r>
    </w:p>
    <w:p w14:paraId="3EB038C1" w14:textId="198A0EFB" w:rsidR="00867537" w:rsidRDefault="00867537" w:rsidP="00867537">
      <w:pPr>
        <w:spacing w:line="360" w:lineRule="auto"/>
        <w:jc w:val="thaiDistribute"/>
        <w:rPr>
          <w:rFonts w:ascii="Times New Roman" w:hAnsi="Times New Roman" w:cs="Times New Roman"/>
        </w:rPr>
      </w:pPr>
      <w:r w:rsidRPr="00867537">
        <w:rPr>
          <w:rFonts w:ascii="Times New Roman" w:hAnsi="Times New Roman" w:cs="Times New Roman"/>
        </w:rPr>
        <w:t xml:space="preserve">DNA’s four species of </w:t>
      </w:r>
      <w:r w:rsidRPr="00867537">
        <w:rPr>
          <w:rFonts w:ascii="Times New Roman" w:hAnsi="Times New Roman" w:cs="Times New Roman"/>
          <w:i/>
          <w:iCs/>
        </w:rPr>
        <w:t xml:space="preserve">Phyllanthus </w:t>
      </w:r>
      <w:r w:rsidRPr="00867537">
        <w:rPr>
          <w:rFonts w:ascii="Times New Roman" w:hAnsi="Times New Roman" w:cs="Times New Roman"/>
        </w:rPr>
        <w:t xml:space="preserve">were used for DNA amplification by RPA. The RPA products were subjected by 1.5% agarose gel electrophoresis under 1X TAE buffer with 120 V for 30 min and </w:t>
      </w:r>
      <w:r>
        <w:rPr>
          <w:rFonts w:ascii="Times New Roman" w:hAnsi="Times New Roman" w:cs="Times New Roman"/>
        </w:rPr>
        <w:t>RPA</w:t>
      </w:r>
      <w:r w:rsidRPr="00867537">
        <w:rPr>
          <w:rFonts w:ascii="Times New Roman" w:hAnsi="Times New Roman" w:cs="Times New Roman"/>
        </w:rPr>
        <w:t xml:space="preserve"> products were stained by EtBr</w:t>
      </w:r>
      <w:r>
        <w:rPr>
          <w:rFonts w:ascii="Times New Roman" w:hAnsi="Times New Roman" w:cs="Times New Roman"/>
        </w:rPr>
        <w:t xml:space="preserve"> and</w:t>
      </w:r>
      <w:r w:rsidRPr="00867537">
        <w:rPr>
          <w:rFonts w:ascii="Times New Roman" w:hAnsi="Times New Roman" w:cs="Times New Roman"/>
        </w:rPr>
        <w:t xml:space="preserve"> visualized under a UV transilluminator. These </w:t>
      </w:r>
      <w:r>
        <w:rPr>
          <w:rFonts w:ascii="Times New Roman" w:hAnsi="Times New Roman" w:cs="Times New Roman"/>
        </w:rPr>
        <w:t xml:space="preserve">RPA </w:t>
      </w:r>
      <w:r w:rsidRPr="00867537">
        <w:rPr>
          <w:rFonts w:ascii="Times New Roman" w:hAnsi="Times New Roman" w:cs="Times New Roman"/>
        </w:rPr>
        <w:t xml:space="preserve">products obtained were used as DNA targets for further evaluating the specificity of Bar-cas12a assay to authenticate </w:t>
      </w:r>
      <w:r w:rsidRPr="00867537">
        <w:rPr>
          <w:rFonts w:ascii="Times New Roman" w:hAnsi="Times New Roman" w:cs="Times New Roman"/>
          <w:i/>
          <w:iCs/>
        </w:rPr>
        <w:t xml:space="preserve">P. </w:t>
      </w:r>
      <w:proofErr w:type="spellStart"/>
      <w:r w:rsidRPr="00867537">
        <w:rPr>
          <w:rFonts w:ascii="Times New Roman" w:hAnsi="Times New Roman" w:cs="Times New Roman"/>
          <w:i/>
          <w:iCs/>
        </w:rPr>
        <w:t>amarus</w:t>
      </w:r>
      <w:proofErr w:type="spellEnd"/>
      <w:r w:rsidRPr="00867537">
        <w:rPr>
          <w:rFonts w:ascii="Times New Roman" w:hAnsi="Times New Roman" w:cs="Times New Roman"/>
        </w:rPr>
        <w:t xml:space="preserve">. </w:t>
      </w:r>
      <w:r w:rsidRPr="00867537">
        <w:rPr>
          <w:rFonts w:ascii="Times New Roman" w:hAnsi="Times New Roman" w:cs="Times New Roman"/>
          <w:i/>
          <w:iCs/>
        </w:rPr>
        <w:t xml:space="preserve">Phyllanthus </w:t>
      </w:r>
      <w:proofErr w:type="spellStart"/>
      <w:r w:rsidRPr="00867537">
        <w:rPr>
          <w:rFonts w:ascii="Times New Roman" w:hAnsi="Times New Roman" w:cs="Times New Roman"/>
          <w:i/>
          <w:iCs/>
        </w:rPr>
        <w:t>amarus</w:t>
      </w:r>
      <w:proofErr w:type="spellEnd"/>
      <w:r w:rsidRPr="00867537">
        <w:rPr>
          <w:rFonts w:ascii="Times New Roman" w:hAnsi="Times New Roman" w:cs="Times New Roman"/>
          <w:i/>
          <w:iCs/>
        </w:rPr>
        <w:t xml:space="preserve"> </w:t>
      </w:r>
      <w:r w:rsidRPr="00867537">
        <w:rPr>
          <w:rFonts w:ascii="Times New Roman" w:hAnsi="Times New Roman" w:cs="Times New Roman"/>
        </w:rPr>
        <w:t>(PA)</w:t>
      </w:r>
      <w:r w:rsidRPr="00867537">
        <w:rPr>
          <w:rFonts w:ascii="Times New Roman" w:hAnsi="Times New Roman" w:cs="Times New Roman"/>
          <w:i/>
          <w:iCs/>
        </w:rPr>
        <w:t xml:space="preserve">, Phyllanthus </w:t>
      </w:r>
      <w:proofErr w:type="spellStart"/>
      <w:r w:rsidRPr="00867537">
        <w:rPr>
          <w:rFonts w:ascii="Times New Roman" w:hAnsi="Times New Roman" w:cs="Times New Roman"/>
          <w:i/>
          <w:iCs/>
        </w:rPr>
        <w:t>urinaria</w:t>
      </w:r>
      <w:proofErr w:type="spellEnd"/>
      <w:r w:rsidRPr="00867537">
        <w:rPr>
          <w:rFonts w:ascii="Times New Roman" w:hAnsi="Times New Roman" w:cs="Times New Roman"/>
          <w:i/>
          <w:iCs/>
        </w:rPr>
        <w:t xml:space="preserve"> </w:t>
      </w:r>
      <w:r w:rsidRPr="00867537">
        <w:rPr>
          <w:rFonts w:ascii="Times New Roman" w:hAnsi="Times New Roman" w:cs="Times New Roman"/>
        </w:rPr>
        <w:t>(PU)</w:t>
      </w:r>
      <w:r w:rsidRPr="00867537">
        <w:rPr>
          <w:rFonts w:ascii="Times New Roman" w:hAnsi="Times New Roman" w:cs="Times New Roman"/>
          <w:i/>
          <w:iCs/>
        </w:rPr>
        <w:t xml:space="preserve">, Phyllanthus debilis </w:t>
      </w:r>
      <w:r w:rsidRPr="00867537">
        <w:rPr>
          <w:rFonts w:ascii="Times New Roman" w:hAnsi="Times New Roman" w:cs="Times New Roman"/>
        </w:rPr>
        <w:t>(PD)</w:t>
      </w:r>
      <w:r w:rsidRPr="00867537">
        <w:rPr>
          <w:rFonts w:ascii="Times New Roman" w:hAnsi="Times New Roman" w:cs="Times New Roman"/>
          <w:i/>
          <w:iCs/>
        </w:rPr>
        <w:t xml:space="preserve">, Phyllanthus </w:t>
      </w:r>
      <w:proofErr w:type="spellStart"/>
      <w:r w:rsidRPr="00867537">
        <w:rPr>
          <w:rFonts w:ascii="Times New Roman" w:hAnsi="Times New Roman" w:cs="Times New Roman"/>
          <w:i/>
          <w:iCs/>
        </w:rPr>
        <w:t>virgatus</w:t>
      </w:r>
      <w:proofErr w:type="spellEnd"/>
      <w:r w:rsidRPr="00867537">
        <w:rPr>
          <w:rFonts w:ascii="Times New Roman" w:hAnsi="Times New Roman" w:cs="Times New Roman"/>
          <w:i/>
          <w:iCs/>
        </w:rPr>
        <w:t xml:space="preserve"> </w:t>
      </w:r>
      <w:r w:rsidRPr="00867537">
        <w:rPr>
          <w:rFonts w:ascii="Times New Roman" w:hAnsi="Times New Roman" w:cs="Times New Roman"/>
        </w:rPr>
        <w:t>(PV)</w:t>
      </w:r>
    </w:p>
    <w:p w14:paraId="606D6C6D" w14:textId="60E5891B" w:rsidR="00953DEE" w:rsidRDefault="00953DEE" w:rsidP="00867537">
      <w:pPr>
        <w:spacing w:line="360" w:lineRule="auto"/>
        <w:jc w:val="thaiDistribute"/>
        <w:rPr>
          <w:rFonts w:ascii="Times New Roman" w:hAnsi="Times New Roman" w:cs="Times New Roman"/>
        </w:rPr>
      </w:pPr>
    </w:p>
    <w:p w14:paraId="60C9C625" w14:textId="5DF3E515" w:rsidR="00953DEE" w:rsidRDefault="00953DEE" w:rsidP="00867537">
      <w:pPr>
        <w:spacing w:line="360" w:lineRule="auto"/>
        <w:jc w:val="thaiDistribut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0A83B41" w14:textId="4248214B" w:rsidR="00953DEE" w:rsidRDefault="00953DEE" w:rsidP="00867537">
      <w:pPr>
        <w:spacing w:line="360" w:lineRule="auto"/>
        <w:jc w:val="thaiDistribute"/>
        <w:rPr>
          <w:rFonts w:ascii="Times New Roman" w:hAnsi="Times New Roman" w:cs="Times New Roman"/>
          <w:lang w:val="en-TH"/>
        </w:rPr>
      </w:pPr>
      <w:r w:rsidRPr="00953DEE">
        <w:rPr>
          <w:rFonts w:ascii="Times New Roman" w:hAnsi="Times New Roman" w:cs="Times New Roman"/>
        </w:rPr>
        <w:lastRenderedPageBreak/>
        <w:drawing>
          <wp:inline distT="0" distB="0" distL="0" distR="0" wp14:anchorId="38373937" wp14:editId="6F92997D">
            <wp:extent cx="5943600" cy="2976880"/>
            <wp:effectExtent l="0" t="0" r="0" b="0"/>
            <wp:docPr id="20" name="Picture 19">
              <a:extLst xmlns:a="http://schemas.openxmlformats.org/drawingml/2006/main">
                <a:ext uri="{FF2B5EF4-FFF2-40B4-BE49-F238E27FC236}">
                  <a16:creationId xmlns:a16="http://schemas.microsoft.com/office/drawing/2014/main" id="{AEBD19F1-FD8A-B548-ACB7-7C3969B99FC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19">
                      <a:extLst>
                        <a:ext uri="{FF2B5EF4-FFF2-40B4-BE49-F238E27FC236}">
                          <a16:creationId xmlns:a16="http://schemas.microsoft.com/office/drawing/2014/main" id="{AEBD19F1-FD8A-B548-ACB7-7C3969B99FC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7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321EF3" w14:textId="01E56E97" w:rsidR="00953DEE" w:rsidRDefault="00953DEE" w:rsidP="00867537">
      <w:pPr>
        <w:spacing w:line="360" w:lineRule="auto"/>
        <w:jc w:val="thaiDistribute"/>
        <w:rPr>
          <w:rFonts w:ascii="Times New Roman" w:hAnsi="Times New Roman" w:cs="Times New Roman"/>
          <w:lang w:val="en-TH"/>
        </w:rPr>
      </w:pPr>
    </w:p>
    <w:p w14:paraId="7E1592FB" w14:textId="33722EFD" w:rsidR="00953DEE" w:rsidRPr="00953DEE" w:rsidRDefault="00953DEE" w:rsidP="00953DEE">
      <w:pPr>
        <w:spacing w:line="360" w:lineRule="auto"/>
        <w:jc w:val="thaiDistribute"/>
        <w:rPr>
          <w:rFonts w:ascii="Times New Roman" w:hAnsi="Times New Roman" w:cs="Times New Roman"/>
          <w:lang w:val="en-TH"/>
        </w:rPr>
      </w:pPr>
      <w:r w:rsidRPr="00953DEE">
        <w:rPr>
          <w:rFonts w:ascii="Times New Roman" w:hAnsi="Times New Roman" w:cs="Times New Roman"/>
          <w:b/>
          <w:bCs/>
        </w:rPr>
        <w:t>Fig</w:t>
      </w:r>
      <w:r w:rsidR="00E12B45">
        <w:rPr>
          <w:rFonts w:ascii="Times New Roman" w:hAnsi="Times New Roman" w:cs="Times New Roman"/>
          <w:b/>
          <w:bCs/>
        </w:rPr>
        <w:t>ure</w:t>
      </w:r>
      <w:r w:rsidRPr="00953DEE">
        <w:rPr>
          <w:rFonts w:ascii="Times New Roman" w:hAnsi="Times New Roman" w:cs="Times New Roman"/>
          <w:b/>
          <w:bCs/>
        </w:rPr>
        <w:t xml:space="preserve"> S3</w:t>
      </w:r>
      <w:r w:rsidRPr="00953DEE">
        <w:rPr>
          <w:rFonts w:ascii="Times New Roman" w:hAnsi="Times New Roman" w:cs="Times New Roman"/>
        </w:rPr>
        <w:t xml:space="preserve"> </w:t>
      </w:r>
      <w:r w:rsidRPr="00953DEE">
        <w:rPr>
          <w:rFonts w:ascii="Times New Roman" w:hAnsi="Times New Roman" w:cs="Times New Roman"/>
          <w:b/>
          <w:bCs/>
        </w:rPr>
        <w:t xml:space="preserve">DNA amplification of </w:t>
      </w:r>
      <w:r w:rsidRPr="00953DEE">
        <w:rPr>
          <w:rFonts w:ascii="Times New Roman" w:hAnsi="Times New Roman" w:cs="Times New Roman"/>
          <w:b/>
          <w:bCs/>
          <w:i/>
          <w:iCs/>
        </w:rPr>
        <w:t>Phyllanthus</w:t>
      </w:r>
      <w:r w:rsidRPr="00953DEE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953DEE">
        <w:rPr>
          <w:rFonts w:ascii="Times New Roman" w:hAnsi="Times New Roman" w:cs="Times New Roman"/>
          <w:b/>
          <w:bCs/>
          <w:i/>
          <w:iCs/>
        </w:rPr>
        <w:t>amarus</w:t>
      </w:r>
      <w:proofErr w:type="spellEnd"/>
      <w:r w:rsidRPr="00953DEE">
        <w:rPr>
          <w:rFonts w:ascii="Times New Roman" w:hAnsi="Times New Roman" w:cs="Times New Roman"/>
          <w:b/>
          <w:bCs/>
        </w:rPr>
        <w:t xml:space="preserve"> in different concentrations by RPA on </w:t>
      </w:r>
      <w:proofErr w:type="spellStart"/>
      <w:r w:rsidRPr="00953DEE">
        <w:rPr>
          <w:rFonts w:ascii="Times New Roman" w:hAnsi="Times New Roman" w:cs="Times New Roman"/>
          <w:b/>
          <w:bCs/>
          <w:i/>
          <w:iCs/>
        </w:rPr>
        <w:t>trnL</w:t>
      </w:r>
      <w:proofErr w:type="spellEnd"/>
      <w:r w:rsidRPr="00953DEE">
        <w:rPr>
          <w:rFonts w:ascii="Times New Roman" w:hAnsi="Times New Roman" w:cs="Times New Roman"/>
          <w:b/>
          <w:bCs/>
        </w:rPr>
        <w:t xml:space="preserve"> loci.</w:t>
      </w:r>
    </w:p>
    <w:p w14:paraId="1CB493C2" w14:textId="3C61A5DE" w:rsidR="00953DEE" w:rsidRPr="00953DEE" w:rsidRDefault="00953DEE" w:rsidP="00953DEE">
      <w:pPr>
        <w:spacing w:line="360" w:lineRule="auto"/>
        <w:jc w:val="thaiDistribute"/>
        <w:rPr>
          <w:rFonts w:ascii="Times New Roman" w:hAnsi="Times New Roman" w:cs="Times New Roman"/>
          <w:lang w:val="en-TH"/>
        </w:rPr>
      </w:pPr>
      <w:proofErr w:type="gramStart"/>
      <w:r w:rsidRPr="00953DEE">
        <w:rPr>
          <w:rFonts w:ascii="Times New Roman" w:hAnsi="Times New Roman" w:cs="Times New Roman"/>
        </w:rPr>
        <w:t>DNA’s</w:t>
      </w:r>
      <w:proofErr w:type="gramEnd"/>
      <w:r w:rsidRPr="00953DEE">
        <w:rPr>
          <w:rFonts w:ascii="Times New Roman" w:hAnsi="Times New Roman" w:cs="Times New Roman"/>
        </w:rPr>
        <w:t xml:space="preserve"> of </w:t>
      </w:r>
      <w:r w:rsidRPr="00953DEE">
        <w:rPr>
          <w:rFonts w:ascii="Times New Roman" w:hAnsi="Times New Roman" w:cs="Times New Roman"/>
          <w:i/>
          <w:iCs/>
        </w:rPr>
        <w:t xml:space="preserve">P. </w:t>
      </w:r>
      <w:proofErr w:type="spellStart"/>
      <w:r w:rsidRPr="00953DEE">
        <w:rPr>
          <w:rFonts w:ascii="Times New Roman" w:hAnsi="Times New Roman" w:cs="Times New Roman"/>
          <w:i/>
          <w:iCs/>
        </w:rPr>
        <w:t>amarus</w:t>
      </w:r>
      <w:proofErr w:type="spellEnd"/>
      <w:r w:rsidRPr="00953DEE">
        <w:rPr>
          <w:rFonts w:ascii="Times New Roman" w:hAnsi="Times New Roman" w:cs="Times New Roman"/>
          <w:i/>
          <w:iCs/>
        </w:rPr>
        <w:t xml:space="preserve"> </w:t>
      </w:r>
      <w:r w:rsidRPr="00953DEE">
        <w:rPr>
          <w:rFonts w:ascii="Times New Roman" w:hAnsi="Times New Roman" w:cs="Times New Roman"/>
        </w:rPr>
        <w:t xml:space="preserve">was diluted from 80 ng to 8 ag for DNA amplification by RPA. The RPA products were subjected by 1.5% agarose gel electrophoresis under 1X TAE buffer with 120 V for 30 min and </w:t>
      </w:r>
      <w:r>
        <w:rPr>
          <w:rFonts w:ascii="Times New Roman" w:hAnsi="Times New Roman" w:cs="Times New Roman"/>
        </w:rPr>
        <w:t>RPA</w:t>
      </w:r>
      <w:r w:rsidRPr="00953DEE">
        <w:rPr>
          <w:rFonts w:ascii="Times New Roman" w:hAnsi="Times New Roman" w:cs="Times New Roman"/>
        </w:rPr>
        <w:t xml:space="preserve"> products were stained by EtBr</w:t>
      </w:r>
      <w:r>
        <w:rPr>
          <w:rFonts w:ascii="Times New Roman" w:hAnsi="Times New Roman" w:cs="Times New Roman"/>
        </w:rPr>
        <w:t xml:space="preserve"> and</w:t>
      </w:r>
      <w:r w:rsidRPr="00953DEE">
        <w:rPr>
          <w:rFonts w:ascii="Times New Roman" w:hAnsi="Times New Roman" w:cs="Times New Roman"/>
        </w:rPr>
        <w:t xml:space="preserve"> visualized under a UV transilluminator. These </w:t>
      </w:r>
      <w:r>
        <w:rPr>
          <w:rFonts w:ascii="Times New Roman" w:hAnsi="Times New Roman" w:cs="Times New Roman"/>
        </w:rPr>
        <w:t xml:space="preserve">RNA </w:t>
      </w:r>
      <w:r w:rsidRPr="00953DEE">
        <w:rPr>
          <w:rFonts w:ascii="Times New Roman" w:hAnsi="Times New Roman" w:cs="Times New Roman"/>
        </w:rPr>
        <w:t xml:space="preserve">products obtained were used as DNA targets for further evaluating the sensitivity of Bar-cas12a assay to authenticate </w:t>
      </w:r>
      <w:r w:rsidRPr="00953DEE">
        <w:rPr>
          <w:rFonts w:ascii="Times New Roman" w:hAnsi="Times New Roman" w:cs="Times New Roman"/>
          <w:i/>
          <w:iCs/>
        </w:rPr>
        <w:t xml:space="preserve">P. </w:t>
      </w:r>
      <w:proofErr w:type="spellStart"/>
      <w:r w:rsidRPr="00953DEE">
        <w:rPr>
          <w:rFonts w:ascii="Times New Roman" w:hAnsi="Times New Roman" w:cs="Times New Roman"/>
          <w:i/>
          <w:iCs/>
        </w:rPr>
        <w:t>amarus</w:t>
      </w:r>
      <w:proofErr w:type="spellEnd"/>
      <w:r w:rsidRPr="00953DEE">
        <w:rPr>
          <w:rFonts w:ascii="Times New Roman" w:hAnsi="Times New Roman" w:cs="Times New Roman"/>
        </w:rPr>
        <w:t>.</w:t>
      </w:r>
    </w:p>
    <w:p w14:paraId="59D05545" w14:textId="4333EAF3" w:rsidR="00953DEE" w:rsidRDefault="00953DEE" w:rsidP="00867537">
      <w:pPr>
        <w:spacing w:line="360" w:lineRule="auto"/>
        <w:jc w:val="thaiDistribut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9C94884" w14:textId="7CF8F50D" w:rsidR="00953DEE" w:rsidRPr="00867537" w:rsidRDefault="00953DEE" w:rsidP="00867537">
      <w:pPr>
        <w:spacing w:line="360" w:lineRule="auto"/>
        <w:jc w:val="thaiDistribute"/>
        <w:rPr>
          <w:rFonts w:ascii="Times New Roman" w:hAnsi="Times New Roman" w:cs="Times New Roman"/>
        </w:rPr>
      </w:pPr>
      <w:r w:rsidRPr="00953DEE">
        <w:rPr>
          <w:rFonts w:ascii="Times New Roman" w:hAnsi="Times New Roman" w:cs="Times New Roman"/>
        </w:rPr>
        <w:lastRenderedPageBreak/>
        <w:drawing>
          <wp:inline distT="0" distB="0" distL="0" distR="0" wp14:anchorId="75DDE0F8" wp14:editId="21FE3FB7">
            <wp:extent cx="5947884" cy="3290400"/>
            <wp:effectExtent l="0" t="0" r="0" b="0"/>
            <wp:docPr id="2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1905BF33-78DF-FB41-B356-5C20ACB5F55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1905BF33-78DF-FB41-B356-5C20ACB5F55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7884" cy="329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A0EF47" w14:textId="097E2839" w:rsidR="00867537" w:rsidRPr="00867537" w:rsidRDefault="00867537" w:rsidP="00867537">
      <w:pPr>
        <w:jc w:val="center"/>
        <w:rPr>
          <w:rFonts w:ascii="Times New Roman" w:hAnsi="Times New Roman" w:cs="Times New Roman"/>
        </w:rPr>
      </w:pPr>
    </w:p>
    <w:p w14:paraId="1E693217" w14:textId="1B036D59" w:rsidR="00953DEE" w:rsidRPr="00953DEE" w:rsidRDefault="00953DEE" w:rsidP="00953DEE">
      <w:pPr>
        <w:spacing w:line="360" w:lineRule="auto"/>
        <w:rPr>
          <w:rFonts w:ascii="Times New Roman" w:hAnsi="Times New Roman" w:cs="Times New Roman"/>
          <w:b/>
          <w:bCs/>
          <w:lang w:val="en-TH"/>
        </w:rPr>
      </w:pPr>
      <w:r w:rsidRPr="00953DEE">
        <w:rPr>
          <w:rFonts w:ascii="Times New Roman" w:hAnsi="Times New Roman" w:cs="Times New Roman"/>
          <w:b/>
          <w:bCs/>
        </w:rPr>
        <w:t>Fig</w:t>
      </w:r>
      <w:r w:rsidR="00E12B45">
        <w:rPr>
          <w:rFonts w:ascii="Times New Roman" w:hAnsi="Times New Roman" w:cs="Times New Roman"/>
          <w:b/>
          <w:bCs/>
        </w:rPr>
        <w:t>ure</w:t>
      </w:r>
      <w:r w:rsidRPr="00953DEE">
        <w:rPr>
          <w:rFonts w:ascii="Times New Roman" w:hAnsi="Times New Roman" w:cs="Times New Roman"/>
          <w:b/>
          <w:bCs/>
        </w:rPr>
        <w:t xml:space="preserve"> S4 </w:t>
      </w:r>
      <w:r w:rsidRPr="00953DEE">
        <w:rPr>
          <w:rFonts w:ascii="Times New Roman" w:hAnsi="Times New Roman" w:cs="Times New Roman"/>
          <w:b/>
          <w:bCs/>
        </w:rPr>
        <w:t xml:space="preserve">DNA amplification of </w:t>
      </w:r>
      <w:r w:rsidRPr="00953DEE">
        <w:rPr>
          <w:rFonts w:ascii="Times New Roman" w:hAnsi="Times New Roman" w:cs="Times New Roman"/>
          <w:b/>
          <w:bCs/>
          <w:i/>
          <w:iCs/>
        </w:rPr>
        <w:t>Phyllanthus</w:t>
      </w:r>
      <w:r w:rsidRPr="00953DEE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953DEE">
        <w:rPr>
          <w:rFonts w:ascii="Times New Roman" w:hAnsi="Times New Roman" w:cs="Times New Roman"/>
          <w:b/>
          <w:bCs/>
          <w:i/>
          <w:iCs/>
        </w:rPr>
        <w:t>amarus</w:t>
      </w:r>
      <w:proofErr w:type="spellEnd"/>
      <w:r w:rsidRPr="00953DEE">
        <w:rPr>
          <w:rFonts w:ascii="Times New Roman" w:hAnsi="Times New Roman" w:cs="Times New Roman"/>
          <w:b/>
          <w:bCs/>
        </w:rPr>
        <w:t xml:space="preserve"> in </w:t>
      </w:r>
      <w:r w:rsidRPr="00953DEE">
        <w:rPr>
          <w:rFonts w:ascii="Times New Roman" w:hAnsi="Times New Roman" w:cs="Times New Roman"/>
          <w:b/>
          <w:bCs/>
          <w:i/>
          <w:iCs/>
        </w:rPr>
        <w:t xml:space="preserve">Phyllanthus </w:t>
      </w:r>
      <w:proofErr w:type="spellStart"/>
      <w:r w:rsidRPr="00953DEE">
        <w:rPr>
          <w:rFonts w:ascii="Times New Roman" w:hAnsi="Times New Roman" w:cs="Times New Roman"/>
          <w:b/>
          <w:bCs/>
          <w:i/>
          <w:iCs/>
        </w:rPr>
        <w:t>urinaria</w:t>
      </w:r>
      <w:proofErr w:type="spellEnd"/>
      <w:r w:rsidRPr="00953DEE">
        <w:rPr>
          <w:rFonts w:ascii="Times New Roman" w:hAnsi="Times New Roman" w:cs="Times New Roman"/>
          <w:b/>
          <w:bCs/>
        </w:rPr>
        <w:t xml:space="preserve">-contaminated samples by RPA on </w:t>
      </w:r>
      <w:proofErr w:type="spellStart"/>
      <w:r w:rsidRPr="00953DEE">
        <w:rPr>
          <w:rFonts w:ascii="Times New Roman" w:hAnsi="Times New Roman" w:cs="Times New Roman"/>
          <w:b/>
          <w:bCs/>
          <w:i/>
          <w:iCs/>
        </w:rPr>
        <w:t>trnL</w:t>
      </w:r>
      <w:proofErr w:type="spellEnd"/>
      <w:r w:rsidRPr="00953DEE">
        <w:rPr>
          <w:rFonts w:ascii="Times New Roman" w:hAnsi="Times New Roman" w:cs="Times New Roman"/>
          <w:b/>
          <w:bCs/>
        </w:rPr>
        <w:t xml:space="preserve"> loci.</w:t>
      </w:r>
    </w:p>
    <w:p w14:paraId="44B369FB" w14:textId="5EBB69F6" w:rsidR="00953DEE" w:rsidRPr="00953DEE" w:rsidRDefault="00953DEE" w:rsidP="00953DEE">
      <w:pPr>
        <w:spacing w:line="360" w:lineRule="auto"/>
        <w:rPr>
          <w:rFonts w:ascii="Times New Roman" w:hAnsi="Times New Roman" w:cs="Times New Roman"/>
          <w:lang w:val="en-TH"/>
        </w:rPr>
      </w:pPr>
      <w:r w:rsidRPr="00953DEE">
        <w:rPr>
          <w:rFonts w:ascii="Times New Roman" w:hAnsi="Times New Roman" w:cs="Times New Roman"/>
        </w:rPr>
        <w:t xml:space="preserve">Different amount ratios of </w:t>
      </w:r>
      <w:r w:rsidRPr="00953DEE">
        <w:rPr>
          <w:rFonts w:ascii="Times New Roman" w:hAnsi="Times New Roman" w:cs="Times New Roman"/>
          <w:i/>
          <w:iCs/>
        </w:rPr>
        <w:t xml:space="preserve">P. </w:t>
      </w:r>
      <w:proofErr w:type="spellStart"/>
      <w:r w:rsidRPr="00953DEE">
        <w:rPr>
          <w:rFonts w:ascii="Times New Roman" w:hAnsi="Times New Roman" w:cs="Times New Roman"/>
          <w:i/>
          <w:iCs/>
        </w:rPr>
        <w:t>amarus</w:t>
      </w:r>
      <w:proofErr w:type="spellEnd"/>
      <w:r w:rsidRPr="00953DEE">
        <w:rPr>
          <w:rFonts w:ascii="Times New Roman" w:hAnsi="Times New Roman" w:cs="Times New Roman"/>
          <w:i/>
          <w:iCs/>
        </w:rPr>
        <w:t xml:space="preserve"> </w:t>
      </w:r>
      <w:r w:rsidRPr="00953DEE">
        <w:rPr>
          <w:rFonts w:ascii="Times New Roman" w:hAnsi="Times New Roman" w:cs="Times New Roman"/>
        </w:rPr>
        <w:t xml:space="preserve">(PA) to </w:t>
      </w:r>
      <w:r w:rsidRPr="00953DEE">
        <w:rPr>
          <w:rFonts w:ascii="Times New Roman" w:hAnsi="Times New Roman" w:cs="Times New Roman"/>
          <w:i/>
          <w:iCs/>
        </w:rPr>
        <w:t xml:space="preserve">P. </w:t>
      </w:r>
      <w:proofErr w:type="spellStart"/>
      <w:r w:rsidRPr="00953DEE">
        <w:rPr>
          <w:rFonts w:ascii="Times New Roman" w:hAnsi="Times New Roman" w:cs="Times New Roman"/>
          <w:i/>
          <w:iCs/>
        </w:rPr>
        <w:t>urinaria</w:t>
      </w:r>
      <w:proofErr w:type="spellEnd"/>
      <w:r w:rsidRPr="00953DEE">
        <w:rPr>
          <w:rFonts w:ascii="Times New Roman" w:hAnsi="Times New Roman" w:cs="Times New Roman"/>
          <w:i/>
          <w:iCs/>
        </w:rPr>
        <w:t xml:space="preserve"> </w:t>
      </w:r>
      <w:r w:rsidRPr="00953DEE">
        <w:rPr>
          <w:rFonts w:ascii="Times New Roman" w:hAnsi="Times New Roman" w:cs="Times New Roman"/>
        </w:rPr>
        <w:t xml:space="preserve">(PU) were done in various percentage of contamination ranging from 100%:0% – 0%:100% of </w:t>
      </w:r>
      <w:proofErr w:type="gramStart"/>
      <w:r w:rsidRPr="00953DEE">
        <w:rPr>
          <w:rFonts w:ascii="Times New Roman" w:hAnsi="Times New Roman" w:cs="Times New Roman"/>
        </w:rPr>
        <w:t>PA:PU</w:t>
      </w:r>
      <w:proofErr w:type="gramEnd"/>
      <w:r w:rsidRPr="00953DEE">
        <w:rPr>
          <w:rFonts w:ascii="Times New Roman" w:hAnsi="Times New Roman" w:cs="Times New Roman"/>
        </w:rPr>
        <w:t xml:space="preserve">. These admixtures were used as templates for DNA amplification by RPA. The RPA products were subjected by 1.5% agarose gel electrophoresis under 1X TAE buffer with 120 V for 30 min and </w:t>
      </w:r>
      <w:r>
        <w:rPr>
          <w:rFonts w:ascii="Times New Roman" w:hAnsi="Times New Roman" w:cs="Times New Roman"/>
        </w:rPr>
        <w:t>RPA</w:t>
      </w:r>
      <w:r w:rsidRPr="00953DEE">
        <w:rPr>
          <w:rFonts w:ascii="Times New Roman" w:hAnsi="Times New Roman" w:cs="Times New Roman"/>
        </w:rPr>
        <w:t xml:space="preserve"> products were stained by EtBr </w:t>
      </w:r>
      <w:r>
        <w:rPr>
          <w:rFonts w:ascii="Times New Roman" w:hAnsi="Times New Roman" w:cs="Times New Roman"/>
        </w:rPr>
        <w:t xml:space="preserve">and </w:t>
      </w:r>
      <w:r w:rsidRPr="00953DEE">
        <w:rPr>
          <w:rFonts w:ascii="Times New Roman" w:hAnsi="Times New Roman" w:cs="Times New Roman"/>
        </w:rPr>
        <w:t>visualized under a UV transilluminator.</w:t>
      </w:r>
      <w:r>
        <w:rPr>
          <w:rFonts w:ascii="Times New Roman" w:hAnsi="Times New Roman" w:cs="Times New Roman"/>
        </w:rPr>
        <w:t xml:space="preserve"> These RPA products were used for further validating species authentication of </w:t>
      </w:r>
      <w:r w:rsidRPr="00953DEE">
        <w:rPr>
          <w:rFonts w:ascii="Times New Roman" w:hAnsi="Times New Roman" w:cs="Times New Roman"/>
          <w:i/>
          <w:iCs/>
        </w:rPr>
        <w:t xml:space="preserve">P. </w:t>
      </w:r>
      <w:proofErr w:type="spellStart"/>
      <w:r w:rsidRPr="00953DEE">
        <w:rPr>
          <w:rFonts w:ascii="Times New Roman" w:hAnsi="Times New Roman" w:cs="Times New Roman"/>
          <w:i/>
          <w:iCs/>
        </w:rPr>
        <w:t>amarus</w:t>
      </w:r>
      <w:proofErr w:type="spellEnd"/>
      <w:r>
        <w:rPr>
          <w:rFonts w:ascii="Times New Roman" w:hAnsi="Times New Roman" w:cs="Times New Roman"/>
        </w:rPr>
        <w:t xml:space="preserve"> in samples adulterated with </w:t>
      </w:r>
      <w:r w:rsidRPr="00953DEE">
        <w:rPr>
          <w:rFonts w:ascii="Times New Roman" w:hAnsi="Times New Roman" w:cs="Times New Roman"/>
          <w:i/>
          <w:iCs/>
        </w:rPr>
        <w:t xml:space="preserve">P. </w:t>
      </w:r>
      <w:proofErr w:type="spellStart"/>
      <w:r w:rsidRPr="00953DEE">
        <w:rPr>
          <w:rFonts w:ascii="Times New Roman" w:hAnsi="Times New Roman" w:cs="Times New Roman"/>
          <w:i/>
          <w:iCs/>
        </w:rPr>
        <w:t>urinaria</w:t>
      </w:r>
      <w:proofErr w:type="spellEnd"/>
      <w:r>
        <w:rPr>
          <w:rFonts w:ascii="Times New Roman" w:hAnsi="Times New Roman" w:cs="Times New Roman"/>
        </w:rPr>
        <w:t xml:space="preserve">. </w:t>
      </w:r>
    </w:p>
    <w:p w14:paraId="6D1B4555" w14:textId="31F5A2EB" w:rsidR="00867537" w:rsidRDefault="00867537" w:rsidP="00867537">
      <w:pPr>
        <w:jc w:val="center"/>
      </w:pPr>
    </w:p>
    <w:sectPr w:rsidR="0086753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537"/>
    <w:rsid w:val="002A0928"/>
    <w:rsid w:val="003617E3"/>
    <w:rsid w:val="004B408C"/>
    <w:rsid w:val="004D0CF0"/>
    <w:rsid w:val="00567232"/>
    <w:rsid w:val="0068476B"/>
    <w:rsid w:val="006F17FA"/>
    <w:rsid w:val="00867537"/>
    <w:rsid w:val="008763EB"/>
    <w:rsid w:val="00953DEE"/>
    <w:rsid w:val="00A353AB"/>
    <w:rsid w:val="00A963B8"/>
    <w:rsid w:val="00CD05B0"/>
    <w:rsid w:val="00D6297A"/>
    <w:rsid w:val="00D7270A"/>
    <w:rsid w:val="00DC673D"/>
    <w:rsid w:val="00DE778B"/>
    <w:rsid w:val="00E12B45"/>
    <w:rsid w:val="00ED4E06"/>
    <w:rsid w:val="00F71EE5"/>
    <w:rsid w:val="00FC2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H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12BD58"/>
  <w15:chartTrackingRefBased/>
  <w15:docId w15:val="{986923FD-2173-5F4B-BEA7-DEA101792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30"/>
        <w:lang w:val="en-TH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7537"/>
    <w:rPr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67537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val="en-TH"/>
    </w:rPr>
  </w:style>
  <w:style w:type="character" w:styleId="Hyperlink">
    <w:name w:val="Hyperlink"/>
    <w:uiPriority w:val="99"/>
    <w:unhideWhenUsed/>
    <w:rsid w:val="00FC280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019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7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7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0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hyperlink" Target="mailto:kittisakbu@nu.ac.th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472</Words>
  <Characters>2691</Characters>
  <Application>Microsoft Office Word</Application>
  <DocSecurity>0</DocSecurity>
  <Lines>22</Lines>
  <Paragraphs>6</Paragraphs>
  <ScaleCrop>false</ScaleCrop>
  <Company/>
  <LinksUpToDate>false</LinksUpToDate>
  <CharactersWithSpaces>3157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Kittisak Buddhachat</dc:creator>
  <cp:keywords/>
  <dc:description/>
  <cp:lastModifiedBy>Kittisak Buddhachat</cp:lastModifiedBy>
  <cp:revision>5</cp:revision>
  <dcterms:created xsi:type="dcterms:W3CDTF">2021-07-15T07:39:00Z</dcterms:created>
  <dcterms:modified xsi:type="dcterms:W3CDTF">2021-07-15T08:00:00Z</dcterms:modified>
</cp:coreProperties>
</file>