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FB10464" w14:textId="77777777" w:rsidR="001D7AC4" w:rsidRDefault="001D7AC4" w:rsidP="001D7AC4">
      <w:pPr>
        <w:widowControl w:val="0"/>
        <w:autoSpaceDE w:val="0"/>
        <w:autoSpaceDN w:val="0"/>
        <w:adjustRightInd w:val="0"/>
        <w:ind w:left="480" w:hanging="480"/>
        <w:jc w:val="center"/>
      </w:pPr>
      <w:r>
        <w:t>Anexure-I</w:t>
      </w:r>
    </w:p>
    <w:p w14:paraId="05024D2B" w14:textId="77777777" w:rsidR="001D7AC4" w:rsidRDefault="001D7AC4" w:rsidP="001D7AC4">
      <w:pPr>
        <w:pStyle w:val="Caption"/>
        <w:keepNext/>
      </w:pPr>
      <w:r>
        <w:t xml:space="preserve">Table </w:t>
      </w:r>
      <w:r>
        <w:fldChar w:fldCharType="begin"/>
      </w:r>
      <w:r>
        <w:instrText xml:space="preserve"> SEQ Table \* ARABIC </w:instrText>
      </w:r>
      <w: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  <w:r>
        <w:rPr>
          <w:lang w:val="en-US"/>
        </w:rPr>
        <w:t xml:space="preserve"> </w:t>
      </w:r>
      <w:r w:rsidRPr="001476EC">
        <w:rPr>
          <w:lang w:val="en-US"/>
        </w:rPr>
        <w:t>Summary of Mix Proportions for M30 Concrete (per m³)</w:t>
      </w:r>
    </w:p>
    <w:tbl>
      <w:tblPr>
        <w:tblStyle w:val="ListTable6Colorful2"/>
        <w:tblW w:w="9832" w:type="dxa"/>
        <w:tblLook w:val="04A0" w:firstRow="1" w:lastRow="0" w:firstColumn="1" w:lastColumn="0" w:noHBand="0" w:noVBand="1"/>
      </w:tblPr>
      <w:tblGrid>
        <w:gridCol w:w="1627"/>
        <w:gridCol w:w="961"/>
        <w:gridCol w:w="1526"/>
        <w:gridCol w:w="957"/>
        <w:gridCol w:w="948"/>
        <w:gridCol w:w="952"/>
        <w:gridCol w:w="960"/>
        <w:gridCol w:w="948"/>
        <w:gridCol w:w="953"/>
      </w:tblGrid>
      <w:tr w:rsidR="001D7AC4" w:rsidRPr="00663E58" w14:paraId="7D886FB7" w14:textId="77777777" w:rsidTr="00C829D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4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27" w:type="dxa"/>
            <w:hideMark/>
          </w:tcPr>
          <w:p w14:paraId="4457201F" w14:textId="77777777" w:rsidR="001D7AC4" w:rsidRPr="00663E58" w:rsidRDefault="001D7AC4" w:rsidP="00C829D2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2"/>
                <w:lang w:eastAsia="en-IN"/>
              </w:rPr>
            </w:pPr>
            <w:r w:rsidRPr="00663E58">
              <w:rPr>
                <w:rFonts w:ascii="Calibri" w:eastAsia="Times New Roman" w:hAnsi="Calibri" w:cs="Calibri"/>
                <w:color w:val="000000"/>
                <w:szCs w:val="22"/>
                <w:lang w:eastAsia="en-IN"/>
              </w:rPr>
              <w:t>Mix Type</w:t>
            </w:r>
          </w:p>
        </w:tc>
        <w:tc>
          <w:tcPr>
            <w:tcW w:w="961" w:type="dxa"/>
            <w:hideMark/>
          </w:tcPr>
          <w:p w14:paraId="5D781343" w14:textId="77777777" w:rsidR="001D7AC4" w:rsidRPr="00663E58" w:rsidRDefault="001D7AC4" w:rsidP="00C829D2">
            <w:pPr>
              <w:spacing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Cs w:val="22"/>
                <w:lang w:eastAsia="en-IN"/>
              </w:rPr>
            </w:pPr>
            <w:r w:rsidRPr="00663E58">
              <w:rPr>
                <w:rFonts w:ascii="Calibri" w:eastAsia="Times New Roman" w:hAnsi="Calibri" w:cs="Calibri"/>
                <w:color w:val="000000"/>
                <w:szCs w:val="22"/>
                <w:lang w:eastAsia="en-IN"/>
              </w:rPr>
              <w:t>Cement (kg)</w:t>
            </w:r>
          </w:p>
        </w:tc>
        <w:tc>
          <w:tcPr>
            <w:tcW w:w="1526" w:type="dxa"/>
            <w:hideMark/>
          </w:tcPr>
          <w:p w14:paraId="6287CE8D" w14:textId="77777777" w:rsidR="001D7AC4" w:rsidRPr="00663E58" w:rsidRDefault="001D7AC4" w:rsidP="00C829D2">
            <w:pPr>
              <w:spacing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Cs w:val="22"/>
                <w:lang w:eastAsia="en-IN"/>
              </w:rPr>
            </w:pPr>
            <w:r w:rsidRPr="00663E58">
              <w:rPr>
                <w:rFonts w:ascii="Calibri" w:eastAsia="Times New Roman" w:hAnsi="Calibri" w:cs="Calibri"/>
                <w:color w:val="000000"/>
                <w:szCs w:val="22"/>
                <w:lang w:eastAsia="en-IN"/>
              </w:rPr>
              <w:t>SCM (kg)</w:t>
            </w:r>
          </w:p>
        </w:tc>
        <w:tc>
          <w:tcPr>
            <w:tcW w:w="957" w:type="dxa"/>
            <w:hideMark/>
          </w:tcPr>
          <w:p w14:paraId="0F0BCF91" w14:textId="77777777" w:rsidR="001D7AC4" w:rsidRPr="00663E58" w:rsidRDefault="001D7AC4" w:rsidP="00C829D2">
            <w:pPr>
              <w:spacing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Cs w:val="22"/>
                <w:lang w:eastAsia="en-IN"/>
              </w:rPr>
            </w:pPr>
            <w:r w:rsidRPr="00663E58">
              <w:rPr>
                <w:rFonts w:ascii="Calibri" w:eastAsia="Times New Roman" w:hAnsi="Calibri" w:cs="Calibri"/>
                <w:color w:val="000000"/>
                <w:szCs w:val="22"/>
                <w:lang w:eastAsia="en-IN"/>
              </w:rPr>
              <w:t>Water (kg)</w:t>
            </w:r>
          </w:p>
        </w:tc>
        <w:tc>
          <w:tcPr>
            <w:tcW w:w="948" w:type="dxa"/>
            <w:hideMark/>
          </w:tcPr>
          <w:p w14:paraId="5326A712" w14:textId="77777777" w:rsidR="001D7AC4" w:rsidRPr="00663E58" w:rsidRDefault="001D7AC4" w:rsidP="00C829D2">
            <w:pPr>
              <w:spacing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Cs w:val="22"/>
                <w:lang w:eastAsia="en-IN"/>
              </w:rPr>
            </w:pPr>
            <w:r w:rsidRPr="00663E58">
              <w:rPr>
                <w:rFonts w:ascii="Calibri" w:eastAsia="Times New Roman" w:hAnsi="Calibri" w:cs="Calibri"/>
                <w:color w:val="000000"/>
                <w:szCs w:val="22"/>
                <w:lang w:eastAsia="en-IN"/>
              </w:rPr>
              <w:t>FA (kg)</w:t>
            </w:r>
          </w:p>
        </w:tc>
        <w:tc>
          <w:tcPr>
            <w:tcW w:w="952" w:type="dxa"/>
            <w:hideMark/>
          </w:tcPr>
          <w:p w14:paraId="0CE43CA0" w14:textId="77777777" w:rsidR="001D7AC4" w:rsidRPr="00663E58" w:rsidRDefault="001D7AC4" w:rsidP="00C829D2">
            <w:pPr>
              <w:spacing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Cs w:val="22"/>
                <w:lang w:eastAsia="en-IN"/>
              </w:rPr>
            </w:pPr>
            <w:r w:rsidRPr="00663E58">
              <w:rPr>
                <w:rFonts w:ascii="Calibri" w:eastAsia="Times New Roman" w:hAnsi="Calibri" w:cs="Calibri"/>
                <w:color w:val="000000"/>
                <w:szCs w:val="22"/>
                <w:lang w:eastAsia="en-IN"/>
              </w:rPr>
              <w:t>CA (kg)</w:t>
            </w:r>
          </w:p>
        </w:tc>
        <w:tc>
          <w:tcPr>
            <w:tcW w:w="960" w:type="dxa"/>
            <w:hideMark/>
          </w:tcPr>
          <w:p w14:paraId="2AF68CDC" w14:textId="77777777" w:rsidR="001D7AC4" w:rsidRPr="00663E58" w:rsidRDefault="001D7AC4" w:rsidP="00C829D2">
            <w:pPr>
              <w:spacing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Cs w:val="22"/>
                <w:lang w:eastAsia="en-IN"/>
              </w:rPr>
            </w:pPr>
            <w:r w:rsidRPr="00663E58">
              <w:rPr>
                <w:rFonts w:ascii="Calibri" w:eastAsia="Times New Roman" w:hAnsi="Calibri" w:cs="Calibri"/>
                <w:color w:val="000000"/>
                <w:szCs w:val="22"/>
                <w:lang w:eastAsia="en-IN"/>
              </w:rPr>
              <w:t>SP (% of binder)</w:t>
            </w:r>
          </w:p>
        </w:tc>
        <w:tc>
          <w:tcPr>
            <w:tcW w:w="948" w:type="dxa"/>
            <w:hideMark/>
          </w:tcPr>
          <w:p w14:paraId="4F869961" w14:textId="77777777" w:rsidR="001D7AC4" w:rsidRPr="00663E58" w:rsidRDefault="001D7AC4" w:rsidP="00C829D2">
            <w:pPr>
              <w:spacing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Cs w:val="22"/>
                <w:lang w:eastAsia="en-IN"/>
              </w:rPr>
            </w:pPr>
            <w:r w:rsidRPr="00663E58">
              <w:rPr>
                <w:rFonts w:ascii="Calibri" w:eastAsia="Times New Roman" w:hAnsi="Calibri" w:cs="Calibri"/>
                <w:color w:val="000000"/>
                <w:szCs w:val="22"/>
                <w:lang w:eastAsia="en-IN"/>
              </w:rPr>
              <w:t>SP (kg)</w:t>
            </w:r>
          </w:p>
        </w:tc>
        <w:tc>
          <w:tcPr>
            <w:tcW w:w="953" w:type="dxa"/>
            <w:hideMark/>
          </w:tcPr>
          <w:p w14:paraId="79B706AF" w14:textId="77777777" w:rsidR="001D7AC4" w:rsidRPr="00663E58" w:rsidRDefault="001D7AC4" w:rsidP="00C829D2">
            <w:pPr>
              <w:spacing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Cs w:val="22"/>
                <w:lang w:eastAsia="en-IN"/>
              </w:rPr>
            </w:pPr>
            <w:r w:rsidRPr="00663E58">
              <w:rPr>
                <w:rFonts w:ascii="Calibri" w:eastAsia="Times New Roman" w:hAnsi="Calibri" w:cs="Calibri"/>
                <w:color w:val="000000"/>
                <w:szCs w:val="22"/>
                <w:lang w:eastAsia="en-IN"/>
              </w:rPr>
              <w:t>W/B Ratio</w:t>
            </w:r>
          </w:p>
        </w:tc>
      </w:tr>
      <w:tr w:rsidR="001D7AC4" w:rsidRPr="00663E58" w14:paraId="75CAFA4D" w14:textId="77777777" w:rsidTr="00C829D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27" w:type="dxa"/>
            <w:shd w:val="clear" w:color="auto" w:fill="auto"/>
            <w:hideMark/>
          </w:tcPr>
          <w:p w14:paraId="7632C154" w14:textId="77777777" w:rsidR="001D7AC4" w:rsidRPr="00663E58" w:rsidRDefault="001D7AC4" w:rsidP="00C829D2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2"/>
                <w:lang w:eastAsia="en-IN"/>
              </w:rPr>
            </w:pPr>
            <w:r w:rsidRPr="00663E58">
              <w:rPr>
                <w:rFonts w:ascii="Calibri" w:eastAsia="Times New Roman" w:hAnsi="Calibri" w:cs="Calibri"/>
                <w:color w:val="000000"/>
                <w:szCs w:val="22"/>
                <w:lang w:eastAsia="en-IN"/>
              </w:rPr>
              <w:t>NAC (Control)</w:t>
            </w:r>
          </w:p>
        </w:tc>
        <w:tc>
          <w:tcPr>
            <w:tcW w:w="961" w:type="dxa"/>
            <w:shd w:val="clear" w:color="auto" w:fill="auto"/>
            <w:hideMark/>
          </w:tcPr>
          <w:p w14:paraId="142FAB7B" w14:textId="77777777" w:rsidR="001D7AC4" w:rsidRPr="00663E58" w:rsidRDefault="001D7AC4" w:rsidP="00C829D2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Cs w:val="22"/>
                <w:lang w:eastAsia="en-IN"/>
              </w:rPr>
            </w:pPr>
            <w:r w:rsidRPr="00663E58">
              <w:rPr>
                <w:rFonts w:ascii="Calibri" w:eastAsia="Times New Roman" w:hAnsi="Calibri" w:cs="Calibri"/>
                <w:color w:val="000000"/>
                <w:szCs w:val="22"/>
                <w:lang w:eastAsia="en-IN"/>
              </w:rPr>
              <w:t>400</w:t>
            </w:r>
          </w:p>
        </w:tc>
        <w:tc>
          <w:tcPr>
            <w:tcW w:w="1526" w:type="dxa"/>
            <w:shd w:val="clear" w:color="auto" w:fill="auto"/>
            <w:hideMark/>
          </w:tcPr>
          <w:p w14:paraId="03D239D2" w14:textId="77777777" w:rsidR="001D7AC4" w:rsidRPr="00663E58" w:rsidRDefault="001D7AC4" w:rsidP="00C829D2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Cs w:val="22"/>
                <w:lang w:eastAsia="en-IN"/>
              </w:rPr>
            </w:pPr>
            <w:r w:rsidRPr="00663E58">
              <w:rPr>
                <w:rFonts w:ascii="Calibri" w:eastAsia="Times New Roman" w:hAnsi="Calibri" w:cs="Calibri"/>
                <w:color w:val="000000"/>
                <w:szCs w:val="22"/>
                <w:lang w:eastAsia="en-IN"/>
              </w:rPr>
              <w:t>–</w:t>
            </w:r>
          </w:p>
        </w:tc>
        <w:tc>
          <w:tcPr>
            <w:tcW w:w="957" w:type="dxa"/>
            <w:shd w:val="clear" w:color="auto" w:fill="auto"/>
            <w:hideMark/>
          </w:tcPr>
          <w:p w14:paraId="3300E03E" w14:textId="77777777" w:rsidR="001D7AC4" w:rsidRPr="00663E58" w:rsidRDefault="001D7AC4" w:rsidP="00C829D2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Cs w:val="22"/>
                <w:lang w:eastAsia="en-IN"/>
              </w:rPr>
            </w:pPr>
            <w:r w:rsidRPr="00663E58">
              <w:rPr>
                <w:rFonts w:ascii="Calibri" w:eastAsia="Times New Roman" w:hAnsi="Calibri" w:cs="Calibri"/>
                <w:color w:val="000000"/>
                <w:szCs w:val="22"/>
                <w:lang w:eastAsia="en-IN"/>
              </w:rPr>
              <w:t>168</w:t>
            </w:r>
          </w:p>
        </w:tc>
        <w:tc>
          <w:tcPr>
            <w:tcW w:w="948" w:type="dxa"/>
            <w:shd w:val="clear" w:color="auto" w:fill="auto"/>
            <w:hideMark/>
          </w:tcPr>
          <w:p w14:paraId="43A771C8" w14:textId="77777777" w:rsidR="001D7AC4" w:rsidRPr="00663E58" w:rsidRDefault="001D7AC4" w:rsidP="00C829D2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Cs w:val="22"/>
                <w:lang w:eastAsia="en-IN"/>
              </w:rPr>
            </w:pPr>
            <w:r w:rsidRPr="00663E58">
              <w:rPr>
                <w:rFonts w:ascii="Calibri" w:eastAsia="Times New Roman" w:hAnsi="Calibri" w:cs="Calibri"/>
                <w:color w:val="000000"/>
                <w:szCs w:val="22"/>
                <w:lang w:eastAsia="en-IN"/>
              </w:rPr>
              <w:t>650</w:t>
            </w:r>
          </w:p>
        </w:tc>
        <w:tc>
          <w:tcPr>
            <w:tcW w:w="952" w:type="dxa"/>
            <w:shd w:val="clear" w:color="auto" w:fill="auto"/>
            <w:hideMark/>
          </w:tcPr>
          <w:p w14:paraId="09C4D589" w14:textId="77777777" w:rsidR="001D7AC4" w:rsidRPr="00663E58" w:rsidRDefault="001D7AC4" w:rsidP="00C829D2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Cs w:val="22"/>
                <w:lang w:eastAsia="en-IN"/>
              </w:rPr>
            </w:pPr>
            <w:r w:rsidRPr="00663E58">
              <w:rPr>
                <w:rFonts w:ascii="Calibri" w:eastAsia="Times New Roman" w:hAnsi="Calibri" w:cs="Calibri"/>
                <w:color w:val="000000"/>
                <w:szCs w:val="22"/>
                <w:lang w:eastAsia="en-IN"/>
              </w:rPr>
              <w:t>1240</w:t>
            </w:r>
          </w:p>
        </w:tc>
        <w:tc>
          <w:tcPr>
            <w:tcW w:w="960" w:type="dxa"/>
            <w:shd w:val="clear" w:color="auto" w:fill="auto"/>
            <w:hideMark/>
          </w:tcPr>
          <w:p w14:paraId="5F408E02" w14:textId="77777777" w:rsidR="001D7AC4" w:rsidRPr="00663E58" w:rsidRDefault="001D7AC4" w:rsidP="00C829D2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Cs w:val="22"/>
                <w:lang w:eastAsia="en-IN"/>
              </w:rPr>
            </w:pPr>
            <w:r w:rsidRPr="00663E58">
              <w:rPr>
                <w:rFonts w:ascii="Calibri" w:eastAsia="Times New Roman" w:hAnsi="Calibri" w:cs="Calibri"/>
                <w:color w:val="000000"/>
                <w:szCs w:val="22"/>
                <w:lang w:eastAsia="en-IN"/>
              </w:rPr>
              <w:t>1.00%</w:t>
            </w:r>
          </w:p>
        </w:tc>
        <w:tc>
          <w:tcPr>
            <w:tcW w:w="948" w:type="dxa"/>
            <w:shd w:val="clear" w:color="auto" w:fill="auto"/>
            <w:hideMark/>
          </w:tcPr>
          <w:p w14:paraId="4A94C721" w14:textId="77777777" w:rsidR="001D7AC4" w:rsidRPr="00663E58" w:rsidRDefault="001D7AC4" w:rsidP="00C829D2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Cs w:val="22"/>
                <w:lang w:eastAsia="en-IN"/>
              </w:rPr>
            </w:pPr>
            <w:r w:rsidRPr="00663E58">
              <w:rPr>
                <w:rFonts w:ascii="Calibri" w:eastAsia="Times New Roman" w:hAnsi="Calibri" w:cs="Calibri"/>
                <w:color w:val="000000"/>
                <w:szCs w:val="22"/>
                <w:lang w:eastAsia="en-IN"/>
              </w:rPr>
              <w:t>4</w:t>
            </w:r>
          </w:p>
        </w:tc>
        <w:tc>
          <w:tcPr>
            <w:tcW w:w="953" w:type="dxa"/>
            <w:shd w:val="clear" w:color="auto" w:fill="auto"/>
            <w:hideMark/>
          </w:tcPr>
          <w:p w14:paraId="48A8261D" w14:textId="77777777" w:rsidR="001D7AC4" w:rsidRPr="00663E58" w:rsidRDefault="001D7AC4" w:rsidP="00C829D2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Cs w:val="22"/>
                <w:lang w:eastAsia="en-IN"/>
              </w:rPr>
            </w:pPr>
            <w:r w:rsidRPr="00663E58">
              <w:rPr>
                <w:rFonts w:ascii="Calibri" w:eastAsia="Times New Roman" w:hAnsi="Calibri" w:cs="Calibri"/>
                <w:color w:val="000000"/>
                <w:szCs w:val="22"/>
                <w:lang w:eastAsia="en-IN"/>
              </w:rPr>
              <w:t>0.42</w:t>
            </w:r>
          </w:p>
        </w:tc>
      </w:tr>
      <w:tr w:rsidR="001D7AC4" w:rsidRPr="00663E58" w14:paraId="30C5916B" w14:textId="77777777" w:rsidTr="00C829D2">
        <w:trPr>
          <w:trHeight w:val="14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27" w:type="dxa"/>
            <w:hideMark/>
          </w:tcPr>
          <w:p w14:paraId="06F15F07" w14:textId="77777777" w:rsidR="001D7AC4" w:rsidRPr="00663E58" w:rsidRDefault="001D7AC4" w:rsidP="00C829D2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2"/>
                <w:lang w:eastAsia="en-IN"/>
              </w:rPr>
            </w:pPr>
            <w:r w:rsidRPr="00663E58">
              <w:rPr>
                <w:rFonts w:ascii="Calibri" w:eastAsia="Times New Roman" w:hAnsi="Calibri" w:cs="Calibri"/>
                <w:color w:val="000000"/>
                <w:szCs w:val="22"/>
                <w:lang w:eastAsia="en-IN"/>
              </w:rPr>
              <w:t>RAC + TRCA</w:t>
            </w:r>
          </w:p>
        </w:tc>
        <w:tc>
          <w:tcPr>
            <w:tcW w:w="961" w:type="dxa"/>
            <w:hideMark/>
          </w:tcPr>
          <w:p w14:paraId="74D7372D" w14:textId="77777777" w:rsidR="001D7AC4" w:rsidRPr="00663E58" w:rsidRDefault="001D7AC4" w:rsidP="00C829D2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Cs w:val="22"/>
                <w:lang w:eastAsia="en-IN"/>
              </w:rPr>
            </w:pPr>
            <w:r w:rsidRPr="00663E58">
              <w:rPr>
                <w:rFonts w:ascii="Calibri" w:eastAsia="Times New Roman" w:hAnsi="Calibri" w:cs="Calibri"/>
                <w:color w:val="000000"/>
                <w:szCs w:val="22"/>
                <w:lang w:eastAsia="en-IN"/>
              </w:rPr>
              <w:t>400</w:t>
            </w:r>
          </w:p>
        </w:tc>
        <w:tc>
          <w:tcPr>
            <w:tcW w:w="1526" w:type="dxa"/>
            <w:hideMark/>
          </w:tcPr>
          <w:p w14:paraId="7F6CBCEB" w14:textId="77777777" w:rsidR="001D7AC4" w:rsidRPr="00663E58" w:rsidRDefault="001D7AC4" w:rsidP="00C829D2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Cs w:val="22"/>
                <w:lang w:eastAsia="en-IN"/>
              </w:rPr>
            </w:pPr>
            <w:r w:rsidRPr="00663E58">
              <w:rPr>
                <w:rFonts w:ascii="Calibri" w:eastAsia="Times New Roman" w:hAnsi="Calibri" w:cs="Calibri"/>
                <w:color w:val="000000"/>
                <w:szCs w:val="22"/>
                <w:lang w:eastAsia="en-IN"/>
              </w:rPr>
              <w:t>–</w:t>
            </w:r>
          </w:p>
        </w:tc>
        <w:tc>
          <w:tcPr>
            <w:tcW w:w="957" w:type="dxa"/>
            <w:hideMark/>
          </w:tcPr>
          <w:p w14:paraId="09988214" w14:textId="77777777" w:rsidR="001D7AC4" w:rsidRPr="00663E58" w:rsidRDefault="001D7AC4" w:rsidP="00C829D2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Cs w:val="22"/>
                <w:lang w:eastAsia="en-IN"/>
              </w:rPr>
            </w:pPr>
            <w:r w:rsidRPr="00663E58">
              <w:rPr>
                <w:rFonts w:ascii="Calibri" w:eastAsia="Times New Roman" w:hAnsi="Calibri" w:cs="Calibri"/>
                <w:color w:val="000000"/>
                <w:szCs w:val="22"/>
                <w:lang w:eastAsia="en-IN"/>
              </w:rPr>
              <w:t>160</w:t>
            </w:r>
          </w:p>
        </w:tc>
        <w:tc>
          <w:tcPr>
            <w:tcW w:w="948" w:type="dxa"/>
            <w:hideMark/>
          </w:tcPr>
          <w:p w14:paraId="3AC2F2BC" w14:textId="77777777" w:rsidR="001D7AC4" w:rsidRPr="00663E58" w:rsidRDefault="001D7AC4" w:rsidP="00C829D2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Cs w:val="22"/>
                <w:lang w:eastAsia="en-IN"/>
              </w:rPr>
            </w:pPr>
            <w:r w:rsidRPr="00663E58">
              <w:rPr>
                <w:rFonts w:ascii="Calibri" w:eastAsia="Times New Roman" w:hAnsi="Calibri" w:cs="Calibri"/>
                <w:color w:val="000000"/>
                <w:szCs w:val="22"/>
                <w:lang w:eastAsia="en-IN"/>
              </w:rPr>
              <w:t>630</w:t>
            </w:r>
          </w:p>
        </w:tc>
        <w:tc>
          <w:tcPr>
            <w:tcW w:w="952" w:type="dxa"/>
            <w:hideMark/>
          </w:tcPr>
          <w:p w14:paraId="63E6FC59" w14:textId="77777777" w:rsidR="001D7AC4" w:rsidRPr="00663E58" w:rsidRDefault="001D7AC4" w:rsidP="00C829D2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Cs w:val="22"/>
                <w:lang w:eastAsia="en-IN"/>
              </w:rPr>
            </w:pPr>
            <w:r w:rsidRPr="00663E58">
              <w:rPr>
                <w:rFonts w:ascii="Calibri" w:eastAsia="Times New Roman" w:hAnsi="Calibri" w:cs="Calibri"/>
                <w:color w:val="000000"/>
                <w:szCs w:val="22"/>
                <w:lang w:eastAsia="en-IN"/>
              </w:rPr>
              <w:t>1220</w:t>
            </w:r>
          </w:p>
        </w:tc>
        <w:tc>
          <w:tcPr>
            <w:tcW w:w="960" w:type="dxa"/>
            <w:hideMark/>
          </w:tcPr>
          <w:p w14:paraId="2F6BCB4F" w14:textId="77777777" w:rsidR="001D7AC4" w:rsidRPr="00663E58" w:rsidRDefault="001D7AC4" w:rsidP="00C829D2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Cs w:val="22"/>
                <w:lang w:eastAsia="en-IN"/>
              </w:rPr>
            </w:pPr>
            <w:r w:rsidRPr="00663E58">
              <w:rPr>
                <w:rFonts w:ascii="Calibri" w:eastAsia="Times New Roman" w:hAnsi="Calibri" w:cs="Calibri"/>
                <w:color w:val="000000"/>
                <w:szCs w:val="22"/>
                <w:lang w:eastAsia="en-IN"/>
              </w:rPr>
              <w:t>1.00%</w:t>
            </w:r>
          </w:p>
        </w:tc>
        <w:tc>
          <w:tcPr>
            <w:tcW w:w="948" w:type="dxa"/>
            <w:hideMark/>
          </w:tcPr>
          <w:p w14:paraId="55635B88" w14:textId="77777777" w:rsidR="001D7AC4" w:rsidRPr="00663E58" w:rsidRDefault="001D7AC4" w:rsidP="00C829D2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Cs w:val="22"/>
                <w:lang w:eastAsia="en-IN"/>
              </w:rPr>
            </w:pPr>
            <w:r w:rsidRPr="00663E58">
              <w:rPr>
                <w:rFonts w:ascii="Calibri" w:eastAsia="Times New Roman" w:hAnsi="Calibri" w:cs="Calibri"/>
                <w:color w:val="000000"/>
                <w:szCs w:val="22"/>
                <w:lang w:eastAsia="en-IN"/>
              </w:rPr>
              <w:t>4</w:t>
            </w:r>
          </w:p>
        </w:tc>
        <w:tc>
          <w:tcPr>
            <w:tcW w:w="953" w:type="dxa"/>
            <w:hideMark/>
          </w:tcPr>
          <w:p w14:paraId="5FBB5555" w14:textId="77777777" w:rsidR="001D7AC4" w:rsidRPr="00663E58" w:rsidRDefault="001D7AC4" w:rsidP="00C829D2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Cs w:val="22"/>
                <w:lang w:eastAsia="en-IN"/>
              </w:rPr>
            </w:pPr>
            <w:r w:rsidRPr="00663E58">
              <w:rPr>
                <w:rFonts w:ascii="Calibri" w:eastAsia="Times New Roman" w:hAnsi="Calibri" w:cs="Calibri"/>
                <w:color w:val="000000"/>
                <w:szCs w:val="22"/>
                <w:lang w:eastAsia="en-IN"/>
              </w:rPr>
              <w:t>0.4</w:t>
            </w:r>
          </w:p>
        </w:tc>
      </w:tr>
      <w:tr w:rsidR="001D7AC4" w:rsidRPr="00663E58" w14:paraId="71514E69" w14:textId="77777777" w:rsidTr="00C829D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27" w:type="dxa"/>
            <w:shd w:val="clear" w:color="auto" w:fill="auto"/>
            <w:hideMark/>
          </w:tcPr>
          <w:p w14:paraId="26689329" w14:textId="77777777" w:rsidR="001D7AC4" w:rsidRPr="00663E58" w:rsidRDefault="001D7AC4" w:rsidP="00C829D2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2"/>
                <w:lang w:eastAsia="en-IN"/>
              </w:rPr>
            </w:pPr>
            <w:r w:rsidRPr="00663E58">
              <w:rPr>
                <w:rFonts w:ascii="Calibri" w:eastAsia="Times New Roman" w:hAnsi="Calibri" w:cs="Calibri"/>
                <w:color w:val="000000"/>
                <w:szCs w:val="22"/>
                <w:lang w:eastAsia="en-IN"/>
              </w:rPr>
              <w:t>RAC + TRCA + 15% Fly Ash</w:t>
            </w:r>
          </w:p>
        </w:tc>
        <w:tc>
          <w:tcPr>
            <w:tcW w:w="961" w:type="dxa"/>
            <w:shd w:val="clear" w:color="auto" w:fill="auto"/>
            <w:hideMark/>
          </w:tcPr>
          <w:p w14:paraId="14E244D8" w14:textId="77777777" w:rsidR="001D7AC4" w:rsidRPr="00663E58" w:rsidRDefault="001D7AC4" w:rsidP="00C829D2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Cs w:val="22"/>
                <w:lang w:eastAsia="en-IN"/>
              </w:rPr>
            </w:pPr>
            <w:r w:rsidRPr="00663E58">
              <w:rPr>
                <w:rFonts w:ascii="Calibri" w:eastAsia="Times New Roman" w:hAnsi="Calibri" w:cs="Calibri"/>
                <w:color w:val="000000"/>
                <w:szCs w:val="22"/>
                <w:lang w:eastAsia="en-IN"/>
              </w:rPr>
              <w:t>340</w:t>
            </w:r>
          </w:p>
        </w:tc>
        <w:tc>
          <w:tcPr>
            <w:tcW w:w="1526" w:type="dxa"/>
            <w:shd w:val="clear" w:color="auto" w:fill="auto"/>
            <w:hideMark/>
          </w:tcPr>
          <w:p w14:paraId="4777C7BE" w14:textId="77777777" w:rsidR="001D7AC4" w:rsidRPr="00663E58" w:rsidRDefault="001D7AC4" w:rsidP="00C829D2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Cs w:val="22"/>
                <w:lang w:eastAsia="en-IN"/>
              </w:rPr>
            </w:pPr>
            <w:r w:rsidRPr="00663E58">
              <w:rPr>
                <w:rFonts w:ascii="Calibri" w:eastAsia="Times New Roman" w:hAnsi="Calibri" w:cs="Calibri"/>
                <w:color w:val="000000"/>
                <w:szCs w:val="22"/>
                <w:lang w:eastAsia="en-IN"/>
              </w:rPr>
              <w:t>60 (Fly Ash)</w:t>
            </w:r>
          </w:p>
        </w:tc>
        <w:tc>
          <w:tcPr>
            <w:tcW w:w="957" w:type="dxa"/>
            <w:shd w:val="clear" w:color="auto" w:fill="auto"/>
            <w:hideMark/>
          </w:tcPr>
          <w:p w14:paraId="5936A37B" w14:textId="77777777" w:rsidR="001D7AC4" w:rsidRPr="00663E58" w:rsidRDefault="001D7AC4" w:rsidP="00C829D2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Cs w:val="22"/>
                <w:lang w:eastAsia="en-IN"/>
              </w:rPr>
            </w:pPr>
            <w:r w:rsidRPr="00663E58">
              <w:rPr>
                <w:rFonts w:ascii="Calibri" w:eastAsia="Times New Roman" w:hAnsi="Calibri" w:cs="Calibri"/>
                <w:color w:val="000000"/>
                <w:szCs w:val="22"/>
                <w:lang w:eastAsia="en-IN"/>
              </w:rPr>
              <w:t>160</w:t>
            </w:r>
          </w:p>
        </w:tc>
        <w:tc>
          <w:tcPr>
            <w:tcW w:w="948" w:type="dxa"/>
            <w:shd w:val="clear" w:color="auto" w:fill="auto"/>
            <w:hideMark/>
          </w:tcPr>
          <w:p w14:paraId="202A8F43" w14:textId="77777777" w:rsidR="001D7AC4" w:rsidRPr="00663E58" w:rsidRDefault="001D7AC4" w:rsidP="00C829D2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Cs w:val="22"/>
                <w:lang w:eastAsia="en-IN"/>
              </w:rPr>
            </w:pPr>
            <w:r w:rsidRPr="00663E58">
              <w:rPr>
                <w:rFonts w:ascii="Calibri" w:eastAsia="Times New Roman" w:hAnsi="Calibri" w:cs="Calibri"/>
                <w:color w:val="000000"/>
                <w:szCs w:val="22"/>
                <w:lang w:eastAsia="en-IN"/>
              </w:rPr>
              <w:t>630</w:t>
            </w:r>
          </w:p>
        </w:tc>
        <w:tc>
          <w:tcPr>
            <w:tcW w:w="952" w:type="dxa"/>
            <w:shd w:val="clear" w:color="auto" w:fill="auto"/>
            <w:hideMark/>
          </w:tcPr>
          <w:p w14:paraId="1BC6AE32" w14:textId="77777777" w:rsidR="001D7AC4" w:rsidRPr="00663E58" w:rsidRDefault="001D7AC4" w:rsidP="00C829D2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Cs w:val="22"/>
                <w:lang w:eastAsia="en-IN"/>
              </w:rPr>
            </w:pPr>
            <w:r w:rsidRPr="00663E58">
              <w:rPr>
                <w:rFonts w:ascii="Calibri" w:eastAsia="Times New Roman" w:hAnsi="Calibri" w:cs="Calibri"/>
                <w:color w:val="000000"/>
                <w:szCs w:val="22"/>
                <w:lang w:eastAsia="en-IN"/>
              </w:rPr>
              <w:t>1220</w:t>
            </w:r>
          </w:p>
        </w:tc>
        <w:tc>
          <w:tcPr>
            <w:tcW w:w="960" w:type="dxa"/>
            <w:shd w:val="clear" w:color="auto" w:fill="auto"/>
            <w:hideMark/>
          </w:tcPr>
          <w:p w14:paraId="30157820" w14:textId="77777777" w:rsidR="001D7AC4" w:rsidRPr="00663E58" w:rsidRDefault="001D7AC4" w:rsidP="00C829D2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Cs w:val="22"/>
                <w:lang w:eastAsia="en-IN"/>
              </w:rPr>
            </w:pPr>
            <w:r w:rsidRPr="00663E58">
              <w:rPr>
                <w:rFonts w:ascii="Calibri" w:eastAsia="Times New Roman" w:hAnsi="Calibri" w:cs="Calibri"/>
                <w:color w:val="000000"/>
                <w:szCs w:val="22"/>
                <w:lang w:eastAsia="en-IN"/>
              </w:rPr>
              <w:t>1.00%</w:t>
            </w:r>
          </w:p>
        </w:tc>
        <w:tc>
          <w:tcPr>
            <w:tcW w:w="948" w:type="dxa"/>
            <w:shd w:val="clear" w:color="auto" w:fill="auto"/>
            <w:hideMark/>
          </w:tcPr>
          <w:p w14:paraId="42AE33CC" w14:textId="77777777" w:rsidR="001D7AC4" w:rsidRPr="00663E58" w:rsidRDefault="001D7AC4" w:rsidP="00C829D2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Cs w:val="22"/>
                <w:lang w:eastAsia="en-IN"/>
              </w:rPr>
            </w:pPr>
            <w:r w:rsidRPr="00663E58">
              <w:rPr>
                <w:rFonts w:ascii="Calibri" w:eastAsia="Times New Roman" w:hAnsi="Calibri" w:cs="Calibri"/>
                <w:color w:val="000000"/>
                <w:szCs w:val="22"/>
                <w:lang w:eastAsia="en-IN"/>
              </w:rPr>
              <w:t>4</w:t>
            </w:r>
          </w:p>
        </w:tc>
        <w:tc>
          <w:tcPr>
            <w:tcW w:w="953" w:type="dxa"/>
            <w:shd w:val="clear" w:color="auto" w:fill="auto"/>
            <w:hideMark/>
          </w:tcPr>
          <w:p w14:paraId="30060096" w14:textId="77777777" w:rsidR="001D7AC4" w:rsidRPr="00663E58" w:rsidRDefault="001D7AC4" w:rsidP="00C829D2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Cs w:val="22"/>
                <w:lang w:eastAsia="en-IN"/>
              </w:rPr>
            </w:pPr>
            <w:r w:rsidRPr="00663E58">
              <w:rPr>
                <w:rFonts w:ascii="Calibri" w:eastAsia="Times New Roman" w:hAnsi="Calibri" w:cs="Calibri"/>
                <w:color w:val="000000"/>
                <w:szCs w:val="22"/>
                <w:lang w:eastAsia="en-IN"/>
              </w:rPr>
              <w:t>0.4</w:t>
            </w:r>
          </w:p>
        </w:tc>
      </w:tr>
      <w:tr w:rsidR="001D7AC4" w:rsidRPr="00663E58" w14:paraId="5F07FF03" w14:textId="77777777" w:rsidTr="00C829D2">
        <w:trPr>
          <w:trHeight w:val="35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27" w:type="dxa"/>
            <w:hideMark/>
          </w:tcPr>
          <w:p w14:paraId="5739FCC4" w14:textId="77777777" w:rsidR="001D7AC4" w:rsidRPr="00663E58" w:rsidRDefault="001D7AC4" w:rsidP="00C829D2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2"/>
                <w:lang w:eastAsia="en-IN"/>
              </w:rPr>
            </w:pPr>
            <w:r w:rsidRPr="00663E58">
              <w:rPr>
                <w:rFonts w:ascii="Calibri" w:eastAsia="Times New Roman" w:hAnsi="Calibri" w:cs="Calibri"/>
                <w:color w:val="000000"/>
                <w:szCs w:val="22"/>
                <w:lang w:eastAsia="en-IN"/>
              </w:rPr>
              <w:t>RAC + TRCA + 10% Silica Fume</w:t>
            </w:r>
          </w:p>
        </w:tc>
        <w:tc>
          <w:tcPr>
            <w:tcW w:w="961" w:type="dxa"/>
            <w:hideMark/>
          </w:tcPr>
          <w:p w14:paraId="66A2D753" w14:textId="77777777" w:rsidR="001D7AC4" w:rsidRPr="00663E58" w:rsidRDefault="001D7AC4" w:rsidP="00C829D2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Cs w:val="22"/>
                <w:lang w:eastAsia="en-IN"/>
              </w:rPr>
            </w:pPr>
            <w:r w:rsidRPr="00663E58">
              <w:rPr>
                <w:rFonts w:ascii="Calibri" w:eastAsia="Times New Roman" w:hAnsi="Calibri" w:cs="Calibri"/>
                <w:color w:val="000000"/>
                <w:szCs w:val="22"/>
                <w:lang w:eastAsia="en-IN"/>
              </w:rPr>
              <w:t>360</w:t>
            </w:r>
          </w:p>
        </w:tc>
        <w:tc>
          <w:tcPr>
            <w:tcW w:w="1526" w:type="dxa"/>
            <w:hideMark/>
          </w:tcPr>
          <w:p w14:paraId="102B691E" w14:textId="77777777" w:rsidR="001D7AC4" w:rsidRPr="00663E58" w:rsidRDefault="001D7AC4" w:rsidP="00C829D2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Cs w:val="22"/>
                <w:lang w:eastAsia="en-IN"/>
              </w:rPr>
            </w:pPr>
            <w:r w:rsidRPr="00663E58">
              <w:rPr>
                <w:rFonts w:ascii="Calibri" w:eastAsia="Times New Roman" w:hAnsi="Calibri" w:cs="Calibri"/>
                <w:color w:val="000000"/>
                <w:szCs w:val="22"/>
                <w:lang w:eastAsia="en-IN"/>
              </w:rPr>
              <w:t>40 (Silica Fume)</w:t>
            </w:r>
          </w:p>
        </w:tc>
        <w:tc>
          <w:tcPr>
            <w:tcW w:w="957" w:type="dxa"/>
            <w:hideMark/>
          </w:tcPr>
          <w:p w14:paraId="6C6C4ED4" w14:textId="77777777" w:rsidR="001D7AC4" w:rsidRPr="00663E58" w:rsidRDefault="001D7AC4" w:rsidP="00C829D2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Cs w:val="22"/>
                <w:lang w:eastAsia="en-IN"/>
              </w:rPr>
            </w:pPr>
            <w:r w:rsidRPr="00663E58">
              <w:rPr>
                <w:rFonts w:ascii="Calibri" w:eastAsia="Times New Roman" w:hAnsi="Calibri" w:cs="Calibri"/>
                <w:color w:val="000000"/>
                <w:szCs w:val="22"/>
                <w:lang w:eastAsia="en-IN"/>
              </w:rPr>
              <w:t>160</w:t>
            </w:r>
          </w:p>
        </w:tc>
        <w:tc>
          <w:tcPr>
            <w:tcW w:w="948" w:type="dxa"/>
            <w:hideMark/>
          </w:tcPr>
          <w:p w14:paraId="12191E4B" w14:textId="77777777" w:rsidR="001D7AC4" w:rsidRPr="00663E58" w:rsidRDefault="001D7AC4" w:rsidP="00C829D2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Cs w:val="22"/>
                <w:lang w:eastAsia="en-IN"/>
              </w:rPr>
            </w:pPr>
            <w:r w:rsidRPr="00663E58">
              <w:rPr>
                <w:rFonts w:ascii="Calibri" w:eastAsia="Times New Roman" w:hAnsi="Calibri" w:cs="Calibri"/>
                <w:color w:val="000000"/>
                <w:szCs w:val="22"/>
                <w:lang w:eastAsia="en-IN"/>
              </w:rPr>
              <w:t>630</w:t>
            </w:r>
          </w:p>
        </w:tc>
        <w:tc>
          <w:tcPr>
            <w:tcW w:w="952" w:type="dxa"/>
            <w:hideMark/>
          </w:tcPr>
          <w:p w14:paraId="68ABDFB6" w14:textId="77777777" w:rsidR="001D7AC4" w:rsidRPr="00663E58" w:rsidRDefault="001D7AC4" w:rsidP="00C829D2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Cs w:val="22"/>
                <w:lang w:eastAsia="en-IN"/>
              </w:rPr>
            </w:pPr>
            <w:r w:rsidRPr="00663E58">
              <w:rPr>
                <w:rFonts w:ascii="Calibri" w:eastAsia="Times New Roman" w:hAnsi="Calibri" w:cs="Calibri"/>
                <w:color w:val="000000"/>
                <w:szCs w:val="22"/>
                <w:lang w:eastAsia="en-IN"/>
              </w:rPr>
              <w:t>1220</w:t>
            </w:r>
          </w:p>
        </w:tc>
        <w:tc>
          <w:tcPr>
            <w:tcW w:w="960" w:type="dxa"/>
            <w:hideMark/>
          </w:tcPr>
          <w:p w14:paraId="24B2395D" w14:textId="77777777" w:rsidR="001D7AC4" w:rsidRPr="00663E58" w:rsidRDefault="001D7AC4" w:rsidP="00C829D2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Cs w:val="22"/>
                <w:lang w:eastAsia="en-IN"/>
              </w:rPr>
            </w:pPr>
            <w:r w:rsidRPr="00663E58">
              <w:rPr>
                <w:rFonts w:ascii="Calibri" w:eastAsia="Times New Roman" w:hAnsi="Calibri" w:cs="Calibri"/>
                <w:color w:val="000000"/>
                <w:szCs w:val="22"/>
                <w:lang w:eastAsia="en-IN"/>
              </w:rPr>
              <w:t>1.20%</w:t>
            </w:r>
          </w:p>
        </w:tc>
        <w:tc>
          <w:tcPr>
            <w:tcW w:w="948" w:type="dxa"/>
            <w:hideMark/>
          </w:tcPr>
          <w:p w14:paraId="644F5C01" w14:textId="77777777" w:rsidR="001D7AC4" w:rsidRPr="00663E58" w:rsidRDefault="001D7AC4" w:rsidP="00C829D2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Cs w:val="22"/>
                <w:lang w:eastAsia="en-IN"/>
              </w:rPr>
            </w:pPr>
            <w:r w:rsidRPr="00663E58">
              <w:rPr>
                <w:rFonts w:ascii="Calibri" w:eastAsia="Times New Roman" w:hAnsi="Calibri" w:cs="Calibri"/>
                <w:color w:val="000000"/>
                <w:szCs w:val="22"/>
                <w:lang w:eastAsia="en-IN"/>
              </w:rPr>
              <w:t>4.8</w:t>
            </w:r>
          </w:p>
        </w:tc>
        <w:tc>
          <w:tcPr>
            <w:tcW w:w="953" w:type="dxa"/>
            <w:hideMark/>
          </w:tcPr>
          <w:p w14:paraId="53898D8B" w14:textId="77777777" w:rsidR="001D7AC4" w:rsidRPr="00663E58" w:rsidRDefault="001D7AC4" w:rsidP="00C829D2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Cs w:val="22"/>
                <w:lang w:eastAsia="en-IN"/>
              </w:rPr>
            </w:pPr>
            <w:r w:rsidRPr="00663E58">
              <w:rPr>
                <w:rFonts w:ascii="Calibri" w:eastAsia="Times New Roman" w:hAnsi="Calibri" w:cs="Calibri"/>
                <w:color w:val="000000"/>
                <w:szCs w:val="22"/>
                <w:lang w:eastAsia="en-IN"/>
              </w:rPr>
              <w:t>0.4</w:t>
            </w:r>
          </w:p>
        </w:tc>
      </w:tr>
      <w:tr w:rsidR="001D7AC4" w:rsidRPr="00663E58" w14:paraId="0FE9AD0E" w14:textId="77777777" w:rsidTr="00C829D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27" w:type="dxa"/>
            <w:shd w:val="clear" w:color="auto" w:fill="auto"/>
            <w:hideMark/>
          </w:tcPr>
          <w:p w14:paraId="50CEF70C" w14:textId="77777777" w:rsidR="001D7AC4" w:rsidRPr="00663E58" w:rsidRDefault="001D7AC4" w:rsidP="00C829D2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2"/>
                <w:lang w:eastAsia="en-IN"/>
              </w:rPr>
            </w:pPr>
            <w:r w:rsidRPr="00663E58">
              <w:rPr>
                <w:rFonts w:ascii="Calibri" w:eastAsia="Times New Roman" w:hAnsi="Calibri" w:cs="Calibri"/>
                <w:color w:val="000000"/>
                <w:szCs w:val="22"/>
                <w:lang w:eastAsia="en-IN"/>
              </w:rPr>
              <w:t>RAC + TRCA + 2% Nano-Silica</w:t>
            </w:r>
          </w:p>
        </w:tc>
        <w:tc>
          <w:tcPr>
            <w:tcW w:w="961" w:type="dxa"/>
            <w:shd w:val="clear" w:color="auto" w:fill="auto"/>
            <w:hideMark/>
          </w:tcPr>
          <w:p w14:paraId="2EE862D9" w14:textId="77777777" w:rsidR="001D7AC4" w:rsidRPr="00663E58" w:rsidRDefault="001D7AC4" w:rsidP="00C829D2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Cs w:val="22"/>
                <w:lang w:eastAsia="en-IN"/>
              </w:rPr>
            </w:pPr>
            <w:r w:rsidRPr="00663E58">
              <w:rPr>
                <w:rFonts w:ascii="Calibri" w:eastAsia="Times New Roman" w:hAnsi="Calibri" w:cs="Calibri"/>
                <w:color w:val="000000"/>
                <w:szCs w:val="22"/>
                <w:lang w:eastAsia="en-IN"/>
              </w:rPr>
              <w:t>392</w:t>
            </w:r>
          </w:p>
        </w:tc>
        <w:tc>
          <w:tcPr>
            <w:tcW w:w="1526" w:type="dxa"/>
            <w:shd w:val="clear" w:color="auto" w:fill="auto"/>
            <w:hideMark/>
          </w:tcPr>
          <w:p w14:paraId="2424F05B" w14:textId="77777777" w:rsidR="001D7AC4" w:rsidRPr="00663E58" w:rsidRDefault="001D7AC4" w:rsidP="00C829D2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Cs w:val="22"/>
                <w:lang w:eastAsia="en-IN"/>
              </w:rPr>
            </w:pPr>
            <w:r w:rsidRPr="00663E58">
              <w:rPr>
                <w:rFonts w:ascii="Calibri" w:eastAsia="Times New Roman" w:hAnsi="Calibri" w:cs="Calibri"/>
                <w:color w:val="000000"/>
                <w:szCs w:val="22"/>
                <w:lang w:eastAsia="en-IN"/>
              </w:rPr>
              <w:t>8 (Nano-Silica)</w:t>
            </w:r>
          </w:p>
        </w:tc>
        <w:tc>
          <w:tcPr>
            <w:tcW w:w="957" w:type="dxa"/>
            <w:shd w:val="clear" w:color="auto" w:fill="auto"/>
            <w:hideMark/>
          </w:tcPr>
          <w:p w14:paraId="38259E83" w14:textId="77777777" w:rsidR="001D7AC4" w:rsidRPr="00663E58" w:rsidRDefault="001D7AC4" w:rsidP="00C829D2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Cs w:val="22"/>
                <w:lang w:eastAsia="en-IN"/>
              </w:rPr>
            </w:pPr>
            <w:r w:rsidRPr="00663E58">
              <w:rPr>
                <w:rFonts w:ascii="Calibri" w:eastAsia="Times New Roman" w:hAnsi="Calibri" w:cs="Calibri"/>
                <w:color w:val="000000"/>
                <w:szCs w:val="22"/>
                <w:lang w:eastAsia="en-IN"/>
              </w:rPr>
              <w:t>160</w:t>
            </w:r>
          </w:p>
        </w:tc>
        <w:tc>
          <w:tcPr>
            <w:tcW w:w="948" w:type="dxa"/>
            <w:shd w:val="clear" w:color="auto" w:fill="auto"/>
            <w:hideMark/>
          </w:tcPr>
          <w:p w14:paraId="163EDE0F" w14:textId="77777777" w:rsidR="001D7AC4" w:rsidRPr="00663E58" w:rsidRDefault="001D7AC4" w:rsidP="00C829D2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Cs w:val="22"/>
                <w:lang w:eastAsia="en-IN"/>
              </w:rPr>
            </w:pPr>
            <w:r w:rsidRPr="00663E58">
              <w:rPr>
                <w:rFonts w:ascii="Calibri" w:eastAsia="Times New Roman" w:hAnsi="Calibri" w:cs="Calibri"/>
                <w:color w:val="000000"/>
                <w:szCs w:val="22"/>
                <w:lang w:eastAsia="en-IN"/>
              </w:rPr>
              <w:t>630</w:t>
            </w:r>
          </w:p>
        </w:tc>
        <w:tc>
          <w:tcPr>
            <w:tcW w:w="952" w:type="dxa"/>
            <w:shd w:val="clear" w:color="auto" w:fill="auto"/>
            <w:hideMark/>
          </w:tcPr>
          <w:p w14:paraId="04D9B075" w14:textId="77777777" w:rsidR="001D7AC4" w:rsidRPr="00663E58" w:rsidRDefault="001D7AC4" w:rsidP="00C829D2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Cs w:val="22"/>
                <w:lang w:eastAsia="en-IN"/>
              </w:rPr>
            </w:pPr>
            <w:r w:rsidRPr="00663E58">
              <w:rPr>
                <w:rFonts w:ascii="Calibri" w:eastAsia="Times New Roman" w:hAnsi="Calibri" w:cs="Calibri"/>
                <w:color w:val="000000"/>
                <w:szCs w:val="22"/>
                <w:lang w:eastAsia="en-IN"/>
              </w:rPr>
              <w:t>1220</w:t>
            </w:r>
          </w:p>
        </w:tc>
        <w:tc>
          <w:tcPr>
            <w:tcW w:w="960" w:type="dxa"/>
            <w:shd w:val="clear" w:color="auto" w:fill="auto"/>
            <w:hideMark/>
          </w:tcPr>
          <w:p w14:paraId="2E53252A" w14:textId="77777777" w:rsidR="001D7AC4" w:rsidRPr="00663E58" w:rsidRDefault="001D7AC4" w:rsidP="00C829D2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Cs w:val="22"/>
                <w:lang w:eastAsia="en-IN"/>
              </w:rPr>
            </w:pPr>
            <w:r w:rsidRPr="00663E58">
              <w:rPr>
                <w:rFonts w:ascii="Calibri" w:eastAsia="Times New Roman" w:hAnsi="Calibri" w:cs="Calibri"/>
                <w:color w:val="000000"/>
                <w:szCs w:val="22"/>
                <w:lang w:eastAsia="en-IN"/>
              </w:rPr>
              <w:t>1.50%</w:t>
            </w:r>
          </w:p>
        </w:tc>
        <w:tc>
          <w:tcPr>
            <w:tcW w:w="948" w:type="dxa"/>
            <w:shd w:val="clear" w:color="auto" w:fill="auto"/>
            <w:hideMark/>
          </w:tcPr>
          <w:p w14:paraId="46C579A0" w14:textId="77777777" w:rsidR="001D7AC4" w:rsidRPr="00663E58" w:rsidRDefault="001D7AC4" w:rsidP="00C829D2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Cs w:val="22"/>
                <w:lang w:eastAsia="en-IN"/>
              </w:rPr>
            </w:pPr>
            <w:r w:rsidRPr="00663E58">
              <w:rPr>
                <w:rFonts w:ascii="Calibri" w:eastAsia="Times New Roman" w:hAnsi="Calibri" w:cs="Calibri"/>
                <w:color w:val="000000"/>
                <w:szCs w:val="22"/>
                <w:lang w:eastAsia="en-IN"/>
              </w:rPr>
              <w:t>6</w:t>
            </w:r>
          </w:p>
        </w:tc>
        <w:tc>
          <w:tcPr>
            <w:tcW w:w="953" w:type="dxa"/>
            <w:shd w:val="clear" w:color="auto" w:fill="auto"/>
            <w:hideMark/>
          </w:tcPr>
          <w:p w14:paraId="20D7BFE6" w14:textId="77777777" w:rsidR="001D7AC4" w:rsidRPr="00663E58" w:rsidRDefault="001D7AC4" w:rsidP="00C829D2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Cs w:val="22"/>
                <w:lang w:eastAsia="en-IN"/>
              </w:rPr>
            </w:pPr>
            <w:r w:rsidRPr="00663E58">
              <w:rPr>
                <w:rFonts w:ascii="Calibri" w:eastAsia="Times New Roman" w:hAnsi="Calibri" w:cs="Calibri"/>
                <w:color w:val="000000"/>
                <w:szCs w:val="22"/>
                <w:lang w:eastAsia="en-IN"/>
              </w:rPr>
              <w:t>0.4</w:t>
            </w:r>
          </w:p>
        </w:tc>
      </w:tr>
    </w:tbl>
    <w:p w14:paraId="12A0A50A" w14:textId="77777777" w:rsidR="001D7AC4" w:rsidRDefault="001D7AC4" w:rsidP="001D7AC4"/>
    <w:p w14:paraId="37E837E4" w14:textId="77777777" w:rsidR="001D7AC4" w:rsidRDefault="001D7AC4" w:rsidP="001D7AC4">
      <w:pPr>
        <w:pStyle w:val="Caption"/>
        <w:keepNext/>
      </w:pPr>
      <w:r>
        <w:t xml:space="preserve">Table </w:t>
      </w:r>
      <w:r>
        <w:fldChar w:fldCharType="begin"/>
      </w:r>
      <w:r>
        <w:instrText xml:space="preserve"> SEQ Table \* ARABIC </w:instrText>
      </w:r>
      <w: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  <w:r>
        <w:rPr>
          <w:lang w:val="en-US"/>
        </w:rPr>
        <w:t xml:space="preserve"> </w:t>
      </w:r>
      <w:r w:rsidRPr="006968C4">
        <w:rPr>
          <w:lang w:val="en-US"/>
        </w:rPr>
        <w:t xml:space="preserve"> Final Mix (NAC – Control)</w:t>
      </w:r>
    </w:p>
    <w:tbl>
      <w:tblPr>
        <w:tblStyle w:val="ListTable6Colorful2"/>
        <w:tblW w:w="9505" w:type="dxa"/>
        <w:tblLook w:val="04A0" w:firstRow="1" w:lastRow="0" w:firstColumn="1" w:lastColumn="0" w:noHBand="0" w:noVBand="1"/>
      </w:tblPr>
      <w:tblGrid>
        <w:gridCol w:w="5890"/>
        <w:gridCol w:w="3615"/>
      </w:tblGrid>
      <w:tr w:rsidR="001D7AC4" w:rsidRPr="006D11EC" w14:paraId="43B285AD" w14:textId="77777777" w:rsidTr="00C829D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90" w:type="dxa"/>
            <w:hideMark/>
          </w:tcPr>
          <w:p w14:paraId="62B4F5B3" w14:textId="77777777" w:rsidR="001D7AC4" w:rsidRPr="006D11EC" w:rsidRDefault="001D7AC4" w:rsidP="00C829D2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2"/>
                <w:lang w:eastAsia="en-IN"/>
              </w:rPr>
            </w:pPr>
            <w:r w:rsidRPr="006D11EC">
              <w:rPr>
                <w:rFonts w:ascii="Calibri" w:eastAsia="Times New Roman" w:hAnsi="Calibri" w:cs="Calibri"/>
                <w:color w:val="000000"/>
                <w:szCs w:val="22"/>
                <w:lang w:eastAsia="en-IN"/>
              </w:rPr>
              <w:t>Material</w:t>
            </w:r>
          </w:p>
        </w:tc>
        <w:tc>
          <w:tcPr>
            <w:tcW w:w="3615" w:type="dxa"/>
            <w:hideMark/>
          </w:tcPr>
          <w:p w14:paraId="5342C5FE" w14:textId="77777777" w:rsidR="001D7AC4" w:rsidRPr="006D11EC" w:rsidRDefault="001D7AC4" w:rsidP="00C829D2">
            <w:pPr>
              <w:spacing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Cs w:val="22"/>
                <w:lang w:eastAsia="en-IN"/>
              </w:rPr>
            </w:pPr>
            <w:r w:rsidRPr="006D11EC">
              <w:rPr>
                <w:rFonts w:ascii="Calibri" w:eastAsia="Times New Roman" w:hAnsi="Calibri" w:cs="Calibri"/>
                <w:color w:val="000000"/>
                <w:szCs w:val="22"/>
                <w:lang w:eastAsia="en-IN"/>
              </w:rPr>
              <w:t>Quantity (kg/m³)</w:t>
            </w:r>
          </w:p>
        </w:tc>
      </w:tr>
      <w:tr w:rsidR="001D7AC4" w:rsidRPr="006D11EC" w14:paraId="3EC777C2" w14:textId="77777777" w:rsidTr="00C829D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0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90" w:type="dxa"/>
            <w:shd w:val="clear" w:color="auto" w:fill="auto"/>
            <w:hideMark/>
          </w:tcPr>
          <w:p w14:paraId="32BF26F9" w14:textId="77777777" w:rsidR="001D7AC4" w:rsidRPr="006D11EC" w:rsidRDefault="001D7AC4" w:rsidP="00C829D2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2"/>
                <w:lang w:eastAsia="en-IN"/>
              </w:rPr>
            </w:pPr>
            <w:r w:rsidRPr="006D11EC">
              <w:rPr>
                <w:rFonts w:ascii="Calibri" w:eastAsia="Times New Roman" w:hAnsi="Calibri" w:cs="Calibri"/>
                <w:color w:val="000000"/>
                <w:szCs w:val="22"/>
                <w:lang w:eastAsia="en-IN"/>
              </w:rPr>
              <w:t>Cement</w:t>
            </w:r>
          </w:p>
        </w:tc>
        <w:tc>
          <w:tcPr>
            <w:tcW w:w="3615" w:type="dxa"/>
            <w:shd w:val="clear" w:color="auto" w:fill="auto"/>
            <w:hideMark/>
          </w:tcPr>
          <w:p w14:paraId="6A46F239" w14:textId="77777777" w:rsidR="001D7AC4" w:rsidRPr="006D11EC" w:rsidRDefault="001D7AC4" w:rsidP="00C829D2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Cs w:val="22"/>
                <w:lang w:eastAsia="en-IN"/>
              </w:rPr>
            </w:pPr>
            <w:r w:rsidRPr="006D11EC">
              <w:rPr>
                <w:rFonts w:ascii="Calibri" w:eastAsia="Times New Roman" w:hAnsi="Calibri" w:cs="Calibri"/>
                <w:color w:val="000000"/>
                <w:szCs w:val="22"/>
                <w:lang w:eastAsia="en-IN"/>
              </w:rPr>
              <w:t>400</w:t>
            </w:r>
          </w:p>
        </w:tc>
      </w:tr>
      <w:tr w:rsidR="001D7AC4" w:rsidRPr="006D11EC" w14:paraId="28C773DC" w14:textId="77777777" w:rsidTr="00C829D2">
        <w:trPr>
          <w:trHeight w:val="10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90" w:type="dxa"/>
            <w:hideMark/>
          </w:tcPr>
          <w:p w14:paraId="054A1B68" w14:textId="77777777" w:rsidR="001D7AC4" w:rsidRPr="006D11EC" w:rsidRDefault="001D7AC4" w:rsidP="00C829D2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2"/>
                <w:lang w:eastAsia="en-IN"/>
              </w:rPr>
            </w:pPr>
            <w:r w:rsidRPr="006D11EC">
              <w:rPr>
                <w:rFonts w:ascii="Calibri" w:eastAsia="Times New Roman" w:hAnsi="Calibri" w:cs="Calibri"/>
                <w:color w:val="000000"/>
                <w:szCs w:val="22"/>
                <w:lang w:eastAsia="en-IN"/>
              </w:rPr>
              <w:t>Water</w:t>
            </w:r>
          </w:p>
        </w:tc>
        <w:tc>
          <w:tcPr>
            <w:tcW w:w="3615" w:type="dxa"/>
            <w:hideMark/>
          </w:tcPr>
          <w:p w14:paraId="070A14AA" w14:textId="77777777" w:rsidR="001D7AC4" w:rsidRPr="006D11EC" w:rsidRDefault="001D7AC4" w:rsidP="00C829D2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Cs w:val="22"/>
                <w:lang w:eastAsia="en-IN"/>
              </w:rPr>
            </w:pPr>
            <w:r w:rsidRPr="006D11EC">
              <w:rPr>
                <w:rFonts w:ascii="Calibri" w:eastAsia="Times New Roman" w:hAnsi="Calibri" w:cs="Calibri"/>
                <w:color w:val="000000"/>
                <w:szCs w:val="22"/>
                <w:lang w:eastAsia="en-IN"/>
              </w:rPr>
              <w:t>168</w:t>
            </w:r>
          </w:p>
        </w:tc>
      </w:tr>
      <w:tr w:rsidR="001D7AC4" w:rsidRPr="006D11EC" w14:paraId="0A6C48DF" w14:textId="77777777" w:rsidTr="00C829D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90" w:type="dxa"/>
            <w:shd w:val="clear" w:color="auto" w:fill="auto"/>
            <w:hideMark/>
          </w:tcPr>
          <w:p w14:paraId="06B477F2" w14:textId="77777777" w:rsidR="001D7AC4" w:rsidRPr="006D11EC" w:rsidRDefault="001D7AC4" w:rsidP="00C829D2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2"/>
                <w:lang w:eastAsia="en-IN"/>
              </w:rPr>
            </w:pPr>
            <w:r w:rsidRPr="006D11EC">
              <w:rPr>
                <w:rFonts w:ascii="Calibri" w:eastAsia="Times New Roman" w:hAnsi="Calibri" w:cs="Calibri"/>
                <w:color w:val="000000"/>
                <w:szCs w:val="22"/>
                <w:lang w:eastAsia="en-IN"/>
              </w:rPr>
              <w:t>Fine Aggregate</w:t>
            </w:r>
          </w:p>
        </w:tc>
        <w:tc>
          <w:tcPr>
            <w:tcW w:w="3615" w:type="dxa"/>
            <w:shd w:val="clear" w:color="auto" w:fill="auto"/>
            <w:hideMark/>
          </w:tcPr>
          <w:p w14:paraId="546A3B28" w14:textId="77777777" w:rsidR="001D7AC4" w:rsidRPr="006D11EC" w:rsidRDefault="001D7AC4" w:rsidP="00C829D2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Cs w:val="22"/>
                <w:lang w:eastAsia="en-IN"/>
              </w:rPr>
            </w:pPr>
            <w:r w:rsidRPr="006D11EC">
              <w:rPr>
                <w:rFonts w:ascii="Calibri" w:eastAsia="Times New Roman" w:hAnsi="Calibri" w:cs="Calibri"/>
                <w:color w:val="000000"/>
                <w:szCs w:val="22"/>
                <w:lang w:eastAsia="en-IN"/>
              </w:rPr>
              <w:t>650</w:t>
            </w:r>
          </w:p>
        </w:tc>
      </w:tr>
      <w:tr w:rsidR="001D7AC4" w:rsidRPr="006D11EC" w14:paraId="2B501C96" w14:textId="77777777" w:rsidTr="00C829D2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90" w:type="dxa"/>
            <w:hideMark/>
          </w:tcPr>
          <w:p w14:paraId="77345698" w14:textId="77777777" w:rsidR="001D7AC4" w:rsidRPr="006D11EC" w:rsidRDefault="001D7AC4" w:rsidP="00C829D2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2"/>
                <w:lang w:eastAsia="en-IN"/>
              </w:rPr>
            </w:pPr>
            <w:r w:rsidRPr="006D11EC">
              <w:rPr>
                <w:rFonts w:ascii="Calibri" w:eastAsia="Times New Roman" w:hAnsi="Calibri" w:cs="Calibri"/>
                <w:color w:val="000000"/>
                <w:szCs w:val="22"/>
                <w:lang w:eastAsia="en-IN"/>
              </w:rPr>
              <w:t>Coarse Aggregate</w:t>
            </w:r>
          </w:p>
        </w:tc>
        <w:tc>
          <w:tcPr>
            <w:tcW w:w="3615" w:type="dxa"/>
            <w:hideMark/>
          </w:tcPr>
          <w:p w14:paraId="2DEAFF47" w14:textId="77777777" w:rsidR="001D7AC4" w:rsidRPr="006D11EC" w:rsidRDefault="001D7AC4" w:rsidP="00C829D2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Cs w:val="22"/>
                <w:lang w:eastAsia="en-IN"/>
              </w:rPr>
            </w:pPr>
            <w:r w:rsidRPr="006D11EC">
              <w:rPr>
                <w:rFonts w:ascii="Calibri" w:eastAsia="Times New Roman" w:hAnsi="Calibri" w:cs="Calibri"/>
                <w:color w:val="000000"/>
                <w:szCs w:val="22"/>
                <w:lang w:eastAsia="en-IN"/>
              </w:rPr>
              <w:t>1240</w:t>
            </w:r>
          </w:p>
        </w:tc>
      </w:tr>
      <w:tr w:rsidR="001D7AC4" w:rsidRPr="006D11EC" w14:paraId="13A983D1" w14:textId="77777777" w:rsidTr="00C829D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90" w:type="dxa"/>
            <w:shd w:val="clear" w:color="auto" w:fill="auto"/>
            <w:hideMark/>
          </w:tcPr>
          <w:p w14:paraId="3B657F82" w14:textId="77777777" w:rsidR="001D7AC4" w:rsidRPr="006D11EC" w:rsidRDefault="001D7AC4" w:rsidP="00C829D2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2"/>
                <w:lang w:eastAsia="en-IN"/>
              </w:rPr>
            </w:pPr>
            <w:r w:rsidRPr="006D11EC">
              <w:rPr>
                <w:rFonts w:ascii="Calibri" w:eastAsia="Times New Roman" w:hAnsi="Calibri" w:cs="Calibri"/>
                <w:color w:val="000000"/>
                <w:szCs w:val="22"/>
                <w:lang w:eastAsia="en-IN"/>
              </w:rPr>
              <w:t>Superplasticizer</w:t>
            </w:r>
          </w:p>
        </w:tc>
        <w:tc>
          <w:tcPr>
            <w:tcW w:w="3615" w:type="dxa"/>
            <w:shd w:val="clear" w:color="auto" w:fill="auto"/>
            <w:hideMark/>
          </w:tcPr>
          <w:p w14:paraId="3FD96FF9" w14:textId="77777777" w:rsidR="001D7AC4" w:rsidRPr="006D11EC" w:rsidRDefault="001D7AC4" w:rsidP="00C829D2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Cs w:val="22"/>
                <w:lang w:eastAsia="en-IN"/>
              </w:rPr>
            </w:pPr>
            <w:r w:rsidRPr="006D11EC">
              <w:rPr>
                <w:rFonts w:ascii="Calibri" w:eastAsia="Times New Roman" w:hAnsi="Calibri" w:cs="Calibri"/>
                <w:color w:val="000000"/>
                <w:szCs w:val="22"/>
                <w:lang w:eastAsia="en-IN"/>
              </w:rPr>
              <w:t>4</w:t>
            </w:r>
          </w:p>
        </w:tc>
      </w:tr>
      <w:tr w:rsidR="001D7AC4" w:rsidRPr="006D11EC" w14:paraId="16F34FBA" w14:textId="77777777" w:rsidTr="00C829D2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90" w:type="dxa"/>
            <w:hideMark/>
          </w:tcPr>
          <w:p w14:paraId="6932B307" w14:textId="77777777" w:rsidR="001D7AC4" w:rsidRPr="006D11EC" w:rsidRDefault="001D7AC4" w:rsidP="00C829D2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2"/>
                <w:lang w:eastAsia="en-IN"/>
              </w:rPr>
            </w:pPr>
            <w:r w:rsidRPr="006D11EC">
              <w:rPr>
                <w:rFonts w:ascii="Calibri" w:eastAsia="Times New Roman" w:hAnsi="Calibri" w:cs="Calibri"/>
                <w:color w:val="000000"/>
                <w:szCs w:val="22"/>
                <w:lang w:eastAsia="en-IN"/>
              </w:rPr>
              <w:t>Water/Cement Ratio</w:t>
            </w:r>
          </w:p>
        </w:tc>
        <w:tc>
          <w:tcPr>
            <w:tcW w:w="3615" w:type="dxa"/>
            <w:hideMark/>
          </w:tcPr>
          <w:p w14:paraId="590B0608" w14:textId="77777777" w:rsidR="001D7AC4" w:rsidRPr="006D11EC" w:rsidRDefault="001D7AC4" w:rsidP="00C829D2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Cs w:val="22"/>
                <w:lang w:eastAsia="en-IN"/>
              </w:rPr>
            </w:pPr>
            <w:r w:rsidRPr="006D11EC">
              <w:rPr>
                <w:rFonts w:ascii="Calibri" w:eastAsia="Times New Roman" w:hAnsi="Calibri" w:cs="Calibri"/>
                <w:color w:val="000000"/>
                <w:szCs w:val="22"/>
                <w:lang w:eastAsia="en-IN"/>
              </w:rPr>
              <w:t>0.42</w:t>
            </w:r>
          </w:p>
        </w:tc>
      </w:tr>
    </w:tbl>
    <w:p w14:paraId="0F465EDA" w14:textId="77777777" w:rsidR="001D7AC4" w:rsidRPr="006D11EC" w:rsidRDefault="001D7AC4" w:rsidP="001D7AC4">
      <w:pPr>
        <w:rPr>
          <w:b/>
          <w:bCs/>
        </w:rPr>
      </w:pPr>
      <w:r>
        <w:rPr>
          <w:b/>
          <w:bCs/>
        </w:rPr>
        <w:t>Cement Testing:-</w:t>
      </w:r>
    </w:p>
    <w:p w14:paraId="19B1813A" w14:textId="77777777" w:rsidR="001D7AC4" w:rsidRPr="006D11EC" w:rsidRDefault="001D7AC4" w:rsidP="001D7AC4">
      <w:pPr>
        <w:spacing w:after="0"/>
      </w:pPr>
      <w:r w:rsidRPr="006D11EC">
        <w:t>Material Details</w:t>
      </w:r>
    </w:p>
    <w:p w14:paraId="49B7521B" w14:textId="77777777" w:rsidR="001D7AC4" w:rsidRPr="006D11EC" w:rsidRDefault="001D7AC4" w:rsidP="001D7AC4">
      <w:pPr>
        <w:spacing w:after="0"/>
      </w:pPr>
      <w:r w:rsidRPr="006D11EC">
        <w:t>Type: Ordinary Portland Cement (OPC) 53 Grade</w:t>
      </w:r>
    </w:p>
    <w:p w14:paraId="18D5ACF4" w14:textId="77777777" w:rsidR="001D7AC4" w:rsidRPr="006D11EC" w:rsidRDefault="001D7AC4" w:rsidP="001D7AC4">
      <w:pPr>
        <w:spacing w:after="0"/>
      </w:pPr>
      <w:r w:rsidRPr="006D11EC">
        <w:t>Conforming Standard: IS 12269:2013</w:t>
      </w:r>
    </w:p>
    <w:p w14:paraId="5858C9A2" w14:textId="77777777" w:rsidR="001D7AC4" w:rsidRDefault="001D7AC4" w:rsidP="001D7AC4">
      <w:pPr>
        <w:spacing w:after="0"/>
      </w:pPr>
      <w:r w:rsidRPr="006D11EC">
        <w:t>Source: UltraTech Cement (Factory-sealed bag)</w:t>
      </w:r>
    </w:p>
    <w:p w14:paraId="613C2025" w14:textId="77777777" w:rsidR="001D7AC4" w:rsidRDefault="001D7AC4" w:rsidP="001D7AC4">
      <w:pPr>
        <w:pStyle w:val="Caption"/>
        <w:keepNext/>
      </w:pPr>
      <w:r>
        <w:t xml:space="preserve">Table </w:t>
      </w:r>
      <w:r>
        <w:fldChar w:fldCharType="begin"/>
      </w:r>
      <w:r>
        <w:instrText xml:space="preserve"> SEQ Table \* ARABIC </w:instrText>
      </w:r>
      <w: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  <w:r>
        <w:rPr>
          <w:lang w:val="en-US"/>
        </w:rPr>
        <w:t xml:space="preserve"> </w:t>
      </w:r>
      <w:r w:rsidRPr="00EB2D0F">
        <w:rPr>
          <w:lang w:val="en-US"/>
        </w:rPr>
        <w:t>Cement Testing</w:t>
      </w:r>
    </w:p>
    <w:tbl>
      <w:tblPr>
        <w:tblStyle w:val="ListTable6Colorful-Accent11"/>
        <w:tblW w:w="9367" w:type="dxa"/>
        <w:tblLook w:val="04A0" w:firstRow="1" w:lastRow="0" w:firstColumn="1" w:lastColumn="0" w:noHBand="0" w:noVBand="1"/>
      </w:tblPr>
      <w:tblGrid>
        <w:gridCol w:w="2693"/>
        <w:gridCol w:w="2073"/>
        <w:gridCol w:w="1928"/>
        <w:gridCol w:w="2673"/>
      </w:tblGrid>
      <w:tr w:rsidR="001D7AC4" w:rsidRPr="006D11EC" w14:paraId="2F777ECB" w14:textId="77777777" w:rsidTr="00C829D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3" w:type="dxa"/>
            <w:hideMark/>
          </w:tcPr>
          <w:p w14:paraId="5AAA128B" w14:textId="77777777" w:rsidR="001D7AC4" w:rsidRPr="006D11EC" w:rsidRDefault="001D7AC4" w:rsidP="00C829D2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2"/>
                <w:lang w:eastAsia="en-IN"/>
              </w:rPr>
            </w:pPr>
            <w:r w:rsidRPr="006D11EC">
              <w:rPr>
                <w:rFonts w:ascii="Calibri" w:eastAsia="Times New Roman" w:hAnsi="Calibri" w:cs="Calibri"/>
                <w:color w:val="000000"/>
                <w:szCs w:val="22"/>
                <w:lang w:eastAsia="en-IN"/>
              </w:rPr>
              <w:t>Test Name</w:t>
            </w:r>
          </w:p>
        </w:tc>
        <w:tc>
          <w:tcPr>
            <w:tcW w:w="2073" w:type="dxa"/>
            <w:hideMark/>
          </w:tcPr>
          <w:p w14:paraId="499635F0" w14:textId="77777777" w:rsidR="001D7AC4" w:rsidRPr="006D11EC" w:rsidRDefault="001D7AC4" w:rsidP="00C829D2">
            <w:pPr>
              <w:spacing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Cs w:val="22"/>
                <w:lang w:eastAsia="en-IN"/>
              </w:rPr>
            </w:pPr>
            <w:r w:rsidRPr="006D11EC">
              <w:rPr>
                <w:rFonts w:ascii="Calibri" w:eastAsia="Times New Roman" w:hAnsi="Calibri" w:cs="Calibri"/>
                <w:color w:val="000000"/>
                <w:szCs w:val="22"/>
                <w:lang w:eastAsia="en-IN"/>
              </w:rPr>
              <w:t>Standard Method</w:t>
            </w:r>
          </w:p>
        </w:tc>
        <w:tc>
          <w:tcPr>
            <w:tcW w:w="1928" w:type="dxa"/>
            <w:hideMark/>
          </w:tcPr>
          <w:p w14:paraId="22A0110E" w14:textId="77777777" w:rsidR="001D7AC4" w:rsidRPr="006D11EC" w:rsidRDefault="001D7AC4" w:rsidP="00C829D2">
            <w:pPr>
              <w:spacing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Cs w:val="22"/>
                <w:lang w:eastAsia="en-IN"/>
              </w:rPr>
            </w:pPr>
            <w:r w:rsidRPr="006D11EC">
              <w:rPr>
                <w:rFonts w:ascii="Calibri" w:eastAsia="Times New Roman" w:hAnsi="Calibri" w:cs="Calibri"/>
                <w:color w:val="000000"/>
                <w:szCs w:val="22"/>
                <w:lang w:eastAsia="en-IN"/>
              </w:rPr>
              <w:t>Result</w:t>
            </w:r>
          </w:p>
        </w:tc>
        <w:tc>
          <w:tcPr>
            <w:tcW w:w="2673" w:type="dxa"/>
            <w:hideMark/>
          </w:tcPr>
          <w:p w14:paraId="71BB09E5" w14:textId="77777777" w:rsidR="001D7AC4" w:rsidRPr="006D11EC" w:rsidRDefault="001D7AC4" w:rsidP="00C829D2">
            <w:pPr>
              <w:spacing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Cs w:val="22"/>
                <w:lang w:eastAsia="en-IN"/>
              </w:rPr>
            </w:pPr>
            <w:r w:rsidRPr="006D11EC">
              <w:rPr>
                <w:rFonts w:ascii="Calibri" w:eastAsia="Times New Roman" w:hAnsi="Calibri" w:cs="Calibri"/>
                <w:color w:val="000000"/>
                <w:szCs w:val="22"/>
                <w:lang w:eastAsia="en-IN"/>
              </w:rPr>
              <w:t>Permissible Limit (IS 12269:2013)</w:t>
            </w:r>
          </w:p>
        </w:tc>
      </w:tr>
      <w:tr w:rsidR="001D7AC4" w:rsidRPr="006D11EC" w14:paraId="695608FA" w14:textId="77777777" w:rsidTr="00C829D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3" w:type="dxa"/>
            <w:shd w:val="clear" w:color="auto" w:fill="auto"/>
            <w:hideMark/>
          </w:tcPr>
          <w:p w14:paraId="1647FB1B" w14:textId="77777777" w:rsidR="001D7AC4" w:rsidRPr="006D11EC" w:rsidRDefault="001D7AC4" w:rsidP="00C829D2">
            <w:pPr>
              <w:spacing w:line="240" w:lineRule="auto"/>
              <w:jc w:val="left"/>
              <w:rPr>
                <w:rFonts w:ascii="Calibri" w:eastAsia="Times New Roman" w:hAnsi="Calibri" w:cs="Calibri"/>
                <w:color w:val="000000"/>
                <w:szCs w:val="22"/>
                <w:lang w:eastAsia="en-IN"/>
              </w:rPr>
            </w:pPr>
            <w:r w:rsidRPr="006D11EC">
              <w:rPr>
                <w:rFonts w:ascii="Calibri" w:eastAsia="Times New Roman" w:hAnsi="Calibri" w:cs="Calibri"/>
                <w:color w:val="000000"/>
                <w:szCs w:val="22"/>
                <w:lang w:eastAsia="en-IN"/>
              </w:rPr>
              <w:t>Fineness (90 Micron Sieve)</w:t>
            </w:r>
          </w:p>
        </w:tc>
        <w:tc>
          <w:tcPr>
            <w:tcW w:w="2073" w:type="dxa"/>
            <w:shd w:val="clear" w:color="auto" w:fill="auto"/>
            <w:hideMark/>
          </w:tcPr>
          <w:p w14:paraId="6278E79D" w14:textId="77777777" w:rsidR="001D7AC4" w:rsidRPr="006D11EC" w:rsidRDefault="001D7AC4" w:rsidP="00C829D2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Cs w:val="22"/>
                <w:lang w:eastAsia="en-IN"/>
              </w:rPr>
            </w:pPr>
            <w:r w:rsidRPr="006D11EC">
              <w:rPr>
                <w:rFonts w:ascii="Calibri" w:eastAsia="Times New Roman" w:hAnsi="Calibri" w:cs="Calibri"/>
                <w:color w:val="000000"/>
                <w:szCs w:val="22"/>
                <w:lang w:eastAsia="en-IN"/>
              </w:rPr>
              <w:t>IS 4031 (Part 1)</w:t>
            </w:r>
          </w:p>
        </w:tc>
        <w:tc>
          <w:tcPr>
            <w:tcW w:w="1928" w:type="dxa"/>
            <w:shd w:val="clear" w:color="auto" w:fill="auto"/>
            <w:hideMark/>
          </w:tcPr>
          <w:p w14:paraId="535A63B3" w14:textId="77777777" w:rsidR="001D7AC4" w:rsidRPr="006D11EC" w:rsidRDefault="001D7AC4" w:rsidP="00C829D2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Cs w:val="22"/>
                <w:lang w:eastAsia="en-IN"/>
              </w:rPr>
            </w:pPr>
            <w:r w:rsidRPr="006D11EC">
              <w:rPr>
                <w:rFonts w:ascii="Calibri" w:eastAsia="Times New Roman" w:hAnsi="Calibri" w:cs="Calibri"/>
                <w:color w:val="000000"/>
                <w:szCs w:val="22"/>
                <w:lang w:eastAsia="en-IN"/>
              </w:rPr>
              <w:t>6.5% retained</w:t>
            </w:r>
          </w:p>
        </w:tc>
        <w:tc>
          <w:tcPr>
            <w:tcW w:w="2673" w:type="dxa"/>
            <w:shd w:val="clear" w:color="auto" w:fill="auto"/>
            <w:hideMark/>
          </w:tcPr>
          <w:p w14:paraId="4DAFB8EC" w14:textId="77777777" w:rsidR="001D7AC4" w:rsidRPr="006D11EC" w:rsidRDefault="001D7AC4" w:rsidP="00C829D2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Cs w:val="22"/>
                <w:lang w:eastAsia="en-IN"/>
              </w:rPr>
            </w:pPr>
            <w:r w:rsidRPr="006D11EC">
              <w:rPr>
                <w:rFonts w:ascii="Calibri" w:eastAsia="Times New Roman" w:hAnsi="Calibri" w:cs="Calibri"/>
                <w:color w:val="000000"/>
                <w:szCs w:val="22"/>
                <w:lang w:eastAsia="en-IN"/>
              </w:rPr>
              <w:t>≤ 10%</w:t>
            </w:r>
          </w:p>
        </w:tc>
      </w:tr>
      <w:tr w:rsidR="001D7AC4" w:rsidRPr="006D11EC" w14:paraId="1B3B5455" w14:textId="77777777" w:rsidTr="00C829D2">
        <w:trPr>
          <w:trHeight w:val="26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3" w:type="dxa"/>
            <w:hideMark/>
          </w:tcPr>
          <w:p w14:paraId="24A35775" w14:textId="77777777" w:rsidR="001D7AC4" w:rsidRPr="006D11EC" w:rsidRDefault="001D7AC4" w:rsidP="00C829D2">
            <w:pPr>
              <w:spacing w:line="240" w:lineRule="auto"/>
              <w:jc w:val="left"/>
              <w:rPr>
                <w:rFonts w:ascii="Calibri" w:eastAsia="Times New Roman" w:hAnsi="Calibri" w:cs="Calibri"/>
                <w:color w:val="000000"/>
                <w:szCs w:val="22"/>
                <w:lang w:eastAsia="en-IN"/>
              </w:rPr>
            </w:pPr>
            <w:r w:rsidRPr="006D11EC">
              <w:rPr>
                <w:rFonts w:ascii="Calibri" w:eastAsia="Times New Roman" w:hAnsi="Calibri" w:cs="Calibri"/>
                <w:color w:val="000000"/>
                <w:szCs w:val="22"/>
                <w:lang w:eastAsia="en-IN"/>
              </w:rPr>
              <w:t>Standard Consistency</w:t>
            </w:r>
          </w:p>
        </w:tc>
        <w:tc>
          <w:tcPr>
            <w:tcW w:w="2073" w:type="dxa"/>
            <w:hideMark/>
          </w:tcPr>
          <w:p w14:paraId="295EE7EA" w14:textId="77777777" w:rsidR="001D7AC4" w:rsidRPr="006D11EC" w:rsidRDefault="001D7AC4" w:rsidP="00C829D2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Cs w:val="22"/>
                <w:lang w:eastAsia="en-IN"/>
              </w:rPr>
            </w:pPr>
            <w:r w:rsidRPr="006D11EC">
              <w:rPr>
                <w:rFonts w:ascii="Calibri" w:eastAsia="Times New Roman" w:hAnsi="Calibri" w:cs="Calibri"/>
                <w:color w:val="000000"/>
                <w:szCs w:val="22"/>
                <w:lang w:eastAsia="en-IN"/>
              </w:rPr>
              <w:t>IS 4031 (Part 4)</w:t>
            </w:r>
          </w:p>
        </w:tc>
        <w:tc>
          <w:tcPr>
            <w:tcW w:w="1928" w:type="dxa"/>
            <w:hideMark/>
          </w:tcPr>
          <w:p w14:paraId="38F3CFA1" w14:textId="77777777" w:rsidR="001D7AC4" w:rsidRPr="006D11EC" w:rsidRDefault="001D7AC4" w:rsidP="00C829D2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Cs w:val="22"/>
                <w:lang w:eastAsia="en-IN"/>
              </w:rPr>
            </w:pPr>
            <w:r w:rsidRPr="006D11EC">
              <w:rPr>
                <w:rFonts w:ascii="Calibri" w:eastAsia="Times New Roman" w:hAnsi="Calibri" w:cs="Calibri"/>
                <w:color w:val="000000"/>
                <w:szCs w:val="22"/>
                <w:lang w:eastAsia="en-IN"/>
              </w:rPr>
              <w:t>30%</w:t>
            </w:r>
          </w:p>
        </w:tc>
        <w:tc>
          <w:tcPr>
            <w:tcW w:w="2673" w:type="dxa"/>
            <w:hideMark/>
          </w:tcPr>
          <w:p w14:paraId="7C71223C" w14:textId="77777777" w:rsidR="001D7AC4" w:rsidRPr="006D11EC" w:rsidRDefault="001D7AC4" w:rsidP="00C829D2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Cs w:val="22"/>
                <w:lang w:eastAsia="en-IN"/>
              </w:rPr>
            </w:pPr>
            <w:r w:rsidRPr="006D11EC">
              <w:rPr>
                <w:rFonts w:ascii="Calibri" w:eastAsia="Times New Roman" w:hAnsi="Calibri" w:cs="Calibri"/>
                <w:color w:val="000000"/>
                <w:szCs w:val="22"/>
                <w:lang w:eastAsia="en-IN"/>
              </w:rPr>
              <w:t>-</w:t>
            </w:r>
          </w:p>
        </w:tc>
      </w:tr>
      <w:tr w:rsidR="001D7AC4" w:rsidRPr="006D11EC" w14:paraId="299B4D54" w14:textId="77777777" w:rsidTr="00C829D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3" w:type="dxa"/>
            <w:shd w:val="clear" w:color="auto" w:fill="auto"/>
            <w:hideMark/>
          </w:tcPr>
          <w:p w14:paraId="4E1EF028" w14:textId="77777777" w:rsidR="001D7AC4" w:rsidRPr="006D11EC" w:rsidRDefault="001D7AC4" w:rsidP="00C829D2">
            <w:pPr>
              <w:spacing w:line="240" w:lineRule="auto"/>
              <w:jc w:val="left"/>
              <w:rPr>
                <w:rFonts w:ascii="Calibri" w:eastAsia="Times New Roman" w:hAnsi="Calibri" w:cs="Calibri"/>
                <w:color w:val="000000"/>
                <w:szCs w:val="22"/>
                <w:lang w:eastAsia="en-IN"/>
              </w:rPr>
            </w:pPr>
            <w:r w:rsidRPr="006D11EC">
              <w:rPr>
                <w:rFonts w:ascii="Calibri" w:eastAsia="Times New Roman" w:hAnsi="Calibri" w:cs="Calibri"/>
                <w:color w:val="000000"/>
                <w:szCs w:val="22"/>
                <w:lang w:eastAsia="en-IN"/>
              </w:rPr>
              <w:lastRenderedPageBreak/>
              <w:t>Initial Setting Time</w:t>
            </w:r>
          </w:p>
        </w:tc>
        <w:tc>
          <w:tcPr>
            <w:tcW w:w="2073" w:type="dxa"/>
            <w:shd w:val="clear" w:color="auto" w:fill="auto"/>
            <w:hideMark/>
          </w:tcPr>
          <w:p w14:paraId="13F01FFA" w14:textId="77777777" w:rsidR="001D7AC4" w:rsidRPr="006D11EC" w:rsidRDefault="001D7AC4" w:rsidP="00C829D2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Cs w:val="22"/>
                <w:lang w:eastAsia="en-IN"/>
              </w:rPr>
            </w:pPr>
            <w:r w:rsidRPr="006D11EC">
              <w:rPr>
                <w:rFonts w:ascii="Calibri" w:eastAsia="Times New Roman" w:hAnsi="Calibri" w:cs="Calibri"/>
                <w:color w:val="000000"/>
                <w:szCs w:val="22"/>
                <w:lang w:eastAsia="en-IN"/>
              </w:rPr>
              <w:t>IS 4031 (Part 5)</w:t>
            </w:r>
          </w:p>
        </w:tc>
        <w:tc>
          <w:tcPr>
            <w:tcW w:w="1928" w:type="dxa"/>
            <w:shd w:val="clear" w:color="auto" w:fill="auto"/>
            <w:hideMark/>
          </w:tcPr>
          <w:p w14:paraId="7E076D71" w14:textId="77777777" w:rsidR="001D7AC4" w:rsidRPr="006D11EC" w:rsidRDefault="001D7AC4" w:rsidP="00C829D2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Cs w:val="22"/>
                <w:lang w:eastAsia="en-IN"/>
              </w:rPr>
            </w:pPr>
            <w:r w:rsidRPr="006D11EC">
              <w:rPr>
                <w:rFonts w:ascii="Calibri" w:eastAsia="Times New Roman" w:hAnsi="Calibri" w:cs="Calibri"/>
                <w:color w:val="000000"/>
                <w:szCs w:val="22"/>
                <w:lang w:eastAsia="en-IN"/>
              </w:rPr>
              <w:t>130 minutes</w:t>
            </w:r>
          </w:p>
        </w:tc>
        <w:tc>
          <w:tcPr>
            <w:tcW w:w="2673" w:type="dxa"/>
            <w:shd w:val="clear" w:color="auto" w:fill="auto"/>
            <w:hideMark/>
          </w:tcPr>
          <w:p w14:paraId="7DFE8E05" w14:textId="77777777" w:rsidR="001D7AC4" w:rsidRPr="006D11EC" w:rsidRDefault="001D7AC4" w:rsidP="00C829D2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Cs w:val="22"/>
                <w:lang w:eastAsia="en-IN"/>
              </w:rPr>
            </w:pPr>
            <w:r w:rsidRPr="006D11EC">
              <w:rPr>
                <w:rFonts w:ascii="Calibri" w:eastAsia="Times New Roman" w:hAnsi="Calibri" w:cs="Calibri"/>
                <w:color w:val="000000"/>
                <w:szCs w:val="22"/>
                <w:lang w:eastAsia="en-IN"/>
              </w:rPr>
              <w:t>≥ 30 minutes</w:t>
            </w:r>
          </w:p>
        </w:tc>
      </w:tr>
      <w:tr w:rsidR="001D7AC4" w:rsidRPr="006D11EC" w14:paraId="6A09A9B9" w14:textId="77777777" w:rsidTr="00C829D2">
        <w:trPr>
          <w:trHeight w:val="26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3" w:type="dxa"/>
            <w:hideMark/>
          </w:tcPr>
          <w:p w14:paraId="45F25E91" w14:textId="77777777" w:rsidR="001D7AC4" w:rsidRPr="006D11EC" w:rsidRDefault="001D7AC4" w:rsidP="00C829D2">
            <w:pPr>
              <w:spacing w:line="240" w:lineRule="auto"/>
              <w:jc w:val="left"/>
              <w:rPr>
                <w:rFonts w:ascii="Calibri" w:eastAsia="Times New Roman" w:hAnsi="Calibri" w:cs="Calibri"/>
                <w:color w:val="000000"/>
                <w:szCs w:val="22"/>
                <w:lang w:eastAsia="en-IN"/>
              </w:rPr>
            </w:pPr>
            <w:r w:rsidRPr="006D11EC">
              <w:rPr>
                <w:rFonts w:ascii="Calibri" w:eastAsia="Times New Roman" w:hAnsi="Calibri" w:cs="Calibri"/>
                <w:color w:val="000000"/>
                <w:szCs w:val="22"/>
                <w:lang w:eastAsia="en-IN"/>
              </w:rPr>
              <w:t>Final Setting Time</w:t>
            </w:r>
          </w:p>
        </w:tc>
        <w:tc>
          <w:tcPr>
            <w:tcW w:w="2073" w:type="dxa"/>
            <w:hideMark/>
          </w:tcPr>
          <w:p w14:paraId="7E22AC5A" w14:textId="77777777" w:rsidR="001D7AC4" w:rsidRPr="006D11EC" w:rsidRDefault="001D7AC4" w:rsidP="00C829D2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Cs w:val="22"/>
                <w:lang w:eastAsia="en-IN"/>
              </w:rPr>
            </w:pPr>
            <w:r w:rsidRPr="006D11EC">
              <w:rPr>
                <w:rFonts w:ascii="Calibri" w:eastAsia="Times New Roman" w:hAnsi="Calibri" w:cs="Calibri"/>
                <w:color w:val="000000"/>
                <w:szCs w:val="22"/>
                <w:lang w:eastAsia="en-IN"/>
              </w:rPr>
              <w:t>IS 4031 (Part 5)</w:t>
            </w:r>
          </w:p>
        </w:tc>
        <w:tc>
          <w:tcPr>
            <w:tcW w:w="1928" w:type="dxa"/>
            <w:hideMark/>
          </w:tcPr>
          <w:p w14:paraId="133AE412" w14:textId="77777777" w:rsidR="001D7AC4" w:rsidRPr="006D11EC" w:rsidRDefault="001D7AC4" w:rsidP="00C829D2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Cs w:val="22"/>
                <w:lang w:eastAsia="en-IN"/>
              </w:rPr>
            </w:pPr>
            <w:r w:rsidRPr="006D11EC">
              <w:rPr>
                <w:rFonts w:ascii="Calibri" w:eastAsia="Times New Roman" w:hAnsi="Calibri" w:cs="Calibri"/>
                <w:color w:val="000000"/>
                <w:szCs w:val="22"/>
                <w:lang w:eastAsia="en-IN"/>
              </w:rPr>
              <w:t>270 minutes</w:t>
            </w:r>
          </w:p>
        </w:tc>
        <w:tc>
          <w:tcPr>
            <w:tcW w:w="2673" w:type="dxa"/>
            <w:hideMark/>
          </w:tcPr>
          <w:p w14:paraId="554C4541" w14:textId="77777777" w:rsidR="001D7AC4" w:rsidRPr="006D11EC" w:rsidRDefault="001D7AC4" w:rsidP="00C829D2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Cs w:val="22"/>
                <w:lang w:eastAsia="en-IN"/>
              </w:rPr>
            </w:pPr>
            <w:r w:rsidRPr="006D11EC">
              <w:rPr>
                <w:rFonts w:ascii="Calibri" w:eastAsia="Times New Roman" w:hAnsi="Calibri" w:cs="Calibri"/>
                <w:color w:val="000000"/>
                <w:szCs w:val="22"/>
                <w:lang w:eastAsia="en-IN"/>
              </w:rPr>
              <w:t>≤ 600 minutes</w:t>
            </w:r>
          </w:p>
        </w:tc>
      </w:tr>
      <w:tr w:rsidR="001D7AC4" w:rsidRPr="006D11EC" w14:paraId="61A769C0" w14:textId="77777777" w:rsidTr="00C829D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3" w:type="dxa"/>
            <w:shd w:val="clear" w:color="auto" w:fill="auto"/>
            <w:hideMark/>
          </w:tcPr>
          <w:p w14:paraId="0FC1199E" w14:textId="77777777" w:rsidR="001D7AC4" w:rsidRPr="006D11EC" w:rsidRDefault="001D7AC4" w:rsidP="00C829D2">
            <w:pPr>
              <w:spacing w:line="240" w:lineRule="auto"/>
              <w:jc w:val="left"/>
              <w:rPr>
                <w:rFonts w:ascii="Calibri" w:eastAsia="Times New Roman" w:hAnsi="Calibri" w:cs="Calibri"/>
                <w:color w:val="000000"/>
                <w:szCs w:val="22"/>
                <w:lang w:eastAsia="en-IN"/>
              </w:rPr>
            </w:pPr>
            <w:r w:rsidRPr="006D11EC">
              <w:rPr>
                <w:rFonts w:ascii="Calibri" w:eastAsia="Times New Roman" w:hAnsi="Calibri" w:cs="Calibri"/>
                <w:color w:val="000000"/>
                <w:szCs w:val="22"/>
                <w:lang w:eastAsia="en-IN"/>
              </w:rPr>
              <w:t>Compressive Strength (3 days)</w:t>
            </w:r>
          </w:p>
        </w:tc>
        <w:tc>
          <w:tcPr>
            <w:tcW w:w="2073" w:type="dxa"/>
            <w:shd w:val="clear" w:color="auto" w:fill="auto"/>
            <w:hideMark/>
          </w:tcPr>
          <w:p w14:paraId="7E007C17" w14:textId="77777777" w:rsidR="001D7AC4" w:rsidRPr="006D11EC" w:rsidRDefault="001D7AC4" w:rsidP="00C829D2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Cs w:val="22"/>
                <w:lang w:eastAsia="en-IN"/>
              </w:rPr>
            </w:pPr>
            <w:r w:rsidRPr="006D11EC">
              <w:rPr>
                <w:rFonts w:ascii="Calibri" w:eastAsia="Times New Roman" w:hAnsi="Calibri" w:cs="Calibri"/>
                <w:color w:val="000000"/>
                <w:szCs w:val="22"/>
                <w:lang w:eastAsia="en-IN"/>
              </w:rPr>
              <w:t>IS 4031 (Part 6)</w:t>
            </w:r>
          </w:p>
        </w:tc>
        <w:tc>
          <w:tcPr>
            <w:tcW w:w="1928" w:type="dxa"/>
            <w:shd w:val="clear" w:color="auto" w:fill="auto"/>
            <w:hideMark/>
          </w:tcPr>
          <w:p w14:paraId="73A5794F" w14:textId="77777777" w:rsidR="001D7AC4" w:rsidRPr="006D11EC" w:rsidRDefault="001D7AC4" w:rsidP="00C829D2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Cs w:val="22"/>
                <w:lang w:eastAsia="en-IN"/>
              </w:rPr>
            </w:pPr>
            <w:r w:rsidRPr="006D11EC">
              <w:rPr>
                <w:rFonts w:ascii="Calibri" w:eastAsia="Times New Roman" w:hAnsi="Calibri" w:cs="Calibri"/>
                <w:color w:val="000000"/>
                <w:szCs w:val="22"/>
                <w:lang w:eastAsia="en-IN"/>
              </w:rPr>
              <w:t>28.2 MPa</w:t>
            </w:r>
          </w:p>
        </w:tc>
        <w:tc>
          <w:tcPr>
            <w:tcW w:w="2673" w:type="dxa"/>
            <w:shd w:val="clear" w:color="auto" w:fill="auto"/>
            <w:hideMark/>
          </w:tcPr>
          <w:p w14:paraId="2E2BCEC0" w14:textId="77777777" w:rsidR="001D7AC4" w:rsidRPr="006D11EC" w:rsidRDefault="001D7AC4" w:rsidP="00C829D2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Cs w:val="22"/>
                <w:lang w:eastAsia="en-IN"/>
              </w:rPr>
            </w:pPr>
            <w:r w:rsidRPr="006D11EC">
              <w:rPr>
                <w:rFonts w:ascii="Calibri" w:eastAsia="Times New Roman" w:hAnsi="Calibri" w:cs="Calibri"/>
                <w:color w:val="000000"/>
                <w:szCs w:val="22"/>
                <w:lang w:eastAsia="en-IN"/>
              </w:rPr>
              <w:t>≥ 27 MPa</w:t>
            </w:r>
          </w:p>
        </w:tc>
      </w:tr>
      <w:tr w:rsidR="001D7AC4" w:rsidRPr="006D11EC" w14:paraId="4289D479" w14:textId="77777777" w:rsidTr="00C829D2">
        <w:trPr>
          <w:trHeight w:val="3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3" w:type="dxa"/>
            <w:hideMark/>
          </w:tcPr>
          <w:p w14:paraId="6E90C7F5" w14:textId="77777777" w:rsidR="001D7AC4" w:rsidRPr="006D11EC" w:rsidRDefault="001D7AC4" w:rsidP="00C829D2">
            <w:pPr>
              <w:spacing w:line="240" w:lineRule="auto"/>
              <w:jc w:val="left"/>
              <w:rPr>
                <w:rFonts w:ascii="Calibri" w:eastAsia="Times New Roman" w:hAnsi="Calibri" w:cs="Calibri"/>
                <w:color w:val="000000"/>
                <w:szCs w:val="22"/>
                <w:lang w:eastAsia="en-IN"/>
              </w:rPr>
            </w:pPr>
            <w:r w:rsidRPr="006D11EC">
              <w:rPr>
                <w:rFonts w:ascii="Calibri" w:eastAsia="Times New Roman" w:hAnsi="Calibri" w:cs="Calibri"/>
                <w:color w:val="000000"/>
                <w:szCs w:val="22"/>
                <w:lang w:eastAsia="en-IN"/>
              </w:rPr>
              <w:t>Compressive Strength (7 days)</w:t>
            </w:r>
          </w:p>
        </w:tc>
        <w:tc>
          <w:tcPr>
            <w:tcW w:w="2073" w:type="dxa"/>
            <w:hideMark/>
          </w:tcPr>
          <w:p w14:paraId="435400B5" w14:textId="77777777" w:rsidR="001D7AC4" w:rsidRPr="006D11EC" w:rsidRDefault="001D7AC4" w:rsidP="00C829D2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Cs w:val="22"/>
                <w:lang w:eastAsia="en-IN"/>
              </w:rPr>
            </w:pPr>
            <w:r w:rsidRPr="006D11EC">
              <w:rPr>
                <w:rFonts w:ascii="Calibri" w:eastAsia="Times New Roman" w:hAnsi="Calibri" w:cs="Calibri"/>
                <w:color w:val="000000"/>
                <w:szCs w:val="22"/>
                <w:lang w:eastAsia="en-IN"/>
              </w:rPr>
              <w:t>IS 4031 (Part 6)</w:t>
            </w:r>
          </w:p>
        </w:tc>
        <w:tc>
          <w:tcPr>
            <w:tcW w:w="1928" w:type="dxa"/>
            <w:hideMark/>
          </w:tcPr>
          <w:p w14:paraId="08ABFF97" w14:textId="77777777" w:rsidR="001D7AC4" w:rsidRPr="006D11EC" w:rsidRDefault="001D7AC4" w:rsidP="00C829D2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Cs w:val="22"/>
                <w:lang w:eastAsia="en-IN"/>
              </w:rPr>
            </w:pPr>
            <w:r w:rsidRPr="006D11EC">
              <w:rPr>
                <w:rFonts w:ascii="Calibri" w:eastAsia="Times New Roman" w:hAnsi="Calibri" w:cs="Calibri"/>
                <w:color w:val="000000"/>
                <w:szCs w:val="22"/>
                <w:lang w:eastAsia="en-IN"/>
              </w:rPr>
              <w:t>41.5 MPa</w:t>
            </w:r>
          </w:p>
        </w:tc>
        <w:tc>
          <w:tcPr>
            <w:tcW w:w="2673" w:type="dxa"/>
            <w:hideMark/>
          </w:tcPr>
          <w:p w14:paraId="4979038B" w14:textId="77777777" w:rsidR="001D7AC4" w:rsidRPr="006D11EC" w:rsidRDefault="001D7AC4" w:rsidP="00C829D2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Cs w:val="22"/>
                <w:lang w:eastAsia="en-IN"/>
              </w:rPr>
            </w:pPr>
            <w:r w:rsidRPr="006D11EC">
              <w:rPr>
                <w:rFonts w:ascii="Calibri" w:eastAsia="Times New Roman" w:hAnsi="Calibri" w:cs="Calibri"/>
                <w:color w:val="000000"/>
                <w:szCs w:val="22"/>
                <w:lang w:eastAsia="en-IN"/>
              </w:rPr>
              <w:t>≥ 37 MPa</w:t>
            </w:r>
          </w:p>
        </w:tc>
      </w:tr>
      <w:tr w:rsidR="001D7AC4" w:rsidRPr="006D11EC" w14:paraId="3AF798B9" w14:textId="77777777" w:rsidTr="00C829D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3" w:type="dxa"/>
            <w:shd w:val="clear" w:color="auto" w:fill="auto"/>
            <w:hideMark/>
          </w:tcPr>
          <w:p w14:paraId="3CA8EBCA" w14:textId="77777777" w:rsidR="001D7AC4" w:rsidRPr="006D11EC" w:rsidRDefault="001D7AC4" w:rsidP="00C829D2">
            <w:pPr>
              <w:spacing w:line="240" w:lineRule="auto"/>
              <w:jc w:val="left"/>
              <w:rPr>
                <w:rFonts w:ascii="Calibri" w:eastAsia="Times New Roman" w:hAnsi="Calibri" w:cs="Calibri"/>
                <w:color w:val="000000"/>
                <w:szCs w:val="22"/>
                <w:lang w:eastAsia="en-IN"/>
              </w:rPr>
            </w:pPr>
            <w:r w:rsidRPr="006D11EC">
              <w:rPr>
                <w:rFonts w:ascii="Calibri" w:eastAsia="Times New Roman" w:hAnsi="Calibri" w:cs="Calibri"/>
                <w:color w:val="000000"/>
                <w:szCs w:val="22"/>
                <w:lang w:eastAsia="en-IN"/>
              </w:rPr>
              <w:t>Soundness (Le Chatelier)</w:t>
            </w:r>
          </w:p>
        </w:tc>
        <w:tc>
          <w:tcPr>
            <w:tcW w:w="2073" w:type="dxa"/>
            <w:shd w:val="clear" w:color="auto" w:fill="auto"/>
            <w:hideMark/>
          </w:tcPr>
          <w:p w14:paraId="376A8950" w14:textId="77777777" w:rsidR="001D7AC4" w:rsidRPr="006D11EC" w:rsidRDefault="001D7AC4" w:rsidP="00C829D2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Cs w:val="22"/>
                <w:lang w:eastAsia="en-IN"/>
              </w:rPr>
            </w:pPr>
            <w:r w:rsidRPr="006D11EC">
              <w:rPr>
                <w:rFonts w:ascii="Calibri" w:eastAsia="Times New Roman" w:hAnsi="Calibri" w:cs="Calibri"/>
                <w:color w:val="000000"/>
                <w:szCs w:val="22"/>
                <w:lang w:eastAsia="en-IN"/>
              </w:rPr>
              <w:t>IS 4031 (Part 3)</w:t>
            </w:r>
          </w:p>
        </w:tc>
        <w:tc>
          <w:tcPr>
            <w:tcW w:w="1928" w:type="dxa"/>
            <w:shd w:val="clear" w:color="auto" w:fill="auto"/>
            <w:hideMark/>
          </w:tcPr>
          <w:p w14:paraId="0D228F3E" w14:textId="77777777" w:rsidR="001D7AC4" w:rsidRPr="006D11EC" w:rsidRDefault="001D7AC4" w:rsidP="00C829D2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Cs w:val="22"/>
                <w:lang w:eastAsia="en-IN"/>
              </w:rPr>
            </w:pPr>
            <w:r w:rsidRPr="006D11EC">
              <w:rPr>
                <w:rFonts w:ascii="Calibri" w:eastAsia="Times New Roman" w:hAnsi="Calibri" w:cs="Calibri"/>
                <w:color w:val="000000"/>
                <w:szCs w:val="22"/>
                <w:lang w:eastAsia="en-IN"/>
              </w:rPr>
              <w:t>2.0 mm</w:t>
            </w:r>
          </w:p>
        </w:tc>
        <w:tc>
          <w:tcPr>
            <w:tcW w:w="2673" w:type="dxa"/>
            <w:shd w:val="clear" w:color="auto" w:fill="auto"/>
            <w:hideMark/>
          </w:tcPr>
          <w:p w14:paraId="01DDF473" w14:textId="77777777" w:rsidR="001D7AC4" w:rsidRPr="006D11EC" w:rsidRDefault="001D7AC4" w:rsidP="00C829D2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Cs w:val="22"/>
                <w:lang w:eastAsia="en-IN"/>
              </w:rPr>
            </w:pPr>
            <w:r w:rsidRPr="006D11EC">
              <w:rPr>
                <w:rFonts w:ascii="Calibri" w:eastAsia="Times New Roman" w:hAnsi="Calibri" w:cs="Calibri"/>
                <w:color w:val="000000"/>
                <w:szCs w:val="22"/>
                <w:lang w:eastAsia="en-IN"/>
              </w:rPr>
              <w:t>≤ 10 mm</w:t>
            </w:r>
          </w:p>
        </w:tc>
      </w:tr>
    </w:tbl>
    <w:p w14:paraId="47AACCD9" w14:textId="77777777" w:rsidR="001D7AC4" w:rsidRPr="00DA1605" w:rsidRDefault="001D7AC4" w:rsidP="001D7AC4">
      <w:pPr>
        <w:spacing w:after="0"/>
        <w:rPr>
          <w:b/>
          <w:bCs/>
        </w:rPr>
      </w:pPr>
      <w:r w:rsidRPr="00DA1605">
        <w:rPr>
          <w:b/>
          <w:bCs/>
        </w:rPr>
        <w:t>Fine Aggregate (Sand) Testing</w:t>
      </w:r>
    </w:p>
    <w:p w14:paraId="7E8170ED" w14:textId="77777777" w:rsidR="001D7AC4" w:rsidRPr="00B33321" w:rsidRDefault="001D7AC4" w:rsidP="001D7AC4">
      <w:pPr>
        <w:spacing w:after="0"/>
      </w:pPr>
      <w:r w:rsidRPr="00B33321">
        <w:t>Material Details</w:t>
      </w:r>
    </w:p>
    <w:p w14:paraId="46D63AF8" w14:textId="77777777" w:rsidR="001D7AC4" w:rsidRPr="00B33321" w:rsidRDefault="001D7AC4" w:rsidP="001D7AC4">
      <w:pPr>
        <w:spacing w:after="0"/>
      </w:pPr>
      <w:r w:rsidRPr="00B33321">
        <w:t>Type: Natural river sand</w:t>
      </w:r>
    </w:p>
    <w:p w14:paraId="23A11423" w14:textId="77777777" w:rsidR="001D7AC4" w:rsidRPr="00B33321" w:rsidRDefault="001D7AC4" w:rsidP="001D7AC4">
      <w:pPr>
        <w:spacing w:after="0"/>
      </w:pPr>
      <w:r w:rsidRPr="00B33321">
        <w:t>Zone: Zone II as per IS 383:2016</w:t>
      </w:r>
    </w:p>
    <w:p w14:paraId="758E4699" w14:textId="77777777" w:rsidR="001D7AC4" w:rsidRPr="00B33321" w:rsidRDefault="001D7AC4" w:rsidP="001D7AC4">
      <w:pPr>
        <w:spacing w:after="0"/>
      </w:pPr>
      <w:r w:rsidRPr="00B33321">
        <w:t>Source: Local riverbed supplier (washed and sieved)</w:t>
      </w:r>
    </w:p>
    <w:p w14:paraId="6E374B26" w14:textId="77777777" w:rsidR="001D7AC4" w:rsidRDefault="001D7AC4" w:rsidP="001D7AC4">
      <w:pPr>
        <w:pStyle w:val="Caption"/>
        <w:keepNext/>
      </w:pPr>
      <w:r>
        <w:t xml:space="preserve">Table </w:t>
      </w:r>
      <w:r>
        <w:fldChar w:fldCharType="begin"/>
      </w:r>
      <w:r>
        <w:instrText xml:space="preserve"> SEQ Table \* ARABIC </w:instrText>
      </w:r>
      <w: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  <w:r>
        <w:rPr>
          <w:lang w:val="en-US"/>
        </w:rPr>
        <w:t xml:space="preserve"> </w:t>
      </w:r>
      <w:r w:rsidRPr="003708C5">
        <w:rPr>
          <w:lang w:val="en-US"/>
        </w:rPr>
        <w:t>Fine Aggregate (Sand) Testing</w:t>
      </w:r>
    </w:p>
    <w:tbl>
      <w:tblPr>
        <w:tblStyle w:val="ListTable6Colorful2"/>
        <w:tblW w:w="9696" w:type="dxa"/>
        <w:tblLook w:val="04A0" w:firstRow="1" w:lastRow="0" w:firstColumn="1" w:lastColumn="0" w:noHBand="0" w:noVBand="1"/>
      </w:tblPr>
      <w:tblGrid>
        <w:gridCol w:w="2898"/>
        <w:gridCol w:w="2209"/>
        <w:gridCol w:w="1662"/>
        <w:gridCol w:w="2927"/>
      </w:tblGrid>
      <w:tr w:rsidR="001D7AC4" w:rsidRPr="00B33321" w14:paraId="3AE0AC6E" w14:textId="77777777" w:rsidTr="00C829D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5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98" w:type="dxa"/>
            <w:hideMark/>
          </w:tcPr>
          <w:p w14:paraId="5A4ADC7A" w14:textId="77777777" w:rsidR="001D7AC4" w:rsidRPr="00B33321" w:rsidRDefault="001D7AC4" w:rsidP="00C829D2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2"/>
                <w:lang w:eastAsia="en-IN"/>
              </w:rPr>
            </w:pPr>
            <w:r w:rsidRPr="00B33321">
              <w:rPr>
                <w:rFonts w:ascii="Calibri" w:eastAsia="Times New Roman" w:hAnsi="Calibri" w:cs="Calibri"/>
                <w:color w:val="000000"/>
                <w:szCs w:val="22"/>
                <w:lang w:eastAsia="en-IN"/>
              </w:rPr>
              <w:t>Test Name</w:t>
            </w:r>
          </w:p>
        </w:tc>
        <w:tc>
          <w:tcPr>
            <w:tcW w:w="2209" w:type="dxa"/>
            <w:hideMark/>
          </w:tcPr>
          <w:p w14:paraId="04F90EEA" w14:textId="77777777" w:rsidR="001D7AC4" w:rsidRPr="00B33321" w:rsidRDefault="001D7AC4" w:rsidP="00C829D2">
            <w:pPr>
              <w:spacing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Cs w:val="22"/>
                <w:lang w:eastAsia="en-IN"/>
              </w:rPr>
            </w:pPr>
            <w:r w:rsidRPr="00B33321">
              <w:rPr>
                <w:rFonts w:ascii="Calibri" w:eastAsia="Times New Roman" w:hAnsi="Calibri" w:cs="Calibri"/>
                <w:color w:val="000000"/>
                <w:szCs w:val="22"/>
                <w:lang w:eastAsia="en-IN"/>
              </w:rPr>
              <w:t>Standard Method</w:t>
            </w:r>
          </w:p>
        </w:tc>
        <w:tc>
          <w:tcPr>
            <w:tcW w:w="1662" w:type="dxa"/>
            <w:hideMark/>
          </w:tcPr>
          <w:p w14:paraId="61BDCB45" w14:textId="77777777" w:rsidR="001D7AC4" w:rsidRPr="00B33321" w:rsidRDefault="001D7AC4" w:rsidP="00C829D2">
            <w:pPr>
              <w:spacing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Cs w:val="22"/>
                <w:lang w:eastAsia="en-IN"/>
              </w:rPr>
            </w:pPr>
            <w:r w:rsidRPr="00B33321">
              <w:rPr>
                <w:rFonts w:ascii="Calibri" w:eastAsia="Times New Roman" w:hAnsi="Calibri" w:cs="Calibri"/>
                <w:color w:val="000000"/>
                <w:szCs w:val="22"/>
                <w:lang w:eastAsia="en-IN"/>
              </w:rPr>
              <w:t>Result</w:t>
            </w:r>
          </w:p>
        </w:tc>
        <w:tc>
          <w:tcPr>
            <w:tcW w:w="2927" w:type="dxa"/>
            <w:hideMark/>
          </w:tcPr>
          <w:p w14:paraId="492C12F9" w14:textId="77777777" w:rsidR="001D7AC4" w:rsidRPr="00B33321" w:rsidRDefault="001D7AC4" w:rsidP="00C829D2">
            <w:pPr>
              <w:spacing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Cs w:val="22"/>
                <w:lang w:eastAsia="en-IN"/>
              </w:rPr>
            </w:pPr>
            <w:r w:rsidRPr="00B33321">
              <w:rPr>
                <w:rFonts w:ascii="Calibri" w:eastAsia="Times New Roman" w:hAnsi="Calibri" w:cs="Calibri"/>
                <w:color w:val="000000"/>
                <w:szCs w:val="22"/>
                <w:lang w:eastAsia="en-IN"/>
              </w:rPr>
              <w:t>Specification Limit (IS 383:2016)</w:t>
            </w:r>
          </w:p>
        </w:tc>
      </w:tr>
      <w:tr w:rsidR="001D7AC4" w:rsidRPr="00B33321" w14:paraId="09813E31" w14:textId="77777777" w:rsidTr="00C829D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98" w:type="dxa"/>
            <w:shd w:val="clear" w:color="auto" w:fill="auto"/>
            <w:hideMark/>
          </w:tcPr>
          <w:p w14:paraId="5843C6DC" w14:textId="77777777" w:rsidR="001D7AC4" w:rsidRPr="00B33321" w:rsidRDefault="001D7AC4" w:rsidP="00C829D2">
            <w:pPr>
              <w:spacing w:line="240" w:lineRule="auto"/>
              <w:jc w:val="left"/>
              <w:rPr>
                <w:rFonts w:ascii="Calibri" w:eastAsia="Times New Roman" w:hAnsi="Calibri" w:cs="Calibri"/>
                <w:color w:val="000000"/>
                <w:szCs w:val="22"/>
                <w:lang w:eastAsia="en-IN"/>
              </w:rPr>
            </w:pPr>
            <w:r w:rsidRPr="00B33321">
              <w:rPr>
                <w:rFonts w:ascii="Calibri" w:eastAsia="Times New Roman" w:hAnsi="Calibri" w:cs="Calibri"/>
                <w:color w:val="000000"/>
                <w:szCs w:val="22"/>
                <w:lang w:eastAsia="en-IN"/>
              </w:rPr>
              <w:t>Specific Gravity</w:t>
            </w:r>
          </w:p>
        </w:tc>
        <w:tc>
          <w:tcPr>
            <w:tcW w:w="2209" w:type="dxa"/>
            <w:shd w:val="clear" w:color="auto" w:fill="auto"/>
            <w:hideMark/>
          </w:tcPr>
          <w:p w14:paraId="3B30CA07" w14:textId="77777777" w:rsidR="001D7AC4" w:rsidRPr="00B33321" w:rsidRDefault="001D7AC4" w:rsidP="00C829D2">
            <w:pPr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Cs w:val="22"/>
                <w:lang w:eastAsia="en-IN"/>
              </w:rPr>
            </w:pPr>
            <w:r w:rsidRPr="00B33321">
              <w:rPr>
                <w:rFonts w:ascii="Calibri" w:eastAsia="Times New Roman" w:hAnsi="Calibri" w:cs="Calibri"/>
                <w:color w:val="000000"/>
                <w:szCs w:val="22"/>
                <w:lang w:eastAsia="en-IN"/>
              </w:rPr>
              <w:t>IS 2386 (Part 3)</w:t>
            </w:r>
          </w:p>
        </w:tc>
        <w:tc>
          <w:tcPr>
            <w:tcW w:w="1662" w:type="dxa"/>
            <w:shd w:val="clear" w:color="auto" w:fill="auto"/>
            <w:hideMark/>
          </w:tcPr>
          <w:p w14:paraId="59C33BCB" w14:textId="77777777" w:rsidR="001D7AC4" w:rsidRPr="00B33321" w:rsidRDefault="001D7AC4" w:rsidP="00C829D2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Cs w:val="22"/>
                <w:lang w:eastAsia="en-IN"/>
              </w:rPr>
            </w:pPr>
            <w:r w:rsidRPr="00B33321">
              <w:rPr>
                <w:rFonts w:ascii="Calibri" w:eastAsia="Times New Roman" w:hAnsi="Calibri" w:cs="Calibri"/>
                <w:color w:val="000000"/>
                <w:szCs w:val="22"/>
                <w:lang w:eastAsia="en-IN"/>
              </w:rPr>
              <w:t>2.64</w:t>
            </w:r>
          </w:p>
        </w:tc>
        <w:tc>
          <w:tcPr>
            <w:tcW w:w="2927" w:type="dxa"/>
            <w:shd w:val="clear" w:color="auto" w:fill="auto"/>
            <w:hideMark/>
          </w:tcPr>
          <w:p w14:paraId="31D9BF00" w14:textId="77777777" w:rsidR="001D7AC4" w:rsidRPr="00B33321" w:rsidRDefault="001D7AC4" w:rsidP="00C829D2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Cs w:val="22"/>
                <w:lang w:eastAsia="en-IN"/>
              </w:rPr>
            </w:pPr>
            <w:r w:rsidRPr="00B33321">
              <w:rPr>
                <w:rFonts w:ascii="Calibri" w:eastAsia="Times New Roman" w:hAnsi="Calibri" w:cs="Calibri"/>
                <w:color w:val="000000"/>
                <w:szCs w:val="22"/>
                <w:lang w:eastAsia="en-IN"/>
              </w:rPr>
              <w:t>2.5–2.8</w:t>
            </w:r>
          </w:p>
        </w:tc>
      </w:tr>
      <w:tr w:rsidR="001D7AC4" w:rsidRPr="00B33321" w14:paraId="1B01E071" w14:textId="77777777" w:rsidTr="00C829D2">
        <w:trPr>
          <w:trHeight w:val="27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98" w:type="dxa"/>
            <w:hideMark/>
          </w:tcPr>
          <w:p w14:paraId="3E3B9373" w14:textId="77777777" w:rsidR="001D7AC4" w:rsidRPr="00B33321" w:rsidRDefault="001D7AC4" w:rsidP="00C829D2">
            <w:pPr>
              <w:spacing w:line="240" w:lineRule="auto"/>
              <w:jc w:val="left"/>
              <w:rPr>
                <w:rFonts w:ascii="Calibri" w:eastAsia="Times New Roman" w:hAnsi="Calibri" w:cs="Calibri"/>
                <w:color w:val="000000"/>
                <w:szCs w:val="22"/>
                <w:lang w:eastAsia="en-IN"/>
              </w:rPr>
            </w:pPr>
            <w:r w:rsidRPr="00B33321">
              <w:rPr>
                <w:rFonts w:ascii="Calibri" w:eastAsia="Times New Roman" w:hAnsi="Calibri" w:cs="Calibri"/>
                <w:color w:val="000000"/>
                <w:szCs w:val="22"/>
                <w:lang w:eastAsia="en-IN"/>
              </w:rPr>
              <w:t>Water Absorption</w:t>
            </w:r>
          </w:p>
        </w:tc>
        <w:tc>
          <w:tcPr>
            <w:tcW w:w="2209" w:type="dxa"/>
            <w:hideMark/>
          </w:tcPr>
          <w:p w14:paraId="0E947EB8" w14:textId="77777777" w:rsidR="001D7AC4" w:rsidRPr="00B33321" w:rsidRDefault="001D7AC4" w:rsidP="00C829D2">
            <w:pPr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Cs w:val="22"/>
                <w:lang w:eastAsia="en-IN"/>
              </w:rPr>
            </w:pPr>
            <w:r w:rsidRPr="00B33321">
              <w:rPr>
                <w:rFonts w:ascii="Calibri" w:eastAsia="Times New Roman" w:hAnsi="Calibri" w:cs="Calibri"/>
                <w:color w:val="000000"/>
                <w:szCs w:val="22"/>
                <w:lang w:eastAsia="en-IN"/>
              </w:rPr>
              <w:t>IS 2386 (Part 3)</w:t>
            </w:r>
          </w:p>
        </w:tc>
        <w:tc>
          <w:tcPr>
            <w:tcW w:w="1662" w:type="dxa"/>
            <w:hideMark/>
          </w:tcPr>
          <w:p w14:paraId="71CE0772" w14:textId="77777777" w:rsidR="001D7AC4" w:rsidRPr="00B33321" w:rsidRDefault="001D7AC4" w:rsidP="00C829D2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Cs w:val="22"/>
                <w:lang w:eastAsia="en-IN"/>
              </w:rPr>
            </w:pPr>
            <w:r w:rsidRPr="00B33321">
              <w:rPr>
                <w:rFonts w:ascii="Calibri" w:eastAsia="Times New Roman" w:hAnsi="Calibri" w:cs="Calibri"/>
                <w:color w:val="000000"/>
                <w:szCs w:val="22"/>
                <w:lang w:eastAsia="en-IN"/>
              </w:rPr>
              <w:t>1.25%</w:t>
            </w:r>
          </w:p>
        </w:tc>
        <w:tc>
          <w:tcPr>
            <w:tcW w:w="2927" w:type="dxa"/>
            <w:hideMark/>
          </w:tcPr>
          <w:p w14:paraId="08009FDF" w14:textId="77777777" w:rsidR="001D7AC4" w:rsidRPr="00B33321" w:rsidRDefault="001D7AC4" w:rsidP="00C829D2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Cs w:val="22"/>
                <w:lang w:eastAsia="en-IN"/>
              </w:rPr>
            </w:pPr>
            <w:r w:rsidRPr="00B33321">
              <w:rPr>
                <w:rFonts w:ascii="Calibri" w:eastAsia="Times New Roman" w:hAnsi="Calibri" w:cs="Calibri"/>
                <w:color w:val="000000"/>
                <w:szCs w:val="22"/>
                <w:lang w:eastAsia="en-IN"/>
              </w:rPr>
              <w:t>≤ 2%</w:t>
            </w:r>
          </w:p>
        </w:tc>
      </w:tr>
      <w:tr w:rsidR="001D7AC4" w:rsidRPr="00B33321" w14:paraId="4A0FD909" w14:textId="77777777" w:rsidTr="00C829D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98" w:type="dxa"/>
            <w:shd w:val="clear" w:color="auto" w:fill="auto"/>
            <w:hideMark/>
          </w:tcPr>
          <w:p w14:paraId="320C0BE5" w14:textId="77777777" w:rsidR="001D7AC4" w:rsidRPr="00B33321" w:rsidRDefault="001D7AC4" w:rsidP="00C829D2">
            <w:pPr>
              <w:spacing w:line="240" w:lineRule="auto"/>
              <w:jc w:val="left"/>
              <w:rPr>
                <w:rFonts w:ascii="Calibri" w:eastAsia="Times New Roman" w:hAnsi="Calibri" w:cs="Calibri"/>
                <w:color w:val="000000"/>
                <w:szCs w:val="22"/>
                <w:lang w:eastAsia="en-IN"/>
              </w:rPr>
            </w:pPr>
            <w:r w:rsidRPr="00B33321">
              <w:rPr>
                <w:rFonts w:ascii="Calibri" w:eastAsia="Times New Roman" w:hAnsi="Calibri" w:cs="Calibri"/>
                <w:color w:val="000000"/>
                <w:szCs w:val="22"/>
                <w:lang w:eastAsia="en-IN"/>
              </w:rPr>
              <w:t>Fineness Modulus</w:t>
            </w:r>
          </w:p>
        </w:tc>
        <w:tc>
          <w:tcPr>
            <w:tcW w:w="2209" w:type="dxa"/>
            <w:shd w:val="clear" w:color="auto" w:fill="auto"/>
            <w:hideMark/>
          </w:tcPr>
          <w:p w14:paraId="1331168D" w14:textId="77777777" w:rsidR="001D7AC4" w:rsidRPr="00B33321" w:rsidRDefault="001D7AC4" w:rsidP="00C829D2">
            <w:pPr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Cs w:val="22"/>
                <w:lang w:eastAsia="en-IN"/>
              </w:rPr>
            </w:pPr>
            <w:r w:rsidRPr="00B33321">
              <w:rPr>
                <w:rFonts w:ascii="Calibri" w:eastAsia="Times New Roman" w:hAnsi="Calibri" w:cs="Calibri"/>
                <w:color w:val="000000"/>
                <w:szCs w:val="22"/>
                <w:lang w:eastAsia="en-IN"/>
              </w:rPr>
              <w:t>IS 2386 (Part 1)</w:t>
            </w:r>
          </w:p>
        </w:tc>
        <w:tc>
          <w:tcPr>
            <w:tcW w:w="1662" w:type="dxa"/>
            <w:shd w:val="clear" w:color="auto" w:fill="auto"/>
            <w:hideMark/>
          </w:tcPr>
          <w:p w14:paraId="5D3AE834" w14:textId="77777777" w:rsidR="001D7AC4" w:rsidRPr="00B33321" w:rsidRDefault="001D7AC4" w:rsidP="00C829D2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Cs w:val="22"/>
                <w:lang w:eastAsia="en-IN"/>
              </w:rPr>
            </w:pPr>
            <w:r w:rsidRPr="00B33321">
              <w:rPr>
                <w:rFonts w:ascii="Calibri" w:eastAsia="Times New Roman" w:hAnsi="Calibri" w:cs="Calibri"/>
                <w:color w:val="000000"/>
                <w:szCs w:val="22"/>
                <w:lang w:eastAsia="en-IN"/>
              </w:rPr>
              <w:t>2.65</w:t>
            </w:r>
          </w:p>
        </w:tc>
        <w:tc>
          <w:tcPr>
            <w:tcW w:w="2927" w:type="dxa"/>
            <w:shd w:val="clear" w:color="auto" w:fill="auto"/>
            <w:hideMark/>
          </w:tcPr>
          <w:p w14:paraId="37EAE995" w14:textId="77777777" w:rsidR="001D7AC4" w:rsidRPr="00B33321" w:rsidRDefault="001D7AC4" w:rsidP="00C829D2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Cs w:val="22"/>
                <w:lang w:eastAsia="en-IN"/>
              </w:rPr>
            </w:pPr>
            <w:r w:rsidRPr="00B33321">
              <w:rPr>
                <w:rFonts w:ascii="Calibri" w:eastAsia="Times New Roman" w:hAnsi="Calibri" w:cs="Calibri"/>
                <w:color w:val="000000"/>
                <w:szCs w:val="22"/>
                <w:lang w:eastAsia="en-IN"/>
              </w:rPr>
              <w:t>Zone II: 2.6–2.9</w:t>
            </w:r>
          </w:p>
        </w:tc>
      </w:tr>
      <w:tr w:rsidR="001D7AC4" w:rsidRPr="00B33321" w14:paraId="51DB9005" w14:textId="77777777" w:rsidTr="00C829D2">
        <w:trPr>
          <w:trHeight w:val="27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98" w:type="dxa"/>
            <w:hideMark/>
          </w:tcPr>
          <w:p w14:paraId="5D061B4A" w14:textId="77777777" w:rsidR="001D7AC4" w:rsidRPr="00B33321" w:rsidRDefault="001D7AC4" w:rsidP="00C829D2">
            <w:pPr>
              <w:spacing w:line="240" w:lineRule="auto"/>
              <w:jc w:val="left"/>
              <w:rPr>
                <w:rFonts w:ascii="Calibri" w:eastAsia="Times New Roman" w:hAnsi="Calibri" w:cs="Calibri"/>
                <w:color w:val="000000"/>
                <w:szCs w:val="22"/>
                <w:lang w:eastAsia="en-IN"/>
              </w:rPr>
            </w:pPr>
            <w:r w:rsidRPr="00B33321">
              <w:rPr>
                <w:rFonts w:ascii="Calibri" w:eastAsia="Times New Roman" w:hAnsi="Calibri" w:cs="Calibri"/>
                <w:color w:val="000000"/>
                <w:szCs w:val="22"/>
                <w:lang w:eastAsia="en-IN"/>
              </w:rPr>
              <w:t>Bulk Density (Loose)</w:t>
            </w:r>
          </w:p>
        </w:tc>
        <w:tc>
          <w:tcPr>
            <w:tcW w:w="2209" w:type="dxa"/>
            <w:hideMark/>
          </w:tcPr>
          <w:p w14:paraId="4E51CABC" w14:textId="77777777" w:rsidR="001D7AC4" w:rsidRPr="00B33321" w:rsidRDefault="001D7AC4" w:rsidP="00C829D2">
            <w:pPr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Cs w:val="22"/>
                <w:lang w:eastAsia="en-IN"/>
              </w:rPr>
            </w:pPr>
            <w:r w:rsidRPr="00B33321">
              <w:rPr>
                <w:rFonts w:ascii="Calibri" w:eastAsia="Times New Roman" w:hAnsi="Calibri" w:cs="Calibri"/>
                <w:color w:val="000000"/>
                <w:szCs w:val="22"/>
                <w:lang w:eastAsia="en-IN"/>
              </w:rPr>
              <w:t>IS 2386 (Part 3)</w:t>
            </w:r>
          </w:p>
        </w:tc>
        <w:tc>
          <w:tcPr>
            <w:tcW w:w="1662" w:type="dxa"/>
            <w:hideMark/>
          </w:tcPr>
          <w:p w14:paraId="32DB7ADE" w14:textId="77777777" w:rsidR="001D7AC4" w:rsidRPr="00B33321" w:rsidRDefault="001D7AC4" w:rsidP="00C829D2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Cs w:val="22"/>
                <w:lang w:eastAsia="en-IN"/>
              </w:rPr>
            </w:pPr>
            <w:r w:rsidRPr="00B33321">
              <w:rPr>
                <w:rFonts w:ascii="Calibri" w:eastAsia="Times New Roman" w:hAnsi="Calibri" w:cs="Calibri"/>
                <w:color w:val="000000"/>
                <w:szCs w:val="22"/>
                <w:lang w:eastAsia="en-IN"/>
              </w:rPr>
              <w:t>1420 kg/m³</w:t>
            </w:r>
          </w:p>
        </w:tc>
        <w:tc>
          <w:tcPr>
            <w:tcW w:w="2927" w:type="dxa"/>
            <w:hideMark/>
          </w:tcPr>
          <w:p w14:paraId="2905780F" w14:textId="77777777" w:rsidR="001D7AC4" w:rsidRPr="00B33321" w:rsidRDefault="001D7AC4" w:rsidP="00C829D2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Cs w:val="22"/>
                <w:lang w:eastAsia="en-IN"/>
              </w:rPr>
            </w:pPr>
            <w:r w:rsidRPr="00B33321">
              <w:rPr>
                <w:rFonts w:ascii="Calibri" w:eastAsia="Times New Roman" w:hAnsi="Calibri" w:cs="Calibri"/>
                <w:color w:val="000000"/>
                <w:szCs w:val="22"/>
                <w:lang w:eastAsia="en-IN"/>
              </w:rPr>
              <w:t>-</w:t>
            </w:r>
          </w:p>
        </w:tc>
      </w:tr>
      <w:tr w:rsidR="001D7AC4" w:rsidRPr="00B33321" w14:paraId="2327CDF2" w14:textId="77777777" w:rsidTr="00C829D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98" w:type="dxa"/>
            <w:shd w:val="clear" w:color="auto" w:fill="auto"/>
            <w:hideMark/>
          </w:tcPr>
          <w:p w14:paraId="6F30EEF9" w14:textId="77777777" w:rsidR="001D7AC4" w:rsidRPr="00B33321" w:rsidRDefault="001D7AC4" w:rsidP="00C829D2">
            <w:pPr>
              <w:spacing w:line="240" w:lineRule="auto"/>
              <w:jc w:val="left"/>
              <w:rPr>
                <w:rFonts w:ascii="Calibri" w:eastAsia="Times New Roman" w:hAnsi="Calibri" w:cs="Calibri"/>
                <w:color w:val="000000"/>
                <w:szCs w:val="22"/>
                <w:lang w:eastAsia="en-IN"/>
              </w:rPr>
            </w:pPr>
            <w:r w:rsidRPr="00B33321">
              <w:rPr>
                <w:rFonts w:ascii="Calibri" w:eastAsia="Times New Roman" w:hAnsi="Calibri" w:cs="Calibri"/>
                <w:color w:val="000000"/>
                <w:szCs w:val="22"/>
                <w:lang w:eastAsia="en-IN"/>
              </w:rPr>
              <w:t>Bulk Density (Compacted)</w:t>
            </w:r>
          </w:p>
        </w:tc>
        <w:tc>
          <w:tcPr>
            <w:tcW w:w="2209" w:type="dxa"/>
            <w:shd w:val="clear" w:color="auto" w:fill="auto"/>
            <w:hideMark/>
          </w:tcPr>
          <w:p w14:paraId="434CBA85" w14:textId="77777777" w:rsidR="001D7AC4" w:rsidRPr="00B33321" w:rsidRDefault="001D7AC4" w:rsidP="00C829D2">
            <w:pPr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Cs w:val="22"/>
                <w:lang w:eastAsia="en-IN"/>
              </w:rPr>
            </w:pPr>
            <w:r w:rsidRPr="00B33321">
              <w:rPr>
                <w:rFonts w:ascii="Calibri" w:eastAsia="Times New Roman" w:hAnsi="Calibri" w:cs="Calibri"/>
                <w:color w:val="000000"/>
                <w:szCs w:val="22"/>
                <w:lang w:eastAsia="en-IN"/>
              </w:rPr>
              <w:t>IS 2386 (Part 3)</w:t>
            </w:r>
          </w:p>
        </w:tc>
        <w:tc>
          <w:tcPr>
            <w:tcW w:w="1662" w:type="dxa"/>
            <w:shd w:val="clear" w:color="auto" w:fill="auto"/>
            <w:hideMark/>
          </w:tcPr>
          <w:p w14:paraId="719C6817" w14:textId="77777777" w:rsidR="001D7AC4" w:rsidRPr="00B33321" w:rsidRDefault="001D7AC4" w:rsidP="00C829D2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Cs w:val="22"/>
                <w:lang w:eastAsia="en-IN"/>
              </w:rPr>
            </w:pPr>
            <w:r w:rsidRPr="00B33321">
              <w:rPr>
                <w:rFonts w:ascii="Calibri" w:eastAsia="Times New Roman" w:hAnsi="Calibri" w:cs="Calibri"/>
                <w:color w:val="000000"/>
                <w:szCs w:val="22"/>
                <w:lang w:eastAsia="en-IN"/>
              </w:rPr>
              <w:t>1610 kg/m³</w:t>
            </w:r>
          </w:p>
        </w:tc>
        <w:tc>
          <w:tcPr>
            <w:tcW w:w="2927" w:type="dxa"/>
            <w:shd w:val="clear" w:color="auto" w:fill="auto"/>
            <w:hideMark/>
          </w:tcPr>
          <w:p w14:paraId="18522A27" w14:textId="77777777" w:rsidR="001D7AC4" w:rsidRPr="00B33321" w:rsidRDefault="001D7AC4" w:rsidP="00C829D2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Cs w:val="22"/>
                <w:lang w:eastAsia="en-IN"/>
              </w:rPr>
            </w:pPr>
            <w:r w:rsidRPr="00B33321">
              <w:rPr>
                <w:rFonts w:ascii="Calibri" w:eastAsia="Times New Roman" w:hAnsi="Calibri" w:cs="Calibri"/>
                <w:color w:val="000000"/>
                <w:szCs w:val="22"/>
                <w:lang w:eastAsia="en-IN"/>
              </w:rPr>
              <w:t>-</w:t>
            </w:r>
          </w:p>
        </w:tc>
      </w:tr>
      <w:tr w:rsidR="001D7AC4" w:rsidRPr="00B33321" w14:paraId="70F98E62" w14:textId="77777777" w:rsidTr="00C829D2">
        <w:trPr>
          <w:trHeight w:val="1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98" w:type="dxa"/>
            <w:hideMark/>
          </w:tcPr>
          <w:p w14:paraId="49148419" w14:textId="77777777" w:rsidR="001D7AC4" w:rsidRPr="00B33321" w:rsidRDefault="001D7AC4" w:rsidP="00C829D2">
            <w:pPr>
              <w:spacing w:line="240" w:lineRule="auto"/>
              <w:jc w:val="left"/>
              <w:rPr>
                <w:rFonts w:ascii="Calibri" w:eastAsia="Times New Roman" w:hAnsi="Calibri" w:cs="Calibri"/>
                <w:color w:val="000000"/>
                <w:szCs w:val="22"/>
                <w:lang w:eastAsia="en-IN"/>
              </w:rPr>
            </w:pPr>
            <w:r w:rsidRPr="00B33321">
              <w:rPr>
                <w:rFonts w:ascii="Calibri" w:eastAsia="Times New Roman" w:hAnsi="Calibri" w:cs="Calibri"/>
                <w:color w:val="000000"/>
                <w:szCs w:val="22"/>
                <w:lang w:eastAsia="en-IN"/>
              </w:rPr>
              <w:t>Silt Content</w:t>
            </w:r>
          </w:p>
        </w:tc>
        <w:tc>
          <w:tcPr>
            <w:tcW w:w="2209" w:type="dxa"/>
            <w:hideMark/>
          </w:tcPr>
          <w:p w14:paraId="331C7BFD" w14:textId="77777777" w:rsidR="001D7AC4" w:rsidRPr="00B33321" w:rsidRDefault="001D7AC4" w:rsidP="00C829D2">
            <w:pPr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Cs w:val="22"/>
                <w:lang w:eastAsia="en-IN"/>
              </w:rPr>
            </w:pPr>
            <w:r w:rsidRPr="00B33321">
              <w:rPr>
                <w:rFonts w:ascii="Calibri" w:eastAsia="Times New Roman" w:hAnsi="Calibri" w:cs="Calibri"/>
                <w:color w:val="000000"/>
                <w:szCs w:val="22"/>
                <w:lang w:eastAsia="en-IN"/>
              </w:rPr>
              <w:t>IS 2386 (Part 2)</w:t>
            </w:r>
          </w:p>
        </w:tc>
        <w:tc>
          <w:tcPr>
            <w:tcW w:w="1662" w:type="dxa"/>
            <w:hideMark/>
          </w:tcPr>
          <w:p w14:paraId="66CD68A2" w14:textId="77777777" w:rsidR="001D7AC4" w:rsidRPr="00B33321" w:rsidRDefault="001D7AC4" w:rsidP="00C829D2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Cs w:val="22"/>
                <w:lang w:eastAsia="en-IN"/>
              </w:rPr>
            </w:pPr>
            <w:r w:rsidRPr="00B33321">
              <w:rPr>
                <w:rFonts w:ascii="Calibri" w:eastAsia="Times New Roman" w:hAnsi="Calibri" w:cs="Calibri"/>
                <w:color w:val="000000"/>
                <w:szCs w:val="22"/>
                <w:lang w:eastAsia="en-IN"/>
              </w:rPr>
              <w:t>2.00%</w:t>
            </w:r>
          </w:p>
        </w:tc>
        <w:tc>
          <w:tcPr>
            <w:tcW w:w="2927" w:type="dxa"/>
            <w:hideMark/>
          </w:tcPr>
          <w:p w14:paraId="7133F2E1" w14:textId="77777777" w:rsidR="001D7AC4" w:rsidRPr="00B33321" w:rsidRDefault="001D7AC4" w:rsidP="00C829D2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Cs w:val="22"/>
                <w:lang w:eastAsia="en-IN"/>
              </w:rPr>
            </w:pPr>
            <w:r w:rsidRPr="00B33321">
              <w:rPr>
                <w:rFonts w:ascii="Calibri" w:eastAsia="Times New Roman" w:hAnsi="Calibri" w:cs="Calibri"/>
                <w:color w:val="000000"/>
                <w:szCs w:val="22"/>
                <w:lang w:eastAsia="en-IN"/>
              </w:rPr>
              <w:t>≤ 8%</w:t>
            </w:r>
          </w:p>
        </w:tc>
      </w:tr>
    </w:tbl>
    <w:p w14:paraId="30D82E21" w14:textId="77777777" w:rsidR="001D7AC4" w:rsidRDefault="001D7AC4" w:rsidP="001D7AC4">
      <w:pPr>
        <w:jc w:val="center"/>
        <w:rPr>
          <w:b/>
          <w:bCs/>
        </w:rPr>
      </w:pPr>
    </w:p>
    <w:p w14:paraId="706E6A72" w14:textId="77777777" w:rsidR="001D7AC4" w:rsidRPr="006D11EC" w:rsidRDefault="001D7AC4" w:rsidP="001D7AC4">
      <w:pPr>
        <w:rPr>
          <w:b/>
          <w:bCs/>
        </w:rPr>
      </w:pPr>
      <w:r w:rsidRPr="006D11EC">
        <w:rPr>
          <w:b/>
          <w:bCs/>
        </w:rPr>
        <w:t>Step-by-Step Mix Design (Control Mix – NAC)</w:t>
      </w:r>
    </w:p>
    <w:p w14:paraId="56F69C09" w14:textId="77777777" w:rsidR="001D7AC4" w:rsidRDefault="001D7AC4" w:rsidP="001D7AC4">
      <w:pPr>
        <w:spacing w:after="0"/>
      </w:pPr>
      <w:r>
        <w:t>1. Target Mean Strength (fck)</w:t>
      </w:r>
    </w:p>
    <w:p w14:paraId="4DCCF297" w14:textId="77777777" w:rsidR="001D7AC4" w:rsidRDefault="001D7AC4" w:rsidP="001D7AC4">
      <w:pPr>
        <w:spacing w:after="0"/>
      </w:pPr>
      <w:r>
        <w:t>= 30 + 1.65 × 5 = 38.25 MPa</w:t>
      </w:r>
    </w:p>
    <w:p w14:paraId="4A836538" w14:textId="77777777" w:rsidR="001D7AC4" w:rsidRDefault="001D7AC4" w:rsidP="001D7AC4">
      <w:pPr>
        <w:spacing w:after="0"/>
      </w:pPr>
      <w:r>
        <w:t>2. Water-Cement Ratio (W/C)</w:t>
      </w:r>
    </w:p>
    <w:p w14:paraId="2DCEF16F" w14:textId="77777777" w:rsidR="001D7AC4" w:rsidRDefault="001D7AC4" w:rsidP="001D7AC4">
      <w:pPr>
        <w:spacing w:after="0"/>
      </w:pPr>
      <w:r>
        <w:t>Assume 0.42 (for high strength, confirmed with trial).</w:t>
      </w:r>
    </w:p>
    <w:p w14:paraId="7710EBDD" w14:textId="77777777" w:rsidR="001D7AC4" w:rsidRDefault="001D7AC4" w:rsidP="001D7AC4">
      <w:pPr>
        <w:spacing w:after="0"/>
      </w:pPr>
      <w:r>
        <w:t>3. Water Content</w:t>
      </w:r>
    </w:p>
    <w:p w14:paraId="5F35747F" w14:textId="77777777" w:rsidR="001D7AC4" w:rsidRDefault="001D7AC4" w:rsidP="001D7AC4">
      <w:pPr>
        <w:spacing w:after="0"/>
      </w:pPr>
      <w:r>
        <w:t>For 75–100 mm slump, 20 mm aggregate: base = 186 kg</w:t>
      </w:r>
    </w:p>
    <w:p w14:paraId="20C305AE" w14:textId="77777777" w:rsidR="001D7AC4" w:rsidRDefault="001D7AC4" w:rsidP="001D7AC4">
      <w:pPr>
        <w:spacing w:after="0"/>
      </w:pPr>
      <w:r>
        <w:t>With SP → reduce by 10% = 186 – 18.6 ≈ 168 kg</w:t>
      </w:r>
    </w:p>
    <w:p w14:paraId="74BD9A02" w14:textId="77777777" w:rsidR="001D7AC4" w:rsidRDefault="001D7AC4" w:rsidP="001D7AC4">
      <w:pPr>
        <w:spacing w:after="0"/>
      </w:pPr>
      <w:r>
        <w:t>4. Cement Content</w:t>
      </w:r>
    </w:p>
    <w:p w14:paraId="28CA289A" w14:textId="77777777" w:rsidR="001D7AC4" w:rsidRDefault="001D7AC4" w:rsidP="001D7AC4">
      <w:pPr>
        <w:spacing w:after="0"/>
      </w:pPr>
      <w:r>
        <w:t>Cement = Water / W/C = 168 / 0.42 = 400 kg (OK &gt; min 300 kg for M30)</w:t>
      </w:r>
    </w:p>
    <w:p w14:paraId="6E8468BF" w14:textId="77777777" w:rsidR="001D7AC4" w:rsidRDefault="001D7AC4" w:rsidP="001D7AC4">
      <w:pPr>
        <w:spacing w:after="0"/>
      </w:pPr>
      <w:r>
        <w:lastRenderedPageBreak/>
        <w:t>5. Fine Aggregate % (Zone II sand)</w:t>
      </w:r>
    </w:p>
    <w:p w14:paraId="68B34831" w14:textId="77777777" w:rsidR="001D7AC4" w:rsidRDefault="001D7AC4" w:rsidP="001D7AC4">
      <w:pPr>
        <w:spacing w:after="0"/>
      </w:pPr>
      <w:r>
        <w:t>From IS 10262 Table 9 → Assume 35% FA</w:t>
      </w:r>
    </w:p>
    <w:p w14:paraId="40E573B7" w14:textId="77777777" w:rsidR="001D7AC4" w:rsidRDefault="001D7AC4" w:rsidP="001D7AC4">
      <w:pPr>
        <w:spacing w:after="0"/>
      </w:pPr>
      <w:r>
        <w:t>CA = 0.65 × (1 – entrapped air 0.02) × 2400 = 1528.8 kg</w:t>
      </w:r>
    </w:p>
    <w:p w14:paraId="3D950D3F" w14:textId="77777777" w:rsidR="001D7AC4" w:rsidRDefault="001D7AC4" w:rsidP="001D7AC4">
      <w:pPr>
        <w:spacing w:after="0"/>
      </w:pPr>
      <w:r>
        <w:t>FA = 0.35 × (1 – 0.02) × 2400 = 823.2 kg</w:t>
      </w:r>
    </w:p>
    <w:p w14:paraId="1A29F498" w14:textId="77777777" w:rsidR="001D7AC4" w:rsidRDefault="001D7AC4" w:rsidP="001D7AC4">
      <w:pPr>
        <w:spacing w:after="0"/>
      </w:pPr>
      <w:r>
        <w:t>After trial &amp; adjustments → use:</w:t>
      </w:r>
    </w:p>
    <w:p w14:paraId="5699225D" w14:textId="77777777" w:rsidR="001D7AC4" w:rsidRDefault="001D7AC4" w:rsidP="001D7AC4">
      <w:pPr>
        <w:spacing w:after="0"/>
      </w:pPr>
      <w:r>
        <w:t>FA = 650 kg</w:t>
      </w:r>
    </w:p>
    <w:p w14:paraId="4BC83E00" w14:textId="77777777" w:rsidR="001D7AC4" w:rsidRDefault="001D7AC4" w:rsidP="001D7AC4">
      <w:pPr>
        <w:spacing w:after="0"/>
      </w:pPr>
      <w:r>
        <w:t>CA = 1240 kg</w:t>
      </w:r>
    </w:p>
    <w:p w14:paraId="5BFF5546" w14:textId="77777777" w:rsidR="001D7AC4" w:rsidRDefault="001D7AC4" w:rsidP="001D7AC4">
      <w:pPr>
        <w:spacing w:after="0"/>
      </w:pPr>
      <w:r>
        <w:t>6. Superplasticizer (PCE)</w:t>
      </w:r>
    </w:p>
    <w:p w14:paraId="6D773F03" w14:textId="77777777" w:rsidR="001D7AC4" w:rsidRDefault="001D7AC4" w:rsidP="001D7AC4">
      <w:pPr>
        <w:spacing w:after="0"/>
      </w:pPr>
      <w:r>
        <w:t>1.0% of binder = 4 kg</w:t>
      </w:r>
    </w:p>
    <w:p w14:paraId="12B9351A" w14:textId="77777777" w:rsidR="001D7AC4" w:rsidRDefault="001D7AC4" w:rsidP="001D7AC4">
      <w:pPr>
        <w:rPr>
          <w:b/>
          <w:bCs/>
        </w:rPr>
      </w:pPr>
    </w:p>
    <w:p w14:paraId="6636E635" w14:textId="77777777" w:rsidR="001D7AC4" w:rsidRDefault="001D7AC4" w:rsidP="001D7AC4">
      <w:pPr>
        <w:rPr>
          <w:b/>
          <w:bCs/>
        </w:rPr>
      </w:pPr>
    </w:p>
    <w:p w14:paraId="632A6F32" w14:textId="77777777" w:rsidR="001D7AC4" w:rsidRPr="009F120E" w:rsidRDefault="001D7AC4" w:rsidP="001D7AC4">
      <w:pPr>
        <w:rPr>
          <w:b/>
          <w:bCs/>
        </w:rPr>
      </w:pPr>
      <w:r w:rsidRPr="009F120E">
        <w:rPr>
          <w:b/>
          <w:bCs/>
        </w:rPr>
        <w:t xml:space="preserve">PHOTOGRAPHS </w:t>
      </w:r>
    </w:p>
    <w:p w14:paraId="6DF8B93D" w14:textId="77777777" w:rsidR="001D7AC4" w:rsidRDefault="001D7AC4" w:rsidP="001D7AC4">
      <w:pPr>
        <w:rPr>
          <w:noProof/>
          <w:lang w:eastAsia="en-IN"/>
        </w:rPr>
      </w:pPr>
      <w:r>
        <w:rPr>
          <w:noProof/>
          <w:lang w:eastAsia="en-IN"/>
        </w:rPr>
        <w:drawing>
          <wp:inline distT="0" distB="0" distL="0" distR="0" wp14:anchorId="5928097E" wp14:editId="21E302F2">
            <wp:extent cx="2002246" cy="2680009"/>
            <wp:effectExtent l="0" t="0" r="0" b="6350"/>
            <wp:docPr id="3" name="Picture 3" descr="A pile of concrete block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A pile of concrete blocks&#10;&#10;AI-generated content may be incorrect."/>
                    <pic:cNvPicPr/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24713"/>
                    <a:stretch/>
                  </pic:blipFill>
                  <pic:spPr bwMode="auto">
                    <a:xfrm>
                      <a:off x="0" y="0"/>
                      <a:ext cx="2003737" cy="268200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9E73E76" w14:textId="77777777" w:rsidR="001D7AC4" w:rsidRDefault="001D7AC4" w:rsidP="001D7AC4">
      <w:pPr>
        <w:keepNext/>
        <w:ind w:left="720"/>
      </w:pPr>
      <w:r>
        <w:rPr>
          <w:noProof/>
          <w:lang w:eastAsia="en-IN"/>
        </w:rPr>
        <w:lastRenderedPageBreak/>
        <w:drawing>
          <wp:inline distT="0" distB="0" distL="0" distR="0" wp14:anchorId="744478E4" wp14:editId="1CF4BA4F">
            <wp:extent cx="2476063" cy="2183035"/>
            <wp:effectExtent l="0" t="0" r="635" b="8255"/>
            <wp:docPr id="7" name="Picture 7" descr="A person standing next to another person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 descr="A person standing next to another person&#10;&#10;AI-generated content may be incorrect."/>
                    <pic:cNvPicPr/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3237" t="21523"/>
                    <a:stretch/>
                  </pic:blipFill>
                  <pic:spPr bwMode="auto">
                    <a:xfrm>
                      <a:off x="0" y="0"/>
                      <a:ext cx="2477807" cy="218457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75424E3" w14:textId="77777777" w:rsidR="001D7AC4" w:rsidRDefault="001D7AC4" w:rsidP="001D7AC4">
      <w:pPr>
        <w:pStyle w:val="Caption"/>
      </w:pPr>
      <w:r>
        <w:t xml:space="preserve">Figure </w:t>
      </w:r>
      <w:r>
        <w:fldChar w:fldCharType="begin"/>
      </w:r>
      <w:r>
        <w:instrText xml:space="preserve"> SEQ Figure \* ARABIC </w:instrText>
      </w:r>
      <w: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  <w:r>
        <w:rPr>
          <w:lang w:val="en-US"/>
        </w:rPr>
        <w:t xml:space="preserve"> </w:t>
      </w:r>
      <w:r w:rsidRPr="009C7895">
        <w:rPr>
          <w:lang w:val="en-US"/>
        </w:rPr>
        <w:t xml:space="preserve">corresponding author </w:t>
      </w:r>
      <w:r w:rsidRPr="008334CF">
        <w:rPr>
          <w:lang w:val="en-US"/>
        </w:rPr>
        <w:t xml:space="preserve">Dr. Pravin Ankushrao Nikam </w:t>
      </w:r>
      <w:r>
        <w:rPr>
          <w:lang w:val="en-US"/>
        </w:rPr>
        <w:t>Age 37 yeola, Maharashtr, Birth date 5/10/1987</w:t>
      </w:r>
    </w:p>
    <w:p w14:paraId="3217E139" w14:textId="77777777" w:rsidR="001D7AC4" w:rsidRDefault="001D7AC4" w:rsidP="001D7AC4">
      <w:pPr>
        <w:ind w:left="720"/>
      </w:pPr>
      <w:r>
        <w:rPr>
          <w:noProof/>
          <w:lang w:eastAsia="en-IN"/>
        </w:rPr>
        <w:t xml:space="preserve"> </w:t>
      </w:r>
      <w:r>
        <w:rPr>
          <w:noProof/>
          <w:lang w:eastAsia="en-IN"/>
        </w:rPr>
        <w:drawing>
          <wp:inline distT="0" distB="0" distL="0" distR="0" wp14:anchorId="5768F89F" wp14:editId="4941E161">
            <wp:extent cx="2419350" cy="1658800"/>
            <wp:effectExtent l="0" t="0" r="0" b="0"/>
            <wp:docPr id="8" name="Picture 8" descr="A metal object on a table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8" descr="A metal object on a table&#10;&#10;AI-generated content may be incorrect."/>
                    <pic:cNvPicPr/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8589"/>
                    <a:stretch/>
                  </pic:blipFill>
                  <pic:spPr bwMode="auto">
                    <a:xfrm>
                      <a:off x="0" y="0"/>
                      <a:ext cx="2422776" cy="166114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109502E" w14:textId="77777777" w:rsidR="00865217" w:rsidRDefault="00865217"/>
    <w:sectPr w:rsidR="00865217" w:rsidSect="001D7AC4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D7AC4"/>
    <w:rsid w:val="001D7AC4"/>
    <w:rsid w:val="00211CA0"/>
    <w:rsid w:val="002E281E"/>
    <w:rsid w:val="003201BB"/>
    <w:rsid w:val="008652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3D0172"/>
  <w15:chartTrackingRefBased/>
  <w15:docId w15:val="{52B45463-E84A-4B81-8039-6038815CDE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D7AC4"/>
    <w:pPr>
      <w:spacing w:after="200" w:line="360" w:lineRule="auto"/>
      <w:jc w:val="both"/>
    </w:pPr>
    <w:rPr>
      <w:rFonts w:ascii="Times New Roman" w:hAnsi="Times New Roman"/>
      <w:kern w:val="0"/>
      <w:szCs w:val="20"/>
      <w:lang w:val="en-IN" w:bidi="mr-I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1D7AC4"/>
    <w:pPr>
      <w:keepNext/>
      <w:keepLines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 w:bidi="ar-SA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D7AC4"/>
    <w:pPr>
      <w:keepNext/>
      <w:keepLines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 w:bidi="ar-SA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D7AC4"/>
    <w:pPr>
      <w:keepNext/>
      <w:keepLines/>
      <w:spacing w:before="160" w:after="80" w:line="278" w:lineRule="auto"/>
      <w:jc w:val="left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US" w:bidi="ar-SA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D7AC4"/>
    <w:pPr>
      <w:keepNext/>
      <w:keepLines/>
      <w:spacing w:before="80" w:after="40" w:line="278" w:lineRule="auto"/>
      <w:jc w:val="left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Cs w:val="24"/>
      <w:lang w:val="en-US" w:bidi="ar-SA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D7AC4"/>
    <w:pPr>
      <w:keepNext/>
      <w:keepLines/>
      <w:spacing w:before="80" w:after="40" w:line="278" w:lineRule="auto"/>
      <w:jc w:val="left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Cs w:val="24"/>
      <w:lang w:val="en-US" w:bidi="ar-SA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D7AC4"/>
    <w:pPr>
      <w:keepNext/>
      <w:keepLines/>
      <w:spacing w:before="40" w:after="0" w:line="278" w:lineRule="auto"/>
      <w:jc w:val="left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Cs w:val="24"/>
      <w:lang w:val="en-US" w:bidi="ar-SA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D7AC4"/>
    <w:pPr>
      <w:keepNext/>
      <w:keepLines/>
      <w:spacing w:before="40" w:after="0" w:line="278" w:lineRule="auto"/>
      <w:jc w:val="left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Cs w:val="24"/>
      <w:lang w:val="en-US" w:bidi="ar-SA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D7AC4"/>
    <w:pPr>
      <w:keepNext/>
      <w:keepLines/>
      <w:spacing w:after="0" w:line="278" w:lineRule="auto"/>
      <w:jc w:val="left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Cs w:val="24"/>
      <w:lang w:val="en-US" w:bidi="ar-SA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D7AC4"/>
    <w:pPr>
      <w:keepNext/>
      <w:keepLines/>
      <w:spacing w:after="0" w:line="278" w:lineRule="auto"/>
      <w:jc w:val="left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Cs w:val="24"/>
      <w:lang w:val="en-US" w:bidi="ar-SA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D7AC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D7AC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D7AC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D7AC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D7AC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D7AC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D7AC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D7AC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D7AC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D7AC4"/>
    <w:pPr>
      <w:spacing w:after="80" w:line="240" w:lineRule="auto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 w:bidi="ar-SA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1D7AC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D7AC4"/>
    <w:pPr>
      <w:numPr>
        <w:ilvl w:val="1"/>
      </w:numPr>
      <w:spacing w:after="160" w:line="278" w:lineRule="auto"/>
      <w:jc w:val="left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US" w:bidi="ar-SA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1D7AC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D7AC4"/>
    <w:pPr>
      <w:spacing w:before="160" w:after="160" w:line="278" w:lineRule="auto"/>
      <w:jc w:val="center"/>
    </w:pPr>
    <w:rPr>
      <w:rFonts w:asciiTheme="minorHAnsi" w:hAnsiTheme="minorHAnsi"/>
      <w:i/>
      <w:iCs/>
      <w:color w:val="404040" w:themeColor="text1" w:themeTint="BF"/>
      <w:kern w:val="2"/>
      <w:szCs w:val="24"/>
      <w:lang w:val="en-US" w:bidi="ar-SA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1D7AC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D7AC4"/>
    <w:pPr>
      <w:spacing w:after="160" w:line="278" w:lineRule="auto"/>
      <w:ind w:left="720"/>
      <w:contextualSpacing/>
      <w:jc w:val="left"/>
    </w:pPr>
    <w:rPr>
      <w:rFonts w:asciiTheme="minorHAnsi" w:hAnsiTheme="minorHAnsi"/>
      <w:kern w:val="2"/>
      <w:szCs w:val="24"/>
      <w:lang w:val="en-US" w:bidi="ar-SA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1D7AC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D7AC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hAnsiTheme="minorHAnsi"/>
      <w:i/>
      <w:iCs/>
      <w:color w:val="0F4761" w:themeColor="accent1" w:themeShade="BF"/>
      <w:kern w:val="2"/>
      <w:szCs w:val="24"/>
      <w:lang w:val="en-US" w:bidi="ar-SA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D7AC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D7AC4"/>
    <w:rPr>
      <w:b/>
      <w:bCs/>
      <w:smallCaps/>
      <w:color w:val="0F4761" w:themeColor="accent1" w:themeShade="BF"/>
      <w:spacing w:val="5"/>
    </w:rPr>
  </w:style>
  <w:style w:type="paragraph" w:styleId="Caption">
    <w:name w:val="caption"/>
    <w:basedOn w:val="Normal"/>
    <w:next w:val="Normal"/>
    <w:uiPriority w:val="35"/>
    <w:unhideWhenUsed/>
    <w:qFormat/>
    <w:rsid w:val="001D7AC4"/>
    <w:pPr>
      <w:spacing w:line="240" w:lineRule="auto"/>
    </w:pPr>
    <w:rPr>
      <w:i/>
      <w:iCs/>
      <w:color w:val="0E2841" w:themeColor="text2"/>
      <w:sz w:val="18"/>
      <w:szCs w:val="16"/>
    </w:rPr>
  </w:style>
  <w:style w:type="table" w:customStyle="1" w:styleId="ListTable6Colorful2">
    <w:name w:val="List Table 6 Colorful2"/>
    <w:basedOn w:val="TableNormal"/>
    <w:uiPriority w:val="51"/>
    <w:rsid w:val="001D7AC4"/>
    <w:pPr>
      <w:spacing w:after="0" w:line="240" w:lineRule="auto"/>
    </w:pPr>
    <w:rPr>
      <w:color w:val="000000" w:themeColor="text1"/>
      <w:kern w:val="0"/>
      <w:sz w:val="22"/>
      <w:szCs w:val="20"/>
      <w:lang w:val="en-IN" w:bidi="mr-IN"/>
      <w14:ligatures w14:val="none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-Accent11">
    <w:name w:val="List Table 6 Colorful - Accent 11"/>
    <w:basedOn w:val="TableNormal"/>
    <w:uiPriority w:val="51"/>
    <w:rsid w:val="001D7AC4"/>
    <w:pPr>
      <w:spacing w:after="0" w:line="240" w:lineRule="auto"/>
    </w:pPr>
    <w:rPr>
      <w:color w:val="0F4761" w:themeColor="accent1" w:themeShade="BF"/>
      <w:kern w:val="0"/>
      <w:sz w:val="22"/>
      <w:szCs w:val="20"/>
      <w:lang w:val="en-IN" w:bidi="mr-IN"/>
      <w14:ligatures w14:val="none"/>
    </w:rPr>
    <w:tblPr>
      <w:tblStyleRowBandSize w:val="1"/>
      <w:tblStyleColBandSize w:val="1"/>
      <w:tblBorders>
        <w:top w:val="single" w:sz="4" w:space="0" w:color="156082" w:themeColor="accent1"/>
        <w:bottom w:val="single" w:sz="4" w:space="0" w:color="156082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156082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156082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E4F5" w:themeFill="accent1" w:themeFillTint="33"/>
      </w:tcPr>
    </w:tblStylePr>
    <w:tblStylePr w:type="band1Horz">
      <w:tblPr/>
      <w:tcPr>
        <w:shd w:val="clear" w:color="auto" w:fill="C1E4F5" w:themeFill="accent1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430</Words>
  <Characters>2373</Characters>
  <Application>Microsoft Office Word</Application>
  <DocSecurity>0</DocSecurity>
  <Lines>69</Lines>
  <Paragraphs>50</Paragraphs>
  <ScaleCrop>false</ScaleCrop>
  <Company>Springer Nature</Company>
  <LinksUpToDate>false</LinksUpToDate>
  <CharactersWithSpaces>2753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2025-10-16T14:38:00Z</dcterms:created>
  <dcterms:modified xsi:type="dcterms:W3CDTF">2025-10-16T14:38:00Z</dcterms:modified>
</cp:coreProperties>
</file>