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6E" w:rsidRPr="00284CF8" w:rsidRDefault="005D1047" w:rsidP="00284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CF8">
        <w:rPr>
          <w:rFonts w:ascii="Times New Roman" w:hAnsi="Times New Roman" w:cs="Times New Roman"/>
          <w:sz w:val="24"/>
          <w:szCs w:val="24"/>
        </w:rPr>
        <w:t xml:space="preserve">Table 1: </w:t>
      </w:r>
      <w:r w:rsidR="001F3E6C" w:rsidRPr="00284CF8">
        <w:rPr>
          <w:rFonts w:ascii="Times New Roman" w:hAnsi="Times New Roman" w:cs="Times New Roman"/>
          <w:sz w:val="24"/>
          <w:szCs w:val="24"/>
        </w:rPr>
        <w:t xml:space="preserve">List of </w:t>
      </w:r>
      <w:r w:rsidRPr="00284CF8">
        <w:rPr>
          <w:rFonts w:ascii="Times New Roman" w:hAnsi="Times New Roman" w:cs="Times New Roman"/>
          <w:sz w:val="24"/>
          <w:szCs w:val="24"/>
        </w:rPr>
        <w:t xml:space="preserve">Primer </w:t>
      </w:r>
      <w:r w:rsidR="001F3E6C" w:rsidRPr="00284CF8">
        <w:rPr>
          <w:rFonts w:ascii="Times New Roman" w:hAnsi="Times New Roman" w:cs="Times New Roman"/>
          <w:sz w:val="24"/>
          <w:szCs w:val="24"/>
        </w:rPr>
        <w:t xml:space="preserve">used in the study: </w:t>
      </w:r>
      <w:r w:rsidR="00F43F6E" w:rsidRPr="00284CF8">
        <w:rPr>
          <w:rFonts w:ascii="Times New Roman" w:hAnsi="Times New Roman" w:cs="Times New Roman"/>
          <w:sz w:val="24"/>
          <w:szCs w:val="24"/>
        </w:rPr>
        <w:t>F1 -Forward primer</w:t>
      </w:r>
      <w:r w:rsidR="001F3E6C" w:rsidRPr="00284CF8">
        <w:rPr>
          <w:rFonts w:ascii="Times New Roman" w:hAnsi="Times New Roman" w:cs="Times New Roman"/>
          <w:sz w:val="24"/>
          <w:szCs w:val="24"/>
        </w:rPr>
        <w:t xml:space="preserve">, </w:t>
      </w:r>
      <w:r w:rsidR="00F43F6E" w:rsidRPr="00284CF8">
        <w:rPr>
          <w:rFonts w:ascii="Times New Roman" w:hAnsi="Times New Roman" w:cs="Times New Roman"/>
          <w:sz w:val="24"/>
          <w:szCs w:val="24"/>
        </w:rPr>
        <w:t>R1-Reverse primer</w:t>
      </w:r>
    </w:p>
    <w:tbl>
      <w:tblPr>
        <w:tblStyle w:val="TableGrid"/>
        <w:tblpPr w:leftFromText="180" w:rightFromText="180" w:vertAnchor="page" w:horzAnchor="margin" w:tblpXSpec="center" w:tblpY="2461"/>
        <w:tblW w:w="10314" w:type="dxa"/>
        <w:tblLook w:val="04A0"/>
      </w:tblPr>
      <w:tblGrid>
        <w:gridCol w:w="769"/>
        <w:gridCol w:w="2552"/>
        <w:gridCol w:w="5044"/>
        <w:gridCol w:w="930"/>
        <w:gridCol w:w="1019"/>
      </w:tblGrid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284C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F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284C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93699" w:rsidRPr="00284CF8" w:rsidRDefault="00E93699" w:rsidP="00284C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b/>
                <w:sz w:val="24"/>
                <w:szCs w:val="24"/>
              </w:rPr>
              <w:t>Gene Name</w:t>
            </w:r>
          </w:p>
        </w:tc>
        <w:tc>
          <w:tcPr>
            <w:tcW w:w="5044" w:type="dxa"/>
          </w:tcPr>
          <w:p w:rsidR="00E93699" w:rsidRPr="00284CF8" w:rsidRDefault="00E93699" w:rsidP="00284C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b/>
                <w:sz w:val="24"/>
                <w:szCs w:val="24"/>
              </w:rPr>
              <w:t>Sequence</w:t>
            </w:r>
          </w:p>
        </w:tc>
        <w:tc>
          <w:tcPr>
            <w:tcW w:w="930" w:type="dxa"/>
          </w:tcPr>
          <w:p w:rsidR="00E93699" w:rsidRPr="00284CF8" w:rsidRDefault="00E93699" w:rsidP="00284C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b/>
                <w:sz w:val="24"/>
                <w:szCs w:val="24"/>
              </w:rPr>
              <w:t>Tm ˚C</w:t>
            </w:r>
          </w:p>
        </w:tc>
        <w:tc>
          <w:tcPr>
            <w:tcW w:w="1019" w:type="dxa"/>
          </w:tcPr>
          <w:p w:rsidR="00E93699" w:rsidRPr="00284CF8" w:rsidRDefault="00E93699" w:rsidP="00284C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b/>
                <w:sz w:val="24"/>
                <w:szCs w:val="24"/>
              </w:rPr>
              <w:t>Base pairs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84CF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OsCOPT7 F1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eastAsia="Calibri" w:hAnsi="Times New Roman" w:cs="Times New Roman"/>
                <w:sz w:val="24"/>
                <w:szCs w:val="24"/>
              </w:rPr>
              <w:t>GGACGTGACGATCCTGTTTG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C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56.08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84CF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OsCOPT7 R1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eastAsia="Calibri" w:hAnsi="Times New Roman" w:cs="Times New Roman"/>
                <w:sz w:val="24"/>
                <w:szCs w:val="24"/>
              </w:rPr>
              <w:t>TCGAGGTACTGGTAGAAGGC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C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55.29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79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sz w:val="24"/>
                <w:szCs w:val="24"/>
              </w:rPr>
              <w:t>OsMDHAR4-1 F1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GTACAACGAACACGGCATTG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sz w:val="24"/>
                <w:szCs w:val="24"/>
              </w:rPr>
              <w:t>OsMDHAR4-1 R1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TTTCCCCACTGGATGTAAGC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sz w:val="24"/>
                <w:szCs w:val="24"/>
              </w:rPr>
              <w:t>OsDHAR1 F1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CCTTTATCAACGGGCAGAAC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sz w:val="24"/>
                <w:szCs w:val="24"/>
              </w:rPr>
              <w:t>OsDHAR1 R1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AAATGCTCCAGAGCAACCTG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sz w:val="24"/>
                <w:szCs w:val="24"/>
              </w:rPr>
              <w:t>Os GR1 F1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TCAACATTCCTGGGAAGGAG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sz w:val="24"/>
                <w:szCs w:val="24"/>
              </w:rPr>
              <w:t>Os GR1 R1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CAATATATCCGCCACCAAGG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C928D7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OsYSL15 F1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TGCGGTAATCACCATACCGA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55.93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C928D7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OsYSL15 R1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AAGAGAGCGATCTTGCCGTA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55.96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 actin11F1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CAGCCACACTGTCCCCATCTA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699" w:rsidRPr="00284CF8" w:rsidTr="00284CF8">
        <w:trPr>
          <w:trHeight w:val="290"/>
        </w:trPr>
        <w:tc>
          <w:tcPr>
            <w:tcW w:w="769" w:type="dxa"/>
          </w:tcPr>
          <w:p w:rsidR="00E93699" w:rsidRPr="00284CF8" w:rsidRDefault="00E93699" w:rsidP="00E936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 actin11R1</w:t>
            </w:r>
          </w:p>
        </w:tc>
        <w:tc>
          <w:tcPr>
            <w:tcW w:w="5044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AGCAAGGTCGAGACGAAGGA</w:t>
            </w:r>
          </w:p>
        </w:tc>
        <w:tc>
          <w:tcPr>
            <w:tcW w:w="930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019" w:type="dxa"/>
          </w:tcPr>
          <w:p w:rsidR="00E93699" w:rsidRPr="00284CF8" w:rsidRDefault="00E93699" w:rsidP="00E936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bookmarkEnd w:id="0"/>
    </w:tbl>
    <w:p w:rsidR="00F43F6E" w:rsidRPr="006F2125" w:rsidRDefault="00F43F6E" w:rsidP="00F43F6E">
      <w:pPr>
        <w:ind w:left="360"/>
        <w:rPr>
          <w:rFonts w:ascii="Arial Narrow" w:hAnsi="Arial Narrow"/>
          <w:sz w:val="24"/>
          <w:szCs w:val="24"/>
        </w:rPr>
      </w:pPr>
    </w:p>
    <w:p w:rsidR="005D1047" w:rsidRDefault="005D1047"/>
    <w:p w:rsidR="00284CF8" w:rsidRPr="00284CF8" w:rsidRDefault="00284CF8" w:rsidP="00284C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 1- </w:t>
      </w:r>
      <w:r w:rsidRPr="00E6488F">
        <w:rPr>
          <w:rFonts w:ascii="Times New Roman" w:hAnsi="Times New Roman" w:cs="Times New Roman"/>
          <w:sz w:val="24"/>
          <w:szCs w:val="24"/>
        </w:rPr>
        <w:t xml:space="preserve">Screening of green synthesized </w:t>
      </w:r>
      <w:r>
        <w:rPr>
          <w:rFonts w:ascii="Times New Roman" w:hAnsi="Times New Roman" w:cs="Times New Roman"/>
          <w:sz w:val="24"/>
          <w:szCs w:val="24"/>
        </w:rPr>
        <w:t xml:space="preserve">(GS) and Market procured (MP) </w:t>
      </w: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r w:rsidRPr="00E6488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E6488F">
        <w:rPr>
          <w:rFonts w:ascii="Times New Roman" w:hAnsi="Times New Roman" w:cs="Times New Roman"/>
          <w:sz w:val="24"/>
          <w:szCs w:val="24"/>
        </w:rPr>
        <w:t xml:space="preserve"> NPs</w:t>
      </w:r>
    </w:p>
    <w:p w:rsidR="00284CF8" w:rsidRDefault="00284CF8">
      <w:r w:rsidRPr="00284CF8">
        <w:rPr>
          <w:noProof/>
          <w:lang w:val="en-US" w:bidi="hi-IN"/>
        </w:rPr>
        <w:drawing>
          <wp:inline distT="0" distB="0" distL="0" distR="0">
            <wp:extent cx="5727104" cy="3383280"/>
            <wp:effectExtent l="19050" t="0" r="6946" b="0"/>
            <wp:docPr id="1" name="Picture 1" descr="C:\Users\Hp\Desktop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ictur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85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F90" w:rsidRDefault="00C24F90" w:rsidP="00284C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F90" w:rsidRDefault="00C24F90" w:rsidP="00284C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CF8" w:rsidRPr="00E6488F" w:rsidRDefault="00284CF8" w:rsidP="00284C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 2- </w:t>
      </w:r>
      <w:r w:rsidRPr="00E6488F">
        <w:rPr>
          <w:rFonts w:ascii="Times New Roman" w:hAnsi="Times New Roman" w:cs="Times New Roman"/>
          <w:sz w:val="24"/>
          <w:szCs w:val="24"/>
        </w:rPr>
        <w:t xml:space="preserve">Screening of green synthesized (GS) and Market procured (MP) </w:t>
      </w:r>
      <w:proofErr w:type="spellStart"/>
      <w:r w:rsidRPr="00E6488F">
        <w:rPr>
          <w:rFonts w:ascii="Times New Roman" w:hAnsi="Times New Roman" w:cs="Times New Roman"/>
          <w:sz w:val="24"/>
          <w:szCs w:val="24"/>
        </w:rPr>
        <w:t>FeO</w:t>
      </w:r>
      <w:proofErr w:type="spellEnd"/>
      <w:r w:rsidRPr="00E6488F">
        <w:rPr>
          <w:rFonts w:ascii="Times New Roman" w:hAnsi="Times New Roman" w:cs="Times New Roman"/>
          <w:sz w:val="24"/>
          <w:szCs w:val="24"/>
        </w:rPr>
        <w:t xml:space="preserve"> NPs</w:t>
      </w:r>
    </w:p>
    <w:p w:rsidR="00284CF8" w:rsidRDefault="00284CF8">
      <w:r w:rsidRPr="00284CF8">
        <w:rPr>
          <w:noProof/>
          <w:lang w:val="en-US" w:bidi="hi-IN"/>
        </w:rPr>
        <w:drawing>
          <wp:inline distT="0" distB="0" distL="0" distR="0">
            <wp:extent cx="5731510" cy="2881137"/>
            <wp:effectExtent l="19050" t="0" r="254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4CF8" w:rsidSect="00E93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A38"/>
    <w:multiLevelType w:val="hybridMultilevel"/>
    <w:tmpl w:val="DDC2FD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5330"/>
    <w:rsid w:val="00046C5B"/>
    <w:rsid w:val="001F3E6C"/>
    <w:rsid w:val="00273D4C"/>
    <w:rsid w:val="00284CF8"/>
    <w:rsid w:val="004B001D"/>
    <w:rsid w:val="005D1047"/>
    <w:rsid w:val="005E0B7C"/>
    <w:rsid w:val="00846331"/>
    <w:rsid w:val="00AC031D"/>
    <w:rsid w:val="00B26E33"/>
    <w:rsid w:val="00BC5B73"/>
    <w:rsid w:val="00C24F90"/>
    <w:rsid w:val="00C74392"/>
    <w:rsid w:val="00C9144B"/>
    <w:rsid w:val="00C928D7"/>
    <w:rsid w:val="00CB4AAD"/>
    <w:rsid w:val="00CF331C"/>
    <w:rsid w:val="00D05330"/>
    <w:rsid w:val="00E93699"/>
    <w:rsid w:val="00EA1988"/>
    <w:rsid w:val="00ED4641"/>
    <w:rsid w:val="00F43F6E"/>
    <w:rsid w:val="00FC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F6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F43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3699"/>
    <w:pPr>
      <w:tabs>
        <w:tab w:val="center" w:pos="4680"/>
        <w:tab w:val="right" w:pos="9360"/>
      </w:tabs>
      <w:spacing w:after="0" w:line="240" w:lineRule="auto"/>
    </w:pPr>
    <w:rPr>
      <w:rFonts w:eastAsiaTheme="minorEastAsia" w:cs="Mangal"/>
      <w:szCs w:val="20"/>
      <w:lang w:val="en-US" w:bidi="hi-IN"/>
    </w:rPr>
  </w:style>
  <w:style w:type="character" w:customStyle="1" w:styleId="HeaderChar">
    <w:name w:val="Header Char"/>
    <w:basedOn w:val="DefaultParagraphFont"/>
    <w:link w:val="Header"/>
    <w:uiPriority w:val="99"/>
    <w:rsid w:val="00E93699"/>
    <w:rPr>
      <w:rFonts w:eastAsiaTheme="minorEastAsia" w:cs="Mangal"/>
      <w:szCs w:val="20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PADMAJA RAI</dc:creator>
  <cp:keywords/>
  <dc:description/>
  <cp:lastModifiedBy>Hp</cp:lastModifiedBy>
  <cp:revision>20</cp:revision>
  <dcterms:created xsi:type="dcterms:W3CDTF">2020-08-15T14:47:00Z</dcterms:created>
  <dcterms:modified xsi:type="dcterms:W3CDTF">2024-04-08T20:03:00Z</dcterms:modified>
</cp:coreProperties>
</file>