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4437" w:rsidRPr="00517118" w:rsidRDefault="00D64437" w:rsidP="00517118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 w:rsidRPr="00517118">
        <w:rPr>
          <w:rFonts w:ascii="Times New Roman" w:hAnsi="Times New Roman" w:cs="Times New Roman"/>
          <w:b/>
          <w:bCs/>
          <w:sz w:val="28"/>
          <w:szCs w:val="36"/>
        </w:rPr>
        <w:t>Supplementary file</w:t>
      </w:r>
    </w:p>
    <w:p w:rsidR="00517118" w:rsidRDefault="00517118" w:rsidP="0051711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sz w:val="28"/>
          <w:szCs w:val="20"/>
        </w:rPr>
      </w:pPr>
      <w:r w:rsidRPr="00F506C4">
        <w:rPr>
          <w:rFonts w:ascii="Times New Roman" w:hAnsi="Times New Roman" w:cs="Times New Roman"/>
          <w:b/>
          <w:sz w:val="28"/>
          <w:szCs w:val="20"/>
        </w:rPr>
        <w:t>C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omparative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analysis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of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bookmarkStart w:id="0" w:name="_Hlk46673318"/>
      <w:r w:rsidRPr="00F506C4">
        <w:rPr>
          <w:rFonts w:ascii="Times New Roman" w:hAnsi="Times New Roman" w:cs="Times New Roman" w:hint="eastAsia"/>
          <w:b/>
          <w:sz w:val="28"/>
          <w:szCs w:val="20"/>
        </w:rPr>
        <w:t>genetic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variations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in</w:t>
      </w:r>
      <w:r>
        <w:rPr>
          <w:rFonts w:ascii="Times New Roman" w:hAnsi="Times New Roman" w:cs="Times New Roman"/>
          <w:b/>
          <w:sz w:val="28"/>
          <w:szCs w:val="20"/>
        </w:rPr>
        <w:t xml:space="preserve"> the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N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a</w:t>
      </w:r>
      <w:r w:rsidRPr="00F506C4">
        <w:rPr>
          <w:rFonts w:ascii="Times New Roman" w:hAnsi="Times New Roman" w:cs="Times New Roman" w:hint="eastAsia"/>
          <w:b/>
          <w:sz w:val="28"/>
          <w:szCs w:val="20"/>
          <w:vertAlign w:val="subscript"/>
        </w:rPr>
        <w:t>v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1.5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sodium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channel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subunits</w:t>
      </w:r>
      <w:bookmarkEnd w:id="0"/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>
        <w:rPr>
          <w:rFonts w:ascii="Times New Roman" w:hAnsi="Times New Roman" w:cs="Times New Roman"/>
          <w:b/>
          <w:sz w:val="28"/>
          <w:szCs w:val="20"/>
        </w:rPr>
        <w:t>that underlie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B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rugada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syndrome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using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patient-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specific</w:t>
      </w:r>
      <w:r w:rsidRPr="00F506C4">
        <w:rPr>
          <w:rFonts w:ascii="Times New Roman" w:hAnsi="Times New Roman" w:cs="Times New Roman"/>
          <w:b/>
          <w:sz w:val="28"/>
          <w:szCs w:val="20"/>
        </w:rPr>
        <w:t xml:space="preserve"> 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iPS</w:t>
      </w:r>
      <w:r w:rsidRPr="00F506C4">
        <w:rPr>
          <w:rFonts w:ascii="Times New Roman" w:hAnsi="Times New Roman" w:cs="Times New Roman"/>
          <w:b/>
          <w:sz w:val="28"/>
          <w:szCs w:val="20"/>
        </w:rPr>
        <w:t>C</w:t>
      </w:r>
      <w:r w:rsidRPr="00F506C4">
        <w:rPr>
          <w:rFonts w:ascii="Times New Roman" w:hAnsi="Times New Roman" w:cs="Times New Roman" w:hint="eastAsia"/>
          <w:b/>
          <w:sz w:val="28"/>
          <w:szCs w:val="20"/>
        </w:rPr>
        <w:t>-CMs</w:t>
      </w:r>
    </w:p>
    <w:p w:rsidR="00517118" w:rsidRDefault="00517118" w:rsidP="0051711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szCs w:val="18"/>
        </w:rPr>
      </w:pPr>
      <w:r w:rsidRPr="002262F3">
        <w:rPr>
          <w:rFonts w:ascii="Times New Roman" w:hAnsi="Times New Roman" w:cs="Times New Roman" w:hint="eastAsia"/>
          <w:b/>
          <w:szCs w:val="18"/>
        </w:rPr>
        <w:t>Y</w:t>
      </w:r>
      <w:r w:rsidRPr="002262F3">
        <w:rPr>
          <w:rFonts w:ascii="Times New Roman" w:hAnsi="Times New Roman" w:cs="Times New Roman"/>
          <w:b/>
          <w:szCs w:val="18"/>
        </w:rPr>
        <w:t>ue Zhu</w:t>
      </w:r>
      <w:r w:rsidRPr="00B31D07">
        <w:rPr>
          <w:rFonts w:ascii="Times New Roman" w:hAnsi="Times New Roman" w:cs="Times New Roman"/>
          <w:b/>
          <w:szCs w:val="18"/>
          <w:vertAlign w:val="superscript"/>
        </w:rPr>
        <w:t>*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Linlin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Wang</w:t>
      </w:r>
      <w:r w:rsidRPr="00B31D07">
        <w:rPr>
          <w:rFonts w:ascii="Times New Roman" w:hAnsi="Times New Roman" w:cs="Times New Roman"/>
          <w:b/>
          <w:szCs w:val="18"/>
          <w:vertAlign w:val="superscript"/>
        </w:rPr>
        <w:t>*</w:t>
      </w:r>
      <w:r>
        <w:rPr>
          <w:rFonts w:ascii="Times New Roman" w:hAnsi="Times New Roman" w:cs="Times New Roman"/>
          <w:b/>
          <w:szCs w:val="18"/>
          <w:vertAlign w:val="superscript"/>
        </w:rPr>
        <w:t>2</w:t>
      </w:r>
      <w:r w:rsidRPr="002262F3">
        <w:rPr>
          <w:rFonts w:ascii="Times New Roman" w:hAnsi="Times New Roman" w:cs="Times New Roman"/>
          <w:b/>
          <w:szCs w:val="18"/>
        </w:rPr>
        <w:t>, Chang Cui</w:t>
      </w:r>
      <w:r w:rsidR="006C16B3" w:rsidRPr="006C16B3">
        <w:rPr>
          <w:rFonts w:ascii="Times New Roman" w:hAnsi="Times New Roman" w:cs="Times New Roman"/>
          <w:b/>
          <w:szCs w:val="18"/>
          <w:vertAlign w:val="superscript"/>
        </w:rPr>
        <w:t>*</w:t>
      </w:r>
      <w:r w:rsidRPr="006C16B3"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Shaojie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Chen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>, Hongwu Chen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Huiyuan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Qin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Yongping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Lin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Hongyi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Cheng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Xiaohong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Jiang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  <w:r w:rsidRPr="002262F3">
        <w:rPr>
          <w:rFonts w:ascii="Times New Roman" w:hAnsi="Times New Roman" w:cs="Times New Roman"/>
          <w:b/>
          <w:szCs w:val="18"/>
        </w:rPr>
        <w:t xml:space="preserve">, </w:t>
      </w:r>
      <w:proofErr w:type="spellStart"/>
      <w:r w:rsidRPr="002262F3">
        <w:rPr>
          <w:rFonts w:ascii="Times New Roman" w:hAnsi="Times New Roman" w:cs="Times New Roman"/>
          <w:b/>
          <w:szCs w:val="18"/>
        </w:rPr>
        <w:t>Minglong</w:t>
      </w:r>
      <w:proofErr w:type="spellEnd"/>
      <w:r w:rsidRPr="002262F3">
        <w:rPr>
          <w:rFonts w:ascii="Times New Roman" w:hAnsi="Times New Roman" w:cs="Times New Roman"/>
          <w:b/>
          <w:szCs w:val="18"/>
        </w:rPr>
        <w:t xml:space="preserve"> Chen</w:t>
      </w:r>
      <w:r w:rsidRPr="00660553">
        <w:rPr>
          <w:rFonts w:ascii="Times New Roman" w:hAnsi="Times New Roman" w:cs="Times New Roman"/>
          <w:b/>
          <w:szCs w:val="18"/>
          <w:vertAlign w:val="superscript"/>
        </w:rPr>
        <w:t>†</w:t>
      </w:r>
      <w:r>
        <w:rPr>
          <w:rFonts w:ascii="Times New Roman" w:hAnsi="Times New Roman" w:cs="Times New Roman"/>
          <w:b/>
          <w:szCs w:val="18"/>
          <w:vertAlign w:val="superscript"/>
        </w:rPr>
        <w:t>1</w:t>
      </w:r>
    </w:p>
    <w:p w:rsidR="00517118" w:rsidRDefault="00517118" w:rsidP="0051711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szCs w:val="18"/>
        </w:rPr>
      </w:pPr>
      <w:r w:rsidRPr="00B31D07">
        <w:rPr>
          <w:rFonts w:ascii="Times New Roman" w:hAnsi="Times New Roman" w:cs="Times New Roman"/>
          <w:b/>
          <w:szCs w:val="18"/>
        </w:rPr>
        <w:t>*Equal contribution.</w:t>
      </w:r>
    </w:p>
    <w:p w:rsidR="00517118" w:rsidRDefault="00517118" w:rsidP="0051711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szCs w:val="18"/>
        </w:rPr>
      </w:pPr>
      <w:r w:rsidRPr="00660553">
        <w:rPr>
          <w:rFonts w:ascii="Times New Roman" w:hAnsi="Times New Roman" w:cs="Times New Roman"/>
          <w:b/>
          <w:szCs w:val="18"/>
        </w:rPr>
        <w:t>†</w:t>
      </w:r>
      <w:r w:rsidRPr="00B31D07">
        <w:rPr>
          <w:rFonts w:ascii="Times New Roman" w:hAnsi="Times New Roman" w:cs="Times New Roman"/>
          <w:b/>
          <w:szCs w:val="18"/>
        </w:rPr>
        <w:t xml:space="preserve">Correspondence: </w:t>
      </w:r>
      <w:hyperlink r:id="rId4" w:history="1">
        <w:r w:rsidRPr="00284CBC">
          <w:rPr>
            <w:rStyle w:val="a9"/>
            <w:rFonts w:ascii="Times New Roman" w:hAnsi="Times New Roman" w:cs="Times New Roman"/>
            <w:b/>
            <w:szCs w:val="18"/>
          </w:rPr>
          <w:t>chenminglong@njmu.edu.cn</w:t>
        </w:r>
      </w:hyperlink>
    </w:p>
    <w:p w:rsidR="00B74ACE" w:rsidRDefault="00517118" w:rsidP="00B74AC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Cs/>
          <w:szCs w:val="18"/>
        </w:rPr>
      </w:pPr>
      <w:r>
        <w:rPr>
          <w:rFonts w:ascii="Times New Roman" w:hAnsi="Times New Roman" w:cs="Times New Roman"/>
          <w:bCs/>
          <w:szCs w:val="18"/>
        </w:rPr>
        <w:t>1.</w:t>
      </w:r>
      <w:r w:rsidR="00B74ACE">
        <w:rPr>
          <w:rFonts w:ascii="Times New Roman" w:hAnsi="Times New Roman" w:cs="Times New Roman"/>
          <w:bCs/>
          <w:szCs w:val="18"/>
        </w:rPr>
        <w:t xml:space="preserve"> </w:t>
      </w:r>
      <w:r w:rsidRPr="00B31D07">
        <w:rPr>
          <w:rFonts w:ascii="Times New Roman" w:hAnsi="Times New Roman" w:cs="Times New Roman"/>
          <w:bCs/>
          <w:szCs w:val="18"/>
        </w:rPr>
        <w:t>Division of Cardiology, The First Affiliated Hospital of Nanjing Medical</w:t>
      </w:r>
      <w:r w:rsidRPr="00B31D07">
        <w:rPr>
          <w:rFonts w:ascii="Times New Roman" w:hAnsi="Times New Roman" w:cs="Times New Roman" w:hint="eastAsia"/>
          <w:bCs/>
          <w:szCs w:val="18"/>
        </w:rPr>
        <w:t xml:space="preserve"> </w:t>
      </w:r>
      <w:r w:rsidRPr="00B31D07">
        <w:rPr>
          <w:rFonts w:ascii="Times New Roman" w:hAnsi="Times New Roman" w:cs="Times New Roman"/>
          <w:bCs/>
          <w:szCs w:val="18"/>
        </w:rPr>
        <w:t>University, Nanjing 210029, China</w:t>
      </w:r>
    </w:p>
    <w:p w:rsidR="00517118" w:rsidRDefault="00B74ACE" w:rsidP="00B74AC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Cs/>
          <w:szCs w:val="18"/>
        </w:rPr>
      </w:pPr>
      <w:r>
        <w:rPr>
          <w:rFonts w:ascii="Times New Roman" w:hAnsi="Times New Roman" w:cs="Times New Roman"/>
          <w:bCs/>
          <w:szCs w:val="18"/>
        </w:rPr>
        <w:t xml:space="preserve">2. </w:t>
      </w:r>
      <w:r w:rsidRPr="00B74ACE">
        <w:rPr>
          <w:rFonts w:ascii="Times New Roman" w:hAnsi="Times New Roman" w:cs="Times New Roman"/>
          <w:bCs/>
          <w:szCs w:val="18"/>
        </w:rPr>
        <w:t>Department of Cardiology, the Affiliated Brain Hospital of Nanjing Medical University, Nanjing Chest Hospital, Nanjing</w:t>
      </w:r>
      <w:r>
        <w:rPr>
          <w:rFonts w:ascii="Times New Roman" w:hAnsi="Times New Roman" w:cs="Times New Roman"/>
          <w:bCs/>
          <w:szCs w:val="18"/>
        </w:rPr>
        <w:t xml:space="preserve"> 210029</w:t>
      </w:r>
      <w:r w:rsidRPr="00B74ACE">
        <w:rPr>
          <w:rFonts w:ascii="Times New Roman" w:hAnsi="Times New Roman" w:cs="Times New Roman"/>
          <w:bCs/>
          <w:szCs w:val="18"/>
        </w:rPr>
        <w:t>, China.</w:t>
      </w:r>
      <w:r>
        <w:rPr>
          <w:rFonts w:ascii="Times New Roman" w:hAnsi="Times New Roman" w:cs="Times New Roman" w:hint="eastAsia"/>
          <w:bCs/>
          <w:szCs w:val="18"/>
        </w:rPr>
        <w:t xml:space="preserve"> </w:t>
      </w:r>
    </w:p>
    <w:p w:rsidR="00517118" w:rsidRDefault="00517118" w:rsidP="00517118">
      <w:pPr>
        <w:spacing w:line="276" w:lineRule="auto"/>
        <w:rPr>
          <w:rFonts w:ascii="Times New Roman" w:eastAsia="MS Mincho" w:hAnsi="Times New Roman" w:cs="Times New Roman"/>
          <w:szCs w:val="21"/>
          <w:lang w:eastAsia="ja-JP"/>
        </w:rPr>
      </w:pPr>
      <w:r>
        <w:rPr>
          <w:rFonts w:ascii="Times New Roman" w:eastAsia="MS Mincho" w:hAnsi="Times New Roman" w:cs="Times New Roman"/>
          <w:i/>
          <w:szCs w:val="21"/>
          <w:lang w:eastAsia="ja-JP"/>
        </w:rPr>
        <w:t xml:space="preserve">Supplementary information </w:t>
      </w:r>
      <w:r>
        <w:rPr>
          <w:rFonts w:ascii="Times New Roman" w:eastAsia="MS Mincho" w:hAnsi="Times New Roman" w:cs="Times New Roman"/>
          <w:szCs w:val="21"/>
          <w:lang w:eastAsia="ja-JP"/>
        </w:rPr>
        <w:t xml:space="preserve">includes </w:t>
      </w:r>
      <w:r w:rsidRPr="00FC25AE">
        <w:rPr>
          <w:rFonts w:ascii="Times New Roman" w:eastAsia="MS Mincho" w:hAnsi="Times New Roman" w:cs="Times New Roman"/>
          <w:szCs w:val="21"/>
          <w:lang w:eastAsia="ja-JP"/>
        </w:rPr>
        <w:t>methods</w:t>
      </w:r>
      <w:r>
        <w:rPr>
          <w:rFonts w:ascii="Times New Roman" w:eastAsia="MS Mincho" w:hAnsi="Times New Roman" w:cs="Times New Roman"/>
          <w:szCs w:val="21"/>
          <w:lang w:eastAsia="ja-JP"/>
        </w:rPr>
        <w:t>, Fig</w:t>
      </w:r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eastAsia="MS Mincho" w:hAnsi="Times New Roman" w:cs="Times New Roman"/>
          <w:szCs w:val="21"/>
          <w:lang w:eastAsia="ja-JP"/>
        </w:rPr>
        <w:t xml:space="preserve"> S1-S</w:t>
      </w:r>
      <w:r w:rsidR="002D59C7">
        <w:rPr>
          <w:rFonts w:ascii="Times New Roman" w:eastAsia="MS Mincho" w:hAnsi="Times New Roman" w:cs="Times New Roman"/>
          <w:szCs w:val="21"/>
          <w:lang w:eastAsia="ja-JP"/>
        </w:rPr>
        <w:t>3</w:t>
      </w:r>
      <w:r>
        <w:rPr>
          <w:rFonts w:ascii="Times New Roman" w:eastAsia="MS Mincho" w:hAnsi="Times New Roman" w:cs="Times New Roman"/>
          <w:szCs w:val="21"/>
          <w:lang w:eastAsia="ja-JP"/>
        </w:rPr>
        <w:t xml:space="preserve"> </w:t>
      </w:r>
      <w:r>
        <w:rPr>
          <w:rFonts w:ascii="Times New Roman" w:eastAsia="MS Mincho" w:hAnsi="Times New Roman" w:cs="Times New Roman" w:hint="eastAsia"/>
          <w:szCs w:val="21"/>
        </w:rPr>
        <w:t>and</w:t>
      </w:r>
      <w:r>
        <w:rPr>
          <w:rFonts w:ascii="Times New Roman" w:eastAsia="MS Mincho" w:hAnsi="Times New Roman" w:cs="Times New Roman"/>
          <w:szCs w:val="21"/>
        </w:rPr>
        <w:t xml:space="preserve"> </w:t>
      </w:r>
      <w:r>
        <w:rPr>
          <w:rFonts w:ascii="Times New Roman" w:eastAsia="MS Mincho" w:hAnsi="Times New Roman" w:cs="Times New Roman"/>
          <w:szCs w:val="21"/>
          <w:lang w:eastAsia="ja-JP"/>
        </w:rPr>
        <w:t>Table S</w:t>
      </w:r>
      <w:r>
        <w:rPr>
          <w:rFonts w:ascii="Times New Roman" w:hAnsi="Times New Roman" w:cs="Times New Roman"/>
          <w:szCs w:val="21"/>
        </w:rPr>
        <w:t>1-2</w:t>
      </w:r>
      <w:r>
        <w:rPr>
          <w:rFonts w:ascii="Times New Roman" w:eastAsia="MS Mincho" w:hAnsi="Times New Roman" w:cs="Times New Roman"/>
          <w:szCs w:val="21"/>
          <w:lang w:eastAsia="ja-JP"/>
        </w:rPr>
        <w:t>.</w:t>
      </w:r>
    </w:p>
    <w:p w:rsidR="00245419" w:rsidRDefault="00245419">
      <w:pPr>
        <w:rPr>
          <w:rFonts w:ascii="Times New Roman" w:hAnsi="Times New Roman" w:cs="Times New Roman"/>
          <w:b/>
          <w:bCs/>
          <w:szCs w:val="32"/>
        </w:rPr>
      </w:pPr>
    </w:p>
    <w:p w:rsidR="00517118" w:rsidRDefault="00517118">
      <w:pPr>
        <w:rPr>
          <w:rFonts w:ascii="Times New Roman" w:hAnsi="Times New Roman" w:cs="Times New Roman"/>
          <w:b/>
          <w:bCs/>
          <w:szCs w:val="32"/>
        </w:rPr>
      </w:pPr>
      <w:r>
        <w:rPr>
          <w:rFonts w:ascii="Times New Roman" w:hAnsi="Times New Roman" w:cs="Times New Roman" w:hint="eastAsia"/>
          <w:b/>
          <w:bCs/>
          <w:szCs w:val="32"/>
        </w:rPr>
        <w:t>Methods</w:t>
      </w:r>
    </w:p>
    <w:p w:rsidR="006B5DE8" w:rsidRDefault="006B5DE8" w:rsidP="005B39BE">
      <w:pPr>
        <w:rPr>
          <w:rFonts w:ascii="Times New Roman" w:hAnsi="Times New Roman" w:cs="Times New Roman" w:hint="eastAsia"/>
          <w:b/>
          <w:bCs/>
          <w:szCs w:val="32"/>
        </w:rPr>
      </w:pPr>
      <w:r w:rsidRPr="006B5DE8">
        <w:rPr>
          <w:rFonts w:ascii="Times New Roman" w:hAnsi="Times New Roman" w:cs="Times New Roman"/>
          <w:b/>
          <w:bCs/>
          <w:szCs w:val="32"/>
        </w:rPr>
        <w:t>Voltage clamp recordings of I</w:t>
      </w:r>
      <w:r w:rsidRPr="006B5DE8">
        <w:rPr>
          <w:rFonts w:ascii="Times New Roman" w:hAnsi="Times New Roman" w:cs="Times New Roman"/>
          <w:b/>
          <w:bCs/>
          <w:szCs w:val="32"/>
          <w:vertAlign w:val="subscript"/>
        </w:rPr>
        <w:t>to</w:t>
      </w:r>
      <w:r w:rsidRPr="006B5DE8">
        <w:rPr>
          <w:rFonts w:ascii="Times New Roman" w:hAnsi="Times New Roman" w:cs="Times New Roman"/>
          <w:b/>
          <w:bCs/>
          <w:szCs w:val="32"/>
        </w:rPr>
        <w:t xml:space="preserve"> currents</w:t>
      </w:r>
    </w:p>
    <w:p w:rsidR="005B39BE" w:rsidRPr="00C668EF" w:rsidRDefault="00927F2E" w:rsidP="005B39BE">
      <w:r w:rsidRPr="00927F2E">
        <w:rPr>
          <w:rFonts w:ascii="Times New Roman" w:hAnsi="Times New Roman" w:cs="Times New Roman"/>
        </w:rPr>
        <w:t>I</w:t>
      </w:r>
      <w:r w:rsidRPr="00C668EF">
        <w:rPr>
          <w:rFonts w:ascii="Times New Roman" w:hAnsi="Times New Roman" w:cs="Times New Roman" w:hint="eastAsia"/>
          <w:vertAlign w:val="subscript"/>
        </w:rPr>
        <w:t>to</w:t>
      </w:r>
      <w:r w:rsidR="005B39BE" w:rsidRPr="00927F2E">
        <w:rPr>
          <w:rFonts w:ascii="Times New Roman" w:hAnsi="Times New Roman" w:cs="Times New Roman"/>
        </w:rPr>
        <w:t xml:space="preserve"> regulates phase 1 repolarization to modulate the early AP plateau. Here, </w:t>
      </w:r>
      <w:r w:rsidR="00D44F7F" w:rsidRPr="00927F2E">
        <w:rPr>
          <w:rFonts w:ascii="Times New Roman" w:hAnsi="Times New Roman" w:cs="Times New Roman"/>
        </w:rPr>
        <w:t>I</w:t>
      </w:r>
      <w:r w:rsidR="00D44F7F" w:rsidRPr="00C668EF">
        <w:rPr>
          <w:rFonts w:ascii="Times New Roman" w:hAnsi="Times New Roman" w:cs="Times New Roman" w:hint="eastAsia"/>
          <w:vertAlign w:val="subscript"/>
        </w:rPr>
        <w:t>to</w:t>
      </w:r>
      <w:r w:rsidR="00D44F7F" w:rsidRPr="00927F2E">
        <w:rPr>
          <w:rFonts w:ascii="Times New Roman" w:hAnsi="Times New Roman" w:cs="Times New Roman"/>
        </w:rPr>
        <w:t xml:space="preserve"> currents were recorded </w:t>
      </w:r>
      <w:r w:rsidRPr="00927F2E">
        <w:rPr>
          <w:rFonts w:ascii="Times New Roman" w:hAnsi="Times New Roman" w:cs="Times New Roman"/>
        </w:rPr>
        <w:t>in extracellular solution</w:t>
      </w:r>
      <w:r w:rsidR="00D44F7F" w:rsidRPr="00927F2E">
        <w:rPr>
          <w:rFonts w:ascii="Times New Roman" w:hAnsi="Times New Roman" w:cs="Times New Roman" w:hint="eastAsia"/>
        </w:rPr>
        <w:t xml:space="preserve"> </w:t>
      </w:r>
      <w:r w:rsidR="00D44F7F" w:rsidRPr="00927F2E">
        <w:rPr>
          <w:rFonts w:ascii="Times New Roman" w:hAnsi="Times New Roman" w:cs="Times New Roman"/>
        </w:rPr>
        <w:t xml:space="preserve">that contained the following (in mM): </w:t>
      </w:r>
      <w:r w:rsidR="00C668EF">
        <w:rPr>
          <w:rFonts w:ascii="Times New Roman" w:hAnsi="Times New Roman" w:cs="Times New Roman"/>
        </w:rPr>
        <w:t>145 N</w:t>
      </w:r>
      <w:r w:rsidR="00C668EF">
        <w:rPr>
          <w:rFonts w:ascii="Times New Roman" w:hAnsi="Times New Roman" w:cs="Times New Roman" w:hint="eastAsia"/>
        </w:rPr>
        <w:t>aCl</w:t>
      </w:r>
      <w:r w:rsidR="00C668EF">
        <w:rPr>
          <w:rFonts w:ascii="Times New Roman" w:hAnsi="Times New Roman" w:cs="Times New Roman"/>
        </w:rPr>
        <w:t>, 5.4</w:t>
      </w:r>
      <w:r w:rsidR="00D44F7F" w:rsidRPr="00927F2E">
        <w:rPr>
          <w:rFonts w:ascii="Times New Roman" w:hAnsi="Times New Roman" w:cs="Times New Roman"/>
        </w:rPr>
        <w:t xml:space="preserve"> KCl, 1 MgCl</w:t>
      </w:r>
      <w:r w:rsidR="00D44F7F" w:rsidRPr="00C668EF">
        <w:rPr>
          <w:rFonts w:ascii="Times New Roman" w:hAnsi="Times New Roman" w:cs="Times New Roman"/>
          <w:vertAlign w:val="subscript"/>
        </w:rPr>
        <w:t>2</w:t>
      </w:r>
      <w:r w:rsidR="00D44F7F" w:rsidRPr="00927F2E">
        <w:rPr>
          <w:rFonts w:ascii="Times New Roman" w:hAnsi="Times New Roman" w:cs="Times New Roman"/>
        </w:rPr>
        <w:t>, 0.33 NaH</w:t>
      </w:r>
      <w:r w:rsidR="00D44F7F" w:rsidRPr="00C668EF">
        <w:rPr>
          <w:rFonts w:ascii="Times New Roman" w:hAnsi="Times New Roman" w:cs="Times New Roman"/>
          <w:vertAlign w:val="subscript"/>
        </w:rPr>
        <w:t>2</w:t>
      </w:r>
      <w:r w:rsidR="00D44F7F" w:rsidRPr="00927F2E">
        <w:rPr>
          <w:rFonts w:ascii="Times New Roman" w:hAnsi="Times New Roman" w:cs="Times New Roman"/>
        </w:rPr>
        <w:t>PO</w:t>
      </w:r>
      <w:r w:rsidR="00D44F7F" w:rsidRPr="00C668EF">
        <w:rPr>
          <w:rFonts w:ascii="Times New Roman" w:hAnsi="Times New Roman" w:cs="Times New Roman"/>
          <w:vertAlign w:val="subscript"/>
        </w:rPr>
        <w:t>4</w:t>
      </w:r>
      <w:r w:rsidR="00D44F7F" w:rsidRPr="00927F2E">
        <w:rPr>
          <w:rFonts w:ascii="Times New Roman" w:hAnsi="Times New Roman" w:cs="Times New Roman"/>
        </w:rPr>
        <w:t>, 10 HEPES, and 10 glucose,</w:t>
      </w:r>
      <w:r w:rsidR="00D44F7F" w:rsidRPr="00927F2E">
        <w:rPr>
          <w:rFonts w:ascii="Times New Roman" w:hAnsi="Times New Roman" w:cs="Times New Roman" w:hint="eastAsia"/>
        </w:rPr>
        <w:t xml:space="preserve"> </w:t>
      </w:r>
      <w:r w:rsidR="00D44F7F" w:rsidRPr="00927F2E">
        <w:rPr>
          <w:rFonts w:ascii="Times New Roman" w:hAnsi="Times New Roman" w:cs="Times New Roman"/>
        </w:rPr>
        <w:t xml:space="preserve">adjusted to pH 7.2 with </w:t>
      </w:r>
      <w:r w:rsidR="007E078E">
        <w:rPr>
          <w:rFonts w:ascii="Times New Roman" w:hAnsi="Times New Roman" w:cs="Times New Roman"/>
        </w:rPr>
        <w:t>N</w:t>
      </w:r>
      <w:r w:rsidR="007E078E">
        <w:rPr>
          <w:rFonts w:ascii="Times New Roman" w:hAnsi="Times New Roman" w:cs="Times New Roman" w:hint="eastAsia"/>
        </w:rPr>
        <w:t>a</w:t>
      </w:r>
      <w:r w:rsidR="00D44F7F" w:rsidRPr="00927F2E">
        <w:rPr>
          <w:rFonts w:ascii="Times New Roman" w:hAnsi="Times New Roman" w:cs="Times New Roman"/>
        </w:rPr>
        <w:t>OH. The pipettes were</w:t>
      </w:r>
      <w:r w:rsidR="005B39BE" w:rsidRPr="00927F2E">
        <w:rPr>
          <w:rFonts w:ascii="Times New Roman" w:hAnsi="Times New Roman" w:cs="Times New Roman" w:hint="eastAsia"/>
        </w:rPr>
        <w:t xml:space="preserve"> </w:t>
      </w:r>
      <w:r w:rsidR="00D44F7F" w:rsidRPr="00927F2E">
        <w:rPr>
          <w:rFonts w:ascii="Times New Roman" w:hAnsi="Times New Roman" w:cs="Times New Roman"/>
        </w:rPr>
        <w:t>filled with an internal solution that contained the following</w:t>
      </w:r>
      <w:r w:rsidR="005B39BE" w:rsidRPr="00927F2E">
        <w:rPr>
          <w:rFonts w:ascii="Times New Roman" w:hAnsi="Times New Roman" w:cs="Times New Roman" w:hint="eastAsia"/>
        </w:rPr>
        <w:t xml:space="preserve"> </w:t>
      </w:r>
      <w:r w:rsidR="00D44F7F" w:rsidRPr="00927F2E">
        <w:rPr>
          <w:rFonts w:ascii="Times New Roman" w:hAnsi="Times New Roman" w:cs="Times New Roman"/>
        </w:rPr>
        <w:t xml:space="preserve">(in mM): </w:t>
      </w:r>
      <w:r w:rsidR="007E078E">
        <w:rPr>
          <w:rFonts w:ascii="Times New Roman" w:hAnsi="Times New Roman" w:cs="Times New Roman"/>
        </w:rPr>
        <w:t>90</w:t>
      </w:r>
      <w:r w:rsidR="00D44F7F" w:rsidRPr="00927F2E">
        <w:rPr>
          <w:rFonts w:ascii="Times New Roman" w:hAnsi="Times New Roman" w:cs="Times New Roman"/>
        </w:rPr>
        <w:t xml:space="preserve"> K-aspartate, </w:t>
      </w:r>
      <w:r w:rsidR="005B39BE" w:rsidRPr="00927F2E">
        <w:rPr>
          <w:rFonts w:ascii="Times New Roman" w:hAnsi="Times New Roman" w:cs="Times New Roman"/>
        </w:rPr>
        <w:t xml:space="preserve">45 KCl, </w:t>
      </w:r>
      <w:r w:rsidR="00D44F7F" w:rsidRPr="00927F2E">
        <w:rPr>
          <w:rFonts w:ascii="Times New Roman" w:hAnsi="Times New Roman" w:cs="Times New Roman"/>
        </w:rPr>
        <w:t>5 Na-pyruvate, 5</w:t>
      </w:r>
      <w:r w:rsidR="005B39BE" w:rsidRPr="00927F2E">
        <w:rPr>
          <w:rFonts w:ascii="Times New Roman" w:hAnsi="Times New Roman" w:cs="Times New Roman" w:hint="eastAsia"/>
        </w:rPr>
        <w:t xml:space="preserve"> </w:t>
      </w:r>
      <w:proofErr w:type="spellStart"/>
      <w:r w:rsidR="00D44F7F" w:rsidRPr="00927F2E">
        <w:rPr>
          <w:rFonts w:ascii="Times New Roman" w:hAnsi="Times New Roman" w:cs="Times New Roman"/>
        </w:rPr>
        <w:t>MgATP</w:t>
      </w:r>
      <w:proofErr w:type="spellEnd"/>
      <w:r w:rsidR="00D44F7F" w:rsidRPr="00927F2E">
        <w:rPr>
          <w:rFonts w:ascii="Times New Roman" w:hAnsi="Times New Roman" w:cs="Times New Roman"/>
        </w:rPr>
        <w:t xml:space="preserve">, </w:t>
      </w:r>
      <w:r w:rsidR="007E078E">
        <w:rPr>
          <w:rFonts w:ascii="Times New Roman" w:hAnsi="Times New Roman" w:cs="Times New Roman"/>
        </w:rPr>
        <w:t>5</w:t>
      </w:r>
      <w:r w:rsidR="00D44F7F" w:rsidRPr="00927F2E">
        <w:rPr>
          <w:rFonts w:ascii="Times New Roman" w:hAnsi="Times New Roman" w:cs="Times New Roman"/>
        </w:rPr>
        <w:t xml:space="preserve"> EGTA, 10 HEPES, and 1</w:t>
      </w:r>
      <w:r w:rsidR="007E078E">
        <w:rPr>
          <w:rFonts w:ascii="Times New Roman" w:hAnsi="Times New Roman" w:cs="Times New Roman"/>
        </w:rPr>
        <w:t>0</w:t>
      </w:r>
      <w:r w:rsidR="00D44F7F" w:rsidRPr="00927F2E">
        <w:rPr>
          <w:rFonts w:ascii="Times New Roman" w:hAnsi="Times New Roman" w:cs="Times New Roman"/>
        </w:rPr>
        <w:t xml:space="preserve"> glucose, adjusted</w:t>
      </w:r>
      <w:r w:rsidR="006B5DE8">
        <w:rPr>
          <w:rFonts w:ascii="Times New Roman" w:hAnsi="Times New Roman" w:cs="Times New Roman" w:hint="eastAsia"/>
        </w:rPr>
        <w:t xml:space="preserve"> </w:t>
      </w:r>
      <w:r w:rsidR="00D44F7F" w:rsidRPr="00927F2E">
        <w:rPr>
          <w:rFonts w:ascii="Times New Roman" w:hAnsi="Times New Roman" w:cs="Times New Roman"/>
        </w:rPr>
        <w:t>to pH 7.</w:t>
      </w:r>
      <w:r w:rsidR="007E078E">
        <w:rPr>
          <w:rFonts w:ascii="Times New Roman" w:hAnsi="Times New Roman" w:cs="Times New Roman"/>
        </w:rPr>
        <w:t>2</w:t>
      </w:r>
      <w:r w:rsidR="00D44F7F" w:rsidRPr="00927F2E">
        <w:rPr>
          <w:rFonts w:ascii="Times New Roman" w:hAnsi="Times New Roman" w:cs="Times New Roman"/>
        </w:rPr>
        <w:t xml:space="preserve"> with KOH. </w:t>
      </w:r>
      <w:r w:rsidRPr="00C668EF">
        <w:rPr>
          <w:rFonts w:ascii="Times New Roman" w:hAnsi="Times New Roman" w:cs="Times New Roman"/>
        </w:rPr>
        <w:t>I</w:t>
      </w:r>
      <w:r w:rsidRPr="00C668EF">
        <w:rPr>
          <w:rFonts w:ascii="Times New Roman" w:hAnsi="Times New Roman" w:cs="Times New Roman" w:hint="eastAsia"/>
        </w:rPr>
        <w:t>to</w:t>
      </w:r>
      <w:r w:rsidRPr="00C668EF">
        <w:rPr>
          <w:rFonts w:ascii="Times New Roman" w:hAnsi="Times New Roman" w:cs="Times New Roman"/>
        </w:rPr>
        <w:t xml:space="preserve"> was determined by increasing the testing potential stepwise from −40 mV to 40 mV in 10 mV</w:t>
      </w:r>
      <w:r w:rsidRPr="00C668EF">
        <w:rPr>
          <w:rFonts w:ascii="Times New Roman" w:hAnsi="Times New Roman" w:cs="Times New Roman" w:hint="eastAsia"/>
        </w:rPr>
        <w:t xml:space="preserve"> </w:t>
      </w:r>
      <w:r w:rsidRPr="00C668EF">
        <w:rPr>
          <w:rFonts w:ascii="Times New Roman" w:hAnsi="Times New Roman" w:cs="Times New Roman"/>
        </w:rPr>
        <w:t xml:space="preserve">steps from a holding potential of −90 mV with a 20 </w:t>
      </w:r>
      <w:proofErr w:type="spellStart"/>
      <w:r w:rsidRPr="00C668EF">
        <w:rPr>
          <w:rFonts w:ascii="Times New Roman" w:hAnsi="Times New Roman" w:cs="Times New Roman"/>
        </w:rPr>
        <w:t>ms</w:t>
      </w:r>
      <w:proofErr w:type="spellEnd"/>
      <w:r w:rsidRPr="00C668EF">
        <w:rPr>
          <w:rFonts w:ascii="Times New Roman" w:hAnsi="Times New Roman" w:cs="Times New Roman"/>
        </w:rPr>
        <w:t xml:space="preserve"> pre-pulse to −35 mV to inactivate </w:t>
      </w:r>
      <w:proofErr w:type="spellStart"/>
      <w:r w:rsidR="006B5DE8" w:rsidRPr="00C668EF">
        <w:rPr>
          <w:rFonts w:ascii="Times New Roman" w:hAnsi="Times New Roman" w:cs="Times New Roman"/>
        </w:rPr>
        <w:t>I</w:t>
      </w:r>
      <w:r w:rsidR="006B5DE8" w:rsidRPr="00C668EF">
        <w:rPr>
          <w:rFonts w:ascii="Times New Roman" w:hAnsi="Times New Roman" w:cs="Times New Roman"/>
          <w:vertAlign w:val="subscript"/>
        </w:rPr>
        <w:t>N</w:t>
      </w:r>
      <w:r w:rsidR="006B5DE8" w:rsidRPr="00C668EF">
        <w:rPr>
          <w:rFonts w:ascii="Times New Roman" w:hAnsi="Times New Roman" w:cs="Times New Roman" w:hint="eastAsia"/>
          <w:vertAlign w:val="subscript"/>
        </w:rPr>
        <w:t>a</w:t>
      </w:r>
      <w:proofErr w:type="spellEnd"/>
      <w:r w:rsidR="005B39BE" w:rsidRPr="00C668EF">
        <w:rPr>
          <w:rFonts w:ascii="Times New Roman" w:hAnsi="Times New Roman" w:cs="Times New Roman" w:hint="eastAsia"/>
        </w:rPr>
        <w:t>.</w:t>
      </w:r>
      <w:r w:rsidR="005B39BE" w:rsidRPr="00C668EF">
        <w:t> </w:t>
      </w:r>
    </w:p>
    <w:p w:rsidR="006B5DE8" w:rsidRPr="006B5DE8" w:rsidRDefault="006B5DE8" w:rsidP="005B39BE">
      <w:pPr>
        <w:rPr>
          <w:rFonts w:ascii="Times New Roman" w:hAnsi="Times New Roman" w:cs="Times New Roman"/>
        </w:rPr>
      </w:pPr>
    </w:p>
    <w:p w:rsidR="00E04885" w:rsidRPr="00E04885" w:rsidRDefault="00E04885">
      <w:pPr>
        <w:rPr>
          <w:rFonts w:ascii="Times New Roman" w:hAnsi="Times New Roman" w:cs="Times New Roman"/>
          <w:b/>
          <w:bCs/>
        </w:rPr>
      </w:pPr>
      <w:r w:rsidRPr="00E04885">
        <w:rPr>
          <w:rFonts w:ascii="Times New Roman" w:hAnsi="Times New Roman" w:cs="Times New Roman"/>
          <w:b/>
          <w:bCs/>
        </w:rPr>
        <w:t>C</w:t>
      </w:r>
      <w:r w:rsidRPr="00E04885">
        <w:rPr>
          <w:rFonts w:ascii="Times New Roman" w:hAnsi="Times New Roman" w:cs="Times New Roman" w:hint="eastAsia"/>
          <w:b/>
          <w:bCs/>
        </w:rPr>
        <w:t>ell</w:t>
      </w:r>
      <w:r w:rsidRPr="00E04885">
        <w:rPr>
          <w:rFonts w:ascii="Times New Roman" w:hAnsi="Times New Roman" w:cs="Times New Roman"/>
          <w:b/>
          <w:bCs/>
        </w:rPr>
        <w:t xml:space="preserve"> </w:t>
      </w:r>
      <w:r w:rsidRPr="00E04885">
        <w:rPr>
          <w:rFonts w:ascii="Times New Roman" w:hAnsi="Times New Roman" w:cs="Times New Roman" w:hint="eastAsia"/>
          <w:b/>
          <w:bCs/>
        </w:rPr>
        <w:t>index</w:t>
      </w:r>
    </w:p>
    <w:p w:rsidR="00517118" w:rsidRDefault="00E04885" w:rsidP="00E0488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exclude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any</w:t>
      </w:r>
      <w:r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/>
        </w:rPr>
        <w:t>pharmacological effects</w:t>
      </w:r>
      <w:r w:rsidRPr="00F506C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quinidine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viability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F506C4">
        <w:rPr>
          <w:rFonts w:ascii="Times New Roman" w:hAnsi="Times New Roman" w:cs="Times New Roman" w:hint="eastAsia"/>
        </w:rPr>
        <w:t>C</w:t>
      </w:r>
      <w:r w:rsidRPr="00F506C4">
        <w:rPr>
          <w:rFonts w:ascii="Times New Roman" w:hAnsi="Times New Roman" w:cs="Times New Roman"/>
        </w:rPr>
        <w:t>ardioExcyte</w:t>
      </w:r>
      <w:proofErr w:type="spellEnd"/>
      <w:r w:rsidRPr="00F506C4">
        <w:rPr>
          <w:rFonts w:ascii="Times New Roman" w:hAnsi="Times New Roman" w:cs="Times New Roman"/>
        </w:rPr>
        <w:t xml:space="preserve"> 96 was used</w:t>
      </w:r>
      <w:r>
        <w:rPr>
          <w:rFonts w:ascii="Times New Roman" w:hAnsi="Times New Roman" w:cs="Times New Roman" w:hint="eastAsia"/>
        </w:rPr>
        <w:t>.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hiPSC</w:t>
      </w:r>
      <w:r w:rsidRPr="00F506C4">
        <w:rPr>
          <w:rFonts w:ascii="Times New Roman" w:hAnsi="Times New Roman" w:cs="Times New Roman"/>
        </w:rPr>
        <w:t>-CM</w:t>
      </w:r>
      <w:r w:rsidRPr="00F506C4">
        <w:rPr>
          <w:rFonts w:ascii="Times New Roman" w:hAnsi="Times New Roman" w:cs="Times New Roman" w:hint="eastAsia"/>
        </w:rPr>
        <w:t>s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were</w:t>
      </w:r>
      <w:r w:rsidRPr="00F506C4">
        <w:rPr>
          <w:rFonts w:ascii="Times New Roman" w:hAnsi="Times New Roman" w:cs="Times New Roman"/>
        </w:rPr>
        <w:t xml:space="preserve"> </w:t>
      </w:r>
      <w:proofErr w:type="spellStart"/>
      <w:r w:rsidRPr="00F506C4">
        <w:rPr>
          <w:rFonts w:ascii="Times New Roman" w:hAnsi="Times New Roman" w:cs="Times New Roman"/>
        </w:rPr>
        <w:t>replated</w:t>
      </w:r>
      <w:proofErr w:type="spellEnd"/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on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a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gelatin</w:t>
      </w:r>
      <w:r w:rsidRPr="00F506C4">
        <w:rPr>
          <w:rFonts w:ascii="Times New Roman" w:hAnsi="Times New Roman" w:cs="Times New Roman"/>
        </w:rPr>
        <w:t>-</w:t>
      </w:r>
      <w:r w:rsidRPr="00F506C4">
        <w:rPr>
          <w:rFonts w:ascii="Times New Roman" w:hAnsi="Times New Roman" w:cs="Times New Roman" w:hint="eastAsia"/>
        </w:rPr>
        <w:t>coated</w:t>
      </w:r>
      <w:r w:rsidRPr="00F506C4">
        <w:rPr>
          <w:rFonts w:ascii="Times New Roman" w:hAnsi="Times New Roman" w:cs="Times New Roman"/>
        </w:rPr>
        <w:t xml:space="preserve"> 96-</w:t>
      </w:r>
      <w:r w:rsidRPr="00F506C4">
        <w:rPr>
          <w:rFonts w:ascii="Times New Roman" w:hAnsi="Times New Roman" w:cs="Times New Roman" w:hint="eastAsia"/>
        </w:rPr>
        <w:t>well</w:t>
      </w:r>
      <w:r w:rsidRPr="00F506C4">
        <w:rPr>
          <w:rFonts w:ascii="Times New Roman" w:hAnsi="Times New Roman" w:cs="Times New Roman"/>
        </w:rPr>
        <w:t xml:space="preserve"> </w:t>
      </w:r>
      <w:proofErr w:type="spellStart"/>
      <w:r w:rsidRPr="00F506C4">
        <w:rPr>
          <w:rFonts w:ascii="Times New Roman" w:hAnsi="Times New Roman" w:cs="Times New Roman"/>
        </w:rPr>
        <w:t>Nanion</w:t>
      </w:r>
      <w:proofErr w:type="spellEnd"/>
      <w:r w:rsidRPr="00F506C4">
        <w:rPr>
          <w:rFonts w:ascii="Times New Roman" w:hAnsi="Times New Roman" w:cs="Times New Roman"/>
        </w:rPr>
        <w:t xml:space="preserve"> </w:t>
      </w:r>
      <w:proofErr w:type="spellStart"/>
      <w:r w:rsidRPr="00F506C4">
        <w:rPr>
          <w:rFonts w:ascii="Times New Roman" w:hAnsi="Times New Roman" w:cs="Times New Roman"/>
        </w:rPr>
        <w:t>CardioExcyte</w:t>
      </w:r>
      <w:proofErr w:type="spellEnd"/>
      <w:r w:rsidRPr="00F506C4">
        <w:rPr>
          <w:rFonts w:ascii="Times New Roman" w:hAnsi="Times New Roman" w:cs="Times New Roman"/>
        </w:rPr>
        <w:t xml:space="preserve"> 96 Sensor Plate (</w:t>
      </w:r>
      <w:proofErr w:type="spellStart"/>
      <w:r w:rsidRPr="00F506C4">
        <w:rPr>
          <w:rFonts w:ascii="Times New Roman" w:hAnsi="Times New Roman" w:cs="Times New Roman"/>
        </w:rPr>
        <w:t>Nan</w:t>
      </w:r>
      <w:r>
        <w:rPr>
          <w:rFonts w:ascii="Times New Roman" w:hAnsi="Times New Roman" w:cs="Times New Roman"/>
        </w:rPr>
        <w:t>i</w:t>
      </w:r>
      <w:r w:rsidRPr="00F506C4">
        <w:rPr>
          <w:rFonts w:ascii="Times New Roman" w:hAnsi="Times New Roman" w:cs="Times New Roman"/>
        </w:rPr>
        <w:t>on</w:t>
      </w:r>
      <w:proofErr w:type="spellEnd"/>
      <w:r w:rsidRPr="00F506C4">
        <w:rPr>
          <w:rFonts w:ascii="Times New Roman" w:hAnsi="Times New Roman" w:cs="Times New Roman"/>
        </w:rPr>
        <w:t xml:space="preserve">, München, Germany) </w:t>
      </w:r>
      <w:r w:rsidRPr="00F506C4">
        <w:rPr>
          <w:rFonts w:ascii="Times New Roman" w:hAnsi="Times New Roman" w:cs="Times New Roman" w:hint="eastAsia"/>
        </w:rPr>
        <w:t>at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a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cell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density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of</w:t>
      </w:r>
      <w:r w:rsidRPr="00F506C4">
        <w:rPr>
          <w:rFonts w:ascii="Times New Roman" w:hAnsi="Times New Roman" w:cs="Times New Roman"/>
        </w:rPr>
        <w:t xml:space="preserve"> 50,000 </w:t>
      </w:r>
      <w:r w:rsidRPr="00F506C4">
        <w:rPr>
          <w:rFonts w:ascii="Times New Roman" w:hAnsi="Times New Roman" w:cs="Times New Roman" w:hint="eastAsia"/>
        </w:rPr>
        <w:t>cells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per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well.</w:t>
      </w:r>
      <w:r w:rsidRPr="00F506C4">
        <w:rPr>
          <w:rFonts w:ascii="Times New Roman" w:hAnsi="Times New Roman" w:cs="Times New Roman"/>
        </w:rPr>
        <w:t xml:space="preserve"> The media </w:t>
      </w:r>
      <w:r w:rsidRPr="00F506C4">
        <w:rPr>
          <w:rFonts w:ascii="Times New Roman" w:hAnsi="Times New Roman" w:cs="Times New Roman" w:hint="eastAsia"/>
        </w:rPr>
        <w:t>were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changed</w:t>
      </w:r>
      <w:r w:rsidRPr="00F506C4"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 w:hint="eastAsia"/>
        </w:rPr>
        <w:t>every</w:t>
      </w:r>
      <w:r w:rsidRPr="00F506C4">
        <w:rPr>
          <w:rFonts w:ascii="Times New Roman" w:hAnsi="Times New Roman" w:cs="Times New Roman"/>
        </w:rPr>
        <w:t xml:space="preserve"> 2 </w:t>
      </w:r>
      <w:r w:rsidRPr="00F506C4">
        <w:rPr>
          <w:rFonts w:ascii="Times New Roman" w:hAnsi="Times New Roman" w:cs="Times New Roman" w:hint="eastAsia"/>
        </w:rPr>
        <w:t xml:space="preserve">days. </w:t>
      </w:r>
      <w:r w:rsidRPr="00F506C4">
        <w:rPr>
          <w:rFonts w:ascii="Times New Roman" w:hAnsi="Times New Roman" w:cs="Times New Roman"/>
        </w:rPr>
        <w:t>Once</w:t>
      </w:r>
      <w:r w:rsidRPr="00F506C4">
        <w:rPr>
          <w:rFonts w:ascii="Times New Roman" w:hAnsi="Times New Roman" w:cs="Times New Roman" w:hint="eastAsia"/>
        </w:rPr>
        <w:t xml:space="preserve"> </w:t>
      </w:r>
      <w:r w:rsidRPr="00F506C4">
        <w:rPr>
          <w:rFonts w:ascii="Times New Roman" w:hAnsi="Times New Roman" w:cs="Times New Roman"/>
        </w:rPr>
        <w:t>cardiomyocytes start beating</w:t>
      </w:r>
      <w:r w:rsidRPr="00F506C4">
        <w:rPr>
          <w:rFonts w:ascii="Times New Roman" w:hAnsi="Times New Roman" w:cs="Times New Roman" w:hint="eastAsia"/>
        </w:rPr>
        <w:t>, cell</w:t>
      </w:r>
      <w:r w:rsidRPr="00F506C4">
        <w:rPr>
          <w:rFonts w:ascii="Times New Roman" w:hAnsi="Times New Roman" w:cs="Times New Roman"/>
        </w:rPr>
        <w:t xml:space="preserve"> imped</w:t>
      </w:r>
      <w:r w:rsidRPr="00F506C4">
        <w:rPr>
          <w:rFonts w:ascii="Times New Roman" w:hAnsi="Times New Roman" w:cs="Times New Roman" w:hint="eastAsia"/>
        </w:rPr>
        <w:t>a</w:t>
      </w:r>
      <w:r w:rsidRPr="00F506C4">
        <w:rPr>
          <w:rFonts w:ascii="Times New Roman" w:hAnsi="Times New Roman" w:cs="Times New Roman"/>
        </w:rPr>
        <w:t xml:space="preserve">nce measurements were taken </w:t>
      </w:r>
      <w:r w:rsidRPr="00F506C4">
        <w:rPr>
          <w:rFonts w:ascii="Times New Roman" w:hAnsi="Times New Roman" w:cs="Times New Roman" w:hint="eastAsia"/>
        </w:rPr>
        <w:t>every</w:t>
      </w:r>
      <w:r w:rsidRPr="00F506C4">
        <w:rPr>
          <w:rFonts w:ascii="Times New Roman" w:hAnsi="Times New Roman" w:cs="Times New Roman"/>
        </w:rPr>
        <w:t xml:space="preserve"> 5 </w:t>
      </w:r>
      <w:r>
        <w:rPr>
          <w:rFonts w:ascii="Times New Roman" w:hAnsi="Times New Roman" w:cs="Times New Roman"/>
        </w:rPr>
        <w:t>min</w:t>
      </w:r>
      <w:r w:rsidRPr="00F506C4">
        <w:rPr>
          <w:rFonts w:ascii="Times New Roman" w:hAnsi="Times New Roman" w:cs="Times New Roman"/>
        </w:rPr>
        <w:t xml:space="preserve"> for 20 seconds. When the baseline data stabilized, </w:t>
      </w:r>
      <w:r w:rsidRPr="00F506C4">
        <w:rPr>
          <w:rFonts w:ascii="Times New Roman" w:hAnsi="Times New Roman" w:cs="Times New Roman" w:hint="eastAsia"/>
        </w:rPr>
        <w:t>hiPSC</w:t>
      </w:r>
      <w:r w:rsidRPr="00F506C4">
        <w:rPr>
          <w:rFonts w:ascii="Times New Roman" w:hAnsi="Times New Roman" w:cs="Times New Roman"/>
        </w:rPr>
        <w:t>-CM</w:t>
      </w:r>
      <w:r w:rsidRPr="00F506C4">
        <w:rPr>
          <w:rFonts w:ascii="Times New Roman" w:hAnsi="Times New Roman" w:cs="Times New Roman" w:hint="eastAsia"/>
        </w:rPr>
        <w:t>s</w:t>
      </w:r>
      <w:r w:rsidRPr="00F506C4">
        <w:rPr>
          <w:rFonts w:ascii="Times New Roman" w:hAnsi="Times New Roman" w:cs="Times New Roman"/>
        </w:rPr>
        <w:t xml:space="preserve"> were </w:t>
      </w:r>
      <w:r w:rsidRPr="00F506C4">
        <w:rPr>
          <w:rFonts w:ascii="Times New Roman" w:hAnsi="Times New Roman" w:cs="Times New Roman" w:hint="eastAsia"/>
        </w:rPr>
        <w:t>incubated</w:t>
      </w:r>
      <w:r w:rsidRPr="00F506C4">
        <w:rPr>
          <w:rFonts w:ascii="Times New Roman" w:hAnsi="Times New Roman" w:cs="Times New Roman"/>
        </w:rPr>
        <w:t xml:space="preserve"> with different concentrations of quinidine (0, 3, 10, 30</w:t>
      </w:r>
      <w:r>
        <w:rPr>
          <w:rFonts w:ascii="Times New Roman" w:hAnsi="Times New Roman" w:cs="Times New Roman"/>
        </w:rPr>
        <w:t xml:space="preserve"> </w:t>
      </w:r>
      <w:r w:rsidRPr="00F506C4">
        <w:rPr>
          <w:rFonts w:ascii="Times New Roman" w:hAnsi="Times New Roman" w:cs="Times New Roman"/>
        </w:rPr>
        <w:t xml:space="preserve">and 100 </w:t>
      </w:r>
      <w:proofErr w:type="spellStart"/>
      <w:r w:rsidRPr="00F506C4">
        <w:rPr>
          <w:rFonts w:ascii="Times New Roman" w:hAnsi="Times New Roman" w:cs="Times New Roman"/>
        </w:rPr>
        <w:t>μ</w:t>
      </w:r>
      <w:r w:rsidRPr="00F506C4">
        <w:rPr>
          <w:rFonts w:ascii="Times New Roman" w:hAnsi="Times New Roman" w:cs="Times New Roman" w:hint="eastAsia"/>
        </w:rPr>
        <w:t>M</w:t>
      </w:r>
      <w:proofErr w:type="spellEnd"/>
      <w:r w:rsidRPr="00F506C4">
        <w:rPr>
          <w:rFonts w:ascii="Times New Roman" w:hAnsi="Times New Roman" w:cs="Times New Roman" w:hint="eastAsia"/>
        </w:rPr>
        <w:t>)</w:t>
      </w:r>
      <w:r w:rsidRPr="00F506C4">
        <w:rPr>
          <w:rFonts w:ascii="Times New Roman" w:hAnsi="Times New Roman" w:cs="Times New Roman"/>
        </w:rPr>
        <w:t xml:space="preserve"> for 3 hours. All data were normalized to the baseline.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D64437" w:rsidRPr="00220BBE" w:rsidRDefault="00D64437">
      <w:pPr>
        <w:rPr>
          <w:rFonts w:ascii="Times New Roman" w:hAnsi="Times New Roman" w:cs="Times New Roman" w:hint="eastAsia"/>
          <w:b/>
          <w:bCs/>
        </w:rPr>
      </w:pPr>
    </w:p>
    <w:sectPr w:rsidR="00D64437" w:rsidRPr="00220BBE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437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042C5"/>
    <w:rsid w:val="00117F52"/>
    <w:rsid w:val="00187870"/>
    <w:rsid w:val="001B6E64"/>
    <w:rsid w:val="00220BBE"/>
    <w:rsid w:val="00222625"/>
    <w:rsid w:val="00236BF8"/>
    <w:rsid w:val="00245419"/>
    <w:rsid w:val="002942B6"/>
    <w:rsid w:val="002B2BA7"/>
    <w:rsid w:val="002B765E"/>
    <w:rsid w:val="002C1A5D"/>
    <w:rsid w:val="002D59C7"/>
    <w:rsid w:val="002D79BD"/>
    <w:rsid w:val="00341CF7"/>
    <w:rsid w:val="00350574"/>
    <w:rsid w:val="00381607"/>
    <w:rsid w:val="003F3A94"/>
    <w:rsid w:val="003F534F"/>
    <w:rsid w:val="00407493"/>
    <w:rsid w:val="00467549"/>
    <w:rsid w:val="004905EC"/>
    <w:rsid w:val="00507C18"/>
    <w:rsid w:val="00517118"/>
    <w:rsid w:val="00554EFA"/>
    <w:rsid w:val="0056627C"/>
    <w:rsid w:val="005A22D5"/>
    <w:rsid w:val="005B39BE"/>
    <w:rsid w:val="006B0B2F"/>
    <w:rsid w:val="006B5DE8"/>
    <w:rsid w:val="006C16B3"/>
    <w:rsid w:val="00723418"/>
    <w:rsid w:val="00781D34"/>
    <w:rsid w:val="007856BF"/>
    <w:rsid w:val="00794F31"/>
    <w:rsid w:val="007C0AD2"/>
    <w:rsid w:val="007E078E"/>
    <w:rsid w:val="007E2234"/>
    <w:rsid w:val="008114A1"/>
    <w:rsid w:val="008311A4"/>
    <w:rsid w:val="0084385D"/>
    <w:rsid w:val="008460AF"/>
    <w:rsid w:val="0085018A"/>
    <w:rsid w:val="008551C8"/>
    <w:rsid w:val="0086061E"/>
    <w:rsid w:val="0089204F"/>
    <w:rsid w:val="008B1304"/>
    <w:rsid w:val="008C4F64"/>
    <w:rsid w:val="008F302C"/>
    <w:rsid w:val="00927F2E"/>
    <w:rsid w:val="009741AE"/>
    <w:rsid w:val="00993EB1"/>
    <w:rsid w:val="009C3990"/>
    <w:rsid w:val="009E4121"/>
    <w:rsid w:val="009F23D5"/>
    <w:rsid w:val="00A315AD"/>
    <w:rsid w:val="00AD027E"/>
    <w:rsid w:val="00AD6821"/>
    <w:rsid w:val="00B41770"/>
    <w:rsid w:val="00B74ACE"/>
    <w:rsid w:val="00B76C58"/>
    <w:rsid w:val="00BC5643"/>
    <w:rsid w:val="00C0224C"/>
    <w:rsid w:val="00C668EF"/>
    <w:rsid w:val="00D13023"/>
    <w:rsid w:val="00D20B01"/>
    <w:rsid w:val="00D44F7F"/>
    <w:rsid w:val="00D61DB3"/>
    <w:rsid w:val="00D64437"/>
    <w:rsid w:val="00D70D37"/>
    <w:rsid w:val="00D91FBB"/>
    <w:rsid w:val="00E04885"/>
    <w:rsid w:val="00E069F8"/>
    <w:rsid w:val="00E121C5"/>
    <w:rsid w:val="00E229BF"/>
    <w:rsid w:val="00E36DBF"/>
    <w:rsid w:val="00E46558"/>
    <w:rsid w:val="00E47CAA"/>
    <w:rsid w:val="00E63CE5"/>
    <w:rsid w:val="00E63E6B"/>
    <w:rsid w:val="00E72EAA"/>
    <w:rsid w:val="00EA6C8F"/>
    <w:rsid w:val="00F26E51"/>
    <w:rsid w:val="00F455E4"/>
    <w:rsid w:val="00F5796F"/>
    <w:rsid w:val="00FC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5636A"/>
  <w15:chartTrackingRefBased/>
  <w15:docId w15:val="{0AB2084E-C640-A340-8E6C-9A0024A7C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78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D64437"/>
    <w:rPr>
      <w:rFonts w:asciiTheme="majorHAnsi" w:eastAsia="黑体" w:hAnsiTheme="majorHAnsi" w:cstheme="majorBidi"/>
      <w:sz w:val="20"/>
      <w:szCs w:val="20"/>
    </w:rPr>
  </w:style>
  <w:style w:type="character" w:styleId="a4">
    <w:name w:val="annotation reference"/>
    <w:basedOn w:val="a0"/>
    <w:uiPriority w:val="99"/>
    <w:semiHidden/>
    <w:unhideWhenUsed/>
    <w:rsid w:val="00E04885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5">
    <w:name w:val="annotation text"/>
    <w:basedOn w:val="a"/>
    <w:link w:val="a6"/>
    <w:uiPriority w:val="99"/>
    <w:semiHidden/>
    <w:unhideWhenUsed/>
    <w:rsid w:val="00E04885"/>
    <w:rPr>
      <w:rFonts w:ascii="Tahoma" w:hAnsi="Tahoma" w:cs="Tahoma"/>
      <w:sz w:val="16"/>
    </w:rPr>
  </w:style>
  <w:style w:type="character" w:customStyle="1" w:styleId="a6">
    <w:name w:val="批注文字 字符"/>
    <w:basedOn w:val="a0"/>
    <w:link w:val="a5"/>
    <w:uiPriority w:val="99"/>
    <w:semiHidden/>
    <w:rsid w:val="00E04885"/>
    <w:rPr>
      <w:rFonts w:ascii="Tahoma" w:eastAsia="宋体" w:hAnsi="Tahoma" w:cs="Tahoma"/>
      <w:kern w:val="0"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E048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4885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517118"/>
    <w:rPr>
      <w:color w:val="0000FF"/>
      <w:u w:val="single"/>
    </w:rPr>
  </w:style>
  <w:style w:type="character" w:styleId="aa">
    <w:name w:val="Emphasis"/>
    <w:basedOn w:val="a0"/>
    <w:uiPriority w:val="20"/>
    <w:qFormat/>
    <w:rsid w:val="005B39BE"/>
    <w:rPr>
      <w:i/>
      <w:iCs/>
    </w:rPr>
  </w:style>
  <w:style w:type="character" w:customStyle="1" w:styleId="apple-converted-space">
    <w:name w:val="apple-converted-space"/>
    <w:basedOn w:val="a0"/>
    <w:rsid w:val="005B39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356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06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67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1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enminglong@njm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14</cp:revision>
  <dcterms:created xsi:type="dcterms:W3CDTF">2020-08-20T19:05:00Z</dcterms:created>
  <dcterms:modified xsi:type="dcterms:W3CDTF">2020-08-31T10:31:00Z</dcterms:modified>
</cp:coreProperties>
</file>