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41C4E5" w14:textId="2BE6B78B" w:rsidR="002F7AC5" w:rsidRDefault="002F7AC5" w:rsidP="00CC50BD">
      <w:pPr>
        <w:spacing w:line="480" w:lineRule="auto"/>
        <w:rPr>
          <w:rFonts w:ascii="Times New Roman" w:hAnsi="Times New Roman" w:cs="Times New Roman"/>
          <w:b/>
          <w:bCs/>
          <w:sz w:val="20"/>
          <w:szCs w:val="20"/>
        </w:rPr>
      </w:pPr>
      <w:r>
        <w:rPr>
          <w:rFonts w:ascii="Times New Roman" w:hAnsi="Times New Roman" w:cs="Times New Roman"/>
          <w:b/>
          <w:bCs/>
          <w:sz w:val="20"/>
          <w:szCs w:val="20"/>
        </w:rPr>
        <w:t>Appendix</w:t>
      </w:r>
    </w:p>
    <w:p w14:paraId="4D1C24B0" w14:textId="585B28BA" w:rsidR="00464302" w:rsidRPr="00464302" w:rsidRDefault="00464302" w:rsidP="00CC50BD">
      <w:pPr>
        <w:spacing w:line="480" w:lineRule="auto"/>
        <w:rPr>
          <w:rFonts w:ascii="Times New Roman" w:hAnsi="Times New Roman" w:cs="Times New Roman"/>
          <w:sz w:val="20"/>
          <w:szCs w:val="20"/>
          <w:shd w:val="clear" w:color="auto" w:fill="FFFFFF"/>
        </w:rPr>
      </w:pPr>
      <w:r>
        <w:rPr>
          <w:rFonts w:ascii="Times New Roman" w:hAnsi="Times New Roman" w:cs="Times New Roman"/>
          <w:b/>
          <w:bCs/>
          <w:sz w:val="20"/>
          <w:szCs w:val="20"/>
          <w:shd w:val="clear" w:color="auto" w:fill="FFFFFF"/>
        </w:rPr>
        <w:t>Table 1:</w:t>
      </w:r>
      <w:r>
        <w:rPr>
          <w:rFonts w:ascii="Times New Roman" w:hAnsi="Times New Roman" w:cs="Times New Roman"/>
          <w:sz w:val="20"/>
          <w:szCs w:val="20"/>
          <w:shd w:val="clear" w:color="auto" w:fill="FFFFFF"/>
        </w:rPr>
        <w:t xml:space="preserve"> Primary search terms to obtain papers for this meta-analysis. Additional specific search terms used to minimize the chance that relevant papers were missed.</w:t>
      </w:r>
    </w:p>
    <w:tbl>
      <w:tblPr>
        <w:tblStyle w:val="TableGrid"/>
        <w:tblW w:w="0" w:type="auto"/>
        <w:tblInd w:w="0" w:type="dxa"/>
        <w:tblLook w:val="04A0" w:firstRow="1" w:lastRow="0" w:firstColumn="1" w:lastColumn="0" w:noHBand="0" w:noVBand="1"/>
      </w:tblPr>
      <w:tblGrid>
        <w:gridCol w:w="4508"/>
        <w:gridCol w:w="4508"/>
      </w:tblGrid>
      <w:tr w:rsidR="00464302" w:rsidRPr="00464302" w14:paraId="085D2ED2"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355812AC"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 xml:space="preserve">Primary search terms </w:t>
            </w:r>
          </w:p>
        </w:tc>
        <w:tc>
          <w:tcPr>
            <w:tcW w:w="4508" w:type="dxa"/>
            <w:tcBorders>
              <w:top w:val="single" w:sz="4" w:space="0" w:color="auto"/>
              <w:left w:val="single" w:sz="4" w:space="0" w:color="auto"/>
              <w:bottom w:val="single" w:sz="4" w:space="0" w:color="auto"/>
              <w:right w:val="single" w:sz="4" w:space="0" w:color="auto"/>
            </w:tcBorders>
            <w:hideMark/>
          </w:tcPr>
          <w:p w14:paraId="0ED123F5"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 xml:space="preserve">Additional specific search terms </w:t>
            </w:r>
          </w:p>
        </w:tc>
      </w:tr>
      <w:tr w:rsidR="00464302" w:rsidRPr="00464302" w14:paraId="6997BF2B"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79D9E655"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“exercise” AND “cancer”</w:t>
            </w:r>
          </w:p>
        </w:tc>
        <w:tc>
          <w:tcPr>
            <w:tcW w:w="4508" w:type="dxa"/>
            <w:tcBorders>
              <w:top w:val="single" w:sz="4" w:space="0" w:color="auto"/>
              <w:left w:val="single" w:sz="4" w:space="0" w:color="auto"/>
              <w:bottom w:val="single" w:sz="4" w:space="0" w:color="auto"/>
              <w:right w:val="single" w:sz="4" w:space="0" w:color="auto"/>
            </w:tcBorders>
            <w:hideMark/>
          </w:tcPr>
          <w:p w14:paraId="376645FD"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“resistance exercise” AND “breast cancer” AND “fatigue”</w:t>
            </w:r>
          </w:p>
        </w:tc>
      </w:tr>
      <w:tr w:rsidR="00464302" w:rsidRPr="00464302" w14:paraId="28C02908"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7D8DC0AA"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AND “cancer”</w:t>
            </w:r>
          </w:p>
        </w:tc>
        <w:tc>
          <w:tcPr>
            <w:tcW w:w="4508" w:type="dxa"/>
            <w:tcBorders>
              <w:top w:val="single" w:sz="4" w:space="0" w:color="auto"/>
              <w:left w:val="single" w:sz="4" w:space="0" w:color="auto"/>
              <w:bottom w:val="single" w:sz="4" w:space="0" w:color="auto"/>
              <w:right w:val="single" w:sz="4" w:space="0" w:color="auto"/>
            </w:tcBorders>
            <w:hideMark/>
          </w:tcPr>
          <w:p w14:paraId="4225371D"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“resistance exercise” AND “breast cancer” AND “social functioning”</w:t>
            </w:r>
          </w:p>
        </w:tc>
      </w:tr>
      <w:tr w:rsidR="00464302" w:rsidRPr="00464302" w14:paraId="6C36F2CA"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6EF2D50C"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AND “cancer” AND “chemotherapy”</w:t>
            </w:r>
          </w:p>
        </w:tc>
        <w:tc>
          <w:tcPr>
            <w:tcW w:w="4508" w:type="dxa"/>
            <w:tcBorders>
              <w:top w:val="single" w:sz="4" w:space="0" w:color="auto"/>
              <w:left w:val="single" w:sz="4" w:space="0" w:color="auto"/>
              <w:bottom w:val="single" w:sz="4" w:space="0" w:color="auto"/>
              <w:right w:val="single" w:sz="4" w:space="0" w:color="auto"/>
            </w:tcBorders>
            <w:hideMark/>
          </w:tcPr>
          <w:p w14:paraId="74E40F96"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“resistance exercise” AND “breast cancer” AND “depression”</w:t>
            </w:r>
          </w:p>
        </w:tc>
      </w:tr>
      <w:tr w:rsidR="00464302" w:rsidRPr="00464302" w14:paraId="6D3787A0"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130D0E9F"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AND “resistance”) AND “cancer”</w:t>
            </w:r>
          </w:p>
        </w:tc>
        <w:tc>
          <w:tcPr>
            <w:tcW w:w="4508" w:type="dxa"/>
            <w:tcBorders>
              <w:top w:val="single" w:sz="4" w:space="0" w:color="auto"/>
              <w:left w:val="single" w:sz="4" w:space="0" w:color="auto"/>
              <w:bottom w:val="single" w:sz="4" w:space="0" w:color="auto"/>
              <w:right w:val="single" w:sz="4" w:space="0" w:color="auto"/>
            </w:tcBorders>
            <w:hideMark/>
          </w:tcPr>
          <w:p w14:paraId="76F69824"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“resistance exercise” AND “breast cancer” AND “muscular strength”</w:t>
            </w:r>
          </w:p>
        </w:tc>
      </w:tr>
      <w:tr w:rsidR="00464302" w:rsidRPr="00464302" w14:paraId="10E4B710"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065AEA5B"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AND “resistance”) AND “cancer” AND “chemotherapy”</w:t>
            </w:r>
          </w:p>
        </w:tc>
        <w:tc>
          <w:tcPr>
            <w:tcW w:w="4508" w:type="dxa"/>
            <w:tcBorders>
              <w:top w:val="single" w:sz="4" w:space="0" w:color="auto"/>
              <w:left w:val="single" w:sz="4" w:space="0" w:color="auto"/>
              <w:bottom w:val="single" w:sz="4" w:space="0" w:color="auto"/>
              <w:right w:val="single" w:sz="4" w:space="0" w:color="auto"/>
            </w:tcBorders>
            <w:hideMark/>
          </w:tcPr>
          <w:p w14:paraId="68DD67D1"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“resistance exercise” AND “breast cancer” AND “muscular endurance”</w:t>
            </w:r>
          </w:p>
        </w:tc>
      </w:tr>
      <w:tr w:rsidR="00464302" w:rsidRPr="00464302" w14:paraId="417454D2"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314F9723"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AND “resistance”) AND “cancer” AND “chemotherapy” AND “quality of life”</w:t>
            </w:r>
          </w:p>
        </w:tc>
        <w:tc>
          <w:tcPr>
            <w:tcW w:w="4508" w:type="dxa"/>
            <w:tcBorders>
              <w:top w:val="single" w:sz="4" w:space="0" w:color="auto"/>
              <w:left w:val="single" w:sz="4" w:space="0" w:color="auto"/>
              <w:bottom w:val="single" w:sz="4" w:space="0" w:color="auto"/>
              <w:right w:val="single" w:sz="4" w:space="0" w:color="auto"/>
            </w:tcBorders>
            <w:hideMark/>
          </w:tcPr>
          <w:p w14:paraId="5565E7A4"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“resistance exercise” AND “breast cancer” AND “cardiorespiratory fitness”</w:t>
            </w:r>
          </w:p>
        </w:tc>
      </w:tr>
      <w:tr w:rsidR="00464302" w:rsidRPr="00464302" w14:paraId="486883F5"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26E6D8C1"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 xml:space="preserve">(“endurance” AND “resistance”) AND “cancer” AND “chemotherapy” AND “quality of life” AND “pathologies” </w:t>
            </w:r>
          </w:p>
        </w:tc>
        <w:tc>
          <w:tcPr>
            <w:tcW w:w="4508" w:type="dxa"/>
            <w:tcBorders>
              <w:top w:val="single" w:sz="4" w:space="0" w:color="auto"/>
              <w:left w:val="single" w:sz="4" w:space="0" w:color="auto"/>
              <w:bottom w:val="single" w:sz="4" w:space="0" w:color="auto"/>
              <w:right w:val="single" w:sz="4" w:space="0" w:color="auto"/>
            </w:tcBorders>
            <w:hideMark/>
          </w:tcPr>
          <w:p w14:paraId="01161D23"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exercise” AND “breast cancer” AND “fatigue”</w:t>
            </w:r>
          </w:p>
        </w:tc>
      </w:tr>
      <w:tr w:rsidR="00464302" w:rsidRPr="00464302" w14:paraId="39715F92"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6C9B2957"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AND resistance”) AND “cancer” AND “chemotherapy” AND “quality of life” AND “pathologies” AND “breast cancer”</w:t>
            </w:r>
          </w:p>
        </w:tc>
        <w:tc>
          <w:tcPr>
            <w:tcW w:w="4508" w:type="dxa"/>
            <w:tcBorders>
              <w:top w:val="single" w:sz="4" w:space="0" w:color="auto"/>
              <w:left w:val="single" w:sz="4" w:space="0" w:color="auto"/>
              <w:bottom w:val="single" w:sz="4" w:space="0" w:color="auto"/>
              <w:right w:val="single" w:sz="4" w:space="0" w:color="auto"/>
            </w:tcBorders>
            <w:hideMark/>
          </w:tcPr>
          <w:p w14:paraId="178DE405"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exercise” AND “breast cancer” AND “social functioning”</w:t>
            </w:r>
          </w:p>
        </w:tc>
      </w:tr>
      <w:tr w:rsidR="00464302" w:rsidRPr="00464302" w14:paraId="687CB9C2"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4D6C3004"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AND “cancer” AND “chemotherapy” AND “quality of life” AND “pathologies” AND “breast cancer”</w:t>
            </w:r>
          </w:p>
        </w:tc>
        <w:tc>
          <w:tcPr>
            <w:tcW w:w="4508" w:type="dxa"/>
            <w:tcBorders>
              <w:top w:val="single" w:sz="4" w:space="0" w:color="auto"/>
              <w:left w:val="single" w:sz="4" w:space="0" w:color="auto"/>
              <w:bottom w:val="single" w:sz="4" w:space="0" w:color="auto"/>
              <w:right w:val="single" w:sz="4" w:space="0" w:color="auto"/>
            </w:tcBorders>
            <w:hideMark/>
          </w:tcPr>
          <w:p w14:paraId="4A7AEA56"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exercise” AND “breast cancer” AND “depression”</w:t>
            </w:r>
          </w:p>
        </w:tc>
      </w:tr>
      <w:tr w:rsidR="00464302" w:rsidRPr="00464302" w14:paraId="660A209D"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13EF437C"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AND “resistance exercise” AND “breast cancer”</w:t>
            </w:r>
          </w:p>
        </w:tc>
        <w:tc>
          <w:tcPr>
            <w:tcW w:w="4508" w:type="dxa"/>
            <w:tcBorders>
              <w:top w:val="single" w:sz="4" w:space="0" w:color="auto"/>
              <w:left w:val="single" w:sz="4" w:space="0" w:color="auto"/>
              <w:bottom w:val="single" w:sz="4" w:space="0" w:color="auto"/>
              <w:right w:val="single" w:sz="4" w:space="0" w:color="auto"/>
            </w:tcBorders>
            <w:hideMark/>
          </w:tcPr>
          <w:p w14:paraId="5CFCB720"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exercise” AND “breast cancer” AND “muscular strength”</w:t>
            </w:r>
          </w:p>
        </w:tc>
      </w:tr>
      <w:tr w:rsidR="00464302" w:rsidRPr="00464302" w14:paraId="1A6A7655" w14:textId="77777777" w:rsidTr="00464302">
        <w:tc>
          <w:tcPr>
            <w:tcW w:w="4508" w:type="dxa"/>
            <w:tcBorders>
              <w:top w:val="single" w:sz="4" w:space="0" w:color="auto"/>
              <w:left w:val="single" w:sz="4" w:space="0" w:color="auto"/>
              <w:bottom w:val="single" w:sz="4" w:space="0" w:color="auto"/>
              <w:right w:val="single" w:sz="4" w:space="0" w:color="auto"/>
            </w:tcBorders>
            <w:hideMark/>
          </w:tcPr>
          <w:p w14:paraId="2D9206A5"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AND “resistance exercise”) AND “cancer” AND “chemotherapy” AND “quality of life” AND “pathologies” AND “breast cancer”</w:t>
            </w:r>
          </w:p>
        </w:tc>
        <w:tc>
          <w:tcPr>
            <w:tcW w:w="4508" w:type="dxa"/>
            <w:tcBorders>
              <w:top w:val="single" w:sz="4" w:space="0" w:color="auto"/>
              <w:left w:val="single" w:sz="4" w:space="0" w:color="auto"/>
              <w:bottom w:val="single" w:sz="4" w:space="0" w:color="auto"/>
              <w:right w:val="single" w:sz="4" w:space="0" w:color="auto"/>
            </w:tcBorders>
            <w:hideMark/>
          </w:tcPr>
          <w:p w14:paraId="5615B916" w14:textId="77777777" w:rsidR="00464302" w:rsidRPr="00464302" w:rsidRDefault="00464302">
            <w:pPr>
              <w:spacing w:line="480" w:lineRule="auto"/>
              <w:rPr>
                <w:rFonts w:ascii="Times New Roman" w:hAnsi="Times New Roman" w:cs="Times New Roman"/>
                <w:sz w:val="18"/>
                <w:szCs w:val="18"/>
                <w:shd w:val="clear" w:color="auto" w:fill="FFFFFF"/>
              </w:rPr>
            </w:pPr>
            <w:r w:rsidRPr="00464302">
              <w:rPr>
                <w:rFonts w:ascii="Times New Roman" w:hAnsi="Times New Roman" w:cs="Times New Roman"/>
                <w:sz w:val="18"/>
                <w:szCs w:val="18"/>
                <w:shd w:val="clear" w:color="auto" w:fill="FFFFFF"/>
              </w:rPr>
              <w:t>“endurance exercise” AND “breast cancer” AND “muscular endurance”</w:t>
            </w:r>
          </w:p>
        </w:tc>
      </w:tr>
    </w:tbl>
    <w:p w14:paraId="5CA3D1C8" w14:textId="23D3DAD9" w:rsidR="00463454" w:rsidRDefault="00463454">
      <w:pPr>
        <w:rPr>
          <w:b/>
          <w:bCs/>
        </w:rPr>
      </w:pPr>
    </w:p>
    <w:p w14:paraId="7E17A0DA" w14:textId="77777777" w:rsidR="00464302" w:rsidRDefault="00464302" w:rsidP="00464302">
      <w:pPr>
        <w:spacing w:line="480" w:lineRule="auto"/>
        <w:rPr>
          <w:rFonts w:ascii="Times New Roman" w:hAnsi="Times New Roman" w:cs="Times New Roman"/>
          <w:b/>
          <w:bCs/>
          <w:sz w:val="20"/>
          <w:szCs w:val="20"/>
        </w:rPr>
        <w:sectPr w:rsidR="00464302" w:rsidSect="00DA4A25">
          <w:footerReference w:type="default" r:id="rId7"/>
          <w:pgSz w:w="11906" w:h="16838"/>
          <w:pgMar w:top="1440" w:right="1440" w:bottom="1440" w:left="1440" w:header="708" w:footer="708" w:gutter="0"/>
          <w:lnNumType w:countBy="1" w:restart="continuous"/>
          <w:cols w:space="708"/>
          <w:docGrid w:linePitch="360"/>
        </w:sectPr>
      </w:pPr>
    </w:p>
    <w:tbl>
      <w:tblPr>
        <w:tblStyle w:val="TableGrid"/>
        <w:tblpPr w:leftFromText="180" w:rightFromText="180" w:vertAnchor="text" w:horzAnchor="margin" w:tblpXSpec="center" w:tblpY="755"/>
        <w:tblW w:w="15450" w:type="dxa"/>
        <w:tblInd w:w="0"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930"/>
        <w:gridCol w:w="1931"/>
        <w:gridCol w:w="1932"/>
        <w:gridCol w:w="1931"/>
        <w:gridCol w:w="1931"/>
        <w:gridCol w:w="1932"/>
        <w:gridCol w:w="2021"/>
        <w:gridCol w:w="1842"/>
      </w:tblGrid>
      <w:tr w:rsidR="00FC0A4E" w:rsidRPr="00AD6D31" w14:paraId="191A792D" w14:textId="77777777" w:rsidTr="00FC0A4E">
        <w:tc>
          <w:tcPr>
            <w:tcW w:w="1930" w:type="dxa"/>
            <w:tcBorders>
              <w:top w:val="nil"/>
              <w:left w:val="nil"/>
              <w:bottom w:val="single" w:sz="4" w:space="0" w:color="auto"/>
              <w:right w:val="single" w:sz="4" w:space="0" w:color="auto"/>
            </w:tcBorders>
          </w:tcPr>
          <w:p w14:paraId="11A4F3AD" w14:textId="77777777" w:rsidR="00FC0A4E" w:rsidRPr="00AD6D31" w:rsidRDefault="00FC0A4E" w:rsidP="00FC0A4E">
            <w:pPr>
              <w:spacing w:line="360" w:lineRule="auto"/>
              <w:rPr>
                <w:rFonts w:ascii="Times New Roman" w:hAnsi="Times New Roman" w:cs="Times New Roman"/>
                <w:sz w:val="16"/>
                <w:szCs w:val="16"/>
              </w:rPr>
            </w:pPr>
          </w:p>
        </w:tc>
        <w:tc>
          <w:tcPr>
            <w:tcW w:w="1931" w:type="dxa"/>
            <w:tcBorders>
              <w:top w:val="nil"/>
              <w:left w:val="single" w:sz="4" w:space="0" w:color="auto"/>
              <w:bottom w:val="single" w:sz="4" w:space="0" w:color="auto"/>
              <w:right w:val="single" w:sz="4" w:space="0" w:color="auto"/>
            </w:tcBorders>
            <w:hideMark/>
          </w:tcPr>
          <w:p w14:paraId="0024E00F"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Cardiorespiratory fitness</w:t>
            </w:r>
          </w:p>
        </w:tc>
        <w:tc>
          <w:tcPr>
            <w:tcW w:w="1932" w:type="dxa"/>
            <w:tcBorders>
              <w:top w:val="nil"/>
              <w:left w:val="single" w:sz="4" w:space="0" w:color="auto"/>
              <w:bottom w:val="single" w:sz="4" w:space="0" w:color="auto"/>
              <w:right w:val="single" w:sz="4" w:space="0" w:color="auto"/>
            </w:tcBorders>
            <w:hideMark/>
          </w:tcPr>
          <w:p w14:paraId="21B4595F"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Depression</w:t>
            </w:r>
          </w:p>
        </w:tc>
        <w:tc>
          <w:tcPr>
            <w:tcW w:w="1931" w:type="dxa"/>
            <w:tcBorders>
              <w:top w:val="nil"/>
              <w:left w:val="single" w:sz="4" w:space="0" w:color="auto"/>
              <w:bottom w:val="single" w:sz="4" w:space="0" w:color="auto"/>
              <w:right w:val="single" w:sz="4" w:space="0" w:color="auto"/>
            </w:tcBorders>
            <w:hideMark/>
          </w:tcPr>
          <w:p w14:paraId="1ED554A7"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Global fatigue</w:t>
            </w:r>
          </w:p>
        </w:tc>
        <w:tc>
          <w:tcPr>
            <w:tcW w:w="1931" w:type="dxa"/>
            <w:tcBorders>
              <w:top w:val="nil"/>
              <w:left w:val="single" w:sz="4" w:space="0" w:color="auto"/>
              <w:bottom w:val="single" w:sz="4" w:space="0" w:color="auto"/>
              <w:right w:val="single" w:sz="4" w:space="0" w:color="auto"/>
            </w:tcBorders>
            <w:hideMark/>
          </w:tcPr>
          <w:p w14:paraId="791D42F0"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Muscular endurance</w:t>
            </w:r>
          </w:p>
        </w:tc>
        <w:tc>
          <w:tcPr>
            <w:tcW w:w="1932" w:type="dxa"/>
            <w:tcBorders>
              <w:top w:val="nil"/>
              <w:left w:val="single" w:sz="4" w:space="0" w:color="auto"/>
              <w:bottom w:val="single" w:sz="4" w:space="0" w:color="auto"/>
              <w:right w:val="single" w:sz="4" w:space="0" w:color="auto"/>
            </w:tcBorders>
            <w:hideMark/>
          </w:tcPr>
          <w:p w14:paraId="729DDAD5"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Muscular strength</w:t>
            </w:r>
          </w:p>
        </w:tc>
        <w:tc>
          <w:tcPr>
            <w:tcW w:w="2021" w:type="dxa"/>
            <w:tcBorders>
              <w:top w:val="nil"/>
              <w:left w:val="single" w:sz="4" w:space="0" w:color="auto"/>
              <w:bottom w:val="single" w:sz="4" w:space="0" w:color="auto"/>
              <w:right w:val="single" w:sz="4" w:space="0" w:color="auto"/>
            </w:tcBorders>
            <w:hideMark/>
          </w:tcPr>
          <w:p w14:paraId="2CE12214"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Quality of life</w:t>
            </w:r>
          </w:p>
        </w:tc>
        <w:tc>
          <w:tcPr>
            <w:tcW w:w="1842" w:type="dxa"/>
            <w:tcBorders>
              <w:top w:val="nil"/>
              <w:left w:val="single" w:sz="4" w:space="0" w:color="auto"/>
              <w:bottom w:val="single" w:sz="4" w:space="0" w:color="auto"/>
              <w:right w:val="nil"/>
            </w:tcBorders>
            <w:hideMark/>
          </w:tcPr>
          <w:p w14:paraId="53E5271D"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Social functioning</w:t>
            </w:r>
          </w:p>
        </w:tc>
      </w:tr>
      <w:tr w:rsidR="00FC0A4E" w:rsidRPr="00AD6D31" w14:paraId="2CD6EB87" w14:textId="77777777" w:rsidTr="00FC0A4E">
        <w:trPr>
          <w:trHeight w:val="2169"/>
        </w:trPr>
        <w:tc>
          <w:tcPr>
            <w:tcW w:w="1930" w:type="dxa"/>
            <w:tcBorders>
              <w:top w:val="single" w:sz="4" w:space="0" w:color="auto"/>
              <w:left w:val="nil"/>
              <w:bottom w:val="single" w:sz="4" w:space="0" w:color="auto"/>
              <w:right w:val="single" w:sz="4" w:space="0" w:color="auto"/>
            </w:tcBorders>
            <w:hideMark/>
          </w:tcPr>
          <w:p w14:paraId="27A76D92"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Group 1</w:t>
            </w:r>
          </w:p>
          <w:p w14:paraId="5D2332AF"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Papers with interventions comprising both resistance and endurance exercise </w:t>
            </w:r>
          </w:p>
        </w:tc>
        <w:tc>
          <w:tcPr>
            <w:tcW w:w="1931" w:type="dxa"/>
            <w:tcBorders>
              <w:top w:val="single" w:sz="4" w:space="0" w:color="auto"/>
              <w:left w:val="single" w:sz="4" w:space="0" w:color="auto"/>
              <w:bottom w:val="single" w:sz="4" w:space="0" w:color="auto"/>
              <w:right w:val="single" w:sz="4" w:space="0" w:color="auto"/>
            </w:tcBorders>
            <w:hideMark/>
          </w:tcPr>
          <w:p w14:paraId="2A5C49B4"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shd w:val="clear" w:color="auto" w:fill="FFFFFF"/>
                <w:lang w:val="fr-FR"/>
              </w:rPr>
              <w:t xml:space="preserve">Cornette et al. 2016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lang w:val="fr-FR"/>
              </w:rPr>
              <w:instrText>ADDIN CSL_CITATION {"citationItems":[{"id":"ITEM-1","itemData":{"author":[{"dropping-particle":"","family":"CORNETTE","given":"THIBAULT","non-dropping-particle":"","parse-names":false,"suffix":""},{"dropping-particle":"","family":"VINCENT","given":"FRANCOIS","non-dropping-particle":"","parse-names":false,"suffix":""},{"dropping-particle":"","family":"MANDIGOUT","given":"STEPHANE","non-dropping-particle":"","parse-names":false,"suffix":""},{"dropping-particle":"","family":"ANTONINI","given":"MARIE","non-dropping-particle":"","parse-names":false,"suffix":""},{"dropping-particle":"","family":"LEOBON","given":"SOPHIE","non-dropping-particle":"","parse-names":false,"suffix":""},{"dropping-particle":"","family":"LABRUNIE","given":"ANAIS","non-dropping-particle":"","parse-names":false,"suffix":""},{"dropping-particle":"","family":"VENAT","given":"LAURENCE","non-dropping-particle":"","parse-names":false,"suffix":""},{"dropping-particle":"","family":"LAVAU-DENES","given":"SANDRINE","non-dropping-particle":"","parse-names":false,"suffix":""},{"dropping-particle":"","family":"TUBIANA-MATHIEU","given":"NICOLE","non-dropping-particle":"","parse-names":false,"suffix":""}],"container-title":"EDIZIONI MINERVA MEDICA","id":"ITEM-1","issued":{"date-parts":[["2016"]]},"title":"Effects of home-based exercise training on VO2 in breast cancer patients under adjuvant or neoadjuvant chemotherapy (SAPA): a randomized controlled trial","type":"article-journal"},"uris":["http://www.mendeley.com/documents/?uuid=70fcff28-68fd-480b-a522-758801b5916e"]}],"mendeley":{"formattedCitation":"[17]","plainTextFormattedCitation":"[17]","previouslyFormattedCitation":"[17]"},"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lang w:val="fr-FR"/>
              </w:rPr>
              <w:t>[17]</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lang w:val="fr-FR"/>
              </w:rPr>
              <w:t xml:space="preserve">; Dong et al. 2020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lang w:val="fr-FR"/>
              </w:rPr>
              <w:instrText>ADDIN CSL_CITATION {"citationItems":[{"id":"ITEM-1","itemData":{"DOI":"10.3390/ijerph17103425","ISSN":"16604601","PMID":"32423038","abstract":"Purpose: Breast cancer patients in treatment suffer from long-term side effects that seriously influence their physical and mental health. The aim of this study was to examine effectiveness of a 12-week multicomponent exercise (ME) with remote guidance intervention on health-related outcomes after one year among breast cancer patients. Methods: In phases I-III, 60 patients (51.2 ± 7.9 years) with breast cancer (BC) who completed chemotherapy/postoperative radiotherapy within the previous four months to two years were randomly assigned to 1) multicomponent exercise with remote guidance (ME) and 2) usual care (UC). Eligible participants were approached to assess cancer-related quality of life (QOL), muscle strength, cardiorespiratory endurance, and physical activity (PA) barriers after one year. Results: The results demonstrated that, after one year, the ME group reported higher vitality-related QOL (5.776, 95% confidence interval [CI] 0.987, 10.565, effect size [ES] = 0.360), mental health-related QOL (9.938, 95%</w:instrText>
            </w:r>
            <w:r w:rsidRPr="00AD6D31">
              <w:rPr>
                <w:rFonts w:ascii="Times New Roman" w:hAnsi="Times New Roman" w:cs="Times New Roman"/>
                <w:sz w:val="16"/>
                <w:szCs w:val="16"/>
                <w:shd w:val="clear" w:color="auto" w:fill="FFFFFF"/>
              </w:rPr>
              <w:instrText xml:space="preserve"> CI 4.146, 15.729, ES = 0.512), leg strength and endurance (2.880, CI 1.337, 4.423, ES = 0.557), and strength and endurance of upper extremities (2.745, 95% CI 1.076, 4.415, ES = 0.491) and lower physical activity (PA) hindrance (5.120, 95% CI 1.976, 8.264, ES = 0.486) than the UC group. Conclusion: The ME group observed significant differences from the UC group in QOL, muscle strength, cardiopulmonary endurance, and PA participation. These findings suggested that the multicomponent exercise intervention with remote guidance produced long-term health benefits for breast cancer patients.","author":[{"dropping-particle":"","family":"Dong","given":"Xiaosheng","non-dropping-particle":"","parse-names":false,"suffix":""},{"dropping-particle":"","family":"Yi","given":"Xiangren","non-dropping-particle":"","parse-names":false,"suffix":""},{"dropping-particle":"","family":"Ding","given":"Meng","non-dropping-particle":"","parse-names":false,"suffix":""},{"dropping-particle":"","family":"Gao","given":"Zan","non-dropping-particle":"","parse-names":false,"suffix":""},{"dropping-particle":"","family":"McDonough","given":"Daniel J.","non-dropping-particle":"","parse-names":false,"suffix":""},{"dropping-particle":"","family":"Yi","given":"Nuo","non-dropping-particle":"","parse-names":false,"suffix":""},{"dropping-particle":"","family":"Qiao","given":"Wenzhen","non-dropping-particle":"","parse-names":false,"suffix":""}],"container-title":"International Journal of Environmental Research and Public Health","id":"ITEM-1","issue":"10","issued":{"date-parts":[["2020"]]},"page":"1-13","title":"A longitudinal study of a multicomponent exercise intervention with remote guidance among breast cancer patients","type":"article-journal","volume":"17"},"uris":["http://www.mendeley.com/documents/?uuid=1df1bdd1-b017-434c-b6db-84718bc34403"]}],"mendeley":{"formattedCitation":"[18]","plainTextFormattedCitation":"[18]","previouslyFormattedCitation":"[18]"},"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[18]</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rPr>
              <w:t xml:space="preserve">; </w:t>
            </w:r>
            <w:proofErr w:type="spellStart"/>
            <w:r w:rsidRPr="00AD6D31">
              <w:rPr>
                <w:rFonts w:ascii="Times New Roman" w:hAnsi="Times New Roman" w:cs="Times New Roman"/>
                <w:sz w:val="16"/>
                <w:szCs w:val="16"/>
                <w:shd w:val="clear" w:color="auto" w:fill="FFFFFF"/>
              </w:rPr>
              <w:t>Cornette</w:t>
            </w:r>
            <w:proofErr w:type="spellEnd"/>
            <w:r w:rsidRPr="00AD6D31">
              <w:rPr>
                <w:rFonts w:ascii="Times New Roman" w:hAnsi="Times New Roman" w:cs="Times New Roman"/>
                <w:sz w:val="16"/>
                <w:szCs w:val="16"/>
                <w:shd w:val="clear" w:color="auto" w:fill="FFFFFF"/>
              </w:rPr>
              <w:t xml:space="preserve"> et al. 2013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author":[{"dropping-particle":"","family":"CORNETTE","given":"THIBAULT","non-dropping-particle":"","parse-names":false,"suffix":""},{"dropping-particle":"","family":"VINCENT","given":"FRANCOIS","non-dropping-particle":"","parse-names":false,"suffix":""},{"dropping-particle":"","family":"ANTONINI","given":"MARIE","non-dropping-particle":"","parse-names":false,"suffix":""},{"dropping-particle":"","family":"LEOBON","given":"SOPHIE","non-dropping-particle":"","parse-names":false,"suffix":""},{"dropping-particle":"","family":"VENAT","given":"LAURENCE","non-dropping-particle":"","parse-names":false,"suffix":""},{"dropping-particle":"","family":"LAVAU-DENES","given":"SANDRINE","non-dropping-particle":"","parse-names":false,"suffix":""},{"dropping-particle":"","family":"TUBIANA-MATHIEU","given":"NICOLE","non-dropping-particle":"","parse-names":false,"suffix":""}],"container-title":"Cancer Research","id":"ITEM-1","issued":{"date-parts":[["2013"]]},"title":"Abstract P3-09-10: Adapted physical activity effect on aerobic function in patients with breast cancer treated with adjuvant or neoadjuvant chemotherapy","type":"article-journal"},"uris":["http://www.mendeley.com/documents/?uuid=2878c25b-6fb8-49e1-b05c-980462b8be82"]}],"mendeley":{"formattedCitation":"[19]","plainTextFormattedCitation":"[19]","previouslyFormattedCitation":"[19]"},"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[19]</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rPr>
              <w:t xml:space="preserve">; </w:t>
            </w:r>
            <w:proofErr w:type="spellStart"/>
            <w:r w:rsidRPr="00AD6D31">
              <w:rPr>
                <w:rFonts w:ascii="Times New Roman" w:hAnsi="Times New Roman" w:cs="Times New Roman"/>
                <w:sz w:val="16"/>
                <w:szCs w:val="16"/>
                <w:shd w:val="clear" w:color="auto" w:fill="FFFFFF"/>
              </w:rPr>
              <w:t>Travier</w:t>
            </w:r>
            <w:proofErr w:type="spellEnd"/>
            <w:r w:rsidRPr="00AD6D31">
              <w:rPr>
                <w:rFonts w:ascii="Times New Roman" w:hAnsi="Times New Roman" w:cs="Times New Roman"/>
                <w:sz w:val="16"/>
                <w:szCs w:val="16"/>
                <w:shd w:val="clear" w:color="auto" w:fill="FFFFFF"/>
              </w:rPr>
              <w:t xml:space="preserve"> et al. 2015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{"citationItems":[{"id":"ITEM-1","itemData":{"DOI":"10.1186/s12916-015-0362-z","ISBN":"1291601503","ISSN":"17417015","PMID":"26050790","abstract":"Background: Exercise started shortly after breast cancer diagnosis might prevent or diminish fatigue complaints. The Physical Activity during Cancer Treatment (PACT) study was designed to primarily examine the effects of an 18-week exercise intervention, offered in the daily clinical practice setting and starting within 6 weeks after diagnosis, on preventing an increase in fatigue. Methods: This multi-centre controlled trial randomly assigned 204 breast cancer patients to usual care (n = 102) or supervised aerobic and resistance exercise (n = 102). By design, all patients received chemotherapy between baseline and 18 weeks. Fatigue (i.e., primary outcome at 18 weeks), quality of life, anxiety, depression, and physical fitness were measured at 18 and 36 weeks. Results: Intention-to-treat mixed linear model analyses showed that physical fatigue increased significantly less during cancer treatment in the intervention group compared to control (mean between-group differences at 18 weeks: -1.3; 95 % CI -2.5 to -0.1; effect size -0.30). Results for general fatigue were comparable but did not reach statistical significance (-1.0, 95%CI -2.1; 0.1; effect size -0.23). At 18 weeks, submaximal cardiorespiratory fitness and several muscle strength tests (leg extension and flexion) were significantly higher in the intervention group compared to control, whereas peak oxygen uptake did not differ between groups. At 36 weeks these differences were no longer statistically significant. Quality of life outcomes favoured the exercise group but were not significantly different between groups. Conclusions: A supervised 18-week exercise programme offered early in routine care during adjuvant breast cancer treatment showed positive effects on physical fatigue, submaximal cardiorespiratory fitness, and muscle strength. Exercise early during treatment of breast cancer can be recommended. At 36 weeks, these effects were no longer statistically significant. This might have been caused by the control participants' high physical activity levels during follow-up. Trial registration: Current Controlled Trials ISRCTN43801571 , Dutch Trial Register NTR2138 . Trial registered on December 9th, 2009.","author":[{"dropping-particle":"","family":"Travier","given":"Noémie","non-dropping-particle":"","parse-names":false,"suffix":""},{"dropping-particle":"","family":"Velthuis","given":"Miranda J.","non-dropping-particle":"","parse-names":false,"suffix":""},{"dropping-particle":"","family":"Steins Bisschop","given":"Charlotte N.","non-dropping-particle":"","parse-names":false,"suffix":""},{"dropping-particle":"","family":"Buijs","given":"Bram","non-dropping-particle":"van den","parse-names":false,"suffix":""},{"dropping-particle":"","family":"Monninkhof","given":"Evelyn M.","non-dropping-particle":"","parse-names":false,"suffix":""},{"dropping-particle":"","family":"Backx","given":"Frank","non-dropping-particle":"","parse-names":false,"suffix":""},{"dropping-particle":"","family":"Los","given":"Maartje","non-dropping-particle":"","parse-names":false,"suffix":""},{"dropping-particle":"","family":"Erdkamp","given":"Frans","non-dropping-particle":"","parse-names":false,"suffix":""},{"dropping-particle":"","family":"Bloemendal","given":"Haiko J.","non-dropping-particle":"","parse-names":false,"suffix":""},{"dropping-particle":"","family":"Rodenhuis","given":"Carla","non-dropping-particle":"","parse-names":false,"suffix":""},{"dropping-particle":"","family":"Roos","given":"Marnix A.J.","non-dropping-particle":"de","parse-names":false,"suffix":""},{"dropping-particle":"","family":"Verhaar","given":"Marlies","non-dropping-particle":"","parse-names":false,"suffix":""},{"dropping-particle":"","family":"Bokkel Huinink","given":"Daan","non-dropping-particle":"ten","parse-names":false,"suffix":""},{"dropping-particle":"","family":"Wall","given":"Elsken","non-dropping-particle":"van der","parse-names":false,"suffix":""},{"dropping-particle":"","family":"Peeters","given":"Petra H.M.","non-dropping-particle":"","parse-names":false,"suffix":""},{"dropping-particle":"","family":"May","given":"Anne M.","non-dropping-particle":"","parse-names":false,"suffix":""}],"container-title":"BMC Medicine","id":"ITEM-1","issue":"1","issued":{"date-parts":[["2015"]]},"page":"1-11","publisher":"BMC Medicine","title":"Effects of an 18-week exercise programme started early during breast cancer treatment: A randomised controlled trial","type":"article-journal","volume":"13"},"uris":["http://www.mendeley.com/documents/?uuid=d0a2104c-270d-4bcb-8548-38a7f54e3f09"]}],"mendeley":{"formattedCitation":"[20]","plainTextFormattedCitation":"[20]","previouslyFormattedCitation":"[20]"},"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[20]</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rPr>
              <w:t xml:space="preserve">; </w:t>
            </w:r>
            <w:proofErr w:type="spellStart"/>
            <w:r w:rsidRPr="00AD6D31">
              <w:rPr>
                <w:rFonts w:ascii="Times New Roman" w:hAnsi="Times New Roman" w:cs="Times New Roman"/>
                <w:sz w:val="16"/>
                <w:szCs w:val="16"/>
                <w:shd w:val="clear" w:color="auto" w:fill="FFFFFF"/>
              </w:rPr>
              <w:t>Waart</w:t>
            </w:r>
            <w:proofErr w:type="spellEnd"/>
            <w:r w:rsidRPr="00AD6D31">
              <w:rPr>
                <w:rFonts w:ascii="Times New Roman" w:hAnsi="Times New Roman" w:cs="Times New Roman"/>
                <w:sz w:val="16"/>
                <w:szCs w:val="16"/>
                <w:shd w:val="clear" w:color="auto" w:fill="FFFFFF"/>
              </w:rPr>
              <w:t xml:space="preserve"> et al. 2015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{"citationItems":[{"id":"ITEM-1","itemData":{"DOI":"10.1200/JCO.2014.59.1081","ISSN":"15277755","PMID":"25918291","abstract":"Purpose: We evaluated the effectiveness of a low-intensity, home-based physical activity program (Onco-Move) and a moderate- to high-intensity, combined supervised resistance and aerobic exercise program (OnTrack) versus usual care (UC) in maintaining or enhancing physical fitness, minimizing fatigue, enhancing health-related quality of life, and optimizing chemotherapy completion rates in patients undergoing adjuvant chemotherapy for breast cancer. Patients and Methods: We randomly assigned patients who were scheduled to undergo adjuvant chemotherapy (N = 230) to Onco-Move, OnTrack, or UC. Performance-based and self-reported outcomes were assessed before random assignment, at the end of chemotherapy, and at the 6-month follow-up. We used generalized estimating equations to compare the groups over time. Results: Onco-Move and OnTrack resulted in less decline in cardiorespiratory fitness (P &lt; .001), better physical functioning (P ≤ .001), less nausea and vomiting (P = .029 and .031, respectively) and less pain (P = .003 and .011, respectively) compared with UC. OnTrack also resulted in better outcomes for muscle strength (P = .002) and physical fatigue (P &lt; .001). At the 6-month follow-up, most outcomes returned to baseline levels for all three groups. A smaller percentage of participants in OnTrack required chemotherapy dose adjustments than those in the UC or Onco-Move groups (P = .002). Both intervention groups returned earlier (P = .012), as well as for more hours per week (P = .014), to work than the control group. Conclusion: A supervised, moderate- to high-intensity, combined resistance and aerobic exercise program is most effective for patients with breast cancer undergoing adjuvant chemotherapy. A home-based, low-intensity physical activity program represents a viable alternative for women who are unable or unwilling to follow the higher intensity program.","author":[{"dropping-particle":"","family":"Waart","given":"Hanna","non-dropping-particle":"Van","parse-names":false,"suffix":""},{"dropping-particle":"","family":"Stuiver","given":"Martijn M.","non-dropping-particle":"","parse-names":false,"suffix":""},{"dropping-particle":"","family":"Harten","given":"Wim H.","non-dropping-particle":"Van","parse-names":false,"suffix":""},{"dropping-particle":"","family":"Geleijn","given":"Edwin","non-dropping-particle":"","parse-names":false,"suffix":""},{"dropping-particle":"","family":"Kieffer","given":"Jacobien M.","non-dropping-particle":"","parse-names":false,"suffix":""},{"dropping-particle":"","family":"Buffart","given":"Laurien M.","non-dropping-particle":"","parse-names":false,"suffix":""},{"dropping-particle":"","family":"Maaker-Berkhof","given":"Marianne","non-dropping-particle":"De","parse-names":false,"suffix":""},{"dropping-particle":"","family":"Boven","given":"Epie","non-dropping-particle":"","parse-names":false,"suffix":""},{"dropping-particle":"","family":"Schrama","given":"Jolanda","non-dropping-particle":"","parse-names":false,"suffix":""},{"dropping-particle":"","family":"Geenen","given":"Maud M.","non-dropping-particle":"","parse-names":false,"suffix":""},{"dropping-particle":"","family":"Meerum Terwogt","given":"Jetske M.","non-dropping-particle":"","parse-names":false,"suffix":""},{"dropping-particle":"","family":"Bochove","given":"Aart","non-dropping-particle":"Van","parse-names":false,"suffix":""},{"dropping-particle":"","family":"Lustig","given":"Vera","non-dropping-particle":"","parse-names":false,"suffix":""},{"dropping-particle":"","family":"Heiligenberg","given":"Simone M.","non-dropping-particle":"Van Den","parse-names":false,"suffix":""},{"dropping-particle":"","family":"Smorenburg","given":"Carolien H.","non-dropping-particle":"","parse-names":false,"suffix":""},{"dropping-particle":"","family":"Hellendoorn-van Vreeswijk","given":"Jeannette A.J.H.","non-dropping-particle":"","parse-names":false,"suffix":""},{"dropping-particle":"","family":"Sonke","given":"Gabe S.","non-dropping-particle":"","parse-names":false,"suffix":""},{"dropping-particle":"","family":"Aaronson","given":"Neil K.","non-dropping-particle":"","parse-names":false,"suffix":""}],"container-title":"Journal of Clinical Oncology","id":"ITEM-1","issue":"17","issued":{"date-parts":[["2015"]]},"page":"1918-1927","title":"Effect of low-intensity physical activity and moderate- to high-intensity physical exercise during adjuvant chemotherapy on physical fitness, fatigue, and chemotherapy completion rates: Results of the PACES randomized clinical trial","type":"article-journal","volume":"33"},"uris":["http://www.mendeley.com/documents/?uuid=221bc8b0-e102-4244-94d0-2c02ba2c0c5e"]}],"mendeley":{"formattedCitation":"[21]","plainTextFormattedCitation":"[21]","previouslyFormattedCitation":"[21]"},"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[21]</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rPr>
              <w:t xml:space="preserve">; </w:t>
            </w:r>
            <w:proofErr w:type="spellStart"/>
            <w:r w:rsidRPr="00AD6D31">
              <w:rPr>
                <w:rFonts w:ascii="Times New Roman" w:hAnsi="Times New Roman" w:cs="Times New Roman"/>
                <w:sz w:val="16"/>
                <w:szCs w:val="16"/>
                <w:shd w:val="clear" w:color="auto" w:fill="FFFFFF"/>
              </w:rPr>
              <w:t>Casla</w:t>
            </w:r>
            <w:proofErr w:type="spellEnd"/>
            <w:r w:rsidRPr="00AD6D31">
              <w:rPr>
                <w:rFonts w:ascii="Times New Roman" w:hAnsi="Times New Roman" w:cs="Times New Roman"/>
                <w:sz w:val="16"/>
                <w:szCs w:val="16"/>
                <w:shd w:val="clear" w:color="auto" w:fill="FFFFFF"/>
              </w:rPr>
              <w:t xml:space="preserve"> et al. 2015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{"citationItems":[{"id":"ITEM-1","itemData":{"DOI":"10.1007/s10549-015-3541-x","ISSN":"15737217","PMID":"26293147","abstract":"Breast cancer patients suffer impairment in cardiorespiratory fitness after treatment for primary disease, affecting patients’ health and survival. The aim of this study was to evaluate the ability of a pragmatic exercise intervention to improve cardiorespiratory fitness of breast cancer patients after primary treatment. Between February 2013 and December 2014, 94 women with early stage (I–III) breast cancer, 1–36 months post-chemotherapy, and radiotherapy were randomly assigned to an intervention program (EX) combining supervised aerobic and resistance exercise (n = 44) or usual care (CON) (n = 45) for 12 weeks. Primary study endpoint was VO2max. Secondary endpoints were muscle strength, shoulder range of motion, body composition, and quality of life (QoL). Assessments were undertaken at baseline, 12-week, and 6-month follow-ups. Eighty-nine patients aged 29–69 years were assessed at baseline and 12 weeks. The EX group showed significant improvements in VO2max, muscle strength, percent fat, and lean mass (p ≤ 0.001 in all cases) and QoL compared with usual care (CON). Apart from body composition, improvements were maintained for the EX at 6-month follow-up. There were no adverse events during the testing or exercise intervention program. A combined exercise intervention produced considerable improvement in cardiorespiratory fitness, physical function, and quality of life in breast cancer patients previously treated with chemotherapy and radiation therapy. Importantly, most of these benefits were maintained 6 months after ceasing the supervised exercise intervention.","author":[{"dropping-particle":"","family":"Casla","given":"Soraya","non-dropping-particle":"","parse-names":false,"suffix":""},{"dropping-particle":"","family":"López-Tarruella","given":"Sara","non-dropping-particle":"","parse-names":false,"suffix":""},{"dropping-particle":"","family":"Jerez","given":"Yolanda","non-dropping-particle":"","parse-names":false,"suffix":""},{"dropping-particle":"","family":"Marquez-Rodas","given":"Iván","non-dropping-particle":"","parse-names":false,"suffix":""},{"dropping-particle":"","family":"Galvão","given":"Daniel A.","non-dropping-particle":"","parse-names":false,"suffix":""},{"dropping-particle":"","family":"Newton","given":"Robert U.","non-dropping-particle":"","parse-names":false,"suffix":""},{"dropping-particle":"","family":"Cubedo","given":"Ricardo","non-dropping-particle":"","parse-names":false,"suffix":""},{"dropping-particle":"","family":"Calvo","given":"Isabel","non-dropping-particle":"","parse-names":false,"suffix":""},{"dropping-particle":"","family":"Sampedro","given":"Javier","non-dropping-particle":"","parse-names":false,"suffix":""},{"dropping-particle":"","family":"Barakat","given":"Rubén","non-dropping-particle":"","parse-names":false,"suffix":""},{"dropping-particle":"","family":"Martín","given":"Miguel","non-dropping-particle":"","parse-names":false,"suffix":""}],"container-title":"Breast Cancer Research and Treatment","id":"ITEM-1","issue":"2","issued":{"date-parts":[["2015"]]},"page":"371-382","title":"Supervised physical exercise improves VO2max, quality of life, and health in early stage breast cancer patients: a randomized controlled trial","type":"article-journal","volume":"153"},"uris":["http://www.mendeley.com/documents/?uuid=8552abf8-ede8-4b1e-93d6-172d816a5038"]}],"mendeley":{"formattedCitation":"[22]","plainTextFormattedCitation":"[22]","previouslyFormattedCitation":"[22]"},"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[22]</w:t>
            </w:r>
            <w:r w:rsidRPr="00AD6D31">
              <w:rPr>
                <w:rFonts w:ascii="Times New Roman" w:hAnsi="Times New Roman" w:cs="Times New Roman"/>
                <w:sz w:val="16"/>
                <w:szCs w:val="16"/>
                <w:shd w:val="clear" w:color="auto" w:fill="FFFFFF"/>
              </w:rPr>
              <w:fldChar w:fldCharType="end"/>
            </w:r>
          </w:p>
        </w:tc>
        <w:tc>
          <w:tcPr>
            <w:tcW w:w="1932" w:type="dxa"/>
            <w:tcBorders>
              <w:top w:val="single" w:sz="4" w:space="0" w:color="auto"/>
              <w:left w:val="single" w:sz="4" w:space="0" w:color="auto"/>
              <w:bottom w:val="single" w:sz="4" w:space="0" w:color="auto"/>
              <w:right w:val="single" w:sz="4" w:space="0" w:color="auto"/>
            </w:tcBorders>
            <w:hideMark/>
          </w:tcPr>
          <w:p w14:paraId="318447F9"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lang w:val="fr-FR"/>
              </w:rPr>
              <w:t xml:space="preserve">Cornette et al. 2016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author":[{"dropping-particle":"","family":"CORNETTE","given":"THIBAULT","non-dropping-particle":"","parse-names":false,"suffix":""},{"dropping-particle":"","family":"VINCENT","given":"FRANCOIS","non-dropping-particle":"","parse-names":false,"suffix":""},{"dropping-particle":"","family":"MANDIGOUT","given":"STEPHANE","non-dropping-particle":"","parse-names":false,"suffix":""},{"dropping-particle":"","family":"ANTONINI","given":"MARIE","non-dropping-particle":"","parse-names":false,"suffix":""},{"dropping-particle":"","family":"LEOBON","given":"SOPHIE","non-dropping-particle":"","parse-names":false,"suffix":""},{"dropping-particle":"","family":"LABRUNIE","given":"ANAIS","non-dropping-particle":"","parse-names":false,"suffix":""},{"dropping-particle":"","family":"VENAT","given":"LAURENCE","non-dropping-particle":"","parse-names":false,"suffix":""},{"dropping-particle":"","family":"LAVAU-DENES","given":"SANDRINE","non-dropping-particle":"","parse-names":false,"suffix":""},{"dropping-particle":"","family":"TUBIANA-MATHIEU","given":"NICOLE","non-dropping-particle":"","parse-names":false,"suffix":""}],"container-title":"EDIZIONI MINERVA MEDICA","id":"ITEM-1","issued":{"date-parts":[["2016"]]},"title":"Effects of home-based exercise training on VO2 in breast cancer patients under adjuvant or neoadjuvant chemotherapy (SAPA): a randomized controlled trial","type":"article-journal"},"uris":["http://www.mendeley.com/documents/?uuid=70fcff28-68fd-480b-a522-758801b5916e"]}],"mendeley":{"formattedCitation":"[17]","plainTextFormattedCitation":"[17]","previouslyFormattedCitation":"[17]"},"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lang w:val="fr-FR"/>
              </w:rPr>
              <w:t>[17]</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lang w:val="fr-FR"/>
              </w:rPr>
              <w:t xml:space="preserve">; </w:t>
            </w:r>
            <w:proofErr w:type="spellStart"/>
            <w:r w:rsidRPr="00AD6D31">
              <w:rPr>
                <w:rFonts w:ascii="Times New Roman" w:hAnsi="Times New Roman" w:cs="Times New Roman"/>
                <w:sz w:val="16"/>
                <w:szCs w:val="16"/>
                <w:lang w:val="fr-FR"/>
              </w:rPr>
              <w:t>Travier</w:t>
            </w:r>
            <w:proofErr w:type="spellEnd"/>
            <w:r w:rsidRPr="00AD6D31">
              <w:rPr>
                <w:rFonts w:ascii="Times New Roman" w:hAnsi="Times New Roman" w:cs="Times New Roman"/>
                <w:sz w:val="16"/>
                <w:szCs w:val="16"/>
                <w:lang w:val="fr-FR"/>
              </w:rPr>
              <w:t xml:space="preserve">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{"citationItems":[{"id":"ITEM-1","itemData":{"DOI":"10.1186/s12916-015-0362-z","ISBN":"1291601503","ISSN":"17417015","PMID":"26050790","abstract":"Background: Exercise started shortly after breast cancer diagnosis might prevent or diminish fatigue complaints. The Physical Activity during Cancer Treatment (PACT) study was designed to primarily examine the effects of an 18-week exercise intervention, offered in the daily clinical practice setting and starting within 6 weeks after diagnosis, on preventing an increase in fatigue. Methods: This multi-centre controlled trial randomly assigned 204 breast cancer patients to usual care (n = 102) or supervised aerobic and resistance exercise (n = 102). By design, all patients received chemotherapy between baseline and 18 weeks. Fatigue (i.e., primary outcome at 18 weeks), quality of life, anxiety, depression, and physical fitness were measured at 18 and 36 weeks. Results: Intention-to-treat mixed linear model analyses showed that physical fatigue increased significantly less during cancer treatment in the intervention group compared to control (mean between-group differences at 18 weeks: -1.3; 95 % CI -2.5 to -0.1; effect size -0.30). Results for general fatigue were comparable but did not reach statistical significance (-1.0, 95%CI -2.1; 0.1; effect size -0.23). At 18 weeks, submaximal cardiorespiratory fitness and several muscle strength tests (leg extension and flexion) were significant</w:instrText>
            </w:r>
            <w:r w:rsidRPr="00AD6D31">
              <w:rPr>
                <w:rFonts w:ascii="Times New Roman" w:hAnsi="Times New Roman" w:cs="Times New Roman"/>
                <w:sz w:val="16"/>
                <w:szCs w:val="16"/>
              </w:rPr>
              <w:instrText>ly higher in the intervention group compared to control, whereas peak oxygen uptake did not differ between groups. At 36 weeks these differences were no longer statistically significant. Quality of life outcomes favoured the exercise group but were not significantly different between groups. Conclusions: A supervised 18-week exercise programme offered early in routine care during adjuvant breast cancer treatment showed positive effects on physical fatigue, submaximal cardiorespiratory fitness, and muscle strength. Exercise early during treatment of breast cancer can be recommended. At 36 weeks, these effects were no longer statistically significant. This might have been caused by the control participants' high physical activity levels during follow-up. Trial registration: Current Controlled Trials ISRCTN43801571 , Dutch Trial Register NTR2138 . Trial registered on December 9th, 2009.","author":[{"dropping-particle":"","family":"Travier","given":"Noémie","non-dropping-particle":"","parse-names":false,"suffix":""},{"dropping-particle":"","family":"Velthuis","given":"Miranda J.","non-dropping-particle":"","parse-names":false,"suffix":""},{"dropping-particle":"","family":"Steins Bisschop","given":"Charlotte N.","non-dropping-particle":"","parse-names":false,"suffix":""},{"dropping-particle":"","family":"Buijs","given":"Bram","non-dropping-particle":"van den","parse-names":false,"suffix":""},{"dropping-particle":"","family":"Monninkhof","given":"Evelyn M.","non-dropping-particle":"","parse-names":false,"suffix":""},{"dropping-particle":"","family":"Backx","given":"Frank","non-dropping-particle":"","parse-names":false,"suffix":""},{"dropping-particle":"","family":"Los","given":"Maartje","non-dropping-particle":"","parse-names":false,"suffix":""},{"dropping-particle":"","family":"Erdkamp","given":"Frans","non-dropping-particle":"","parse-names":false,"suffix":""},{"dropping-particle":"","family":"Bloemendal","given":"Haiko J.","non-dropping-particle":"","parse-names":false,"suffix":""},{"dropping-particle":"","family":"Rodenhuis","given":"Carla","non-dropping-particle":"","parse-names":false,"suffix":""},{"dropping-particle":"","family":"Roos","given":"Marnix A.J.","non-dropping-particle":"de","parse-names":false,"suffix":""},{"dropping-particle":"","family":"Verhaar","given":"Marlies","non-dropping-particle":"","parse-names":false,"suffix":""},{"dropping-particle":"","family":"Bokkel Huinink","given":"Daan","non-dropping-particle":"ten","parse-names":false,"suffix":""},{"dropping-particle":"","family":"Wall","given":"Elsken","non-dropping-particle":"van der","parse-names":false,"suffix":""},{"dropping-particle":"","family":"Peeters","given":"Petra H.M.","non-dropping-particle":"","parse-names":false,"suffix":""},{"dropping-particle":"","family":"May","given":"Anne M.","non-dropping-particle":"","parse-names":false,"suffix":""}],"container-title":"BMC Medicine","id":"ITEM-1","issue":"1","issued":{"date-parts":[["2015"]]},"page":"1-11","publisher":"BMC Medicine","title":"Effects of an 18-week exercise programme started early during breast cancer treatment: A randomised controlled trial","type":"article-journal","volume":"13"},"uris":["http://www.mendeley.com/documents/?uuid=d0a2104c-270d-4bcb-8548-38a7f54e3f09"]}],"mendeley":{"formattedCitation":"[20]","plainTextFormattedCitation":"[20]","previouslyFormattedCitation":"[20]"},"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[20]</w:t>
            </w:r>
            <w:r w:rsidRPr="00AD6D31">
              <w:rPr>
                <w:rFonts w:ascii="Times New Roman" w:hAnsi="Times New Roman" w:cs="Times New Roman"/>
                <w:sz w:val="16"/>
                <w:szCs w:val="16"/>
              </w:rPr>
              <w:fldChar w:fldCharType="end"/>
            </w:r>
          </w:p>
        </w:tc>
        <w:tc>
          <w:tcPr>
            <w:tcW w:w="1931" w:type="dxa"/>
            <w:tcBorders>
              <w:top w:val="single" w:sz="4" w:space="0" w:color="auto"/>
              <w:left w:val="single" w:sz="4" w:space="0" w:color="auto"/>
              <w:bottom w:val="single" w:sz="4" w:space="0" w:color="auto"/>
              <w:right w:val="single" w:sz="4" w:space="0" w:color="auto"/>
            </w:tcBorders>
          </w:tcPr>
          <w:p w14:paraId="3AC9DD2B" w14:textId="77777777" w:rsidR="00FC0A4E" w:rsidRPr="00AD6D31" w:rsidRDefault="00FC0A4E" w:rsidP="00FC0A4E">
            <w:pPr>
              <w:spacing w:line="360" w:lineRule="auto"/>
              <w:rPr>
                <w:rFonts w:ascii="Times New Roman" w:hAnsi="Times New Roman" w:cs="Times New Roman"/>
                <w:sz w:val="16"/>
                <w:szCs w:val="16"/>
                <w:shd w:val="clear" w:color="auto" w:fill="FFFFFF"/>
              </w:rPr>
            </w:pPr>
            <w:r w:rsidRPr="00AD6D31">
              <w:rPr>
                <w:rFonts w:ascii="Times New Roman" w:hAnsi="Times New Roman" w:cs="Times New Roman"/>
                <w:sz w:val="16"/>
                <w:szCs w:val="16"/>
                <w:shd w:val="clear" w:color="auto" w:fill="FFFFFF"/>
                <w:lang w:val="fr-FR"/>
              </w:rPr>
              <w:t xml:space="preserve">Cornette et al. 2016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lang w:val="fr-FR"/>
              </w:rPr>
              <w:instrText>ADDIN CSL_CITATION {"citationItems":[{"id":"ITEM-1","itemData":{"author":[{"dropping-particle":"","family":"CORNETTE","given":"THIBAULT","non-dropping-particle":"","parse-names":false,"suffix":""},{"dropping-particle":"","family":"VINCENT","given":"FRANCOIS","non-dropping-particle":"","parse-names":false,"suffix":""},{"dropping-particle":"","family":"MANDIGOUT","given":"STEPHANE","non-dropping-particle":"","parse-names":false,"suffix":""},{"dropping-particle":"","family":"ANTONINI","given":"MARIE","non-dropping-particle":"","parse-names":false,"suffix":""},{"dropping-particle":"","family":"LEOBON","given":"SOPHIE","non-dropping-particle":"","parse-names":false,"suffix":""},{"dropping-particle":"","family":"LABRUNIE","given":"ANAIS","non-dropping-particle":"","parse-names":false,"suffix":""},{"dropping-particle":"","family":"VENAT","given":"LAURENCE","non-dropping-particle":"","parse-names":false,"suffix":""},{"dropping-particle":"","family":"LAVAU-DENES","given":"SANDRINE","non-dropping-particle":"","parse-names":false,"suffix":""},{"dropping-particle":"","family":"TUBIANA-MATHIEU","given":"NICOLE","non-dropping-particle":"","parse-names":false,"suffix":""}],"container-title":"EDIZIONI MINERVA MEDICA","id":"ITEM-1","issued":{"date-parts":[["2016"]]},"title":"Effects of home-based exercise training on VO2 in breast cancer patients under adjuvant or neoadjuvant chemotherapy (SAPA): a randomized controlled trial","type":"article-journal"},"uris":["http://www.mendeley.com/documents/?uuid=70fcff28-68fd-480b-a522-758801b5916e"]}],"mendeley":{"formattedCitation":"[17]","plainTextFormattedCitation":"[17]","previouslyFormattedCitation":"[17]"},"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lang w:val="fr-FR"/>
              </w:rPr>
              <w:t>[17]</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lang w:val="fr-FR"/>
              </w:rPr>
              <w:t xml:space="preserve">; Schmidt et al. 2012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lang w:val="fr-FR"/>
              </w:rPr>
              <w:instrText>ADDIN CSL_CITATION {"citationItems":[{"id":"ITEM-1","itemData":{"ISSN":"02507005","PMID":"22843897","abstract":"Movement therapy during the rehabilitation of breast cancer has become more important over the last years. Patients and Methods: In a randomized controlled study the feasibility of gentle strenght training was compared to conventional gymnastic exercises during rehabilitation of breast cancer patients. The aim oft this study was to identify alternative sports intervention in the treatment of breast cancer patients. The intervention group (IG) was lifting standardized weights weekly (50% of h1RM), while the control group (CG) received conventional gymnastic exercises. A bicycle ergometry adjusted to the WHO system was performed with all participants at study entry (T0), after three (T1) and six months (T2). The quality of life was measured by standardized report forms (EORTC QLQ C30 Version 3 and BR23). Results: Both methods showed a slight improvement in submaximal endurance performance, a significant improvement in the subjective feeling of effort (IG: 75 W: &lt;0.01, CG: 75 W &lt;0.01), in psychosocial and psychological parameters like quality of life (IG: &lt;0.01, CG &lt;0.01) and in fatigue (IG: &lt;0,01, CG: &lt;0.01). Conclusion: This study shows positive effects for gentle strength lifting in the rehabilitation of breast cancer patients and turned out to be a probate alternative to gymnastic exercises.","author":[{"dropping-particle":"","family":"S</w:instrText>
            </w:r>
            <w:r w:rsidRPr="00AD6D31">
              <w:rPr>
                <w:rFonts w:ascii="Times New Roman" w:hAnsi="Times New Roman" w:cs="Times New Roman"/>
                <w:sz w:val="16"/>
                <w:szCs w:val="16"/>
                <w:shd w:val="clear" w:color="auto" w:fill="FFFFFF"/>
              </w:rPr>
              <w:instrText>chmidt","given":"Thorsten","non-dropping-particle":"","parse-names":false,"suffix":""},{"dropping-particle":"","family":"Weisser","given":"Burkhard","non-dropping-particle":"","parse-names":false,"suffix":""},{"dropping-particle":"","family":"Jonat","given":"Walter","non-dropping-particle":"","parse-names":false,"suffix":""},{"dropping-particle":"","family":"Baumann","given":"Freerk Theeagnus","non-dropping-particle":"","parse-names":false,"suffix":""},{"dropping-particle":"","family":"Mundhenke","given":"Christoph","non-dropping-particle":"","parse-names":false,"suffix":""}],"container-title":"Anticancer Research","id":"ITEM-1","issue":"8","issued":{"date-parts":[["2012"]]},"page":"3229-3233","title":"Gentle strength training in rehabilitation of breast cancer patients compared to conventional therapy","type":"article-journal","volume":"32"},"uris":["http://www.mendeley.com/documents/?uuid=0c0d8e4b-33ef-4447-a693-aa32e3501055"]}],"mendeley":{"formattedCitation":"[23]","plainTextFormattedCitation":"[23]","previouslyFormattedCitation":"[23]"},"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[23]</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rPr>
              <w:t xml:space="preserve">; </w:t>
            </w:r>
            <w:proofErr w:type="spellStart"/>
            <w:r w:rsidRPr="00AD6D31">
              <w:rPr>
                <w:rFonts w:ascii="Times New Roman" w:hAnsi="Times New Roman" w:cs="Times New Roman"/>
                <w:sz w:val="16"/>
                <w:szCs w:val="16"/>
                <w:shd w:val="clear" w:color="auto" w:fill="FFFFFF"/>
              </w:rPr>
              <w:t>Travier</w:t>
            </w:r>
            <w:proofErr w:type="spellEnd"/>
            <w:r w:rsidRPr="00AD6D31">
              <w:rPr>
                <w:rFonts w:ascii="Times New Roman" w:hAnsi="Times New Roman" w:cs="Times New Roman"/>
                <w:sz w:val="16"/>
                <w:szCs w:val="16"/>
                <w:shd w:val="clear" w:color="auto" w:fill="FFFFFF"/>
              </w:rPr>
              <w:t xml:space="preserve"> et al. 2015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{"citationItems":[{"id":"ITEM-1","itemData":{"DOI":"10.1186/s12916-015-0362-z","ISBN":"1291601503","ISSN":"17417015","PMID":"26050790","abstract":"Background: Exercise started shortly after breast cancer diagnosis might prevent or diminish fatigue complaints. The Physical Activity during Cancer Treatment (PACT) study was designed to primarily examine the effects of an 18-week exercise intervention, offered in the daily clinical practice setting and starting within 6 weeks after diagnosis, on preventing an increase in fatigue. Methods: This multi-centre controlled trial randomly assigned 204 breast cancer patients to usual care (n = 102) or supervised aerobic and resistance exercise (n = 102). By design, all patients received chemotherapy between baseline and 18 weeks. Fatigue (i.e., primary outcome at 18 weeks), quality of life, anxiety, depression, and physical fitness were measured at 18 and 36 weeks. Results: Intention-to-treat mixed linear model analyses showed that physical fatigue increased significantly less during cancer treatment in the intervention group compared to control (mean between-group differences at 18 weeks: -1.3; 95 % CI -2.5 to -0.1; effect size -0.30). Results for general fatigue were comparable but did not reach statistical significance (-1.0, 95%CI -2.1; 0.1; effect size -0.23). At 18 weeks, submaximal cardiorespiratory fitness and several muscle strength tests (leg extension and flexion) were significantly higher in the intervention group compared to control, whereas peak oxygen uptake did not differ between groups. At 36 weeks these differences were no longer statistically significant. Quality of life outcomes favoured the exercise group but were not significantly different between groups. Conclusions: A supervised 18-week exercise programme offered early in routine care during adjuvant breast cancer treatment showed positive effects on physical fatigue, submaximal cardiorespiratory fitness, and muscle strength. Exercise early during treatment of breast cancer can be recommended. At 36 weeks, these effects were no longer statistically significant. This might have been caused by the control participants' high physical activity levels during follow-up. Trial registration: Current Controlled Trials ISRCTN43801571 , Dutch Trial Register NTR2138 . Trial registered on December 9th, 2009.","author":[{"dropping-particle":"","family":"Travier","given":"Noémie","non-dropping-particle":"","parse-names":false,"suffix":""},{"dropping-particle":"","family":"Velthuis","given":"Miranda J.","non-dropping-particle":"","parse-names":false,"suffix":""},{"dropping-particle":"","family":"Steins Bisschop","given":"Charlotte N.","non-dropping-particle":"","parse-names":false,"suffix":""},{"dropping-particle":"","family":"Buijs","given":"Bram","non-dropping-particle":"van den","parse-names":false,"suffix":""},{"dropping-particle":"","family":"Monninkhof","given":"Evelyn M.","non-dropping-particle":"","parse-names":false,"suffix":""},{"dropping-particle":"","family":"Backx","given":"Frank","non-dropping-particle":"","parse-names":false,"suffix":""},{"dropping-particle":"","family":"Los","given":"Maartje","non-dropping-particle":"","parse-names":false,"suffix":""},{"dropping-particle":"","family":"Erdkamp","given":"Frans","non-dropping-particle":"","parse-names":false,"suffix":""},{"dropping-particle":"","family":"Bloemendal","given":"Haiko J.","non-dropping-particle":"","parse-names":false,"suffix":""},{"dropping-particle":"","family":"Rodenhuis","given":"Carla","non-dropping-particle":"","parse-names":false,"suffix":""},{"dropping-particle":"","family":"Roos","given":"Marnix A.J.","non-dropping-particle":"de","parse-names":false,"suffix":""},{"dropping-particle":"","family":"Verhaar","given":"Marlies","non-dropping-particle":"","parse-names":false,"suffix":""},{"dropping-particle":"","family":"Bokkel Huinink","given":"Daan","non-dropping-particle":"ten","parse-names":false,"suffix":""},{"dropping-particle":"","family":"Wall","given":"Elsken","non-dropping-particle":"van der","parse-names":false,"suffix":""},{"dropping-particle":"","family":"Peeters","given":"Petra H.M.","non-dropping-particle":"","parse-names":false,"suffix":""},{"dropping-particle":"","family":"May","given":"Anne M.","non-dropping-particle":"","parse-names":false,"suffix":""}],"container-title":"BMC Medicine","id":"ITEM-1","issue":"1","issued":{"date-parts":[["2015"]]},"page":"1-11","publisher":"BMC Medicine","title":"Effects of an 18-week exercise programme started early during breast cancer treatment: A randomised controlled trial","type":"article-journal","volume":"13"},"uris":["http://www.mendeley.com/documents/?uuid=d0a2104c-270d-4bcb-8548-38a7f54e3f09"]}],"mendeley":{"formattedCitation":"[20]","plainTextFormattedCitation":"[20]","previouslyFormattedCitation":"[20]"},"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[20]</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rPr>
              <w:t xml:space="preserve">; </w:t>
            </w:r>
            <w:proofErr w:type="spellStart"/>
            <w:r w:rsidRPr="00AD6D31">
              <w:rPr>
                <w:rFonts w:ascii="Times New Roman" w:hAnsi="Times New Roman" w:cs="Times New Roman"/>
                <w:sz w:val="16"/>
                <w:szCs w:val="16"/>
                <w:shd w:val="clear" w:color="auto" w:fill="FFFFFF"/>
              </w:rPr>
              <w:t>Waart</w:t>
            </w:r>
            <w:proofErr w:type="spellEnd"/>
            <w:r w:rsidRPr="00AD6D31">
              <w:rPr>
                <w:rFonts w:ascii="Times New Roman" w:hAnsi="Times New Roman" w:cs="Times New Roman"/>
                <w:sz w:val="16"/>
                <w:szCs w:val="16"/>
                <w:shd w:val="clear" w:color="auto" w:fill="FFFFFF"/>
              </w:rPr>
              <w:t xml:space="preserve"> et al. 2015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{"citationItems":[{"id":"ITEM-1","itemData":{"DOI":"10.1200/JCO.2014.59.1081","ISSN":"15277755","PMID":"25918291","abstract":"Purpose: We evaluated the effectiveness of a low-intensity, home-based physical activity program (Onco-Move) and a moderate- to high-intensity, combined supervised resistance and aerobic exercise program (OnTrack) versus usual care (UC) in maintaining or enhancing physical fitness, minimizing fatigue, enhancing health-related quality of life, and optimizing chemotherapy completion rates in patients undergoing adjuvant chemotherapy for breast cancer. Patients and Methods: We randomly assigned patients who were scheduled to undergo adjuvant chemotherapy (N = 230) to Onco-Move, OnTrack, or UC. Performance-based and self-reported outcomes were assessed before random assignment, at the end of chemotherapy, and at the 6-month follow-up. We used generalized estimating equations to compare the groups over time. Results: Onco-Move and OnTrack resulted in less decline in cardiorespiratory fitness (P &lt; .001), better physical functioning (P ≤ .001), less nausea and vomiting (P = .029 and .031, respectively) and less pain (P = .003 and .011, respectively) compared with UC. OnTrack also resulted in better outcomes for muscle strength (P = .002) and physical fatigue (P &lt; .001). At the 6-month follow-up, most outcomes returned to baseline levels for all three groups. A smaller percentage of participants in OnTrack required chemotherapy dose adjustments than those in the UC or Onco-Move groups (P = .002). Both intervention groups returned earlier (P = .012), as well as for more hours per week (P = .014), to work than the control group. Conclusion: A supervised, moderate- to high-intensity, combined resistance and aerobic exercise program is most effective for patients with breast cancer undergoing adjuvant chemotherapy. A home-based, low-intensity physical activity program represents a viable alternative for women who are unable or unwilling to follow the higher intensity program.","author":[{"dropping-particle":"","family":"Waart","given":"Hanna","non-dropping-particle":"Van","parse-names":false,"suffix":""},{"dropping-particle":"","family":"Stuiver","given":"Martijn M.","non-dropping-particle":"","parse-names":false,"suffix":""},{"dropping-particle":"","family":"Harten","given":"Wim H.","non-dropping-particle":"Van","parse-names":false,"suffix":""},{"dropping-particle":"","family":"Geleijn","given":"Edwin","non-dropping-particle":"","parse-names":false,"suffix":""},{"dropping-particle":"","family":"Kieffer","given":"Jacobien M.","non-dropping-particle":"","parse-names":false,"suffix":""},{"dropping-particle":"","family":"Buffart","given":"Laurien M.","non-dropping-particle":"","parse-names":false,"suffix":""},{"dropping-particle":"","family":"Maaker-Berkhof","given":"Marianne","non-dropping-particle":"De","parse-names":false,"suffix":""},{"dropping-particle":"","family":"Boven","given":"Epie","non-dropping-particle":"","parse-names":false,"suffix":""},{"dropping-particle":"","family":"Schrama","given":"Jolanda","non-dropping-particle":"","parse-names":false,"suffix":""},{"dropping-particle":"","family":"Geenen","given":"Maud M.","non-dropping-particle":"","parse-names":false,"suffix":""},{"dropping-particle":"","family":"Meerum Terwogt","given":"Jetske M.","non-dropping-particle":"","parse-names":false,"suffix":""},{"dropping-particle":"","family":"Bochove","given":"Aart","non-dropping-particle":"Van","parse-names":false,"suffix":""},{"dropping-particle":"","family":"Lustig","given":"Vera","non-dropping-particle":"","parse-names":false,"suffix":""},{"dropping-particle":"","family":"Heiligenberg","given":"Simone M.","non-dropping-particle":"Van Den","parse-names":false,"suffix":""},{"dropping-particle":"","family":"Smorenburg","given":"Carolien H.","non-dropping-particle":"","parse-names":false,"suffix":""},{"dropping-particle":"","family":"Hellendoorn-van Vreeswijk","given":"Jeannette A.J.H.","non-dropping-particle":"","parse-names":false,"suffix":""},{"dropping-particle":"","family":"Sonke","given":"Gabe S.","non-dropping-particle":"","parse-names":false,"suffix":""},{"dropping-particle":"","family":"Aaronson","given":"Neil K.","non-dropping-particle":"","parse-names":false,"suffix":""}],"container-title":"Journal of Clinical Oncology","id":"ITEM-1","issue":"17","issued":{"date-parts":[["2015"]]},"page":"1918-1927","title":"Effect of low-intensity physical activity and moderate- to high-intensity physical exercise during adjuvant chemotherapy on physical fitness, fatigue, and chemotherapy completion rates: Results of the PACES randomized clinical trial","type":"article-journal","volume":"33"},"uris":["http://www.mendeley.com/documents/?uuid=221bc8b0-e102-4244-94d0-2c02ba2c0c5e"]}],"mendeley":{"formattedCitation":"[21]","plainTextFormattedCitation":"[21]","previouslyFormattedCitation":"[21]"},"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[21]</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rPr>
              <w:t xml:space="preserve">; </w:t>
            </w:r>
            <w:proofErr w:type="spellStart"/>
            <w:r w:rsidRPr="00AD6D31">
              <w:rPr>
                <w:rFonts w:ascii="Times New Roman" w:hAnsi="Times New Roman" w:cs="Times New Roman"/>
                <w:sz w:val="16"/>
                <w:szCs w:val="16"/>
                <w:shd w:val="clear" w:color="auto" w:fill="FFFFFF"/>
              </w:rPr>
              <w:t>Husebø</w:t>
            </w:r>
            <w:proofErr w:type="spellEnd"/>
            <w:r w:rsidRPr="00AD6D31">
              <w:rPr>
                <w:rFonts w:ascii="Times New Roman" w:hAnsi="Times New Roman" w:cs="Times New Roman"/>
                <w:sz w:val="16"/>
                <w:szCs w:val="16"/>
                <w:shd w:val="clear" w:color="auto" w:fill="FFFFFF"/>
              </w:rPr>
              <w:t xml:space="preserve"> et al. 2014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{"citationItems":[{"id":"ITEM-1","itemData":{"DOI":"10.1155/2014/271828","ISSN":"1537744X","PMID":"24563628","abstract":"While physical activity during cancer treatment is found beneficial for breast cancer patients, evidence indicates ambiguous findings concerning effects of scheduled exercise programs on treatment-related symptoms. This study investigated effects of a scheduled home-based exercise intervention in breast cancer patients during adjuvant chemotherapy, on cancer-related fatigue, physical fitness, and activity level. Sixty-seven women were randomized to an exercise intervention group (n = 33, performed strength training 3x/week and 30 minutes brisk walking/day) and a control group (n = 34, performed their regular physical activity level). Data collection was performed at baseline, at completion of chemotherapy (Post1), and 6-month postchemotherapy (Post2). Exercise levels were slightly higher in the scheduled exercise group than in the control group. In both groups, cancer-related fatigue increased at Post1 but returned to baseline at Post2. Physical fitness and activity levels decreased at Post1 but were significantly improved at Post2. Significant differences between intervention and control groups were not found. The findings suggest that generally recommended physical activity levels are enough to relief cancer-related fatigue and restore physical capacity in breast cancer patients during adjuvant chemotherapy, although one cannot rule out that results reflect diminishing treatment side effects over time. © 2014 Anne Marie Lunde Husebø et al.","author":[{"dropping-particle":"","family":"Husebø","given":"Anne Marie Lunde","non-dropping-particle":"","parse-names":false,"suffix":""},{"dropping-particle":"","family":"Dyrstad","given":"Sindre Mikal","non-dropping-particle":"","parse-names":false,"suffix":""},{"dropping-particle":"","family":"Mjaaland","given":"Ingvil","non-dropping-particle":"","parse-names":false,"suffix":""},{"dropping-particle":"","family":"Søreide","given":"Jon Arne","non-dropping-particle":"","parse-names":false,"suffix":""},{"dropping-particle":"","family":"Bru","given":"Edvin","non-dropping-particle":"","parse-names":false,"suffix":""}],"container-title":"The Scientific World Journal","id":"ITEM-1","issued":{"date-parts":[["2014"]]},"title":"Effects of scheduled exercise on cancer-related fatigue in women with early breast cancer","type":"article-journal","volume":"2014"},"uris":["http://www.mendeley.com/documents/?uuid=94d58d1e-7ecb-4d35-8b70-9bf05324dbdc"]}],"mendeley":{"formattedCitation":"[24]","plainTextFormattedCitation":"[24]","previouslyFormattedCitation":"[24]"},"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[24]</w:t>
            </w:r>
            <w:r w:rsidRPr="00AD6D31">
              <w:rPr>
                <w:rFonts w:ascii="Times New Roman" w:hAnsi="Times New Roman" w:cs="Times New Roman"/>
                <w:sz w:val="16"/>
                <w:szCs w:val="16"/>
                <w:shd w:val="clear" w:color="auto" w:fill="FFFFFF"/>
              </w:rPr>
              <w:fldChar w:fldCharType="end"/>
            </w:r>
          </w:p>
          <w:p w14:paraId="6D369FEC" w14:textId="77777777" w:rsidR="00FC0A4E" w:rsidRPr="00AD6D31" w:rsidRDefault="00FC0A4E" w:rsidP="00FC0A4E">
            <w:pPr>
              <w:spacing w:line="360" w:lineRule="auto"/>
              <w:rPr>
                <w:rFonts w:ascii="Times New Roman" w:hAnsi="Times New Roman" w:cs="Times New Roman"/>
                <w:sz w:val="16"/>
                <w:szCs w:val="16"/>
                <w:shd w:val="clear" w:color="auto" w:fill="FFFFFF"/>
              </w:rPr>
            </w:pPr>
          </w:p>
          <w:p w14:paraId="63A210C0" w14:textId="77777777" w:rsidR="00FC0A4E" w:rsidRPr="00AD6D31" w:rsidRDefault="00FC0A4E" w:rsidP="00FC0A4E">
            <w:pPr>
              <w:spacing w:line="360" w:lineRule="auto"/>
              <w:rPr>
                <w:rFonts w:ascii="Times New Roman" w:hAnsi="Times New Roman" w:cs="Times New Roman"/>
                <w:sz w:val="16"/>
                <w:szCs w:val="16"/>
                <w:shd w:val="clear" w:color="auto" w:fill="FFFFFF"/>
              </w:rPr>
            </w:pPr>
          </w:p>
          <w:p w14:paraId="5B6984DE" w14:textId="77777777" w:rsidR="00FC0A4E" w:rsidRPr="00AD6D31" w:rsidRDefault="00FC0A4E" w:rsidP="00FC0A4E">
            <w:pPr>
              <w:spacing w:line="360" w:lineRule="auto"/>
              <w:rPr>
                <w:rFonts w:ascii="Times New Roman" w:hAnsi="Times New Roman" w:cs="Times New Roman"/>
                <w:sz w:val="16"/>
                <w:szCs w:val="16"/>
              </w:rPr>
            </w:pPr>
          </w:p>
        </w:tc>
        <w:tc>
          <w:tcPr>
            <w:tcW w:w="1931" w:type="dxa"/>
            <w:tcBorders>
              <w:top w:val="single" w:sz="4" w:space="0" w:color="auto"/>
              <w:left w:val="single" w:sz="4" w:space="0" w:color="auto"/>
              <w:bottom w:val="single" w:sz="4" w:space="0" w:color="auto"/>
              <w:right w:val="single" w:sz="4" w:space="0" w:color="auto"/>
            </w:tcBorders>
            <w:hideMark/>
          </w:tcPr>
          <w:p w14:paraId="7A1B20CC"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N/A</w:t>
            </w:r>
          </w:p>
        </w:tc>
        <w:tc>
          <w:tcPr>
            <w:tcW w:w="1932" w:type="dxa"/>
            <w:tcBorders>
              <w:top w:val="single" w:sz="4" w:space="0" w:color="auto"/>
              <w:left w:val="single" w:sz="4" w:space="0" w:color="auto"/>
              <w:bottom w:val="single" w:sz="4" w:space="0" w:color="auto"/>
              <w:right w:val="single" w:sz="4" w:space="0" w:color="auto"/>
            </w:tcBorders>
          </w:tcPr>
          <w:p w14:paraId="7DC61E61"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lang w:val="fr-FR"/>
              </w:rPr>
              <w:t xml:space="preserve">Cornette et al. 2016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author":[{"dropping-particle":"","family":"CORNETTE","given":"THIBAULT","non-dropping-particle":"","parse-names":false,"suffix":""},{"dropping-particle":"","family":"VINCENT","given":"FRANCOIS","non-dropping-particle":"","parse-names":false,"suffix":""},{"dropping-particle":"","family":"MANDIGOUT","given":"STEPHANE","non-dropping-particle":"","parse-names":false,"suffix":""},{"dropping-particle":"","family":"ANTONINI","given":"MARIE","non-dropping-particle":"","parse-names":false,"suffix":""},{"dropping-particle":"","family":"LEOBON","given":"SOPHIE","non-dropping-particle":"","parse-names":false,"suffix":""},{"dropping-particle":"","family":"LABRUNIE","given":"ANAIS","non-dropping-particle":"","parse-names":false,"suffix":""},{"dropping-particle":"","family":"VENAT","given":"LAURENCE","non-dropping-particle":"","parse-names":false,"suffix":""},{"dropping-particle":"","family":"LAVAU-DENES","given":"SANDRINE","non-dropping-particle":"","parse-names":false,"suffix":""},{"dropping-particle":"","family":"TUBIANA-MATHIEU","given":"NICOLE","non-dropping-particle":"","parse-names":false,"suffix":""}],"container-title":"EDIZIONI MINERVA MEDICA","id":"ITEM-1","issued":{"date-parts":[["2016"]]},"title":"Effects of home-based exercise training on VO2 in breast cancer patients under adjuvant or neoadjuvant chemotherapy (SAPA): a randomized controlled trial","type":"article-journal"},"uris":["http://www.mendeley.com/documents/?uuid=70fcff28-68fd-480b-a522-758801b5916e"]}],"mendeley":{"formattedCitation":"[17]","plainTextFormattedCitation":"[17]","previouslyFormattedCitation":"[17]"},"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lang w:val="fr-FR"/>
              </w:rPr>
              <w:t>[17]</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lang w:val="fr-FR"/>
              </w:rPr>
              <w:t xml:space="preserve">; Dong et al. 2020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 xml:space="preserve">ADDIN CSL_CITATION {"citationItems":[{"id":"ITEM-1","itemData":{"DOI":"10.3390/ijerph17103425","ISSN":"16604601","PMID":"32423038","abstract":"Purpose: Breast cancer patients in treatment suffer from long-term side effects that seriously influence their physical and mental health. The aim of this study was to examine effectiveness of a 12-week multicomponent exercise (ME) with remote guidance intervention on health-related outcomes after one year among breast cancer patients. Methods: In phases I-III, 60 patients (51.2 ± 7.9 years) with breast cancer (BC) who completed chemotherapy/postoperative radiotherapy within the previous four months to two years were randomly assigned to 1) multicomponent exercise with remote guidance (ME) and 2) usual care (UC). Eligible participants were approached to assess cancer-related quality of life (QOL), muscle strength, cardiorespiratory endurance, and physical activity (PA) barriers after one year. Results: The results demonstrated that, after one year, the ME group reported higher vitality-related QOL (5.776, 95% confidence interval [CI] 0.987, 10.565, effect size [ES] = 0.360), mental health-related QOL (9.938, 95% CI 4.146, 15.729, ES = 0.512), leg strength and endurance (2.880, CI 1.337, 4.423, ES = 0.557), and strength and endurance of upper extremities (2.745, 95% CI 1.076, 4.415, ES = 0.491) and lower physical activity (PA) hindrance (5.120, 95% CI 1.976, 8.264, ES = 0.486) than the UC group. Conclusion: The </w:instrText>
            </w:r>
            <w:r w:rsidRPr="00AD6D31">
              <w:rPr>
                <w:rFonts w:ascii="Times New Roman" w:hAnsi="Times New Roman" w:cs="Times New Roman"/>
                <w:sz w:val="16"/>
                <w:szCs w:val="16"/>
              </w:rPr>
              <w:instrText>ME group observed significant differences from the UC group in QOL, muscle strength, cardiopulmonary endurance, and PA participation. These findings suggested that the multicomponent exercise intervention with remote guidance produced long-term health benefits for breast cancer patients.","author":[{"dropping-particle":"","family":"Dong","given":"Xiaosheng","non-dropping-particle":"","parse-names":false,"suffix":""},{"dropping-particle":"","family":"Yi","given":"Xiangren","non-dropping-particle":"","parse-names":false,"suffix":""},{"dropping-particle":"","family":"Ding","given":"Meng","non-dropping-particle":"","parse-names":false,"suffix":""},{"dropping-particle":"","family":"Gao","given":"Zan","non-dropping-particle":"","parse-names":false,"suffix":""},{"dropping-particle":"","family":"McDonough","given":"Daniel J.","non-dropping-particle":"","parse-names":false,"suffix":""},{"dropping-particle":"","family":"Yi","given":"Nuo","non-dropping-particle":"","parse-names":false,"suffix":""},{"dropping-particle":"","family":"Qiao","given":"Wenzhen","non-dropping-particle":"","parse-names":false,"suffix":""}],"container-title":"International Journal of Environmental Research and Public Health","id":"ITEM-1","issue":"10","issued":{"date-parts":[["2020"]]},"page":"1-13","title":"A longitudinal study of a multicomponent exercise intervention with remote guidance among breast cancer patients","type":"article-journal","volume":"17"},"uris":["http://www.mendeley.com/documents/?uuid=1df1bdd1-b017-434c-b6db-84718bc34403"]}],"mendeley":{"formattedCitation":"[18]","plainTextFormattedCitation":"[18]","previouslyFormattedCitation":"[18]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[18]</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rPr>
              <w:t>Travier</w:t>
            </w:r>
            <w:proofErr w:type="spellEnd"/>
            <w:r w:rsidRPr="00AD6D31">
              <w:rPr>
                <w:rFonts w:ascii="Times New Roman" w:hAnsi="Times New Roman" w:cs="Times New Roman"/>
                <w:sz w:val="16"/>
                <w:szCs w:val="16"/>
              </w:rPr>
              <w:t xml:space="preserve">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{"citationItems":[{"id":"ITEM-1","itemData":{"DOI":"10.1186/s12916-015-0362-z","ISBN":"1291601503","ISSN":"17417015","PMID":"26050790","abstract":"Background: Exercise started shortly after breast cancer diagnosis might prevent or diminish fatigue complaints. The Physical Activity during Cancer Treatment (PACT) study was designed to primarily examine the effects of an 18-week exercise intervention, offered in the daily clinical practice setting and starting within 6 weeks after diagnosis, on preventing an increase in fatigue. Methods: This multi-centre controlled trial randomly assigned 204 breast cancer patients to usual care (n = 102) or supervised aerobic and resistance exercise (n = 102). By design, all patients received chemotherapy between baseline and 18 weeks. Fatigue (i.e., primary outcome at 18 weeks), quality of life, anxiety, depression, and physical fitness were measured at 18 and 36 weeks. Results: Intention-to-treat mixed linear model analyses showed that physical fatigue increased significantly less during cancer treatment in the intervention group compared to control (mean between-group differences at 18 weeks: -1.3; 95 % CI -2.5 to -0.1; effect size -0.30). Results for general fatigue were comparable but did not reach statistical significance (-1.0, 95%CI -2.1; 0.1; effect size -0.23). At 18 weeks, submaximal cardiorespiratory fitness and several muscle strength tests (leg extension and flexion) were significantly higher in the intervention group compared to control, whereas peak oxygen uptake did not differ between groups. At 36 weeks these differences were no longer statistically significant. Quality of life outcomes favoured the exercise group but were not significantly different between groups. Conclusions: A supervised 18-week exercise programme offered early in routine care during adjuvant breast cancer treatment showed positive effects on physical fatigue, submaximal cardiorespiratory fitness, and muscle strength. Exercise early during treatment of breast cancer can be recommended. At 36 weeks, these effects were no longer statistically significant. This might have been caused by the control participants' high physical activity levels during follow-up. Trial registration: Current Controlled Trials ISRCTN43801571 , Dutch Trial Register NTR2138 . Trial registered on December 9th, 2009.","author":[{"dropping-particle":"","family":"Travier","given":"Noémie","non-dropping-particle":"","parse-names":false,"suffix":""},{"dropping-particle":"","family":"Velthuis","given":"Miranda J.","non-dropping-particle":"","parse-names":false,"suffix":""},{"dropping-particle":"","family":"Steins Bisschop","given":"Charlotte N.","non-dropping-particle":"","parse-names":false,"suffix":""},{"dropping-particle":"","family":"Buijs","given":"Bram","non-dropping-particle":"van den","parse-names":false,"suffix":""},{"dropping-particle":"","family":"Monninkhof","given":"Evelyn M.","non-dropping-particle":"","parse-names":false,"suffix":""},{"dropping-particle":"","family":"Backx","given":"Frank","non-dropping-particle":"","parse-names":false,"suffix":""},{"dropping-particle":"","family":"Los","given":"Maartje","non-dropping-particle":"","parse-names":false,"suffix":""},{"dropping-particle":"","family":"Erdkamp","given":"Frans","non-dropping-particle":"","parse-names":false,"suffix":""},{"dropping-particle":"","family":"Bloemendal","given":"Haiko J.","non-dropping-particle":"","parse-names":false,"suffix":""},{"dropping-particle":"","family":"Rodenhuis","given":"Carla","non-dropping-particle":"","parse-names":false,"suffix":""},{"dropping-particle":"","family":"Roos","given":"Marnix A.J.","non-dropping-particle":"de","parse-names":false,"suffix":""},{"dropping-particle":"","family":"Verhaar","given":"Marlies","non-dropping-particle":"","parse-names":false,"suffix":""},{"dropping-particle":"","family":"Bokkel Huinink","given":"Daan","non-dropping-particle":"ten","parse-names":false,"suffix":""},{"dropping-particle":"","family":"Wall","given":"Elsken","non-dropping-particle":"van der","parse-names":false,"suffix":""},{"dropping-particle":"","family":"Peeters","given":"Petra H.M.","non-dropping-particle":"","parse-names":false,"suffix":""},{"dropping-particle":"","family":"May","given":"Anne M.","non-dropping-particle":"","parse-names":false,"suffix":""}],"container-title":"BMC Medicine","id":"ITEM-1","issue":"1","issued":{"date-parts":[["2015"]]},"page":"1-11","publisher":"BMC Medicine","title":"Effects of an 18-week exercise programme started early during breast cancer treatment: A randomised controlled trial","type":"article-journal","volume":"13"},"uris":["http://www.mendeley.com/documents/?uuid=d0a2104c-270d-4bcb-8548-38a7f54e3f09"]}],"mendeley":{"formattedCitation":"[20]","plainTextFormattedCitation":"[20]","previouslyFormattedCitation":"[20]"},"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[20]</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rPr>
              <w:t>Waart</w:t>
            </w:r>
            <w:proofErr w:type="spellEnd"/>
            <w:r w:rsidRPr="00AD6D31">
              <w:rPr>
                <w:rFonts w:ascii="Times New Roman" w:hAnsi="Times New Roman" w:cs="Times New Roman"/>
                <w:sz w:val="16"/>
                <w:szCs w:val="16"/>
              </w:rPr>
              <w:t xml:space="preserve">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{"citationItems":[{"id":"ITEM-1","itemData":{"DOI":"10.1200/JCO.2014.59.1081","ISSN":"15277755","PMID":"25918291","abstract":"Purpose: We evaluated the effectiveness of a low-intensity, home-based physical activity program (Onco-Move) and a moderate- to high-intensity, combined supervised resistance and aerobic exercise program (OnTrack) versus usual care (UC) in maintaining or enhancing physical fitness, minimizing fatigue, enhancing health-related quality of life, and optimizing chemotherapy completion rates in patients undergoing adjuvant chemotherapy for breast cancer. Patients and Methods: We randomly assigned patients who were scheduled to undergo adjuvant chemotherapy (N = 230) to Onco-Move, OnTrack, or UC. Performance-based and self-reported outcomes were assessed before random assignment, at the end of chemotherapy, and at the 6-month follow-up. We used generalized estimating equations to compare the groups over time. Results: Onco-Move and OnTrack resulted in less decline in cardiorespiratory fitness (P &lt; .001), better physical functioning (P ≤ .001), less nausea and vomiting (P = .029 and .031, respectively) and less pain (P = .003 and .011, respectively) compared with UC. OnTrack also resulted in better outcomes for muscle strength (P = .002) and physical fatigue (P &lt; .001). At the 6-month follow-up, most outcomes returned to baseline levels for all three groups. A smaller percentage of participants in OnTrack required chemotherapy dose adjustments than those in the UC or Onco-Move groups (P = .002). Both intervention groups returned earlier (P = .012), as well as for more hours per week (P = .014), to work than the control group. Conclusion: A supervised, moderate- to high-intensity, combined resistance and aerobic exercise program is most effective for patients with breast cancer undergoing adjuvant chemotherapy. A home-based, low-intensity physical activity program represents a viable alternative for women who are unable or unwilling to follow the higher intensity program.","author":[{"dropping-particle":"","family":"Waart","given":"Hanna","non-dropping-particle":"Van","parse-names":false,"suffix":""},{"dropping-particle":"","family":"Stuiver","given":"Martijn M.","non-dropping-particle":"","parse-names":false,"suffix":""},{"dropping-particle":"","family":"Harten","given":"Wim H.","non-dropping-particle":"Van","parse-names":false,"suffix":""},{"dropping-particle":"","family":"Geleijn","given":"Edwin","non-dropping-particle":"","parse-names":false,"suffix":""},{"dropping-particle":"","family":"Kieffer","given":"Jacobien M.","non-dropping-particle":"","parse-names":false,"suffix":""},{"dropping-particle":"","family":"Buffart","given":"Laurien M.","non-dropping-particle":"","parse-names":false,"suffix":""},{"dropping-particle":"","family":"Maaker-Berkhof","given":"Marianne","non-dropping-particle":"De","parse-names":false,"suffix":""},{"dropping-particle":"","family":"Boven","given":"Epie","non-dropping-particle":"","parse-names":false,"suffix":""},{"dropping-particle":"","family":"Schrama","given":"Jolanda","non-dropping-particle":"","parse-names":false,"suffix":""},{"dropping-particle":"","family":"Geenen","given":"Maud M.","non-dropping-particle":"","parse-names":false,"suffix":""},{"dropping-particle":"","family":"Meerum Terwogt","given":"Jetske M.","non-dropping-particle":"","parse-names":false,"suffix":""},{"dropping-particle":"","family":"Bochove","given":"Aart","non-dropping-particle":"Van","parse-names":false,"suffix":""},{"dropping-particle":"","family":"Lustig","given":"Vera","non-dropping-particle":"","parse-names":false,"suffix":""},{"dropping-particle":"","family":"Heiligenberg","given":"Simone M.","non-dropping-particle":"Van Den","parse-names":false,"suffix":""},{"dropping-particle":"","family":"Smorenburg","given":"Carolien H.","non-dropping-particle":"","parse-names":false,"suffix":""},{"dropping-particle":"","family":"Hellendoorn-van Vreeswijk","given":"Jeannette A.J.H.","non-dropping-particle":"","parse-names":false,"suffix":""},{"dropping-particle":"","family":"Sonke","given":"Gabe S.","non-dropping-particle":"","parse-names":false,"suffix":""},{"dropping-particle":"","family":"Aaronson","given":"Neil K.","non-dropping-particle":"","parse-names":false,"suffix":""}],"container-title":"Journal of Clinical Oncology","id":"ITEM-1","issue":"17","issued":{"date-parts":[["2015"]]},"page":"1918-1927","title":"Effect of low-intensity physical activity and moderate- to high-intensity physical exercise during adjuvant chemotherapy on physical fitness, fatigue, and chemotherapy completion rates: Results of the PACES randomized clinical trial","type":"article-journal","volume":"33"},"uris":["http://www.mendeley.com/documents/?uuid=221bc8b0-e102-4244-94d0-2c02ba2c0c5e"]}],"mendeley":{"formattedCitation":"[21]","plainTextFormattedCitation":"[21]","previouslyFormattedCitation":"[21]"},"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[21]</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rPr>
              <w:t>Casla</w:t>
            </w:r>
            <w:proofErr w:type="spellEnd"/>
            <w:r w:rsidRPr="00AD6D31">
              <w:rPr>
                <w:rFonts w:ascii="Times New Roman" w:hAnsi="Times New Roman" w:cs="Times New Roman"/>
                <w:sz w:val="16"/>
                <w:szCs w:val="16"/>
              </w:rPr>
              <w:t xml:space="preserve">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{"citationItems":[{"id":"ITEM-1","itemData":{"DOI":"10.1007/s10549-015-3541-x","ISSN":"15737217","PMID":"26293147","abstract":"Breast cancer patients suffer impairment in cardiorespiratory fitness after treatment for primary disease, affecting patients’ health and survival. The aim of this study was to evaluate the ability of a pragmatic exercise intervention to improve cardiorespiratory fitness of breast cancer patients after primary treatment. Between February 2013 and December 2014, 94 women with early stage (I–III) breast cancer, 1–36 months post-chemotherapy, and radiotherapy were randomly assigned to an intervention program (EX) combining supervised aerobic and resistance exercise (n = 44) or usual care (CON) (n = 45) for 12 weeks. Primary study endpoint was VO2max. Secondary endpoints were muscle strength, shoulder range of motion, body composition, and quality of life (QoL). Assessments were undertaken at baseline, 12-week, and 6-month follow-ups. Eighty-nine patients aged 29–69 years were assessed at baseline and 12 weeks. The EX group showed significant improvements in VO2max, muscle strength, percent fat, and lean mass (p ≤ 0.001 in all cases) and QoL compared with usual care (CON). Apart from body composition, improvements were maintained for the EX at 6-month follow-up. There were no adverse events during the testing or exercise intervention program. A combined exercise intervention produced considerable improvement in cardiorespiratory fitness, physical function, and quality of life in breast cancer patients previously treated with chemotherapy and radiation therapy. Importantly, most of these benefits were maintained 6 months after ceasing the supervised exercise intervention.","author":[{"dropping-particle":"","family":"Casla","given":"Soraya","non-dropping-particle":"","parse-names":false,"suffix":""},{"dropping-particle":"","family":"López-Tarruella","given":"Sara","non-dropping-particle":"","parse-names":false,"suffix":""},{"dropping-particle":"","family":"Jerez","given":"Yolanda","non-dropping-particle":"","parse-names":false,"suffix":""},{"dropping-particle":"","family":"Marquez-Rodas","given":"Iván","non-dropping-particle":"","parse-names":false,"suffix":""},{"dropping-particle":"","family":"Galvão","given":"Daniel A.","non-dropping-particle":"","parse-names":false,"suffix":""},{"dropping-particle":"","family":"Newton","given":"Robert U.","non-dropping-particle":"","parse-names":false,"suffix":""},{"dropping-particle":"","family":"Cubedo","given":"Ricardo","non-dropping-particle":"","parse-names":false,"suffix":""},{"dropping-particle":"","family":"Calvo","given":"Isabel","non-dropping-particle":"","parse-names":false,"suffix":""},{"dropping-particle":"","family":"Sampedro","given":"Javier","non-dropping-particle":"","parse-names":false,"suffix":""},{"dropping-particle":"","family":"Barakat","given":"Rubén","non-dropping-particle":"","parse-names":false,"suffix":""},{"dropping-particle":"","family":"Martín","given":"Miguel","non-dropping-particle":"","parse-names":false,"suffix":""}],"container-title":"Breast Cancer Research and Treatment","id":"ITEM-1","issue":"2","issued":{"date-parts":[["2015"]]},"page":"371-382","title":"Supervised physical exercise improves VO2max, quality of life, and health in early stage breast cancer patients: a randomized controlled trial","type":"article-journal","volume":"153"},"uris":["http://www.mendeley.com/documents/?uuid=8552abf8-ede8-4b1e-93d6-172d816a5038"]}],"mendeley":{"formattedCitation":"[22]","plainTextFormattedCitation":"[22]","previouslyFormattedCitation":"[22]"},"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[22]</w:t>
            </w:r>
            <w:r w:rsidRPr="00AD6D31">
              <w:rPr>
                <w:rFonts w:ascii="Times New Roman" w:hAnsi="Times New Roman" w:cs="Times New Roman"/>
                <w:sz w:val="16"/>
                <w:szCs w:val="16"/>
              </w:rPr>
              <w:fldChar w:fldCharType="end"/>
            </w:r>
          </w:p>
          <w:p w14:paraId="34885B36" w14:textId="77777777" w:rsidR="00FC0A4E" w:rsidRPr="00AD6D31" w:rsidRDefault="00FC0A4E" w:rsidP="00FC0A4E">
            <w:pPr>
              <w:spacing w:line="360" w:lineRule="auto"/>
              <w:rPr>
                <w:rFonts w:ascii="Times New Roman" w:hAnsi="Times New Roman" w:cs="Times New Roman"/>
                <w:sz w:val="16"/>
                <w:szCs w:val="16"/>
              </w:rPr>
            </w:pPr>
          </w:p>
          <w:p w14:paraId="6E1FF6B7" w14:textId="77777777" w:rsidR="00FC0A4E" w:rsidRPr="00AD6D31" w:rsidRDefault="00FC0A4E" w:rsidP="00FC0A4E">
            <w:pPr>
              <w:spacing w:line="360" w:lineRule="auto"/>
              <w:rPr>
                <w:rFonts w:ascii="Times New Roman" w:hAnsi="Times New Roman" w:cs="Times New Roman"/>
                <w:sz w:val="16"/>
                <w:szCs w:val="16"/>
              </w:rPr>
            </w:pPr>
          </w:p>
        </w:tc>
        <w:tc>
          <w:tcPr>
            <w:tcW w:w="2021" w:type="dxa"/>
            <w:tcBorders>
              <w:top w:val="single" w:sz="4" w:space="0" w:color="auto"/>
              <w:left w:val="single" w:sz="4" w:space="0" w:color="auto"/>
              <w:bottom w:val="single" w:sz="4" w:space="0" w:color="auto"/>
              <w:right w:val="single" w:sz="4" w:space="0" w:color="auto"/>
            </w:tcBorders>
            <w:hideMark/>
          </w:tcPr>
          <w:p w14:paraId="5B48AAFD"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lang w:val="fr-FR"/>
              </w:rPr>
              <w:t xml:space="preserve">Cornette et al. 2016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author":[{"dropping-particle":"","family":"CORNETTE","given":"THIBAULT","non-dropping-particle":"","parse-names":false,"suffix":""},{"dropping-particle":"","family":"VINCENT","given":"FRANCOIS","non-dropping-particle":"","parse-names":false,"suffix":""},{"dropping-particle":"","family":"MANDIGOUT","given":"STEPHANE","non-dropping-particle":"","parse-names":false,"suffix":""},{"dropping-particle":"","family":"ANTONINI","given":"MARIE","non-dropping-particle":"","parse-names":false,"suffix":""},{"dropping-particle":"","family":"LEOBON","given":"SOPHIE","non-dropping-particle":"","parse-names":false,"suffix":""},{"dropping-particle":"","family":"LABRUNIE","given":"ANAIS","non-dropping-particle":"","parse-names":false,"suffix":""},{"dropping-particle":"","family":"VENAT","given":"LAURENCE","non-dropping-particle":"","parse-names":false,"suffix":""},{"dropping-particle":"","family":"LAVAU-DENES","given":"SANDRINE","non-dropping-particle":"","parse-names":false,"suffix":""},{"dropping-particle":"","family":"TUBIANA-MATHIEU","given":"NICOLE","non-dropping-particle":"","parse-names":false,"suffix":""}],"container-title":"EDIZIONI MINERVA MEDICA","id":"ITEM-1","issued":{"date-parts":[["2016"]]},"title":"Effects of home-based exercise training on VO2 in breast cancer patients under adjuvant or neoadjuvant chemotherapy (SAPA): a randomized controlled trial","type":"article-journal"},"uris":["http://www.mendeley.com/documents/?uuid=70fcff28-68fd-480b-a522-758801b5916e"]}],"mendeley":{"formattedCitation":"[17]","plainTextFormattedCitation":"[17]","previouslyFormattedCitation":"[17]"},"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lang w:val="fr-FR"/>
              </w:rPr>
              <w:t>[17]</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lang w:val="fr-FR"/>
              </w:rPr>
              <w:t xml:space="preserve">; Schmidt et al. 2012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{"citationItems":[{"id":"ITEM-1","itemData":{"ISSN":"02507005","PMID":"22843897","abstract":"Movement therapy during the rehabilitation of breast cancer has become more important over the last years. Patients and Methods: In a randomized controlled study the feasibility of gentle strenght training was compared to conventional gymnastic exercises during rehabilitation of breast cancer patients. The aim oft this study was to identify alternative sports intervention in the treatment of breast cancer patients. The intervention group (IG) was lifting standardized weights weekly (50% of h1RM), while the control group (CG) received conventional gymnastic exercises. A bicycle ergometry adjusted to the WHO system was performed with all participants at study entry (T0), after three (T1) and six months (T2). The quality of life was measured by standardized report forms (EORTC QLQ C30 Version 3 and BR23). Results: Both methods showed a slight improvement in submaximal endurance performance, a significant improvement in the subjective feeling of effort (IG: 75 W: &lt;0.01, CG: 75 W &lt;0.01), in psychosocial and psychological parameters like quality of life (IG: &lt;0.01, CG &lt;0.01) and in fatigue (IG: &lt;0,01, CG: &lt;0.01). Conclusion: This study shows positive effects for gentle strength lifting in the rehabilitation of breast cancer patients and turned out to be a probate alternative to gymnastic exercises.","author":[{"dropping-particle":"","family":"S</w:instrText>
            </w:r>
            <w:r w:rsidRPr="00AD6D31">
              <w:rPr>
                <w:rFonts w:ascii="Times New Roman" w:hAnsi="Times New Roman" w:cs="Times New Roman"/>
                <w:sz w:val="16"/>
                <w:szCs w:val="16"/>
              </w:rPr>
              <w:instrText>chmidt","given":"Thorsten","non-dropping-particle":"","parse-names":false,"suffix":""},{"dropping-particle":"","family":"Weisser","given":"Burkhard","non-dropping-particle":"","parse-names":false,"suffix":""},{"dropping-particle":"","family":"Jonat","given":"Walter","non-dropping-particle":"","parse-names":false,"suffix":""},{"dropping-particle":"","family":"Baumann","given":"Freerk Theeagnus","non-dropping-particle":"","parse-names":false,"suffix":""},{"dropping-particle":"","family":"Mundhenke","given":"Christoph","non-dropping-particle":"","parse-names":false,"suffix":""}],"container-title":"Anticancer Research","id":"ITEM-1","issue":"8","issued":{"date-parts":[["2012"]]},"page":"3229-3233","title":"Gentle strength training in rehabilitation of breast cancer patients compared to conventional therapy","type":"article-journal","volume":"32"},"uris":["http://www.mendeley.com/documents/?uuid=0c0d8e4b-33ef-4447-a693-aa32e3501055"]}],"mendeley":{"formattedCitation":"[23]","plainTextFormattedCitation":"[23]","previouslyFormattedCitation":"[23]"},"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[23]</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rPr>
              <w:t>Travier</w:t>
            </w:r>
            <w:proofErr w:type="spellEnd"/>
            <w:r w:rsidRPr="00AD6D31">
              <w:rPr>
                <w:rFonts w:ascii="Times New Roman" w:hAnsi="Times New Roman" w:cs="Times New Roman"/>
                <w:sz w:val="16"/>
                <w:szCs w:val="16"/>
              </w:rPr>
              <w:t xml:space="preserve">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{"citationItems":[{"id":"ITEM-1","itemData":{"DOI":"10.1186/s12916-015-0362-z","ISBN":"1291601503","ISSN":"17417015","PMID":"26050790","abstract":"Background: Exercise started shortly after breast cancer diagnosis might prevent or diminish fatigue complaints. The Physical Activity during Cancer Treatment (PACT) study was designed to primarily examine the effects of an 18-week exercise intervention, offered in the daily clinical practice setting and starting within 6 weeks after diagnosis, on preventing an increase in fatigue. Methods: This multi-centre controlled trial randomly assigned 204 breast cancer patients to usual care (n = 102) or supervised aerobic and resistance exercise (n = 102). By design, all patients received chemotherapy between baseline and 18 weeks. Fatigue (i.e., primary outcome at 18 weeks), quality of life, anxiety, depression, and physical fitness were measured at 18 and 36 weeks. Results: Intention-to-treat mixed linear model analyses showed that physical fatigue increased significantly less during cancer treatment in the intervention group compared to control (mean between-group differences at 18 weeks: -1.3; 95 % CI -2.5 to -0.1; effect size -0.30). Results for general fatigue were comparable but did not reach statistical significance (-1.0, 95%CI -2.1; 0.1; effect size -0.23). At 18 weeks, submaximal cardiorespiratory fitness and several muscle strength tests (leg extension and flexion) were significantly higher in the intervention group compared to control, whereas peak oxygen uptake did not differ between groups. At 36 weeks these differences were no longer statistically significant. Quality of life outcomes favoured the exercise group but were not significantly different between groups. Conclusions: A supervised 18-week exercise programme offered early in routine care during adjuvant breast cancer treatment showed positive effects on physical fatigue, submaximal cardiorespiratory fitness, and muscle strength. Exercise early during treatment of breast cancer can be recommended. At 36 weeks, these effects were no longer statistically significant. This might have been caused by the control participants' high physical activity levels during follow-up. Trial registration: Current Controlled Trials ISRCTN43801571 , Dutch Trial Register NTR2138 . Trial registered on December 9th, 2009.","author":[{"dropping-particle":"","family":"Travier","given":"Noémie","non-dropping-particle":"","parse-names":false,"suffix":""},{"dropping-particle":"","family":"Velthuis","given":"Miranda J.","non-dropping-particle":"","parse-names":false,"suffix":""},{"dropping-particle":"","family":"Steins Bisschop","given":"Charlotte N.","non-dropping-particle":"","parse-names":false,"suffix":""},{"dropping-particle":"","family":"Buijs","given":"Bram","non-dropping-particle":"van den","parse-names":false,"suffix":""},{"dropping-particle":"","family":"Monninkhof","given":"Evelyn M.","non-dropping-particle":"","parse-names":false,"suffix":""},{"dropping-particle":"","family":"Backx","given":"Frank","non-dropping-particle":"","parse-names":false,"suffix":""},{"dropping-particle":"","family":"Los","given":"Maartje","non-dropping-particle":"","parse-names":false,"suffix":""},{"dropping-particle":"","family":"Erdkamp","given":"Frans","non-dropping-particle":"","parse-names":false,"suffix":""},{"dropping-particle":"","family":"Bloemendal","given":"Haiko J.","non-dropping-particle":"","parse-names":false,"suffix":""},{"dropping-particle":"","family":"Rodenhuis","given":"Carla","non-dropping-particle":"","parse-names":false,"suffix":""},{"dropping-particle":"","family":"Roos","given":"Marnix A.J.","non-dropping-particle":"de","parse-names":false,"suffix":""},{"dropping-particle":"","family":"Verhaar","given":"Marlies","non-dropping-particle":"","parse-names":false,"suffix":""},{"dropping-particle":"","family":"Bokkel Huinink","given":"Daan","non-dropping-particle":"ten","parse-names":false,"suffix":""},{"dropping-particle":"","family":"Wall","given":"Elsken","non-dropping-particle":"van der","parse-names":false,"suffix":""},{"dropping-particle":"","family":"Peeters","given":"Petra H.M.","non-dropping-particle":"","parse-names":false,"suffix":""},{"dropping-particle":"","family":"May","given":"Anne M.","non-dropping-particle":"","parse-names":false,"suffix":""}],"container-title":"BMC Medicine","id":"ITEM-1","issue":"1","issued":{"date-parts":[["2015"]]},"page":"1-11","publisher":"BMC Medicine","title":"Effects of an 18-week exercise programme started early during breast cancer treatment: A randomised controlled trial","type":"article-journal","volume":"13"},"uris":["http://www.mendeley.com/documents/?uuid=d0a2104c-270d-4bcb-8548-38a7f54e3f09"]}],"mendeley":{"formattedCitation":"[20]","plainTextFormattedCitation":"[20]","previouslyFormattedCitation":"[20]"},"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[20]</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rPr>
              <w:t>Casla</w:t>
            </w:r>
            <w:proofErr w:type="spellEnd"/>
            <w:r w:rsidRPr="00AD6D31">
              <w:rPr>
                <w:rFonts w:ascii="Times New Roman" w:hAnsi="Times New Roman" w:cs="Times New Roman"/>
                <w:sz w:val="16"/>
                <w:szCs w:val="16"/>
              </w:rPr>
              <w:t xml:space="preserve">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{"citationItems":[{"id":"ITEM-1","itemData":{"DOI":"10.1007/s10549-015-3541-x","ISSN":"15737217","PMID":"26293147","abstract":"Breast cancer patients suffer impairment in cardiorespiratory fitness after treatment for primary disease, affecting patients’ health and survival. The aim of this study was to evaluate the ability of a pragmatic exercise intervention to improve cardiorespiratory fitness of breast cancer patients after primary treatment. Between February 2013 and December 2014, 94 women with early stage (I–III) breast cancer, 1–36 months post-chemotherapy, and radiotherapy were randomly assigned to an intervention program (EX) combining supervised aerobic and resistance exercise (n = 44) or usual care (CON) (n = 45) for 12 weeks. Primary study endpoint was VO2max. Secondary endpoints were muscle strength, shoulder range of motion, body composition, and quality of life (QoL). Assessments were undertaken at baseline, 12-week, and 6-month follow-ups. Eighty-nine patients aged 29–69 years were assessed at baseline and 12 weeks. The EX group showed significant improvements in VO2max, muscle strength, percent fat, and lean mass (p ≤ 0.001 in all cases) and QoL compared with usual care (CON). Apart from body composition, improvements were maintained for the EX at 6-month follow-up. There were no adverse events during the testing or exercise intervention program. A combined exercise intervention produced considerable improvement in cardiorespiratory fitness, physical function, and quality of life in breast cancer patients previously treated with chemotherapy and radiation therapy. Importantly, most of these benefits were maintained 6 months after ceasing the supervised exercise intervention.","author":[{"dropping-particle":"","family":"Casla","given":"Soraya","non-dropping-particle":"","parse-names":false,"suffix":""},{"dropping-particle":"","family":"López-Tarruella","given":"Sara","non-dropping-particle":"","parse-names":false,"suffix":""},{"dropping-particle":"","family":"Jerez","given":"Yolanda","non-dropping-particle":"","parse-names":false,"suffix":""},{"dropping-particle":"","family":"Marquez-Rodas","given":"Iván","non-dropping-particle":"","parse-names":false,"suffix":""},{"dropping-particle":"","family":"Galvão","given":"Daniel A.","non-dropping-particle":"","parse-names":false,"suffix":""},{"dropping-particle":"","family":"Newton","given":"Robert U.","non-dropping-particle":"","parse-names":false,"suffix":""},{"dropping-particle":"","family":"Cubedo","given":"Ricardo","non-dropping-particle":"","parse-names":false,"suffix":""},{"dropping-particle":"","family":"Calvo","given":"Isabel","non-dropping-particle":"","parse-names":false,"suffix":""},{"dropping-particle":"","family":"Sampedro","given":"Javier","non-dropping-particle":"","parse-names":false,"suffix":""},{"dropping-particle":"","family":"Barakat","given":"Rubén","non-dropping-particle":"","parse-names":false,"suffix":""},{"dropping-particle":"","family":"Martín","given":"Miguel","non-dropping-particle":"","parse-names":false,"suffix":""}],"container-title":"Breast Cancer Research and Treatment","id":"ITEM-1","issue":"2","issued":{"date-parts":[["2015"]]},"page":"371-382","title":"Supervised physical exercise improves VO2max, quality of life, and health in early stage breast cancer patients: a randomized controlled trial","type":"article-journal","volume":"153"},"uris":["http://www.mendeley.com/documents/?uuid=8552abf8-ede8-4b1e-93d6-172d816a5038"]}],"mendeley":{"formattedCitation":"[22]","plainTextFormattedCitation":"[22]","previouslyFormattedCitation":"[22]"},"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[22]</w:t>
            </w:r>
            <w:r w:rsidRPr="00AD6D31">
              <w:rPr>
                <w:rFonts w:ascii="Times New Roman" w:hAnsi="Times New Roman" w:cs="Times New Roman"/>
                <w:sz w:val="16"/>
                <w:szCs w:val="16"/>
              </w:rPr>
              <w:fldChar w:fldCharType="end"/>
            </w:r>
          </w:p>
        </w:tc>
        <w:tc>
          <w:tcPr>
            <w:tcW w:w="1842" w:type="dxa"/>
            <w:tcBorders>
              <w:top w:val="single" w:sz="4" w:space="0" w:color="auto"/>
              <w:left w:val="single" w:sz="4" w:space="0" w:color="auto"/>
              <w:bottom w:val="single" w:sz="4" w:space="0" w:color="auto"/>
              <w:right w:val="nil"/>
            </w:tcBorders>
            <w:hideMark/>
          </w:tcPr>
          <w:p w14:paraId="0DD483F4"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Dong et al. 2020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{"citationItems":[{"id":"ITEM-1","itemData":{"DOI":"10.3390/ijerph17103425","ISSN":"16604601","PMID":"32423038","abstract":"Purpose: Breast cancer patients in treatment suffer from long-term side effects that seriously influence their physical and mental health. The aim of this study was to examine effectiveness of a 12-week multicomponent exercise (ME) with remote guidance intervention on health-related outcomes after one year among breast cancer patients. Methods: In phases I-III, 60 patients (51.2 ± 7.9 years) with breast cancer (BC) who completed chemotherapy/postoperative radiotherapy within the previous four months to two years were randomly assigned to 1) multicomponent exercise with remote guidance (ME) and 2) usual care (UC). Eligible participants were approached to assess cancer-related quality of life (QOL), muscle strength, cardiorespiratory endurance, and physical activity (PA) barriers after one year. Results: The results demonstrated that, after one year, the ME group reported higher vitality-related QOL (5.776, 95% confidence interval [CI] 0.987, 10.565, effect size [ES] = 0.360), mental health-related QOL (9.938, 95% CI 4.146, 15.729, ES = 0.512), leg strength and endurance (2.880, CI 1.337, 4.423, ES = 0.557), and strength and endurance of upper extremities (2.745, 95% CI 1.076, 4.415, ES = 0.491) and lower physical activity (PA) hindrance (5.120, 95% CI 1.976, 8.264, ES = 0.486) than the UC group. Conclusion: The ME group observed significant differences from the UC group in QOL, muscle strength, cardiopulmonary endurance, and PA participation. These findings suggested that the multicomponent exercise intervention with remote guidance produced long-term health benefits for breast cancer patients.","author":[{"dropping-particle":"","family":"Dong","given":"Xiaosheng","non-dropping-particle":"","parse-names":false,"suffix":""},{"dropping-particle":"","family":"Yi","given":"Xiangren","non-dropping-particle":"","parse-names":false,"suffix":""},{"dropping-particle":"","family":"Ding","given":"Meng","non-dropping-particle":"","parse-names":false,"suffix":""},{"dropping-particle":"","family":"Gao","given":"Zan","non-dropping-particle":"","parse-names":false,"suffix":""},{"dropping-particle":"","family":"McDonough","given":"Daniel J.","non-dropping-particle":"","parse-names":false,"suffix":""},{"dropping-particle":"","family":"Yi","given":"Nuo","non-dropping-particle":"","parse-names":false,"suffix":""},{"dropping-particle":"","family":"Qiao","given":"Wenzhen","non-dropping-particle":"","parse-names":false,"suffix":""}],"container-title":"International Journal of Environmental Research and Public Health","id":"ITEM-1","issue":"10","issued":{"date-parts":[["2020"]]},"page":"1-13","title":"A longitudinal study of a multicomponent exercise intervention with remote guidance among breast cancer patients","type":"article-journal","volume":"17"},"uris":["http://www.mendeley.com/documents/?uuid=1df1bdd1-b017-434c-b6db-84718bc34403"]}],"mendeley":{"formattedCitation":"[18]","plainTextFormattedCitation":"[18]","previouslyFormattedCitation":"[18]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[18]</w:t>
            </w:r>
            <w:r w:rsidRPr="00AD6D31">
              <w:rPr>
                <w:rFonts w:ascii="Times New Roman" w:hAnsi="Times New Roman" w:cs="Times New Roman"/>
                <w:sz w:val="16"/>
                <w:szCs w:val="16"/>
              </w:rPr>
              <w:fldChar w:fldCharType="end"/>
            </w:r>
          </w:p>
        </w:tc>
      </w:tr>
      <w:tr w:rsidR="00FC0A4E" w:rsidRPr="00AD6D31" w14:paraId="477DC87C" w14:textId="77777777" w:rsidTr="00FC0A4E">
        <w:trPr>
          <w:trHeight w:val="1625"/>
        </w:trPr>
        <w:tc>
          <w:tcPr>
            <w:tcW w:w="1930" w:type="dxa"/>
            <w:tcBorders>
              <w:top w:val="single" w:sz="4" w:space="0" w:color="auto"/>
              <w:left w:val="nil"/>
              <w:bottom w:val="single" w:sz="4" w:space="0" w:color="auto"/>
              <w:right w:val="single" w:sz="4" w:space="0" w:color="auto"/>
            </w:tcBorders>
            <w:hideMark/>
          </w:tcPr>
          <w:p w14:paraId="4C16633F"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Group 2</w:t>
            </w:r>
          </w:p>
          <w:p w14:paraId="11EA537D"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Papers with resistance exercise interventions only</w:t>
            </w:r>
          </w:p>
        </w:tc>
        <w:tc>
          <w:tcPr>
            <w:tcW w:w="1931" w:type="dxa"/>
            <w:tcBorders>
              <w:top w:val="single" w:sz="4" w:space="0" w:color="auto"/>
              <w:left w:val="single" w:sz="4" w:space="0" w:color="auto"/>
              <w:bottom w:val="single" w:sz="4" w:space="0" w:color="auto"/>
              <w:right w:val="single" w:sz="4" w:space="0" w:color="auto"/>
            </w:tcBorders>
            <w:hideMark/>
          </w:tcPr>
          <w:p w14:paraId="65918F97" w14:textId="77777777" w:rsidR="00FC0A4E" w:rsidRPr="00AD6D31" w:rsidRDefault="00FC0A4E" w:rsidP="00FC0A4E">
            <w:pPr>
              <w:spacing w:line="360" w:lineRule="auto"/>
              <w:rPr>
                <w:rFonts w:ascii="Times New Roman" w:hAnsi="Times New Roman" w:cs="Times New Roman"/>
                <w:sz w:val="16"/>
                <w:szCs w:val="16"/>
              </w:rPr>
            </w:pPr>
            <w:proofErr w:type="spellStart"/>
            <w:r w:rsidRPr="00AD6D31">
              <w:rPr>
                <w:rFonts w:ascii="Times New Roman" w:hAnsi="Times New Roman" w:cs="Times New Roman"/>
                <w:sz w:val="16"/>
                <w:szCs w:val="16"/>
              </w:rPr>
              <w:t>Bolam</w:t>
            </w:r>
            <w:proofErr w:type="spellEnd"/>
            <w:r w:rsidRPr="00AD6D31">
              <w:rPr>
                <w:rFonts w:ascii="Times New Roman" w:hAnsi="Times New Roman" w:cs="Times New Roman"/>
                <w:sz w:val="16"/>
                <w:szCs w:val="16"/>
              </w:rPr>
              <w:t xml:space="preserve"> et al. 2019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{"citationItems":[{"id":"ITEM-1","itemData":{"DOI":"10.1007/s10549-019-05204-0","ISBN":"0123456789","ISSN":"15737217","PMID":"30915663","abstract":"Purpose: The aim of this study was to determine if there were any differences in health-related outcomes and physical activity (PA) between the two OptiTrain exercise groups and usual care (UC), 2 years post-baseline. Methods: The OptiTrain study was a three-arm randomised controlled trial comparing 16 weeks of concurrent aerobic high-intensity interval training (HIIT) and progressive resistance exercise (RT-HIIT) or concurrent HIIT and continuous moderate-intensity aerobic exercise (AT-HIIT) to UC in 206 patients with breast cancer undergoing chemotherapy. Eligible participants were approached 2 years following baseline to assess cancer-related fatigue, quality of life, symptoms, muscle strength, cardiorespiratory fitness, body mass, PA, sedentary behaviour, and sick leave. Results: The RT-HIIT group reported lower total cancer-related fatigue, (− 1.37, 95% CI − 2.70, − 0.04, ES = − 0.06) and cognitive cancer-related fatigue (− 1.47, 95% CI − 2.75, − 0.18, ES = − 0.28), and had higher lower limb muscle strength (12.09, 95% CI 3.77, 20.40, ES = 0.52) than UC at 2 years. The AT-HIIT group reported lower total symptoms (− 0.23, 95% CI − 0.42, − 0.03, ES = − 0.15), symptom burden (− 0.30, 95% CI − 0.60, − 0.01, ES = − 0.19), and body mass − 2.15 (− 3.71, − 0.60, ES = − 0.28) than UC at 2 years. Conclusion: At 2 years, the exercise groups were generally experiencing positive differences in cancer-related fatigue (RT-HIIT), symptoms (AT-HIIT), and muscle strength (RT-HIIT) to UC. The findings provide novel evidence that being involved in an exercise program during chemotherapy can have long-term benefits for women with breast cancer, but that strategies are needed to create better pathways to support patients to maintain physical activity levels. Trial registration: Clinicaltrials.gov registration number: NCT02522260. Trial registered on 9 June 2015. https://clinicaltrials.gov/ct2/show/NCT02522260. Retrospectively registered.","author":[{"dropping-particle":"","family":"Bolam","given":"Kate A.","non-dropping-particle":"","parse-names":false,"suffix":""},{"dropping-particle":"","family":"Mijwel","given":"Sara","non-dropping-particle":"","parse-names":false,"suffix":""},{"dropping-particle":"","family":"Rundqvist","given":"Helene","non-dropping-particle":"","parse-names":false,"suffix":""},{"dropping-particle":"","family":"Wengström","given":"Yvonne","non-dropping-particle":"","parse-names":false,"suffix":""}],"container-title":"Breast Cancer Research and Treatment","id":"ITEM-1","issue":"3","issued":{"date-parts":[["2019"]]},"page":"637-648","publisher":"Springer US","title":"Two-year follow-up of the OptiTrain randomised controlled exercise trial","type":"article-journal","volume":"175"},"uris":["http://www.mendeley.com/documents/?uuid=dcd8bd32-d75d-4d31-864c-f344e82fc2cc"]}],"mendeley":{"formattedCitation":"[25]","plainTextFormattedCitation":"[25]","previouslyFormattedCitation":"[25]"},"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[25]</w:t>
            </w:r>
            <w:r w:rsidRPr="00AD6D31">
              <w:rPr>
                <w:rFonts w:ascii="Times New Roman" w:hAnsi="Times New Roman" w:cs="Times New Roman"/>
                <w:sz w:val="16"/>
                <w:szCs w:val="16"/>
              </w:rPr>
              <w:fldChar w:fldCharType="end"/>
            </w:r>
          </w:p>
        </w:tc>
        <w:tc>
          <w:tcPr>
            <w:tcW w:w="1932" w:type="dxa"/>
            <w:tcBorders>
              <w:top w:val="single" w:sz="4" w:space="0" w:color="auto"/>
              <w:left w:val="single" w:sz="4" w:space="0" w:color="auto"/>
              <w:bottom w:val="single" w:sz="4" w:space="0" w:color="auto"/>
              <w:right w:val="single" w:sz="4" w:space="0" w:color="auto"/>
            </w:tcBorders>
            <w:hideMark/>
          </w:tcPr>
          <w:p w14:paraId="1C3E8201"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{"citationItems":[{"id":"ITEM-1","itemData":{"DOI":"10.1002/ijc.29383","ISSN":"10970215","PMID":"25484317","abstract":"Multiple exercise interventions have shown beneficial effects on fatigue and quality of life (QoL) in cancer patients, but various psychosocial interventions as well. It is unclear to what extent the observed effects of exercise interventions are based on physical adaptations or rather on psychosocial factors associated with supervised, group-based programs. It needs to be determined which aspects of exercise programs are truly effective. Therefore, we aimed to investigate whether resistance exercise during chemotherapy provides benefits on fatigue and QoL beyond potential psychosocial effects of group-based interventions. One-hundred-one breast cancer patients starting chemotherapy were randomly assigned to resistance exercise (EX) or a relaxation control (RC) group. Both interventions were supervised, group-based, 2/week over 12 weeks. The primary endpoint fatigue was assessed with a 20-item multidimensional questionnaire, QoL with the EORTC QLQ-C30/BR23. Analyses of covariance for individual changes from baseline to Week 13 were calculated. In RC, total and physical fatigue worsened during chemotherapy, whereas EX showed no such impairments (between-group p = 0.098 and 0.052 overall, and p = 0.038 and 0.034 among patients without severe baseline depression). Differences regarding affective or cognitive fatigue were not significant. Benefits of EX were also seen to affect role and social function. Effect sizes were between 0.43 and 0.48. Explorative analyses indicated significant effect modification by thyroxin use (p-interaction = 0.044). In conclusion, resistance exercise appeared to mitigate physical fatigue and maintain QoL during chemotherapy beyond psychosocial effects inherent to supervised group-based settings. Thus, resistance exercise could be an integral part of supportive care for breast cancer patients undergoing chemotherapy.","author":[{"dropping-particle":"","family":"Schmidt","given":"Martina E.","non-dropping-particle":"","parse-names":false,"suffix":""},{"dropping-particle":"","family":"Wiskemann","given":"Joachim","non-dropping-particle":"","parse-names":false,"suffix":""},{"dropping-particle":"","family":"Armbrust","given":"Petra","non-dropping-particle":"","parse-names":false,"suffix":""},{"dropping-particle":"","family":"Schneeweiss","given":"Andreas","non-dropping-particle":"","parse-names":false,"suffix":""},{"dropping-particle":"","family":"Ulrich","given":"Cornelia M.","non-dropping-particle":"","parse-names":false,"suffix":""},{"dropping-particle":"","family":"Steindorf","given":"Karen","non-dropping-particle":"","parse-names":false,"suffix":""}],"container-title":"International Journal of Cancer","id":"ITEM-1","issue":"2","issued":{"date-parts":[["2015"]]},"page":"471-480","title":"Effects of resistance exercise on fatigue and quality of life in breast cancer patients undergoing adjuvant chemotherapy: A randomized controlled trial","type":"article-journal","volume":"137"},"uris":["http://www.mendeley.com/documents/?uuid=1401f594-1b7b-470d-8596-8523d4aaac99"]}],"mendeley":{"formattedCitation":"[26]","plainTextFormattedCitation":"[26]","previouslyFormattedCitation":"[26]"},"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[26]</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rPr>
              <w:t>Steindorf</w:t>
            </w:r>
            <w:proofErr w:type="spellEnd"/>
            <w:r w:rsidRPr="00AD6D31">
              <w:rPr>
                <w:rFonts w:ascii="Times New Roman" w:hAnsi="Times New Roman" w:cs="Times New Roman"/>
                <w:sz w:val="16"/>
                <w:szCs w:val="16"/>
              </w:rPr>
              <w:t xml:space="preserve"> et al. 2014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{"citationItems":[{"id":"ITEM-1","itemData":{"DOI":"10.1093/annonc/mdu374","ISSN":"15698041","PMID":"25096607","abstract":"Background: Exercise has been reported to decrease cancer-related fatigue and to increase quality of life (QoL) in various breast cancer (BC) populations. However, studies investigating exercise during radiotherapy or resistance training are scarce. We conducted a randomized, controlled trial (BEST study) to assess the efficacy of 12-week resistance training on fatigue beyond possible psychosocial effects of a group-based intervention. Patients and methods: One hundred sixty patients with BC stage 0-III were randomly assigned to a 12-week progressive resistance training (2 times/week) or a 12-week relaxation control (RC, 2 times/week). Both interventions were groupbased. The primary end point fatigue was assessed with a 20-item multidimensional questionnaire, QoL with EORTC questionnaires. Statistical analyses were based on analysis of covariance models for the individual changes from baseline to week 13. Results: Adherence to the intervention program as well as the completion rate (97%) for the primary outcome variable fatigue was high. In intention-to-treat analyses for the N = 155 patients, significant between-group mean differences (MD) favoring the exercise group (EX) were observed for general fatigue (P = 0.044), especially for the subscale physical fatigue [MD = -0.8; 95% confidence interval -1.5 to -0.2, P = 0.013], but not for affective (P = 0.91) or cognitive fatigue (P = 0.65). For QoL, significantly larger improvements regarding the role function (P = 0.035) and pain (P = 0.040) were noted among exercisers compared with RCs. Future perspective improved significantly stronger in the RC group compared with the EX group (P = 0.047). Conclusions: The 12-week resistance training program was a safe, feasible and efficacious strategy to improve cancerrelated fatigue and components of QoL in BC patients during adjuvant radiotherapy. As exercise was compared with another group-based intervention, results indicate that resistance training effects on fatigue and QoL go beyond psychosocial benefits, and that the clinically relevant overall benefit of resistance exercise compared with usual care can be assumed to be higher.","author":[{"dropping-particle":"","family":"Steindorf","given":"Karen","non-dropping-particle":"","parse-names":false,"suffix":""},{"dropping-particle":"","family":"Schmidt","given":"M. E.","non-dropping-particle":"","parse-names":false,"suffix":""},{"dropping-particle":"","family":"Klassen","given":"O.","non-dropping-particle":"","parse-names":false,"suffix":""},{"dropping-particle":"","family":"Ulrich","given":"C. M.","non-dropping-particle":"","parse-names":false,"suffix":""},{"dropping-particle":"","family":"Oelmann","given":"J.","non-dropping-particle":"","parse-names":false,"suffix":""},{"dropping-particle":"","family":"Habermann","given":"N.","non-dropping-particle":"","parse-names":false,"suffix":""},{"dropping-particle":"","family":"Beckhove","given":"P.","non-dropping-particle":"","parse-names":false,"suffix":""},{"dropping-particle":"","family":"Owen","given":"R.","non-dropping-particle":"","parse-names":false,"suffix":""},{"dropping-particle":"","family":"Debus","given":"J.","non-dropping-particle":"","parse-names":false,"suffix":""},{"dropping-particle":"","family":"Wiskemann","given":"J.","non-dropping-particle":"","parse-names":false,"suffix":""},{"dropping-particle":"","family":"Potthoff","given":"K.","non-dropping-particle":"","parse-names":false,"suffix":""}],"container-title":"Annals of Oncology","id":"ITEM-1","issue":"11","issued":{"date-parts":[["2014"]]},"page":"2237-2243","publisher":"Elsevier Masson SAS","title":"Randomized, controlled trial of resistance training in breast cancer patients receiving adjuvant radiotherapy: Results on cancer-related fatigue and quality of life","type":"article-journal","volume":"25"},"uris":["http://www.mendeley.com/documents/?uuid=58d29763-4316-4e48-b3fb-d273da75385f"]}],"mendeley":{"formattedCitation":"[27]","plainTextFormattedCitation":"[27]","previouslyFormattedCitation":"[27]"},"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[27]</w:t>
            </w:r>
            <w:r w:rsidRPr="00AD6D31">
              <w:rPr>
                <w:rFonts w:ascii="Times New Roman" w:hAnsi="Times New Roman" w:cs="Times New Roman"/>
                <w:sz w:val="16"/>
                <w:szCs w:val="16"/>
              </w:rPr>
              <w:fldChar w:fldCharType="end"/>
            </w:r>
          </w:p>
        </w:tc>
        <w:tc>
          <w:tcPr>
            <w:tcW w:w="1931" w:type="dxa"/>
            <w:tcBorders>
              <w:top w:val="single" w:sz="4" w:space="0" w:color="auto"/>
              <w:left w:val="single" w:sz="4" w:space="0" w:color="auto"/>
              <w:bottom w:val="single" w:sz="4" w:space="0" w:color="auto"/>
              <w:right w:val="single" w:sz="4" w:space="0" w:color="auto"/>
            </w:tcBorders>
            <w:hideMark/>
          </w:tcPr>
          <w:p w14:paraId="250E144A"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{"citationItems":[{"id":"ITEM-1","itemData":{"DOI":"10.1002/ijc.29383","ISSN":"10970215","PMID":"25484317","abstract":"Multiple exercise interventions have shown beneficial effects on fatigue and quality of life (QoL) in cancer patients, but various psychosocial interventions as well. It is unclear to what extent the observed effects of exercise interventions are based on physical adaptations or rather on psychosocial factors associated with supervised, group-based programs. It needs to be determined which aspects of exercise programs are truly effective. Therefore, we aimed to investigate whether resistance exercise during chemotherapy provides benefits on fatigue and QoL beyond potential psychosocial effects of group-based interventions. One-hundred-one breast cancer patients starting chemotherapy were randomly assigned to resistance exercise (EX) or a relaxation control (RC) group. Both interventions were supervised, group-based, 2/week over 12 weeks. The primary endpoint fatigue was assessed with a 20-item multidimensional questionnaire, QoL with the EORTC QLQ-C30/BR23. Analyses of covariance for individual changes from baseline to Week 13 were calculated. In RC, total and physical fatigue worsened during chemotherapy, whereas EX showed no such impairments (between-group p = 0.098 and 0.052 overall, and p = 0.038 and 0.034 among patients without severe baseline depression). Differences regarding affective or cognitive fatigue were not significant. Benefits of EX were also seen to affect role and social function. Effect sizes were between 0.43 and 0.48. Explorative analyses indicated significant effect modification by thyroxin use (p-interaction = 0.044). In conclusion, resistance exercise appeared to mitigate physical fatigue and maintain QoL during chemotherapy beyond psychosocial effects inherent to supervised group-based settings. Thus, resistance exercise could be an integral part of supportive care for breast cancer patients undergoing chemotherapy.","author":[{"dropping-particle":"","family":"Schmidt","given":"Martina E.","non-dropping-particle":"","parse-names":false,"suffix":""},{"dropping-particle":"","family":"Wiskemann","given":"Joachim","non-dropping-particle":"","parse-names":false,"suffix":""},{"dropping-particle":"","family":"Armbrust","given":"Petra","non-dropping-particle":"","parse-names":false,"suffix":""},{"dropping-particle":"","family":"Schneeweiss","given":"Andreas","non-dropping-particle":"","parse-names":false,"suffix":""},{"dropping-particle":"","family":"Ulrich","given":"Cornelia M.","non-dropping-particle":"","parse-names":false,"suffix":""},{"dropping-particle":"","family":"Steindorf","given":"Karen","non-dropping-particle":"","parse-names":false,"suffix":""}],"container-title":"International Journal of Cancer","id":"ITEM-1","issue":"2","issued":{"date-parts":[["2015"]]},"page":"471-480","title":"Effects of resistance exercise on fatigue and quality of life in breast cancer patients undergoing adjuvant chemotherapy: A randomized controlled trial","type":"article-journal","volume":"137"},"uris":["http://www.mendeley.com/documents/?uuid=1401f594-1b7b-470d-8596-8523d4aaac99"]}],"mendeley":{"formattedCitation":"[26]","plainTextFormattedCitation":"[26]","previouslyFormattedCitation":"[26]"},"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[26]</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rPr>
              <w:t>Bolam</w:t>
            </w:r>
            <w:proofErr w:type="spellEnd"/>
            <w:r w:rsidRPr="00AD6D31">
              <w:rPr>
                <w:rFonts w:ascii="Times New Roman" w:hAnsi="Times New Roman" w:cs="Times New Roman"/>
                <w:sz w:val="16"/>
                <w:szCs w:val="16"/>
              </w:rPr>
              <w:t xml:space="preserve"> et al. 2019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{"citationItems":[{"id":"ITEM-1","itemData":{"DOI":"10.1007/s10549-019-05204-0","ISBN":"0123456789","ISSN":"15737217","PMID":"30915663","abstract":"Purpose: The aim of this study was to determine if there were any differences in health-related outcomes and physical activity (PA) between the two OptiTrain exercise groups and usual care (UC), 2 years post-baseline. Methods: The OptiTrain study was a three-arm randomised controlled trial comparing 16 weeks of concurrent aerobic high-intensity interval training (HIIT) and progressive resistance exercise (RT-HIIT) or concurrent HIIT and continuous moderate-intensity aerobic exercise (AT-HIIT) to UC in 206 patients with breast cancer undergoing chemotherapy. Eligible participants were approached 2 years following baseline to assess cancer-related fatigue, quality of life, symptoms, muscle strength, cardiorespiratory fitness, body mass, PA, sedentary behaviour, and sick leave. Results: The RT-HIIT group reported lower total cancer-related fatigue, (− 1.37, 95% CI − 2.70, − 0.04, ES = − 0.06) and cognitive cancer-related fatigue (− 1.47, 95% CI − 2.75, − 0.18, ES = − 0.28), and had higher lower limb muscle strength (12.09, 95% CI 3.77, 20.40, ES = 0.52) than UC at 2 years. The AT-HIIT group reported lower total symptoms (− 0.23, 95% CI − 0.42, − 0.03, ES = − 0.15), symptom burden (− 0.30, 95% CI − 0.60, − 0.01, ES = − 0.19), and body mass − 2.15 (− 3.71, − 0.60, ES = − 0.28) than UC at 2 years. Conclusion: At 2 years, the exercise groups were generally experiencing positive differences in cancer-related fatigue (RT-HIIT), symptoms (AT-HIIT), and muscle strength (RT-HIIT) to UC. The findings provide novel evidence that being involved in an exercise program during chemotherapy can have long-term benefits for women with breast cancer, but that strategies are needed to create better pathways to support patients to maintain physical activity levels. Trial registration: Clinicaltrials.gov registration number: NCT02522260. Trial registered on 9 June 2015. https://clinicaltrials.gov/ct2/show/NCT02522260. Retrospectively registered.","author":[{"dropping-particle":"","family":"Bolam","given":"Kate A.","non-dropping-particle":"","parse-names":false,"suffix":""},{"dropping-particle":"","family":"Mijwel","given":"Sara","non-dropping-particle":"","parse-names":false,"suffix":""},{"dropping-particle":"","family":"Rundqvist","given":"Helene","non-dropping-particle":"","parse-names":false,"suffix":""},{"dropping-particle":"","family":"Wengström","given":"Yvonne","non-dropping-particle":"","parse-names":false,"suffix":""}],"container-title":"Breast Cancer Research and Treatment","id":"ITEM-1","issue":"3","issued":{"date-parts":[["2019"]]},"page":"637-648","publisher":"Springer US","title":"Two-year follow-up of the OptiTrain randomised controlled exercise trial","type":"article-journal","volume":"175"},"uris":["http://www.mendeley.com/documents/?uuid=dcd8bd32-d75d-4d31-864c-f344e82fc2cc"]}],"mendeley":{"formattedCitation":"[25]","plainTextFormattedCitation":"[25]","previouslyFormattedCitation":"[25]"},"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[25]</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author":[{"dropping-particle":"","family":"Schmidt","given":"Thorsten","non-dropping-particle":"","parse-names":false,"suffix":""},{"dropping-particle":"","family":"Weisser","given":"Burkhard","non-dropping-particle":"","parse-names":false,"suffix":""},{"dropping-particle":"","family":"Dürkop","given":"Juliane","non-dropping-particle":"","parse-names":false,"suffix":""},{"dropping-particle":"","family":"Jonat","given":"Walter","non-dropping-particle":"","parse-names":false,"suffix":""},{"dropping-particle":"","family":"Mackelenbergh","given":"Marion","non-dropping-particle":"Van","parse-names":false,"suffix":""},{"dropping-particle":"","family":"Röcken","given":"Christoph","non-dropping-particle":"","parse-names":false,"suffix":""},{"dropping-particle":"","family":"Mundhenke","given":"Christoph","non-dropping-particle":"","parse-names":false,"suffix":""}],"container-title":"Anticancer Research","id":"ITEM-1","issue":"10","issued":{"date-parts":[["2015"]]},"page":"5623-9","title":"Comparing Endurance and Resistance Training with Standard Care during Chemotherapy for Patients with Primary Breast Cancer","type":"article-journal","volume":"35"},"uris":["http://www.mendeley.com/documents/?uuid=00e47329-acc3-487e-9a7e-ff0ee99174cb"]}],"mendeley":{"formattedCitation":"[28]","plainTextFormattedCitation":"[28]","previouslyFormattedCitation":"[28]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[28]</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shd w:val="clear" w:color="auto" w:fill="FFFFFF"/>
              </w:rPr>
              <w:t>Cešeiko</w:t>
            </w:r>
            <w:proofErr w:type="spellEnd"/>
            <w:r w:rsidRPr="00AD6D31">
              <w:rPr>
                <w:rFonts w:ascii="Times New Roman" w:hAnsi="Times New Roman" w:cs="Times New Roman"/>
                <w:sz w:val="16"/>
                <w:szCs w:val="16"/>
                <w:shd w:val="clear" w:color="auto" w:fill="FFFFFF"/>
              </w:rPr>
              <w:t xml:space="preserve"> et al. 2019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{"citationItems":[{"id":"ITEM-1","itemData":{"DOI":"10.32471/exp-oncology.2312-8852.vol-41-no-2.13249","ISSN":"18129269","PMID":"31262153","abstract":"Cancer rehabilitation programs mainly involve endurance cardio training while little attention has been paid to strength training. Breast cancer (BC) patients lose muscle strength while undergoing adjuvant treatment, thus affecting daily activities and quality of life. Maximal strength training, with an emphasis on velocity in the concentric phase, improves maximal strength and muscle force development characteristics. However, the effect of maximal strength training on quality of life for BC patients undergoing treatment remains elusive. Consequently, the aim of this study was to evaluate the effectiveness of maximal strength training in Health related quality of life in women with newly diagnosed BC. Materials and Methods: 55 BC patients with disease stage I-III were randomized into a training group and control group. The training group performed maximal strength training twice a week for 3 months, whereas the control group followed prescribed treatment without strength training. Overall quality of life was measured by The European Organization for Research and Treatment of Cancer Core Quality of life Questionnaire-C30 and additional BC module BR23 before and after the intervention. Results: The results obtained from pre-tests and those obtained after 3 months of intervention revealed that patients in the training group significantly increased one repetion maximum, by 20.4 kg (20%) (p = 0.001, d = 0.9). Simultaneously, statistically significant alterations were observed in this variable for the control group, one repetition maximum decreased by 8.9 kg (9%) (p = 0.001, d = 0.5). The overall quality of life improved significantly by 13% for the training group with large effect (p = 0.002, d = 0.6), but no relevant changes were observed in the control group (p = 0.44, d = 0.2). Results revealed remarkable changes in overall quality of life after 3-month post-test period between the two groups with large effect (p = 0.002, d = 0.9). The training sessions had helped in diminishing the sense of fatigue by 24% (p = 0.03, d = 0.6), while it had got worse by 25% (p = 0.02, d = 0.4) for the control group. Again, the data on large effect were noticed to differ between the groups (p = 0.01, d = 0.6). Conclusion: Maximal strength training for BC patients was well tolerated, safe and feasible and showed strength improvements that led to improved muscle strength and improved overall quality of life. These data certainly support the therapeutic role for maximal stren…","author":[{"dropping-particle":"","family":"Cešeiko","given":"R.","non-dropping-particle":"","parse-names":false,"suffix":""},{"dropping-particle":"","family":"Eglitis","given":"J.","non-dropping-particle":"","parse-names":false,"suffix":""},{"dropping-particle":"","family":"Srebnijs","given":"A.","non-dropping-particle":"","parse-names":false,"suffix":""},{"dropping-particle":"","family":"Timofejevs","given":"M.","non-dropping-particle":"","parse-names":false,"suffix":""},{"dropping-particle":"","family":"Purmalis","given":"E.","non-dropping-particle":"","parse-names":false,"suffix":""},{"dropping-particle":"","family":"Erts","given":"R.","non-dropping-particle":"","parse-names":false,"suffix":""},{"dropping-particle":"","family":"Vetra","given":"A.","non-dropping-particle":"","parse-names":false,"suffix":""},{"dropping-particle":"","family":"Tomsone","given":"S.","non-dropping-particle":"","parse-names":false,"suffix":""}],"container-title":"Experimental Oncology","id":"ITEM-1","issue":"2","issued":{"date-parts":[["2019"]]},"page":"166-172","title":"The impact of maximal strength training on quality of life among women with breast cancer undergoing treatment","type":"article-journal","volume":"41"},"uris":["http://www.mendeley.com/documents/?uuid=64400794-cfc8-4394-8346-ce53e52406be"]}],"mendeley":{"formattedCitation":"[29]","plainTextFormattedCitation":"[29]","previouslyFormattedCitation":"[29]"},"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[29]</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rPr>
              <w:t xml:space="preserve">; </w:t>
            </w:r>
            <w:proofErr w:type="spellStart"/>
            <w:r w:rsidRPr="00AD6D31">
              <w:rPr>
                <w:rFonts w:ascii="Times New Roman" w:hAnsi="Times New Roman" w:cs="Times New Roman"/>
                <w:sz w:val="16"/>
                <w:szCs w:val="16"/>
                <w:shd w:val="clear" w:color="auto" w:fill="FFFFFF"/>
              </w:rPr>
              <w:t>Steindorf</w:t>
            </w:r>
            <w:proofErr w:type="spellEnd"/>
            <w:r w:rsidRPr="00AD6D31">
              <w:rPr>
                <w:rFonts w:ascii="Times New Roman" w:hAnsi="Times New Roman" w:cs="Times New Roman"/>
                <w:sz w:val="16"/>
                <w:szCs w:val="16"/>
                <w:shd w:val="clear" w:color="auto" w:fill="FFFFFF"/>
              </w:rPr>
              <w:t xml:space="preserve"> et al. 2014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{"citationItems":[{"id":"ITEM-1","itemData":{"DOI":"10.1093/annonc/mdu374","ISSN":"15698041","PMID":"25096607","abstract":"Background: Exercise has been reported to decrease cancer-related fatigue and to increase quality of life (QoL) in various breast cancer (BC) populations. However, studies investigating exercise during radiotherapy or resistance training are scarce. We conducted a randomized, controlled trial (BEST study) to assess the efficacy of 12-week resistance training on fatigue beyond possible psychosocial effects of a group-based intervention. Patients and methods: One hundred sixty patients with BC stage 0-III were randomly assigned to a 12-week progressive resistance training (2 times/week) or a 12-week relaxation control (RC, 2 times/week). Both interventions were groupbased. The primary end point fatigue was assessed with a 20-item multidimensional questionnaire, QoL with EORTC questionnaires. Statistical analyses were based on analysis of covariance models for the individual changes from baseline to week 13. Results: Adherence to the intervention program as well as the completion rate (97%) for the primary outcome variable fatigue was high. In intention-to-treat analyses for the N = 155 patients, significant between-group mean differences (MD) favoring the exercise group (EX) were observed for general fatigue (P = 0.044), especially for the subscale physical fatigue [MD = -0.8; 95% confidence interval -1.5 to -0.2, P = 0.013], but not for affective (P = 0.91) or cognitive fatigue (P = 0.65). For QoL, significantly larger improvements regarding the role function (P = 0.035) and pain (P = 0.040) were noted among exercisers compared with RCs. Future perspective improved significantly stronger in the RC group compared with the EX group (P = 0.047). Conclusions: The 12-week resistance training program was a safe, feasible and efficacious strategy to improve cancerrelated fatigue and components of QoL in BC patients during adjuvant radiotherapy. As exercise was compared with another group-based intervention, results indicate that resistance training effects on fatigue and QoL go beyond psychosocial benefits, and that the clinically relevant overall benefit of resistance exercise compared with usual care can be assumed to be higher.","author":[{"dropping-particle":"","family":"Steindorf","given":"Karen","non-dropping-particle":"","parse-names":false,"suffix":""},{"dropping-particle":"","family":"Schmidt","given":"M. E.","non-dropping-particle":"","parse-names":false,"suffix":""},{"dropping-particle":"","family":"Klassen","given":"O.","non-dropping-particle":"","parse-names":false,"suffix":""},{"dropping-particle":"","family":"Ulrich","given":"C. M.","non-dropping-particle":"","parse-names":false,"suffix":""},{"dropping-particle":"","family":"Oelmann","given":"J.","non-dropping-particle":"","parse-names":false,"suffix":""},{"dropping-particle":"","family":"Habermann","given":"N.","non-dropping-particle":"","parse-names":false,"suffix":""},{"dropping-particle":"","family":"Beckhove","given":"P.","non-dropping-particle":"","parse-names":false,"suffix":""},{"dropping-particle":"","family":"Owen","given":"R.","non-dropping-particle":"","parse-names":false,"suffix":""},{"dropping-particle":"","family":"Debus","given":"J.","non-dropping-particle":"","parse-names":false,"suffix":""},{"dropping-particle":"","family":"Wiskemann","given":"J.","non-dropping-particle":"","parse-names":false,"suffix":""},{"dropping-particle":"","family":"Potthoff","given":"K.","non-dropping-particle":"","parse-names":false,"suffix":""}],"container-title":"Annals of Oncology","id":"ITEM-1","issue":"11","issued":{"date-parts":[["2014"]]},"page":"2237-2243","publisher":"Elsevier Masson SAS","title":"Randomized, controlled trial of resistance training in breast cancer patients receiving adjuvant radiotherapy: Results on cancer-related fatigue and quality of life","type":"article-journal","volume":"25"},"uris":["http://www.mendeley.com/documents/?uuid=58d29763-4316-4e48-b3fb-d273da75385f"]}],"mendeley":{"formattedCitation":"[27]","plainTextFormattedCitation":"[27]","previouslyFormattedCitation":"[27]"},"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[27]</w:t>
            </w:r>
            <w:r w:rsidRPr="00AD6D31">
              <w:rPr>
                <w:rFonts w:ascii="Times New Roman" w:hAnsi="Times New Roman" w:cs="Times New Roman"/>
                <w:sz w:val="16"/>
                <w:szCs w:val="16"/>
                <w:shd w:val="clear" w:color="auto" w:fill="FFFFFF"/>
              </w:rPr>
              <w:fldChar w:fldCharType="end"/>
            </w:r>
          </w:p>
        </w:tc>
        <w:tc>
          <w:tcPr>
            <w:tcW w:w="1931" w:type="dxa"/>
            <w:tcBorders>
              <w:top w:val="single" w:sz="4" w:space="0" w:color="auto"/>
              <w:left w:val="single" w:sz="4" w:space="0" w:color="auto"/>
              <w:bottom w:val="single" w:sz="4" w:space="0" w:color="auto"/>
              <w:right w:val="single" w:sz="4" w:space="0" w:color="auto"/>
            </w:tcBorders>
            <w:hideMark/>
          </w:tcPr>
          <w:p w14:paraId="282D3001"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lang w:val="fr-FR"/>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author":[{"dropping-particle":"","family":"Schmidt","given":"Thorsten","non-dropping-particle":"","parse-names":false,"suffix":""},{"dropping-particle":"","family":"Weisser","given":"Burkhard","non-dropping-particle":"","parse-names":false,"suffix":""},{"dropping-particle":"","family":"Dürkop","given":"Juliane","non-dropping-particle":"","parse-names":false,"suffix":""},{"dropping-particle":"","family":"Jonat","given":"Walter","non-dropping-particle":"","parse-names":false,"suffix":""},{"dropping-particle":"","family":"Mackelenbergh","given":"Marion","non-dropping-particle":"Van","parse-names":false,"suffix":""},{"dropping-particle":"","family":"Röcken","given":"Christoph","non-dropping-particle":"","parse-names":false,"suffix":""},{"dropping-particle":"","family":"Mundhenke","given":"Christoph","non-dropping-particle":"","parse-names":false,"suffix":""}],"container-title":"Anticancer Research","id":"ITEM-1","issue":"10","issued":{"date-parts":[["2015"]]},"page":"5623-9","title":"Comparing Endurance and Resistance Training with Standard Care during Chemotherapy for Patients with Primary Breast Cancer","type":"article-journal","volume":"35"},"uris":["http://www.mendeley.com/documents/?uuid=00e47329-acc3-487e-9a7e-ff0ee99174cb"]}],"mendeley":{"formattedCitation":"[28]","plainTextFormattedCitation":"[28]","previouslyFormattedCitation":"[28]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lang w:val="fr-FR"/>
              </w:rPr>
              <w:t>[28]</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lang w:val="fr-FR"/>
              </w:rPr>
              <w:t xml:space="preserve">; </w:t>
            </w:r>
            <w:proofErr w:type="spellStart"/>
            <w:r w:rsidRPr="00AD6D31">
              <w:rPr>
                <w:rFonts w:ascii="Times New Roman" w:hAnsi="Times New Roman" w:cs="Times New Roman"/>
                <w:sz w:val="16"/>
                <w:szCs w:val="16"/>
                <w:shd w:val="clear" w:color="auto" w:fill="FFFFFF"/>
                <w:lang w:val="fr-FR"/>
              </w:rPr>
              <w:t>Cešeiko</w:t>
            </w:r>
            <w:proofErr w:type="spellEnd"/>
            <w:r w:rsidRPr="00AD6D31">
              <w:rPr>
                <w:rFonts w:ascii="Times New Roman" w:hAnsi="Times New Roman" w:cs="Times New Roman"/>
                <w:sz w:val="16"/>
                <w:szCs w:val="16"/>
                <w:shd w:val="clear" w:color="auto" w:fill="FFFFFF"/>
                <w:lang w:val="fr-FR"/>
              </w:rPr>
              <w:t xml:space="preserve"> et al. 2020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lang w:val="fr-FR"/>
              </w:rPr>
              <w:instrText>ADDIN CSL_CITATION {"citationItems":[{"id":"ITEM-1","itemData":{"DOI":"10.1249/MSS.0000000000002260","ISBN":"0000000000","ISSN":"15300315","PMID":"31876673","abstract":"BACKGROUND AND PURPOSE: Adjuvant breast cancer therapy may reduce maximal muscle strength, muscle mass, and functional performance. Although maximal strength training (MST) has the potential to counteract this debilitating outcome and is shown to be superior to low- and moderate-intensity strength training, it is unknown if it can elicit effective adaptations in patients suffering treatment-induced adverse side effects. METHODS: Fifty-five newly diagnosed stage I to III breast cancer patients (49 ± 7 yr) scheduled for adjuvant therapy were randomized to MST or a control group. The MST group performed 4 × 4 repetitions of dynamic leg press at approximately 90% of one-repetition maximum (1RM) twice a week for 12 wk. RESULTS: In the MST group, improvements in 1RM (20% ± 8%; P &lt; 0.001) were accompanied by improved walking economy (9% ± 8%) and increased time to exhaustion during incremental walking (9% ± 8%; both P &lt; 0.01). Moreover, the MST group increased 6-min walking distance (6MWD; 10% ± 7%), and chair rising (30% ± 20%) and stair climbing performance (12% ± 7%; all P &lt; 0.001). All MST-induced improvements were different from the control group (P &lt; 0.01) which reduced their 1RM (9% ± 5%), walking economy (4% ± 4%), time to exhaustion (10% ± 8%), 6MWD (5% ± 5%), chair rising perform</w:instrText>
            </w:r>
            <w:r w:rsidRPr="00AD6D31">
              <w:rPr>
                <w:rFonts w:ascii="Times New Roman" w:hAnsi="Times New Roman" w:cs="Times New Roman"/>
                <w:sz w:val="16"/>
                <w:szCs w:val="16"/>
                <w:shd w:val="clear" w:color="auto" w:fill="FFFFFF"/>
              </w:rPr>
              <w:instrText>ance (12% ± 12%), and stair climbing performance (6% ± 8%; all P &lt; 0.01). Finally, although MST maintained estimated quadriceps femoris muscle mass, a decrease was observed in the control group (7% ± 10%; P &lt; 0.001). The change in 1RM correlated with the change in walking economy (r = 0.754), time to exhaustion (r = 0.793), 6MWD (r = 0.807), chair rising performance (r = 0.808), and stair climbing performance (r = 0.754; all P &lt; 0.001). CONCLUSIONS: Lower-extremity MST effectively increases lower-extremity maximal muscle strength in breast cancer patients undergoing adjuvant therapy and results in improved work economy, functional performance, and maintenance of muscle mass. These results advocate that MST should be considered in breast cancer treatment.","author":[{"dropping-particle":"","family":"Cešeiko","given":"Rūdolfs","non-dropping-particle":"","parse-names":false,"suffix":""},{"dropping-particle":"","family":"Thomsen","given":"Simon Nørskov","non-dropping-particle":"","parse-names":false,"suffix":""},{"dropping-particle":"","family":"Tomsone","given":"Signe","non-dropping-particle":"","parse-names":false,"suffix":""},{"dropping-particle":"","family":"Eglītis","given":"Jānis","non-dropping-particle":"","parse-names":false,"suffix":""},{"dropping-particle":"","family":"Vētra","given":"Aivars","non-dropping-particle":"","parse-names":false,"suffix":""},{"dropping-particle":"","family":"Srebnijs","given":"Andrejs","non-dropping-particle":"","parse-names":false,"suffix":""},{"dropping-particle":"","family":"Timofejevs","given":"Mihails","non-dropping-particle":"","parse-names":false,"suffix":""},{"dropping-particle":"","family":"Purmalis","given":"Egīls","non-dropping-particle":"","parse-names":false,"suffix":""},{"dropping-particle":"","family":"Wang","given":"Eivind","non-dropping-particle":"","parse-names":false,"suffix":""}],"container-title":"Medicine and science in sports and exercise","id":"ITEM-1","issue":"6","issued":{"date-parts":[["2020"]]},"page":"1239-1247","title":"Heavy Resistance Training in Breast Cancer Patients Undergoing Adjuvant Therapy","type":"article-journal","volume":"52"},"uris":["http://www.mendeley.com/documents/?uuid=c7b58fd2-8bfa-4e55-9f26-931c75796784"]}],"mendeley":{"formattedCitation":"[30]","plainTextFormattedCitation":"[30]","previouslyFormattedCitation":"[30]"},"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[30]</w:t>
            </w:r>
            <w:r w:rsidRPr="00AD6D31">
              <w:rPr>
                <w:rFonts w:ascii="Times New Roman" w:hAnsi="Times New Roman" w:cs="Times New Roman"/>
                <w:sz w:val="16"/>
                <w:szCs w:val="16"/>
                <w:shd w:val="clear" w:color="auto" w:fill="FFFFFF"/>
              </w:rPr>
              <w:fldChar w:fldCharType="end"/>
            </w:r>
          </w:p>
        </w:tc>
        <w:tc>
          <w:tcPr>
            <w:tcW w:w="1932" w:type="dxa"/>
            <w:tcBorders>
              <w:top w:val="single" w:sz="4" w:space="0" w:color="auto"/>
              <w:left w:val="single" w:sz="4" w:space="0" w:color="auto"/>
              <w:bottom w:val="single" w:sz="4" w:space="0" w:color="auto"/>
              <w:right w:val="single" w:sz="4" w:space="0" w:color="auto"/>
            </w:tcBorders>
            <w:hideMark/>
          </w:tcPr>
          <w:p w14:paraId="68975706"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{"citationItems":[{"id":"ITEM-1","itemData":{"DOI":"10.1002/ijc.29383","ISSN":"10970215","PMID":"25484317","abstract":"Multiple exercise interventions have shown beneficial effects on fatigue and quality of life (QoL) in cancer patients, but various psychosocial interventions as well. It is unclear to what extent the observed effects of exercise interventions are based on physical adaptations or rather on psychosocial factors associated with supervised, group-based programs. It needs to be determined which aspects of exercise programs are truly effective. Therefore, we aimed to investigate whether resistance exercise during chemotherapy provides benefits on fatigue and QoL beyond potential psychosocial effects of group-based interventions. One-hundred-one breast cancer patients starting chemotherapy were randomly assigned to resistance exercise (EX) or a relaxation control (RC) group. Both interventions were supervised, group-based, 2/week over 12 weeks. The primary endpoint fatigue was assessed with a 20-item multidimensional questionnaire, QoL with the EORTC QLQ-C30/BR23. Analyses of covariance for individual changes from baseline to Week 13 were calculated. In RC, total and physical fatigue worsened during chemotherapy, whereas EX showed no such impairments (between-group p = 0.098 and 0.052 overall, and p = 0.038 and 0.034 among patients without severe baseline depression). Differences regarding affective or cognitive fatigue were not significant. Benefits of EX were also seen to affect role and social function. Effect sizes were between 0.43 and 0.48. Explorative analyses indicated significant effect modification by thyroxin use (p-interaction = 0.044). In conclusion, resistance exercise appeared to mitigate physical fatigue and maintain QoL during chemotherapy beyond psychosocial effects inherent to supervised group-based settings. Thus, resistance exercise could be an integral part of supportive care for breast cancer patients undergoing chemotherapy.","author":[{"dropping-particle":"","family":"Schmidt","given":"Martina E.","non-dropping-particle":"","parse-names":false,"suffix":""},{"dropping-particle":"","family":"Wiskemann","given":"Joachim","non-dropping-particle":"","parse-names":false,"suffix":""},{"dropping-particle":"","family":"Armbrust","given":"Petra","non-dropping-particle":"","parse-names":false,"suffix":""},{"dropping-particle":"","family":"Schneeweiss","given":"Andreas","non-dropping-particle":"","parse-names":false,"suffix":""},{"dropping-particle":"","family":"Ulrich","given":"Cornelia M.","non-dropping-particle":"","parse-names":false,"suffix":""},{"dropping-particle":"","family":"Steindorf","given":"Karen","non-dropping-particle":"","parse-names":false,"suffix":""}],"container-title":"International Journal of Cancer","id":"ITEM-1","issue":"2","issued":{"date-parts":[["2015"]]},"page":"471-480","title":"Effects of resistance exercise on fatigue and quality of life in breast cancer patients undergoing adjuvant chemotherapy: A randomized controlled trial","type":"article-journal","volume":"137"},"uris":["http://www.mendeley.com/documents/?uuid=1401f594-1b7b-470d-8596-8523d4aaac99"]}],"mendeley":{"formattedCitation":"[26]","plainTextFormattedCitation":"[26]","previouslyFormattedCitation":"[26]"},"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[26]</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rPr>
              <w:t>Bolam</w:t>
            </w:r>
            <w:proofErr w:type="spellEnd"/>
            <w:r w:rsidRPr="00AD6D31">
              <w:rPr>
                <w:rFonts w:ascii="Times New Roman" w:hAnsi="Times New Roman" w:cs="Times New Roman"/>
                <w:sz w:val="16"/>
                <w:szCs w:val="16"/>
              </w:rPr>
              <w:t xml:space="preserve"> et al. 2019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{"citationItems":[{"id":"ITEM-1","itemData":{"DOI":"10.1007/s10549-019-05204-0","ISBN":"0123456789","ISSN":"15737217","PMID":"30915663","abstract":"Purpose: The aim of this study was to determine if there were any differences in health-related outcomes and physical activity (PA) between the two OptiTrain exercise groups and usual care (UC), 2 years post-baseline. Methods: The OptiTrain study was a three-arm randomised controlled trial comparing 16 weeks of concurrent aerobic high-intensity interval training (HIIT) and progressive resistance exercise (RT-HIIT) or concurrent HIIT and continuous moderate-intensity aerobic exercise (AT-HIIT) to UC in 206 patients with breast cancer undergoing chemotherapy. Eligible participants were approached 2 years following baseline to assess cancer-related fatigue, quality of life, symptoms, muscle strength, cardiorespiratory fitness, body mass, PA, sedentary behaviour, and sick leave. Results: The RT-HIIT group reported lower total cancer-related fatigue, (− 1.37, 95% CI − 2.70, − 0.04, ES = − 0.06) and cognitive cancer-related fatigue (− 1.47, 95% CI − 2.75, − 0.18, ES = − 0.28), and had higher lower limb muscle strength (12.09, 95% CI 3.77, 20.40, ES = 0.52) than UC at 2 years. The AT-HIIT group reported lower total symptoms (− 0.23, 95% CI − 0.42, − 0.03, ES = − 0.15), symptom burden (− 0.30, 95% CI − 0.60, − 0.01, ES = − 0.19), and body mass − 2.15 (− 3.71, − 0.60, ES = − 0.28) than UC at 2 years. Conclusion: At 2 years, the exercise groups were generally experiencing positive differences in cancer-related fatigue (RT-HIIT), symptoms (AT-HIIT), and muscle strength (RT-HIIT) to UC. The findings provide novel evidence that being involved in an exercise program during chemotherapy can have long-term benefits for women with breast cancer, but that strategies are needed to create better pathways to support patients to maintain physical activity levels. Trial registration: Clinicaltrials.gov registration number: NCT02522260. Trial registered on 9 June 2015. https://clinicaltrials.gov/ct2/show/NCT02522260. Retrospectively registered.","author":[{"dropping-particle":"","family":"Bolam","given":"Kate A.","non-dropping-particle":"","parse-names":false,"suffix":""},{"dropping-particle":"","family":"Mijwel","given":"Sara","non-dropping-particle":"","parse-names":false,"suffix":""},{"dropping-particle":"","family":"Rundqvist","given":"Helene","non-dropping-particle":"","parse-names":false,"suffix":""},{"dropping-particle":"","family":"Wengström","given":"Yvonne","non-dropping-particle":"","parse-names":false,"suffix":""}],"container-title":"Breast Cancer Research and Treatment","id":"ITEM-1","issue":"3","issued":{"date-parts":[["2019"]]},"page":"637-648","publisher":"Springer US","title":"Two-year follow-up of the OptiTrain randomised controlled exercise trial","type":"article-journal","volume":"175"},"uris":["http://www.mendeley.com/documents/?uuid=dcd8bd32-d75d-4d31-864c-f344e82fc2cc"]}],"mendeley":{"formattedCitation":"[25]","plainTextFormattedCitation":"[25]","previouslyFormattedCitation":"[25]"},"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[25]</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rPr>
              <w:t>Wiskemann</w:t>
            </w:r>
            <w:proofErr w:type="spellEnd"/>
            <w:r w:rsidRPr="00AD6D31">
              <w:rPr>
                <w:rFonts w:ascii="Times New Roman" w:hAnsi="Times New Roman" w:cs="Times New Roman"/>
                <w:sz w:val="16"/>
                <w:szCs w:val="16"/>
              </w:rPr>
              <w:t xml:space="preserve"> et al. 2017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{"citationItems":[{"id":"ITEM-1","itemData":{"DOI":"10.1111/sms.12777","ISSN":"16000838","PMID":"27704628","abstract":"Exercise is considered to be an effective supportive treatment approach in breast cancer (BC) patients. We conducted a randomized controlled trial to assess the efficacy of a 12-week PRT during radiotherapy. Strength performance was assessed by maximal isokinetic peak torque (MIPT) in two different angular velocities (60°/s and 180°/s) and maximal voluntary isometric contraction for shoulder external and internal rotation, as well as for knee extension and flexion were assessed pre- and post-intervention in 146 patients randomized to PRT or a control group. Statistical analyses were based on analysis of covariance models for the individual changes from baseline to week 13. Intention-to-treat analyses showed significant between-group differences favoring the exercise group (EX) for MIPT in knee flexion and shoulder internal and external rotation (P &lt; 0.05). Subgroup analyses showed borderline significant differences with regard to pretreatment history, revealing that pretreated chemotherapy patients tend to benefit more from PRT than patients without chemotherapy (P = 0.06). Strength gain at the operated arm was significantly higher than at the non-operated arm in EX. PRT was efficacious in increasing upper and lower limb strength in BC patients undergoing adjuvant radiotherapy. Patients with restrictions due to breast cancer-related surgery and pretreated with chemotherapy might benefit the most.","author":[{"dropping-particle":"","family":"Wiskemann","given":"J.","non-dropping-particle":"","parse-names":false,"suffix":""},{"dropping-particle":"","family":"Schmidt","given":"M. E.","non-dropping-particle":"","parse-names":false,"suffix":""},{"dropping-particle":"","family":"Klassen","given":"O.","non-dropping-particle":"","parse-names":false,"suffix":""},{"dropping-particle":"","family":"Debus","given":"J.","non-dropping-particle":"","parse-names":false,"suffix":""},{"dropping-particle":"","family":"Ulrich","given":"C. M.","non-dropping-particle":"","parse-names":false,"suffix":""},{"dropping-particle":"","family":"Potthoff","given":"K.","non-dropping-particle":"","parse-names":false,"suffix":""},{"dropping-particle":"","family":"Steindorf","given":"K.","non-dropping-particle":"","parse-names":false,"suffix":""}],"container-title":"Scandinavian Journal of Medicine and Science in Sports","id":"ITEM-1","issue":"11","issued":{"date-parts":[["2017"]]},"page":"1500-1510","title":"Effects of 12-week resistance training during radiotherapy in breast cancer patients","type":"article-journal","volume":"27"},"uris":["http://www.mendeley.com/documents/?uuid=121bb9b6-f40b-4923-ac9d-97b8c5b68dc4"]}],"mendeley":{"formattedCitation":"[31]","plainTextFormattedCitation":"[31]","previouslyFormattedCitation":"[31]"},"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[31]</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shd w:val="clear" w:color="auto" w:fill="FFFFFF"/>
              </w:rPr>
              <w:t>Cešeiko</w:t>
            </w:r>
            <w:proofErr w:type="spellEnd"/>
            <w:r w:rsidRPr="00AD6D31">
              <w:rPr>
                <w:rFonts w:ascii="Times New Roman" w:hAnsi="Times New Roman" w:cs="Times New Roman"/>
                <w:sz w:val="16"/>
                <w:szCs w:val="16"/>
                <w:shd w:val="clear" w:color="auto" w:fill="FFFFFF"/>
              </w:rPr>
              <w:t xml:space="preserve"> et al. 2020</w:t>
            </w:r>
            <w:r w:rsidRPr="00AD6D31">
              <w:rPr>
                <w:rFonts w:ascii="Times New Roman" w:hAnsi="Times New Roman" w:cs="Times New Roman"/>
                <w:sz w:val="16"/>
                <w:szCs w:val="16"/>
              </w:rPr>
              <w:t xml:space="preserve">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{"citationItems":[{"id":"ITEM-1","itemData":{"DOI":"10.1249/MSS.0000000000002260","ISBN":"0000000000","ISSN":"15300315","PMID":"31876673","abstract":"BACKGROUND AND PURPOSE: Adjuvant breast cancer therapy may reduce maximal muscle strength, muscle mass, and functional performance. Although maximal strength training (MST) has the potential to counteract this debilitating outcome and is shown to be superior to low- and moderate-intensity strength training, it is unknown if it can elicit effective adaptations in patients suffering treatment-induced adverse side effects. METHODS: Fifty-five newly diagnosed stage I to III breast cancer patients (49 ± 7 yr) scheduled for adjuvant therapy were randomized to MST or a control group. The MST group performed 4 × 4 repetitions of dynamic leg press at approximately 90% of one-repetition maximum (1RM) twice a week for 12 wk. RESULTS: In the MST group, improvements in 1RM (20% ± 8%; P &lt; 0.001) were accompanied by improved walking economy (9% ± 8%) and increased time to exhaustion during incremental walking (9% ± 8%; both P &lt; 0.01). Moreover, the MST group increased 6-min walking distance (6MWD; 10% ± 7%), and chair rising (30% ± 20%) and stair climbing performance (12% ± 7%; all P &lt; 0.001). All MST-induced improvements were different from the control group (P &lt; 0.01) which reduced their 1RM (9% ± 5%), walking economy (4% ± 4%), time to exhaustion (10% ± 8%), 6MWD (5% ± 5%), chair rising performance (12% ± 12%), and stair climbing performance (6% ± 8%; all P &lt; 0.01). Finally, although MST maintained estimated quadriceps femoris muscle mass, a decrease was observed in the control group (7% ± 10%; P &lt; 0.001). The change in 1RM correlated with the change in walking economy (r = 0.754), time to exhaustion (r = 0.793), 6MWD (r = 0.807), chair rising performance (r = 0.808), and stair climbing performance (r = 0.754; all P &lt; 0.001). CONCLUSIONS: Lower-extremity MST effectively increases lower-extremity maximal muscle strength in breast cancer patients undergoing adjuvant therapy and results in improved work economy, functional performance, and maintenance of muscle mass. These results advocate that MST should be considered in breast cancer treatment.","author":[{"dropping-particle":"","family":"Cešeiko","given":"Rūdolfs","non-dropping-particle":"","parse-names":false,"suffix":""},{"dropping-particle":"","family":"Thomsen","given":"Simon Nørskov","non-dropping-particle":"","parse-names":false,"suffix":""},{"dropping-particle":"","family":"Tomsone","given":"Signe","non-dropping-particle":"","parse-names":false,"suffix":""},{"dropping-particle":"","family":"Eglītis","given":"Jānis","non-dropping-particle":"","parse-names":false,"suffix":""},{"dropping-particle":"","family":"Vētra","given":"Aivars","non-dropping-particle":"","parse-names":false,"suffix":""},{"dropping-particle":"","family":"Srebnijs","given":"Andrejs","non-dropping-particle":"","parse-names":false,"suffix":""},{"dropping-particle":"","family":"Timofejevs","given":"Mihails","non-dropping-particle":"","parse-names":false,"suffix":""},{"dropping-particle":"","family":"Purmalis","given":"Egīls","non-dropping-particle":"","parse-names":false,"suffix":""},{"dropping-particle":"","family":"Wang","given":"Eivind","non-dropping-particle":"","parse-names":false,"suffix":""}],"container-title":"Medicine and science in sports and exercise","id":"ITEM-1","issue":"6","issued":{"date-parts":[["2020"]]},"page":"1239-1247","title":"Heavy Resistance Training in Breast Cancer Patients Undergoing Adjuvant Therapy","type":"article-journal","volume":"52"},"uris":["http://www.mendeley.com/documents/?uuid=c7b58fd2-8bfa-4e55-9f26-931c75796784"]}],"mendeley":{"formattedCitation":"[30]","plainTextFormattedCitation":"[30]","previouslyFormattedCitation":"[30]"},"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[30]</w:t>
            </w:r>
            <w:r w:rsidRPr="00AD6D31">
              <w:rPr>
                <w:rFonts w:ascii="Times New Roman" w:hAnsi="Times New Roman" w:cs="Times New Roman"/>
                <w:sz w:val="16"/>
                <w:szCs w:val="16"/>
              </w:rPr>
              <w:fldChar w:fldCharType="end"/>
            </w:r>
          </w:p>
        </w:tc>
        <w:tc>
          <w:tcPr>
            <w:tcW w:w="2021" w:type="dxa"/>
            <w:tcBorders>
              <w:top w:val="single" w:sz="4" w:space="0" w:color="auto"/>
              <w:left w:val="single" w:sz="4" w:space="0" w:color="auto"/>
              <w:bottom w:val="single" w:sz="4" w:space="0" w:color="auto"/>
              <w:right w:val="single" w:sz="4" w:space="0" w:color="auto"/>
            </w:tcBorders>
            <w:hideMark/>
          </w:tcPr>
          <w:p w14:paraId="10F27805"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{"citationItems":[{"id":"ITEM-1","itemData":{"DOI":"10.1002/ijc.29383","ISSN":"10970215","PMID":"25484317","abstract":"Multiple exercise interventions have shown beneficial effects on fatigue and quality of life (QoL) in cancer patients, but various psychosocial interventions as well. It is unclear to what extent the observed effects of exercise interventions are based on physical adaptations or rather on psychosocial factors associated with supervised, group-based programs. It needs to be determined which aspects of exercise programs are truly effective. Therefore, we aimed to investigate whether resistance exercise during chemotherapy provides benefits on fatigue and QoL beyond potential psychosocial effects of group-based interventions. One-hundred-one breast cancer patients starting chemotherapy were randomly assigned to resistance exercise (EX) or a relaxation control (RC) group. Both interventions were supervised, group-based, 2/week over 12 weeks. The primary endpoint fatigue was assessed with a 20-item multidimensional questionnaire, QoL with the EORTC QLQ-C30/BR23. Analyses of covariance for individual changes from baseline to Week 13 were calculated. In RC, total and physical fatigue worsened during chemotherapy, whereas EX showed no such impairments (between-group p = 0.098 and 0.052 overall, and p = 0.038 and 0.034 among patients without severe baseline depression). Differences regarding affective or cognitive fatigue were not significant. Benefits of EX were also seen to affect role and social function. Effect sizes were between 0.43 and 0.48. Explorative analyses indicated significant effect modification by thyroxin use (p-interaction = 0.044). In conclusion, resistance exercise appeared to mitigate physical fatigue and maintain QoL during chemotherapy beyond psychosocial effects inherent to supervised group-based settings. Thus, resistance exercise could be an integral part of supportive care for breast cancer patients undergoing chemotherapy.","author":[{"dropping-particle":"","family":"Schmidt","given":"Martina E.","non-dropping-particle":"","parse-names":false,"suffix":""},{"dropping-particle":"","family":"Wiskemann","given":"Joachim","non-dropping-particle":"","parse-names":false,"suffix":""},{"dropping-particle":"","family":"Armbrust","given":"Petra","non-dropping-particle":"","parse-names":false,"suffix":""},{"dropping-particle":"","family":"Schneeweiss","given":"Andreas","non-dropping-particle":"","parse-names":false,"suffix":""},{"dropping-particle":"","family":"Ulrich","given":"Cornelia M.","non-dropping-particle":"","parse-names":false,"suffix":""},{"dropping-particle":"","family":"Steindorf","given":"Karen","non-dropping-particle":"","parse-names":false,"suffix":""}],"container-title":"International Journal of Cancer","id":"ITEM-1","issue":"2","issued":{"date-parts":[["2015"]]},"page":"471-480","title":"Effects of resistance exercise on fatigue and quality of life in breast cancer patients undergoing adjuvant chemotherapy: A randomized controlled trial","type":"article-journal","volume":"137"},"uris":["http://www.mendeley.com/documents/?uuid=1401f594-1b7b-470d-8596-8523d4aaac99"]}],"mendeley":{"formattedCitation":"[26]","plainTextFormattedCitation":"[26]","previouslyFormattedCitation":"[26]"},"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[26]</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rPr>
              <w:t>Bolam</w:t>
            </w:r>
            <w:proofErr w:type="spellEnd"/>
            <w:r w:rsidRPr="00AD6D31">
              <w:rPr>
                <w:rFonts w:ascii="Times New Roman" w:hAnsi="Times New Roman" w:cs="Times New Roman"/>
                <w:sz w:val="16"/>
                <w:szCs w:val="16"/>
              </w:rPr>
              <w:t xml:space="preserve"> et al. 2019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{"citationItems":[{"id":"ITEM-1","itemData":{"DOI":"10.1007/s10549-019-05204-0","ISBN":"0123456789","ISSN":"15737217","PMID":"30915663","abstract":"Purpose: The aim of this study was to determine if there were any differences in health-related outcomes and physical activity (PA) between the two OptiTrain exercise groups and usual care (UC), 2 years post-baseline. Methods: The OptiTrain study was a three-arm randomised controlled trial comparing 16 weeks of concurrent aerobic high-intensity interval training (HIIT) and progressive resistance exercise (RT-HIIT) or concurrent HIIT and continuous moderate-intensity aerobic exercise (AT-HIIT) to UC in 206 patients with breast cancer undergoing chemotherapy. Eligible participants were approached 2 years following baseline to assess cancer-related fatigue, quality of life, symptoms, muscle strength, cardiorespiratory fitness, body mass, PA, sedentary behaviour, and sick leave. Results: The RT-HIIT group reported lower total cancer-related fatigue, (− 1.37, 95% CI − 2.70, − 0.04, ES = − 0.06) and cognitive cancer-related fatigue (− 1.47, 95% CI − 2.75, − 0.18, ES = − 0.28), and had higher lower limb muscle strength (12.09, 95% CI 3.77, 20.40, ES = 0.52) than UC at 2 years. The AT-HIIT group reported lower total symptoms (− 0.23, 95% CI − 0.42, − 0.03, ES = − 0.15), symptom burden (− 0.30, 95% CI − 0.60, − 0.01, ES = − 0.19), and body mass − 2.15 (− 3.71, − 0.60, ES = − 0.28) than UC at 2 years. Conclusion: At 2 years, the exercise groups were generally experiencing positive differences in cancer-related fatigue (RT-HIIT), symptoms (AT-HIIT), and muscle strength (RT-HIIT) to UC. The findings provide novel evidence that being involved in an exercise program during chemotherapy can have long-term benefits for women with breast cancer, but that strategies are needed to create better pathways to support patients to maintain physical activity levels. Trial registration: Clinicaltrials.gov registration number: NCT02522260. Trial registered on 9 June 2015. https://clinicaltrials.gov/ct2/show/NCT02522260. Retrospectively registered.","author":[{"dropping-particle":"","family":"Bolam","given":"Kate A.","non-dropping-particle":"","parse-names":false,"suffix":""},{"dropping-particle":"","family":"Mijwel","given":"Sara","non-dropping-particle":"","parse-names":false,"suffix":""},{"dropping-particle":"","family":"Rundqvist","given":"Helene","non-dropping-particle":"","parse-names":false,"suffix":""},{"dropping-particle":"","family":"Wengström","given":"Yvonne","non-dropping-particle":"","parse-names":false,"suffix":""}],"container-title":"Breast Cancer Research and Treatment","id":"ITEM-1","issue":"3","issued":{"date-parts":[["2019"]]},"page":"637-648","publisher":"Springer US","title":"Two-year follow-up of the OptiTrain randomised controlled exercise trial","type":"article-journal","volume":"175"},"uris":["http://www.mendeley.com/documents/?uuid=dcd8bd32-d75d-4d31-864c-f344e82fc2cc"]}],"mendeley":{"formattedCitation":"[25]","plainTextFormattedCitation":"[25]","previouslyFormattedCitation":"[25]"},"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[25]</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author":[{"dropping-particle":"","family":"Schmidt","given":"Thorsten","non-dropping-particle":"","parse-names":false,"suffix":""},{"dropping-particle":"","family":"Weisser","given":"Burkhard","non-dropping-particle":"","parse-names":false,"suffix":""},{"dropping-particle":"","family":"Dürkop","given":"Juliane","non-dropping-particle":"","parse-names":false,"suffix":""},{"dropping-particle":"","family":"Jonat","given":"Walter","non-dropping-particle":"","parse-names":false,"suffix":""},{"dropping-particle":"","family":"Mackelenbergh","given":"Marion","non-dropping-particle":"Van","parse-names":false,"suffix":""},{"dropping-particle":"","family":"Röcken","given":"Christoph","non-dropping-particle":"","parse-names":false,"suffix":""},{"dropping-particle":"","family":"Mundhenke","given":"Christoph","non-dropping-particle":"","parse-names":false,"suffix":""}],"container-title":"Anticancer Research","id":"ITEM-1","issue":"10","issued":{"date-parts":[["2015"]]},"page":"5623-9","title":"Comparing Endurance and Resistance Training with Standard Care during Chemotherapy for Patients with Primary Breast Cancer","type":"article-journal","volume":"35"},"uris":["http://www.mendeley.com/documents/?uuid=00e47329-acc3-487e-9a7e-ff0ee99174cb"]}],"mendeley":{"formattedCitation":"[28]","plainTextFormattedCitation":"[28]","previouslyFormattedCitation":"[28]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[28]</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shd w:val="clear" w:color="auto" w:fill="FFFFFF"/>
              </w:rPr>
              <w:t>Cešeiko</w:t>
            </w:r>
            <w:proofErr w:type="spellEnd"/>
            <w:r w:rsidRPr="00AD6D31">
              <w:rPr>
                <w:rFonts w:ascii="Times New Roman" w:hAnsi="Times New Roman" w:cs="Times New Roman"/>
                <w:sz w:val="16"/>
                <w:szCs w:val="16"/>
                <w:shd w:val="clear" w:color="auto" w:fill="FFFFFF"/>
              </w:rPr>
              <w:t xml:space="preserve"> et al. 2019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{"citationItems":[{"id":"ITEM-1","itemData":{"DOI":"10.32471/exp-oncology.2312-8852.vol-41-no-2.13249","ISSN":"18129269","PMID":"31262153","abstract":"Cancer rehabilitation programs mainly involve endurance cardio training while little attention has been paid to strength training. Breast cancer (BC) patients lose muscle strength while undergoing adjuvant treatment, thus affecting daily activities and quality of life. Maximal strength training, with an emphasis on velocity in the concentric phase, improves maximal strength and muscle force development characteristics. However, the effect of maximal strength training on quality of life for BC patients undergoing treatment remains elusive. Consequently, the aim of this study was to evaluate the effectiveness of maximal strength training in Health related quality of life in women with newly diagnosed BC. Materials and Methods: 55 BC patients with disease stage I-III were randomized into a training group and control group. The training group performed maximal strength training twice a week for 3 months, whereas the control group followed prescribed treatment without strength training. Overall quality of life was measured by The European Organization for Research and Treatment of Cancer Core Quality of life Questionnaire-C30 and additional BC module BR23 before and after the intervention. Results: The results obtained from pre-tests and those obtained after 3 months of intervention revealed that patients in the training group significantly increased one repetion maximum, by 20.4 kg (20%) (p = 0.001, d = 0.9). Simultaneously, statistically significant alterations were observed in this variable for the control group, one repetition maximum decreased by 8.9 kg (9%) (p = 0.001, d = 0.5). The overall quality of life improved significantly by 13% for the training group with large effect (p = 0.002, d = 0.6), but no relevant changes were observed in the control group (p = 0.44, d = 0.2). Results revealed remarkable changes in overall quality of life after 3-month post-test period between the two groups with large effect (p = 0.002, d = 0.9). The training sessions had helped in diminishing the sense of fatigue by 24% (p = 0.03, d = 0.6), while it had got worse by 25% (p = 0.02, d = 0.4) for the control group. Again, the data on large effect were noticed to differ between the groups (p = 0.01, d = 0.6). Conclusion: Maximal strength training for BC patients was well tolerated, safe and feasible and showed strength improvements that led to improved muscle strength and improved overall quality of life. These data certainly support the therapeutic role for maximal stren…","author":[{"dropping-particle":"","family":"Cešeiko","given":"R.","non-dropping-particle":"","parse-names":false,"suffix":""},{"dropping-particle":"","family":"Eglitis","given":"J.","non-dropping-particle":"","parse-names":false,"suffix":""},{"dropping-particle":"","family":"Srebnijs","given":"A.","non-dropping-particle":"","parse-names":false,"suffix":""},{"dropping-particle":"","family":"Timofejevs","given":"M.","non-dropping-particle":"","parse-names":false,"suffix":""},{"dropping-particle":"","family":"Purmalis","given":"E.","non-dropping-particle":"","parse-names":false,"suffix":""},{"dropping-particle":"","family":"Erts","given":"R.","non-dropping-particle":"","parse-names":false,"suffix":""},{"dropping-particle":"","family":"Vetra","given":"A.","non-dropping-particle":"","parse-names":false,"suffix":""},{"dropping-particle":"","family":"Tomsone","given":"S.","non-dropping-particle":"","parse-names":false,"suffix":""}],"container-title":"Experimental Oncology","id":"ITEM-1","issue":"2","issued":{"date-parts":[["2019"]]},"page":"166-172","title":"The impact of maximal strength training on quality of life among women with breast cancer undergoing treatment","type":"article-journal","volume":"41"},"uris":["http://www.mendeley.com/documents/?uuid=64400794-cfc8-4394-8346-ce53e52406be"]}],"mendeley":{"formattedCitation":"[29]","plainTextFormattedCitation":"[29]","previouslyFormattedCitation":"[29]"},"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[29]</w:t>
            </w:r>
            <w:r w:rsidRPr="00AD6D31">
              <w:rPr>
                <w:rFonts w:ascii="Times New Roman" w:hAnsi="Times New Roman" w:cs="Times New Roman"/>
                <w:sz w:val="16"/>
                <w:szCs w:val="16"/>
                <w:shd w:val="clear" w:color="auto" w:fill="FFFFFF"/>
              </w:rPr>
              <w:fldChar w:fldCharType="end"/>
            </w:r>
            <w:r w:rsidRPr="00AD6D31">
              <w:rPr>
                <w:rFonts w:ascii="Times New Roman" w:hAnsi="Times New Roman" w:cs="Times New Roman"/>
                <w:sz w:val="16"/>
                <w:szCs w:val="16"/>
                <w:shd w:val="clear" w:color="auto" w:fill="FFFFFF"/>
              </w:rPr>
              <w:t xml:space="preserve">; </w:t>
            </w:r>
            <w:proofErr w:type="spellStart"/>
            <w:r w:rsidRPr="00AD6D31">
              <w:rPr>
                <w:rFonts w:ascii="Times New Roman" w:hAnsi="Times New Roman" w:cs="Times New Roman"/>
                <w:sz w:val="16"/>
                <w:szCs w:val="16"/>
                <w:shd w:val="clear" w:color="auto" w:fill="FFFFFF"/>
              </w:rPr>
              <w:t>Steindorf</w:t>
            </w:r>
            <w:proofErr w:type="spellEnd"/>
            <w:r w:rsidRPr="00AD6D31">
              <w:rPr>
                <w:rFonts w:ascii="Times New Roman" w:hAnsi="Times New Roman" w:cs="Times New Roman"/>
                <w:sz w:val="16"/>
                <w:szCs w:val="16"/>
                <w:shd w:val="clear" w:color="auto" w:fill="FFFFFF"/>
              </w:rPr>
              <w:t xml:space="preserve"> et al. 2014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{"citationItems":[{"id":"ITEM-1","itemData":{"DOI":"10.1093/annonc/mdu374","ISSN":"15698041","PMID":"25096607","abstract":"Background: Exercise has been reported to decrease cancer-related fatigue and to increase quality of life (QoL) in various breast cancer (BC) populations. However, studies investigating exercise during radiotherapy or resistance training are scarce. We conducted a randomized, controlled trial (BEST study) to assess the efficacy of 12-week resistance training on fatigue beyond possible psychosocial effects of a group-based intervention. Patients and methods: One hundred sixty patients with BC stage 0-III were randomly assigned to a 12-week progressive resistance training (2 times/week) or a 12-week relaxation control (RC, 2 times/week). Both interventions were groupbased. The primary end point fatigue was assessed with a 20-item multidimensional questionnaire, QoL with EORTC questionnaires. Statistical analyses were based on analysis of covariance models for the individual changes from baseline to week 13. Results: Adherence to the intervention program as well as the completion rate (97%) for the primary outcome variable fatigue was high. In intention-to-treat analyses for the N = 155 patients, significant between-group mean differences (MD) favoring the exercise group (EX) were observed for general fatigue (P = 0.044), especially for the subscale physical fatigue [MD = -0.8; 95% confidence interval -1.5 to -0.2, P = 0.013], but not for affective (P = 0.91) or cognitive fatigue (P = 0.65). For QoL, significantly larger improvements regarding the role function (P = 0.035) and pain (P = 0.040) were noted among exercisers compared with RCs. Future perspective improved significantly stronger in the RC group compared with the EX group (P = 0.047). Conclusions: The 12-week resistance training program was a safe, feasible and efficacious strategy to improve cancerrelated fatigue and components of QoL in BC patients during adjuvant radiotherapy. As exercise was compared with another group-based intervention, results indicate that resistance training effects on fatigue and QoL go beyond psychosocial benefits, and that the clinically relevant overall benefit of resistance exercise compared with usual care can be assumed to be higher.","author":[{"dropping-particle":"","family":"Steindorf","given":"Karen","non-dropping-particle":"","parse-names":false,"suffix":""},{"dropping-particle":"","family":"Schmidt","given":"M. E.","non-dropping-particle":"","parse-names":false,"suffix":""},{"dropping-particle":"","family":"Klassen","given":"O.","non-dropping-particle":"","parse-names":false,"suffix":""},{"dropping-particle":"","family":"Ulrich","given":"C. M.","non-dropping-particle":"","parse-names":false,"suffix":""},{"dropping-particle":"","family":"Oelmann","given":"J.","non-dropping-particle":"","parse-names":false,"suffix":""},{"dropping-particle":"","family":"Habermann","given":"N.","non-dropping-particle":"","parse-names":false,"suffix":""},{"dropping-particle":"","family":"Beckhove","given":"P.","non-dropping-particle":"","parse-names":false,"suffix":""},{"dropping-particle":"","family":"Owen","given":"R.","non-dropping-particle":"","parse-names":false,"suffix":""},{"dropping-particle":"","family":"Debus","given":"J.","non-dropping-particle":"","parse-names":false,"suffix":""},{"dropping-particle":"","family":"Wiskemann","given":"J.","non-dropping-particle":"","parse-names":false,"suffix":""},{"dropping-particle":"","family":"Potthoff","given":"K.","non-dropping-particle":"","parse-names":false,"suffix":""}],"container-title":"Annals of Oncology","id":"ITEM-1","issue":"11","issued":{"date-parts":[["2014"]]},"page":"2237-2243","publisher":"Elsevier Masson SAS","title":"Randomized, controlled trial of resistance training in breast cancer patients receiving adjuvant radiotherapy: Results on cancer-related fatigue and quality of life","type":"article-journal","volume":"25"},"uris":["http://www.mendeley.com/documents/?uuid=58d29763-4316-4e48-b3fb-d273da75385f"]}],"mendeley":{"formattedCitation":"[27]","plainTextFormattedCitation":"[27]","previouslyFormattedCitation":"[27]"},"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[27]</w:t>
            </w:r>
            <w:r w:rsidRPr="00AD6D31">
              <w:rPr>
                <w:rFonts w:ascii="Times New Roman" w:hAnsi="Times New Roman" w:cs="Times New Roman"/>
                <w:sz w:val="16"/>
                <w:szCs w:val="16"/>
                <w:shd w:val="clear" w:color="auto" w:fill="FFFFFF"/>
              </w:rPr>
              <w:fldChar w:fldCharType="end"/>
            </w:r>
          </w:p>
        </w:tc>
        <w:tc>
          <w:tcPr>
            <w:tcW w:w="1842" w:type="dxa"/>
            <w:tcBorders>
              <w:top w:val="single" w:sz="4" w:space="0" w:color="auto"/>
              <w:left w:val="single" w:sz="4" w:space="0" w:color="auto"/>
              <w:bottom w:val="single" w:sz="4" w:space="0" w:color="auto"/>
              <w:right w:val="nil"/>
            </w:tcBorders>
            <w:hideMark/>
          </w:tcPr>
          <w:p w14:paraId="40F30E70"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lang w:val="fr-FR"/>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author":[{"dropping-particle":"","family":"Schmidt","given":"Thorsten","non-dropping-particle":"","parse-names":false,"suffix":""},{"dropping-particle":"","family":"Weisser","given":"Burkhard","non-dropping-particle":"","parse-names":false,"suffix":""},{"dropping-particle":"","family":"Dürkop","given":"Juliane","non-dropping-particle":"","parse-names":false,"suffix":""},{"dropping-particle":"","family":"Jonat","given":"Walter","non-dropping-particle":"","parse-names":false,"suffix":""},{"dropping-particle":"","family":"Mackelenbergh","given":"Marion","non-dropping-particle":"Van","parse-names":false,"suffix":""},{"dropping-particle":"","family":"Röcken","given":"Christoph","non-dropping-particle":"","parse-names":false,"suffix":""},{"dropping-particle":"","family":"Mundhenke","given":"Christoph","non-dropping-particle":"","parse-names":false,"suffix":""}],"container-title":"Anticancer Research","id":"ITEM-1","issue":"10","issued":{"date-parts":[["2015"]]},"page":"5623-9","title":"Comparing Endurance and Resistance Training with Standard Care during Chemotherapy for Patients with Primary Breast Cancer","type":"article-journal","volume":"35"},"uris":["http://www.mendeley.com/documents/?uuid=00e47329-acc3-487e-9a7e-ff0ee99174cb"]}],"mendeley":{"formattedCitation":"[28]","plainTextFormattedCitation":"[28]","previouslyFormattedCitation":"[28]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lang w:val="fr-FR"/>
              </w:rPr>
              <w:t>[28]</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lang w:val="fr-FR"/>
              </w:rPr>
              <w:t xml:space="preserve">; </w:t>
            </w:r>
            <w:proofErr w:type="spellStart"/>
            <w:r w:rsidRPr="00AD6D31">
              <w:rPr>
                <w:rFonts w:ascii="Times New Roman" w:hAnsi="Times New Roman" w:cs="Times New Roman"/>
                <w:sz w:val="16"/>
                <w:szCs w:val="16"/>
                <w:lang w:val="fr-FR"/>
              </w:rPr>
              <w:t>Bolam</w:t>
            </w:r>
            <w:proofErr w:type="spellEnd"/>
            <w:r w:rsidRPr="00AD6D31">
              <w:rPr>
                <w:rFonts w:ascii="Times New Roman" w:hAnsi="Times New Roman" w:cs="Times New Roman"/>
                <w:sz w:val="16"/>
                <w:szCs w:val="16"/>
                <w:lang w:val="fr-FR"/>
              </w:rPr>
              <w:t xml:space="preserve"> et al. 2019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{"citationItems":[{"id":"ITEM-1","itemData":{"DOI":"10.1007/s10549-019-05204-0","ISBN":"0123456789","ISSN":"15737217","PMID":"30915663","abstract":"Purpose: The aim of this study was to determine if there were any differences in health-related outcomes and physical activity (PA) between the two OptiTrain exercise groups and usual care (UC), 2 years post-baseline. Methods: The OptiTrain study was a three-arm randomised controlled trial comparing 16 weeks of concurrent aerobic high-intensity interval training (HIIT) and progressive resistance exercise (RT-HIIT) or concurrent HIIT and continuous moderate-intensity aerobic exercise (AT-HIIT) to UC in 206 patients with breast cancer undergoing chemotherapy. Eligible participants were approached 2 years following baseline to assess cancer-related fatigue, quality of life, symptoms, muscle strength, cardiorespiratory fitness, body mass, PA, sedentary behaviour, and sick leave. Results: The RT-HIIT group reported lower total cancer-related fatigue, (− 1.37, 95% CI − 2.70, − 0.04, ES = − 0.06) and cognitive cancer-related fatigue (− 1.47, 95% CI − 2.75, − 0.18, ES = − 0.28), and had higher lower limb muscle strength (12.09, 95% CI 3.77, 20.40, ES = 0.52) than UC at 2 years. The AT-HIIT group reported lower total symptoms (− 0.23, 95% CI − 0.42, − 0.03, ES = − 0.15), symptom burden (− 0.30, 95% CI − 0.60, − 0.01, ES = − 0.19), and body mass − 2.15 (− 3.71, − 0.60, ES = − 0.28) than UC at 2 y</w:instrText>
            </w:r>
            <w:r w:rsidRPr="00AD6D31">
              <w:rPr>
                <w:rFonts w:ascii="Times New Roman" w:hAnsi="Times New Roman" w:cs="Times New Roman"/>
                <w:sz w:val="16"/>
                <w:szCs w:val="16"/>
              </w:rPr>
              <w:instrText>ears. Conclusion: At 2 years, the exercise groups were generally experiencing positive differences in cancer-related fatigue (RT-HIIT), symptoms (AT-HIIT), and muscle strength (RT-HIIT) to UC. The findings provide novel evidence that being involved in an exercise program during chemotherapy can have long-term benefits for women with breast cancer, but that strategies are needed to create better pathways to support patients to maintain physical activity levels. Trial registration: Clinicaltrials.gov registration number: NCT02522260. Trial registered on 9 June 2015. https://clinicaltrials.gov/ct2/show/NCT02522260. Retrospectively registered.","author":[{"dropping-particle":"","family":"Bolam","given":"Kate A.","non-dropping-particle":"","parse-names":false,"suffix":""},{"dropping-particle":"","family":"Mijwel","given":"Sara","non-dropping-particle":"","parse-names":false,"suffix":""},{"dropping-particle":"","family":"Rundqvist","given":"Helene","non-dropping-particle":"","parse-names":false,"suffix":""},{"dropping-particle":"","family":"Wengström","given":"Yvonne","non-dropping-particle":"","parse-names":false,"suffix":""}],"container-title":"Breast Cancer Research and Treatment","id":"ITEM-1","issue":"3","issued":{"date-parts":[["2019"]]},"page":"637-648","publisher":"Springer US","title":"Two-year follow-up of the OptiTrain randomised controlled exercise trial","type":"article-journal","volume":"175"},"uris":["http://www.mendeley.com/documents/?uuid=dcd8bd32-d75d-4d31-864c-f344e82fc2cc"]}],"mendeley":{"formattedCitation":"[25]","plainTextFormattedCitation":"[25]","previouslyFormattedCitation":"[25]"},"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[25]</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w:t>
            </w:r>
            <w:proofErr w:type="spellStart"/>
            <w:r w:rsidRPr="00AD6D31">
              <w:rPr>
                <w:rFonts w:ascii="Times New Roman" w:hAnsi="Times New Roman" w:cs="Times New Roman"/>
                <w:sz w:val="16"/>
                <w:szCs w:val="16"/>
                <w:shd w:val="clear" w:color="auto" w:fill="FFFFFF"/>
              </w:rPr>
              <w:t>Cešeiko</w:t>
            </w:r>
            <w:proofErr w:type="spellEnd"/>
            <w:r w:rsidRPr="00AD6D31">
              <w:rPr>
                <w:rFonts w:ascii="Times New Roman" w:hAnsi="Times New Roman" w:cs="Times New Roman"/>
                <w:sz w:val="16"/>
                <w:szCs w:val="16"/>
                <w:shd w:val="clear" w:color="auto" w:fill="FFFFFF"/>
              </w:rPr>
              <w:t xml:space="preserve"> et al. 2019 </w:t>
            </w:r>
            <w:r w:rsidRPr="00AD6D31">
              <w:rPr>
                <w:rFonts w:ascii="Times New Roman" w:hAnsi="Times New Roman" w:cs="Times New Roman"/>
                <w:sz w:val="16"/>
                <w:szCs w:val="16"/>
                <w:shd w:val="clear" w:color="auto" w:fill="FFFFFF"/>
              </w:rPr>
              <w:fldChar w:fldCharType="begin" w:fldLock="1"/>
            </w:r>
            <w:r w:rsidRPr="00AD6D31">
              <w:rPr>
                <w:rFonts w:ascii="Times New Roman" w:hAnsi="Times New Roman" w:cs="Times New Roman"/>
                <w:sz w:val="16"/>
                <w:szCs w:val="16"/>
                <w:shd w:val="clear" w:color="auto" w:fill="FFFFFF"/>
              </w:rPr>
              <w:instrText>ADDIN CSL_CITATION {"citationItems":[{"id":"ITEM-1","itemData":{"DOI":"10.32471/exp-oncology.2312-8852.vol-41-no-2.13249","ISSN":"18129269","PMID":"31262153","abstract":"Cancer rehabilitation programs mainly involve endurance cardio training while little attention has been paid to strength training. Breast cancer (BC) patients lose muscle strength while undergoing adjuvant treatment, thus affecting daily activities and quality of life. Maximal strength training, with an emphasis on velocity in the concentric phase, improves maximal strength and muscle force development characteristics. However, the effect of maximal strength training on quality of life for BC patients undergoing treatment remains elusive. Consequently, the aim of this study was to evaluate the effectiveness of maximal strength training in Health related quality of life in women with newly diagnosed BC. Materials and Methods: 55 BC patients with disease stage I-III were randomized into a training group and control group. The training group performed maximal strength training twice a week for 3 months, whereas the control group followed prescribed treatment without strength training. Overall quality of life was measured by The European Organization for Research and Treatment of Cancer Core Quality of life Questionnaire-C30 and additional BC module BR23 before and after the intervention. Results: The results obtained from pre-tests and those obtained after 3 months of intervention revealed that patients in the training group significantly increased one repetion maximum, by 20.4 kg (20%) (p = 0.001, d = 0.9). Simultaneously, statistically significant alterations were observed in this variable for the control group, one repetition maximum decreased by 8.9 kg (9%) (p = 0.001, d = 0.5). The overall quality of life improved significantly by 13% for the training group with large effect (p = 0.002, d = 0.6), but no relevant changes were observed in the control group (p = 0.44, d = 0.2). Results revealed remarkable changes in overall quality of life after 3-month post-test period between the two groups with large effect (p = 0.002, d = 0.9). The training sessions had helped in diminishing the sense of fatigue by 24% (p = 0.03, d = 0.6), while it had got worse by 25% (p = 0.02, d = 0.4) for the control group. Again, the data on large effect were noticed to differ between the groups (p = 0.01, d = 0.6). Conclusion: Maximal strength training for BC patients was well tolerated, safe and feasible and showed strength improvements that led to improved muscle strength and improved overall quality of life. These data certainly support the therapeutic role for maximal stren…","author":[{"dropping-particle":"","family":"Cešeiko","given":"R.","non-dropping-particle":"","parse-names":false,"suffix":""},{"dropping-particle":"","family":"Eglitis","given":"J.","non-dropping-particle":"","parse-names":false,"suffix":""},{"dropping-particle":"","family":"Srebnijs","given":"A.","non-dropping-particle":"","parse-names":false,"suffix":""},{"dropping-particle":"","family":"Timofejevs","given":"M.","non-dropping-particle":"","parse-names":false,"suffix":""},{"dropping-particle":"","family":"Purmalis","given":"E.","non-dropping-particle":"","parse-names":false,"suffix":""},{"dropping-particle":"","family":"Erts","given":"R.","non-dropping-particle":"","parse-names":false,"suffix":""},{"dropping-particle":"","family":"Vetra","given":"A.","non-dropping-particle":"","parse-names":false,"suffix":""},{"dropping-particle":"","family":"Tomsone","given":"S.","non-dropping-particle":"","parse-names":false,"suffix":""}],"container-title":"Experimental Oncology","id":"ITEM-1","issue":"2","issued":{"date-parts":[["2019"]]},"page":"166-172","title":"The impact of maximal strength training on quality of life among women with breast cancer undergoing treatment","type":"article-journal","volume":"41"},"uris":["http://www.mendeley.com/documents/?uuid=64400794-cfc8-4394-8346-ce53e52406be"]}],"mendeley":{"formattedCitation":"[29]","plainTextFormattedCitation":"[29]","previouslyFormattedCitation":"[29]"},"properties":{"noteIndex":0},"schema":"https://github.com/citation-style-language/schema/raw/master/csl-citation.json"}</w:instrText>
            </w:r>
            <w:r w:rsidRPr="00AD6D31">
              <w:rPr>
                <w:rFonts w:ascii="Times New Roman" w:hAnsi="Times New Roman" w:cs="Times New Roman"/>
                <w:sz w:val="16"/>
                <w:szCs w:val="16"/>
                <w:shd w:val="clear" w:color="auto" w:fill="FFFFFF"/>
              </w:rPr>
              <w:fldChar w:fldCharType="separate"/>
            </w:r>
            <w:r w:rsidRPr="00AD6D31">
              <w:rPr>
                <w:rFonts w:ascii="Times New Roman" w:hAnsi="Times New Roman" w:cs="Times New Roman"/>
                <w:noProof/>
                <w:sz w:val="16"/>
                <w:szCs w:val="16"/>
                <w:shd w:val="clear" w:color="auto" w:fill="FFFFFF"/>
              </w:rPr>
              <w:t>[29]</w:t>
            </w:r>
            <w:r w:rsidRPr="00AD6D31">
              <w:rPr>
                <w:rFonts w:ascii="Times New Roman" w:hAnsi="Times New Roman" w:cs="Times New Roman"/>
                <w:sz w:val="16"/>
                <w:szCs w:val="16"/>
                <w:shd w:val="clear" w:color="auto" w:fill="FFFFFF"/>
              </w:rPr>
              <w:fldChar w:fldCharType="end"/>
            </w:r>
          </w:p>
        </w:tc>
      </w:tr>
      <w:tr w:rsidR="00FC0A4E" w:rsidRPr="00AD6D31" w14:paraId="343D2D84" w14:textId="77777777" w:rsidTr="00FC0A4E">
        <w:tc>
          <w:tcPr>
            <w:tcW w:w="1930" w:type="dxa"/>
            <w:tcBorders>
              <w:top w:val="single" w:sz="4" w:space="0" w:color="auto"/>
              <w:left w:val="nil"/>
              <w:bottom w:val="single" w:sz="4" w:space="0" w:color="auto"/>
              <w:right w:val="single" w:sz="4" w:space="0" w:color="auto"/>
            </w:tcBorders>
            <w:hideMark/>
          </w:tcPr>
          <w:p w14:paraId="3F81292B"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Group 3</w:t>
            </w:r>
          </w:p>
          <w:p w14:paraId="59153494"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Papers with endurance exercise interventions only</w:t>
            </w:r>
          </w:p>
        </w:tc>
        <w:tc>
          <w:tcPr>
            <w:tcW w:w="1931" w:type="dxa"/>
            <w:tcBorders>
              <w:top w:val="single" w:sz="4" w:space="0" w:color="auto"/>
              <w:left w:val="single" w:sz="4" w:space="0" w:color="auto"/>
              <w:bottom w:val="single" w:sz="4" w:space="0" w:color="auto"/>
              <w:right w:val="single" w:sz="4" w:space="0" w:color="auto"/>
            </w:tcBorders>
            <w:hideMark/>
          </w:tcPr>
          <w:p w14:paraId="1D8F096E" w14:textId="77777777" w:rsidR="00FC0A4E" w:rsidRPr="00AD6D31" w:rsidRDefault="00FC0A4E" w:rsidP="00FC0A4E">
            <w:pPr>
              <w:spacing w:line="360" w:lineRule="auto"/>
              <w:rPr>
                <w:rFonts w:ascii="Times New Roman" w:hAnsi="Times New Roman" w:cs="Times New Roman"/>
                <w:sz w:val="16"/>
                <w:szCs w:val="16"/>
              </w:rPr>
            </w:pPr>
            <w:proofErr w:type="spellStart"/>
            <w:r w:rsidRPr="00AD6D31">
              <w:rPr>
                <w:rFonts w:ascii="Times New Roman" w:hAnsi="Times New Roman" w:cs="Times New Roman"/>
                <w:sz w:val="16"/>
                <w:szCs w:val="16"/>
              </w:rPr>
              <w:t>Bolam</w:t>
            </w:r>
            <w:proofErr w:type="spellEnd"/>
            <w:r w:rsidRPr="00AD6D31">
              <w:rPr>
                <w:rFonts w:ascii="Times New Roman" w:hAnsi="Times New Roman" w:cs="Times New Roman"/>
                <w:sz w:val="16"/>
                <w:szCs w:val="16"/>
              </w:rPr>
              <w:t xml:space="preserve"> et al. 2019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{"citationItems":[{"id":"ITEM-1","itemData":{"DOI":"10.1007/s10549-019-05204-0","ISBN":"0123456789","ISSN":"15737217","PMID":"30915663","abstract":"Purpose: The aim of this study was to determine if there were any differences in health-related outcomes and physical activity (PA) between the two OptiTrain exercise groups and usual care (UC), 2 years post-baseline. Methods: The OptiTrain study was a three-arm randomised controlled trial comparing 16 weeks of concurrent aerobic high-intensity interval training (HIIT) and progressive resistance exercise (RT-HIIT) or concurrent HIIT and continuous moderate-intensity aerobic exercise (AT-HIIT) to UC in 206 patients with breast cancer undergoing chemotherapy. Eligible participants were approached 2 years following baseline to assess cancer-related fatigue, quality of life, symptoms, muscle strength, cardiorespiratory fitness, body mass, PA, sedentary behaviour, and sick leave. Results: The RT-HIIT group reported lower total cancer-related fatigue, (− 1.37, 95% CI − 2.70, − 0.04, ES = − 0.06) and cognitive cancer-related fatigue (− 1.47, 95% CI − 2.75, − 0.18, ES = − 0.28), and had higher lower limb muscle strength (12.09, 95% CI 3.77, 20.40, ES = 0.52) than UC at 2 years. The AT-HIIT group reported lower total symptoms (− 0.23, 95% CI − 0.42, − 0.03, ES = − 0.15), symptom burden (− 0.30, 95% CI − 0.60, − 0.01, ES = − 0.19), and body mass − 2.15 (− 3.71, − 0.60, ES = − 0.28) than UC at 2 years. Conclusion: At 2 years, the exercise groups were generally experiencing positive differences in cancer-related fatigue (RT-HIIT), symptoms (AT-HIIT), and muscle strength (RT-HIIT) to UC. The findings provide novel evidence that being involved in an exercise program during chemotherapy can have long-term benefits for women with breast cancer, but that strategies are needed to create better pathways to support patients to maintain physical activity levels. Trial registration: Clinicaltrials.gov registration number: NCT02522260. Trial registered on 9 June 2015. https://clinicaltrials.gov/ct2/show/NCT02522260. Retrospectively registered.","author":[{"dropping-particle":"","family":"Bolam","given":"Kate A.","non-dropping-particle":"","parse-names":false,"suffix":""},{"dropping-particle":"","family":"Mijwel","given":"Sara","non-dropping-particle":"","parse-names":false,"suffix":""},{"dropping-particle":"","family":"Rundqvist","given":"Helene","non-dropping-particle":"","parse-names":false,"suffix":""},{"dropping-particle":"","family":"Wengström","given":"Yvonne","non-dropping-particle":"","parse-names":false,"suffix":""}],"container-title":"Breast Cancer Research and Treatment","id":"ITEM-1","issue":"3","issued":{"date-parts":[["2019"]]},"page":"637-648","publisher":"Springer US","title":"Two-year follow-up of the OptiTrain randomised controlled exercise trial","type":"article-journal","volume":"175"},"uris":["http://www.mendeley.com/documents/?uuid=dcd8bd32-d75d-4d31-864c-f344e82fc2cc"]}],"mendeley":{"formattedCitation":"[25]","plainTextFormattedCitation":"[25]","previouslyFormattedCitation":"[25]"},"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[25]</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Al-Majid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{"citationItems":[{"id":"ITEM-1","itemData":{"DOI":"10.1177/1099800414523489","ISSN":"15524175","PMID":"25504949","abstract":"Cancer treatment is associated with decreased hemoglobin (Hb) concentration and aerobic fitness (VO2 max), which may contribute to cancer-related fatigue (CRF) and decreased quality of life (QoL). Endurance exercise may attenuate CRF and improve QoL, but the mechanisms have not been thoroughly investigated. Objectives. To (a) determine the feasibility of conducting an exercise intervention among women receiving treatment for breast cancer; (b) examine the effects of exercise on Hb and VO2 max and determine their association with changes in CRF and QoL; and (c) investigate changes in selected inflammatory markers. Methods. Fourteen women receiving chemotherapy for Stages I–II breast cancer were randomly assigned to exercise (n = 7) or usual care (n = 7). Women in the exercise group performed supervised, individualized treadmill exercise 2–3 times/week for the duration of chemotherapy (9–12 weeks). Data were collected 4 times over 15–16 weeks. Results. Recruitment rate was 45.7%. Sixteen women consented and 14 completed the trial, for a retention rate of 87.5%. Adherence to exercise protocol was 95–97%, and completion of data collection was 87.5–100%. Exercise was well tolerated. VO2 max was maintained at prechemotherapy levels in exercisers but declined in the usual-care group (p &lt;.05). Hb decreased (p &lt;.001) in all participants as they progressed through chemotherapy. Exercise did not have significant effects on CRF or QoL. Changes in inflammatory markers favored the exercise group. Conclusions. Exercise during chemotherapy may protect against chemotherapy-induced decline in VO2 max but not Hb concentration.","author":[{"dropping-particle":"","family":"Al-Majid","given":"Sadeeka","non-dropping-particle":"","parse-names":false,"suffix":""},{"dropping-particle":"","family":"Wilson","given":"Lori D.","non-dropping-particle":"","parse-names":false,"suffix":""},{"dropping-particle":"","family":"Rakovski","given":"Cyril","non-dropping-particle":"","parse-names":false,"suffix":""},{"dropping-particle":"","family":"Coburn","given":"Jared W.","non-dropping-particle":"","parse-names":false,"suffix":""}],"container-title":"Biological Research for Nursing","id":"ITEM-1","issue":"1","issued":{"date-parts":[["2015"]]},"page":"40-48","title":"Effects of Exercise on Biobehavioral Outcomes of Fatigue During Cancer Treatment: Results of a Feasibility Study","type":"article-journal","volume":"17"},"uris":["http://www.mendeley.com/documents/?uuid=731d5cca-323e-46df-a0d8-6c2dd18c5541"]}],"mendeley":{"formattedCitation":"[32]","plainTextFormattedCitation":"[32]","previouslyFormattedCitation":"[32]"},"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[32]</w:t>
            </w:r>
            <w:r w:rsidRPr="00AD6D31">
              <w:rPr>
                <w:rFonts w:ascii="Times New Roman" w:hAnsi="Times New Roman" w:cs="Times New Roman"/>
                <w:sz w:val="16"/>
                <w:szCs w:val="16"/>
              </w:rPr>
              <w:fldChar w:fldCharType="end"/>
            </w:r>
          </w:p>
        </w:tc>
        <w:tc>
          <w:tcPr>
            <w:tcW w:w="1932" w:type="dxa"/>
            <w:tcBorders>
              <w:top w:val="single" w:sz="4" w:space="0" w:color="auto"/>
              <w:left w:val="single" w:sz="4" w:space="0" w:color="auto"/>
              <w:bottom w:val="single" w:sz="4" w:space="0" w:color="auto"/>
              <w:right w:val="single" w:sz="4" w:space="0" w:color="auto"/>
            </w:tcBorders>
            <w:hideMark/>
          </w:tcPr>
          <w:p w14:paraId="13697783"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N/A</w:t>
            </w:r>
          </w:p>
        </w:tc>
        <w:tc>
          <w:tcPr>
            <w:tcW w:w="1931" w:type="dxa"/>
            <w:tcBorders>
              <w:top w:val="single" w:sz="4" w:space="0" w:color="auto"/>
              <w:left w:val="single" w:sz="4" w:space="0" w:color="auto"/>
              <w:bottom w:val="single" w:sz="4" w:space="0" w:color="auto"/>
              <w:right w:val="single" w:sz="4" w:space="0" w:color="auto"/>
            </w:tcBorders>
            <w:hideMark/>
          </w:tcPr>
          <w:p w14:paraId="501A990E"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lang w:val="fr-FR"/>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author":[{"dropping-particle":"","family":"Schmidt","given":"Thorsten","non-dropping-particle":"","parse-names":false,"suffix":""},{"dropping-particle":"","family":"Weisser","given":"Burkhard","non-dropping-particle":"","parse-names":false,"suffix":""},{"dropping-particle":"","family":"Dürkop","given":"Juliane","non-dropping-particle":"","parse-names":false,"suffix":""},{"dropping-particle":"","family":"Jonat","given":"Walter","non-dropping-particle":"","parse-names":false,"suffix":""},{"dropping-particle":"","family":"Mackelenbergh","given":"Marion","non-dropping-particle":"Van","parse-names":false,"suffix":""},{"dropping-particle":"","family":"Röcken","given":"Christoph","non-dropping-particle":"","parse-names":false,"suffix":""},{"dropping-particle":"","family":"Mundhenke","given":"Christoph","non-dropping-particle":"","parse-names":false,"suffix":""}],"container-title":"Anticancer Research","id":"ITEM-1","issue":"10","issued":{"date-parts":[["2015"]]},"page":"5623-9","title":"Comparing Endurance and Resistance Training with Standard Care during Chemotherapy for Patients with Primary Breast Cancer","type":"article-journal","volume":"35"},"uris":["http://www.mendeley.com/documents/?uuid=00e47329-acc3-487e-9a7e-ff0ee99174cb"]}],"mendeley":{"formattedCitation":"[28]","plainTextFormattedCitation":"[28]","previouslyFormattedCitation":"[28]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lang w:val="fr-FR"/>
              </w:rPr>
              <w:t>[28]</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lang w:val="fr-FR"/>
              </w:rPr>
              <w:t xml:space="preserve">; </w:t>
            </w:r>
            <w:proofErr w:type="spellStart"/>
            <w:r w:rsidRPr="00AD6D31">
              <w:rPr>
                <w:rFonts w:ascii="Times New Roman" w:hAnsi="Times New Roman" w:cs="Times New Roman"/>
                <w:sz w:val="16"/>
                <w:szCs w:val="16"/>
                <w:lang w:val="fr-FR"/>
              </w:rPr>
              <w:t>Bolam</w:t>
            </w:r>
            <w:proofErr w:type="spellEnd"/>
            <w:r w:rsidRPr="00AD6D31">
              <w:rPr>
                <w:rFonts w:ascii="Times New Roman" w:hAnsi="Times New Roman" w:cs="Times New Roman"/>
                <w:sz w:val="16"/>
                <w:szCs w:val="16"/>
                <w:lang w:val="fr-FR"/>
              </w:rPr>
              <w:t xml:space="preserve"> et al. 2019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{"citationItems":[{"id":"ITEM-1","itemData":{"DOI":"10.1007/s10549-019-05204-0","ISBN":"0123456789","ISSN":"15737217","PMID":"30915663","abstract":"Purpose: The aim of this study was to determine if there were any differences in health-related outcomes and physical activity (PA) between the two OptiTrain exercise groups and usual care (UC), 2 years post-baseline. Methods: The OptiTrain study was a three-arm randomised controlled trial comparing 16 weeks of concurrent aerobic high-intensity interval training (HIIT) and progressive resistance exercise (RT-HIIT) or concurrent HIIT and continuous moderate-intensity aerobic exercise (AT-HIIT) to UC in 206 patients with breast cancer undergoing chemotherapy. Eligible participants were approached 2 years following baseline to assess cancer-related fatigue, quality of life, symptoms, muscle strength, cardiorespiratory fitness, body mass, PA, sedentary behaviour, and sick leave. Results: The RT-HIIT group reported lower total cancer-related fatigue, (− 1.37, 95% CI − 2.70, − 0.04, ES = − 0.06) and cognitive cancer-related fatigue (− 1.47, 95% CI − 2.75, − 0.18, ES = − 0.28), and had higher lower limb muscle strength (12.09, 95% CI 3.77, 20.40, ES = 0.52) than UC at 2 years. The AT-HIIT group reported lower total symptoms (− 0.23, 95% CI − 0.42, − 0.03, ES = − 0.15), symptom burden (− 0.30, 95% CI − 0.60, − 0.01, ES = − 0.19), and body mass − 2.15 (− 3.71, − 0.60, ES = − 0.28) than UC at 2 y</w:instrText>
            </w:r>
            <w:r w:rsidRPr="00AD6D31">
              <w:rPr>
                <w:rFonts w:ascii="Times New Roman" w:hAnsi="Times New Roman" w:cs="Times New Roman"/>
                <w:sz w:val="16"/>
                <w:szCs w:val="16"/>
              </w:rPr>
              <w:instrText>ears. Conclusion: At 2 years, the exercise groups were generally experiencing positive differences in cancer-related fatigue (RT-HIIT), symptoms (AT-HIIT), and muscle strength (RT-HIIT) to UC. The findings provide novel evidence that being involved in an exercise program during chemotherapy can have long-term benefits for women with breast cancer, but that strategies are needed to create better pathways to support patients to maintain physical activity levels. Trial registration: Clinicaltrials.gov registration number: NCT02522260. Trial registered on 9 June 2015. https://clinicaltrials.gov/ct2/show/NCT02522260. Retrospectively registered.","author":[{"dropping-particle":"","family":"Bolam","given":"Kate A.","non-dropping-particle":"","parse-names":false,"suffix":""},{"dropping-particle":"","family":"Mijwel","given":"Sara","non-dropping-particle":"","parse-names":false,"suffix":""},{"dropping-particle":"","family":"Rundqvist","given":"Helene","non-dropping-particle":"","parse-names":false,"suffix":""},{"dropping-particle":"","family":"Wengström","given":"Yvonne","non-dropping-particle":"","parse-names":false,"suffix":""}],"container-title":"Breast Cancer Research and Treatment","id":"ITEM-1","issue":"3","issued":{"date-parts":[["2019"]]},"page":"637-648","publisher":"Springer US","title":"Two-year follow-up of the OptiTrain randomised controlled exercise trial","type":"article-journal","volume":"175"},"uris":["http://www.mendeley.com/documents/?uuid=dcd8bd32-d75d-4d31-864c-f344e82fc2cc"]}],"mendeley":{"formattedCitation":"[25]","plainTextFormattedCitation":"[25]","previouslyFormattedCitation":"[25]"},"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[25]</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Al-Majid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{"citationItems":[{"id":"ITEM-1","itemData":{"DOI":"10.1177/1099800414523489","ISSN":"15524175","PMID":"25504949","abstract":"Cancer treatment is associated with decreased hemoglobin (Hb) concentration and aerobic fitness (VO2 max), which may contribute to cancer-related fatigue (CRF) and decreased quality of life (QoL). Endurance exercise may attenuate CRF and improve QoL, but the mechanisms have not been thoroughly investigated. Objectives. To (a) determine the feasibility of conducting an exercise intervention among women receiving treatment for breast cancer; (b) examine the effects of exercise on Hb and VO2 max and determine their association with changes in CRF and QoL; and (c) investigate changes in selected inflammatory markers. Methods. Fourteen women receiving chemotherapy for Stages I–II breast cancer were randomly assigned to exercise (n = 7) or usual care (n = 7). Women in the exercise group performed supervised, individualized treadmill exercise 2–3 times/week for the duration of chemotherapy (9–12 weeks). Data were collected 4 times over 15–16 weeks. Results. Recruitment rate was 45.7%. Sixteen women consented and 14 completed the trial, for a retention rate of 87.5%. Adherence to exercise protocol was 95–97%, and completion of data collection was 87.5–100%. Exercise was well tolerated. VO2 max was maintained at prechemotherapy levels in exercisers but declined in the usual-care group (p &lt;.05). Hb decreased (p &lt;.001) in all participants as they progressed through chemotherapy. Exercise did not have significant effects on CRF or QoL. Changes in inflammatory markers favored the exercise group. Conclusions. Exercise during chemotherapy may protect against chemotherapy-induced decline in VO2 max but not Hb concentration.","author":[{"dropping-particle":"","family":"Al-Majid","given":"Sadeeka","non-dropping-particle":"","parse-names":false,"suffix":""},{"dropping-particle":"","family":"Wilson","given":"Lori D.","non-dropping-particle":"","parse-names":false,"suffix":""},{"dropping-particle":"","family":"Rakovski","given":"Cyril","non-dropping-particle":"","parse-names":false,"suffix":""},{"dropping-particle":"","family":"Coburn","given":"Jared W.","non-dropping-particle":"","parse-names":false,"suffix":""}],"container-title":"Biological Research for Nursing","id":"ITEM-1","issue":"1","issued":{"date-parts":[["2015"]]},"page":"40-48","title":"Effects of Exercise on Biobehavioral Outcomes of Fatigue During Cancer Treatment: Results of a Feasibility Study","type":"article-journal","volume":"17"},"uris":["http://www.mendeley.com/documents/?uuid=731d5cca-323e-46df-a0d8-6c2dd18c5541"]}],"mendeley":{"formattedCitation":"[32]","plainTextFormattedCitation":"[32]","previouslyFormattedCitation":"[32]"},"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[32]</w:t>
            </w:r>
            <w:r w:rsidRPr="00AD6D31">
              <w:rPr>
                <w:rFonts w:ascii="Times New Roman" w:hAnsi="Times New Roman" w:cs="Times New Roman"/>
                <w:sz w:val="16"/>
                <w:szCs w:val="16"/>
              </w:rPr>
              <w:fldChar w:fldCharType="end"/>
            </w:r>
          </w:p>
        </w:tc>
        <w:tc>
          <w:tcPr>
            <w:tcW w:w="1931" w:type="dxa"/>
            <w:tcBorders>
              <w:top w:val="single" w:sz="4" w:space="0" w:color="auto"/>
              <w:left w:val="single" w:sz="4" w:space="0" w:color="auto"/>
              <w:bottom w:val="single" w:sz="4" w:space="0" w:color="auto"/>
              <w:right w:val="single" w:sz="4" w:space="0" w:color="auto"/>
            </w:tcBorders>
            <w:hideMark/>
          </w:tcPr>
          <w:p w14:paraId="276E9E55"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author":[{"dropping-particle":"","family":"Schmidt","given":"Thorsten","non-dropping-particle":"","parse-names":false,"suffix":""},{"dropping-particle":"","family":"Weisser","given":"Burkhard","non-dropping-particle":"","parse-names":false,"suffix":""},{"dropping-particle":"","family":"Dürkop","given":"Juliane","non-dropping-particle":"","parse-names":false,"suffix":""},{"dropping-particle":"","family":"Jonat","given":"Walter","non-dropping-particle":"","parse-names":false,"suffix":""},{"dropping-particle":"","family":"Mackelenbergh","given":"Marion","non-dropping-particle":"Van","parse-names":false,"suffix":""},{"dropping-particle":"","family":"Röcken","given":"Christoph","non-dropping-particle":"","parse-names":false,"suffix":""},{"dropping-particle":"","family":"Mundhenke","given":"Christoph","non-dropping-particle":"","parse-names":false,"suffix":""}],"container-title":"Anticancer Research","id":"ITEM-1","issue":"10","issued":{"date-parts":[["2015"]]},"page":"5623-9","title":"Comparing Endurance and Resistance Training with Standard Care during Chemotherapy for Patients with Primary Breast Cancer","type":"article-journal","volume":"35"},"uris":["http://www.mendeley.com/documents/?uuid=00e47329-acc3-487e-9a7e-ff0ee99174cb"]}],"mendeley":{"formattedCitation":"[28]","plainTextFormattedCitation":"[28]","previouslyFormattedCitation":"[28]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[28]</w:t>
            </w:r>
            <w:r w:rsidRPr="00AD6D31">
              <w:rPr>
                <w:rFonts w:ascii="Times New Roman" w:hAnsi="Times New Roman" w:cs="Times New Roman"/>
                <w:sz w:val="16"/>
                <w:szCs w:val="16"/>
              </w:rPr>
              <w:fldChar w:fldCharType="end"/>
            </w:r>
          </w:p>
        </w:tc>
        <w:tc>
          <w:tcPr>
            <w:tcW w:w="1932" w:type="dxa"/>
            <w:tcBorders>
              <w:top w:val="single" w:sz="4" w:space="0" w:color="auto"/>
              <w:left w:val="single" w:sz="4" w:space="0" w:color="auto"/>
              <w:bottom w:val="single" w:sz="4" w:space="0" w:color="auto"/>
              <w:right w:val="single" w:sz="4" w:space="0" w:color="auto"/>
            </w:tcBorders>
            <w:hideMark/>
          </w:tcPr>
          <w:p w14:paraId="59BCDA1A"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lang w:val="fr-FR"/>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author":[{"dropping-particle":"","family":"Schmidt","given":"Thorsten","non-dropping-particle":"","parse-names":false,"suffix":""},{"dropping-particle":"","family":"Weisser","given":"Burkhard","non-dropping-particle":"","parse-names":false,"suffix":""},{"dropping-particle":"","family":"Dürkop","given":"Juliane","non-dropping-particle":"","parse-names":false,"suffix":""},{"dropping-particle":"","family":"Jonat","given":"Walter","non-dropping-particle":"","parse-names":false,"suffix":""},{"dropping-particle":"","family":"Mackelenbergh","given":"Marion","non-dropping-particle":"Van","parse-names":false,"suffix":""},{"dropping-particle":"","family":"Röcken","given":"Christoph","non-dropping-particle":"","parse-names":false,"suffix":""},{"dropping-particle":"","family":"Mundhenke","given":"Christoph","non-dropping-particle":"","parse-names":false,"suffix":""}],"container-title":"Anticancer Research","id":"ITEM-1","issue":"10","issued":{"date-parts":[["2015"]]},"page":"5623-9","title":"Comparing Endurance and Resistance Training with Standard Care during Chemotherapy for Patients with Primary Breast Cancer","type":"article-journal","volume":"35"},"uris":["http://www.mendeley.com/documents/?uuid=00e47329-acc3-487e-9a7e-ff0ee99174cb"]}],"mendeley":{"formattedCitation":"[28]","plainTextFormattedCitation":"[28]","previouslyFormattedCitation":"[28]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lang w:val="fr-FR"/>
              </w:rPr>
              <w:t>[28]</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lang w:val="fr-FR"/>
              </w:rPr>
              <w:t xml:space="preserve">; </w:t>
            </w:r>
            <w:proofErr w:type="spellStart"/>
            <w:r w:rsidRPr="00AD6D31">
              <w:rPr>
                <w:rFonts w:ascii="Times New Roman" w:hAnsi="Times New Roman" w:cs="Times New Roman"/>
                <w:sz w:val="16"/>
                <w:szCs w:val="16"/>
                <w:lang w:val="fr-FR"/>
              </w:rPr>
              <w:t>Bolam</w:t>
            </w:r>
            <w:proofErr w:type="spellEnd"/>
            <w:r w:rsidRPr="00AD6D31">
              <w:rPr>
                <w:rFonts w:ascii="Times New Roman" w:hAnsi="Times New Roman" w:cs="Times New Roman"/>
                <w:sz w:val="16"/>
                <w:szCs w:val="16"/>
                <w:lang w:val="fr-FR"/>
              </w:rPr>
              <w:t xml:space="preserve"> et al. 2019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{"citationItems":[{"id":"ITEM-1","itemData":{"DOI":"10.1007/s10549-019-05204-0","ISBN":"0123456789","ISSN":"15737217","PMID":"30915663","abstract":"Purpose: The aim of this study was to determine if there were any differences in health-related outcomes and physical activity (PA) between the two OptiTrain exercise groups and usual care (UC), 2 years post-baseline. Methods: The OptiTrain study was a three-arm randomised controlled trial comparing 16 weeks of concurrent aerobic high-intensity interval training (HIIT) and progressive resistance exercise (RT-HIIT) or concurrent HIIT and continuous moderate-intensity aerobic exercise (AT-HIIT) to UC in 206 patients with breast cancer undergoing chemotherapy. Eligible participants were approached 2 years following baseline to assess cancer-related fatigue, quality of life, symptoms, muscle strength, cardiorespiratory fitness, body mass, PA, sedentary behaviour, and sick leave. Results: The RT-HIIT group reported lower total cancer-related fatigue, (− 1.37, 95% CI − 2.70, − 0.04, ES = − 0.06) and cognitive cancer-related fatigue (− 1.47, 95% CI − 2.75, − 0.18, ES = − 0.28), and had higher lower limb muscle strength (12.09, 95% CI 3.77, 20.40, ES = 0.52) than UC at 2 years. The AT-HIIT group reported lower total symptoms (− 0.23, 95% CI − 0.42, − 0.03, ES = − 0.15), symptom burden (− 0.30, 95% CI − 0.60, − 0.01, ES = − 0.19</w:instrText>
            </w:r>
            <w:r w:rsidRPr="00AD6D31">
              <w:rPr>
                <w:rFonts w:ascii="Times New Roman" w:hAnsi="Times New Roman" w:cs="Times New Roman"/>
                <w:sz w:val="16"/>
                <w:szCs w:val="16"/>
              </w:rPr>
              <w:instrText>), and body mass − 2.15 (− 3.71, − 0.60, ES = − 0.28) than UC at 2 years. Conclusion: At 2 years, the exercise groups were generally experiencing positive differences in cancer-related fatigue (RT-HIIT), symptoms (AT-HIIT), and muscle strength (RT-HIIT) to UC. The findings provide novel evidence that being involved in an exercise program during chemotherapy can have long-term benefits for women with breast cancer, but that strategies are needed to create better pathways to support patients to maintain physical activity levels. Trial registration: Clinicaltrials.gov registration number: NCT02522260. Trial registered on 9 June 2015. https://clinicaltrials.gov/ct2/show/NCT02522260. Retrospectively registered.","author":[{"dropping-particle":"","family":"Bolam","given":"Kate A.","non-dropping-particle":"","parse-names":false,"suffix":""},{"dropping-particle":"","family":"Mijwel","given":"Sara","non-dropping-particle":"","parse-names":false,"suffix":""},{"dropping-particle":"","family":"Rundqvist","given":"Helene","non-dropping-particle":"","parse-names":false,"suffix":""},{"dropping-particle":"","family":"Wengström","given":"Yvonne","non-dropping-particle":"","parse-names":false,"suffix":""}],"container-title":"Breast Cancer Research and Treatment","id":"ITEM-1","issue":"3","issued":{"date-parts":[["2019"]]},"page":"637-648","publisher":"Springer US","title":"Two-year follow-up of the OptiTrain randomised controlled exercise trial","type":"article-journal","volume":"175"},"uris":["http://www.mendeley.com/documents/?uuid=dcd8bd32-d75d-4d31-864c-f344e82fc2cc"]}],"mendeley":{"formattedCitation":"[25]","plainTextFormattedCitation":"[25]","previouslyFormattedCitation":"[25]"},"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[25]</w:t>
            </w:r>
            <w:r w:rsidRPr="00AD6D31">
              <w:rPr>
                <w:rFonts w:ascii="Times New Roman" w:hAnsi="Times New Roman" w:cs="Times New Roman"/>
                <w:sz w:val="16"/>
                <w:szCs w:val="16"/>
              </w:rPr>
              <w:fldChar w:fldCharType="end"/>
            </w:r>
          </w:p>
        </w:tc>
        <w:tc>
          <w:tcPr>
            <w:tcW w:w="2021" w:type="dxa"/>
            <w:tcBorders>
              <w:top w:val="single" w:sz="4" w:space="0" w:color="auto"/>
              <w:left w:val="single" w:sz="4" w:space="0" w:color="auto"/>
              <w:bottom w:val="single" w:sz="4" w:space="0" w:color="auto"/>
              <w:right w:val="single" w:sz="4" w:space="0" w:color="auto"/>
            </w:tcBorders>
            <w:hideMark/>
          </w:tcPr>
          <w:p w14:paraId="3D07EC44"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lang w:val="fr-FR"/>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author":[{"dropping-particle":"","family":"Schmidt","given":"Thorsten","non-dropping-particle":"","parse-names":false,"suffix":""},{"dropping-particle":"","family":"Weisser","given":"Burkhard","non-dropping-particle":"","parse-names":false,"suffix":""},{"dropping-particle":"","family":"Dürkop","given":"Juliane","non-dropping-particle":"","parse-names":false,"suffix":""},{"dropping-particle":"","family":"Jonat","given":"Walter","non-dropping-particle":"","parse-names":false,"suffix":""},{"dropping-particle":"","family":"Mackelenbergh","given":"Marion","non-dropping-particle":"Van","parse-names":false,"suffix":""},{"dropping-particle":"","family":"Röcken","given":"Christoph","non-dropping-particle":"","parse-names":false,"suffix":""},{"dropping-particle":"","family":"Mundhenke","given":"Christoph","non-dropping-particle":"","parse-names":false,"suffix":""}],"container-title":"Anticancer Research","id":"ITEM-1","issue":"10","issued":{"date-parts":[["2015"]]},"page":"5623-9","title":"Comparing Endurance and Resistance Training with Standard Care during Chemotherapy for Patients with Primary Breast Cancer","type":"article-journal","volume":"35"},"uris":["http://www.mendeley.com/documents/?uuid=00e47329-acc3-487e-9a7e-ff0ee99174cb"]}],"mendeley":{"formattedCitation":"[28]","plainTextFormattedCitation":"[28]","previouslyFormattedCitation":"[28]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lang w:val="fr-FR"/>
              </w:rPr>
              <w:t>[28]</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lang w:val="fr-FR"/>
              </w:rPr>
              <w:t xml:space="preserve">; </w:t>
            </w:r>
            <w:proofErr w:type="spellStart"/>
            <w:r w:rsidRPr="00AD6D31">
              <w:rPr>
                <w:rFonts w:ascii="Times New Roman" w:hAnsi="Times New Roman" w:cs="Times New Roman"/>
                <w:sz w:val="16"/>
                <w:szCs w:val="16"/>
                <w:lang w:val="fr-FR"/>
              </w:rPr>
              <w:t>Bolam</w:t>
            </w:r>
            <w:proofErr w:type="spellEnd"/>
            <w:r w:rsidRPr="00AD6D31">
              <w:rPr>
                <w:rFonts w:ascii="Times New Roman" w:hAnsi="Times New Roman" w:cs="Times New Roman"/>
                <w:sz w:val="16"/>
                <w:szCs w:val="16"/>
                <w:lang w:val="fr-FR"/>
              </w:rPr>
              <w:t xml:space="preserve"> et al. 2019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{"citationItems":[{"id":"ITEM-1","itemData":{"DOI":"10.1007/s10549-019-05204-0","ISBN":"0123456789","ISSN":"15737217","PMID":"30915663","abstract":"Purpose: The aim of this study was to determine if there were any differences in health-related outcomes and physical activity (PA) between the two OptiTrain exercise groups and usual care (UC), 2 years post-baseline. Methods: The OptiTrain study was a three-arm randomised controlled trial comparing 16 weeks of concurrent aerobic high-intensity interval training (HIIT) and progressive resistance exercise (RT-HIIT) or concurrent HIIT and continuous moderate-intensity aerobic exercise (AT-HIIT) to UC in 206 patients with breast cancer undergoing chemotherapy. Eligible participants were approached 2 years following baseline to assess cancer-related fatigue, quality of life, symptoms, muscle strength, cardiorespiratory fitness, body mass, PA, sedentary behaviour, and sick leave. Results: The RT-HIIT group reported lower total cancer-related fatigue, (− 1.37, 95% CI − 2.70, − 0.04, ES = − 0.06) and cognitive cancer-related fatigue (− 1.47, 95% CI − 2.75, − 0.18, ES = − 0.28), and had higher lower limb muscle strength (12.09, 95% CI 3.77, 20.40, ES = 0.52) than UC at 2 years. The AT-HIIT group reported lower total symptoms (− 0.23, 95% CI − 0.42, − 0.03, ES = − 0.15), symptom burden (− 0.30, 95% CI − 0.60, − 0.01, ES = − 0.19), and body mass − 2.15 (− 3.71, − 0.60, ES = − 0.28) than UC at 2 y</w:instrText>
            </w:r>
            <w:r w:rsidRPr="00AD6D31">
              <w:rPr>
                <w:rFonts w:ascii="Times New Roman" w:hAnsi="Times New Roman" w:cs="Times New Roman"/>
                <w:sz w:val="16"/>
                <w:szCs w:val="16"/>
              </w:rPr>
              <w:instrText>ears. Conclusion: At 2 years, the exercise groups were generally experiencing positive differences in cancer-related fatigue (RT-HIIT), symptoms (AT-HIIT), and muscle strength (RT-HIIT) to UC. The findings provide novel evidence that being involved in an exercise program during chemotherapy can have long-term benefits for women with breast cancer, but that strategies are needed to create better pathways to support patients to maintain physical activity levels. Trial registration: Clinicaltrials.gov registration number: NCT02522260. Trial registered on 9 June 2015. https://clinicaltrials.gov/ct2/show/NCT02522260. Retrospectively registered.","author":[{"dropping-particle":"","family":"Bolam","given":"Kate A.","non-dropping-particle":"","parse-names":false,"suffix":""},{"dropping-particle":"","family":"Mijwel","given":"Sara","non-dropping-particle":"","parse-names":false,"suffix":""},{"dropping-particle":"","family":"Rundqvist","given":"Helene","non-dropping-particle":"","parse-names":false,"suffix":""},{"dropping-particle":"","family":"Wengström","given":"Yvonne","non-dropping-particle":"","parse-names":false,"suffix":""}],"container-title":"Breast Cancer Research and Treatment","id":"ITEM-1","issue":"3","issued":{"date-parts":[["2019"]]},"page":"637-648","publisher":"Springer US","title":"Two-year follow-up of the OptiTrain randomised controlled exercise trial","type":"article-journal","volume":"175"},"uris":["http://www.mendeley.com/documents/?uuid=dcd8bd32-d75d-4d31-864c-f344e82fc2cc"]}],"mendeley":{"formattedCitation":"[25]","plainTextFormattedCitation":"[25]","previouslyFormattedCitation":"[25]"},"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[25]</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rPr>
              <w:t xml:space="preserve">; Al-Majid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{"citationItems":[{"id":"ITEM-1","itemData":{"DOI":"10.1177/1099800414523489","ISSN":"15524175","PMID":"25504949","abstract":"Cancer treatment is associated with decreased hemoglobin (Hb) concentration and aerobic fitness (VO2 max), which may contribute to cancer-related fatigue (CRF) and decreased quality of life (QoL). Endurance exercise may attenuate CRF and improve QoL, but the mechanisms have not been thoroughly investigated. Objectives. To (a) determine the feasibility of conducting an exercise intervention among women receiving treatment for breast cancer; (b) examine the effects of exercise on Hb and VO2 max and determine their association with changes in CRF and QoL; and (c) investigate changes in selected inflammatory markers. Methods. Fourteen women receiving chemotherapy for Stages I–II breast cancer were randomly assigned to exercise (n = 7) or usual care (n = 7). Women in the exercise group performed supervised, individualized treadmill exercise 2–3 times/week for the duration of chemotherapy (9–12 weeks). Data were collected 4 times over 15–16 weeks. Results. Recruitment rate was 45.7%. Sixteen women consented and 14 completed the trial, for a retention rate of 87.5%. Adherence to exercise protocol was 95–97%, and completion of data collection was 87.5–100%. Exercise was well tolerated. VO2 max was maintained at prechemotherapy levels in exercisers but declined in the usual-care group (p &lt;.05). Hb decreased (p &lt;.001) in all participants as they progressed through chemotherapy. Exercise did not have significant effects on CRF or QoL. Changes in inflammatory markers favored the exercise group. Conclusions. Exercise during chemotherapy may protect against chemotherapy-induced decline in VO2 max but not Hb concentration.","author":[{"dropping-particle":"","family":"Al-Majid","given":"Sadeeka","non-dropping-particle":"","parse-names":false,"suffix":""},{"dropping-particle":"","family":"Wilson","given":"Lori D.","non-dropping-particle":"","parse-names":false,"suffix":""},{"dropping-particle":"","family":"Rakovski","given":"Cyril","non-dropping-particle":"","parse-names":false,"suffix":""},{"dropping-particle":"","family":"Coburn","given":"Jared W.","non-dropping-particle":"","parse-names":false,"suffix":""}],"container-title":"Biological Research for Nursing","id":"ITEM-1","issue":"1","issued":{"date-parts":[["2015"]]},"page":"40-48","title":"Effects of Exercise on Biobehavioral Outcomes of Fatigue During Cancer Treatment: Results of a Feasibility Study","type":"article-journal","volume":"17"},"uris":["http://www.mendeley.com/documents/?uuid=731d5cca-323e-46df-a0d8-6c2dd18c5541"]}],"mendeley":{"formattedCitation":"[32]","plainTextFormattedCitation":"[32]","previouslyFormattedCitation":"[32]"},"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[32]</w:t>
            </w:r>
            <w:r w:rsidRPr="00AD6D31">
              <w:rPr>
                <w:rFonts w:ascii="Times New Roman" w:hAnsi="Times New Roman" w:cs="Times New Roman"/>
                <w:sz w:val="16"/>
                <w:szCs w:val="16"/>
              </w:rPr>
              <w:fldChar w:fldCharType="end"/>
            </w:r>
          </w:p>
        </w:tc>
        <w:tc>
          <w:tcPr>
            <w:tcW w:w="1842" w:type="dxa"/>
            <w:tcBorders>
              <w:top w:val="single" w:sz="4" w:space="0" w:color="auto"/>
              <w:left w:val="single" w:sz="4" w:space="0" w:color="auto"/>
              <w:bottom w:val="single" w:sz="4" w:space="0" w:color="auto"/>
              <w:right w:val="nil"/>
            </w:tcBorders>
            <w:hideMark/>
          </w:tcPr>
          <w:p w14:paraId="73FFB7DA"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lang w:val="fr-FR"/>
              </w:rPr>
              <w:t xml:space="preserve">Schmidt et al. 2015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author":[{"dropping-particle":"","family":"Schmidt","given":"Thorsten","non-dropping-particle":"","parse-names":false,"suffix":""},{"dropping-particle":"","family":"Weisser","given":"Burkhard","non-dropping-particle":"","parse-names":false,"suffix":""},{"dropping-particle":"","family":"Dürkop","given":"Juliane","non-dropping-particle":"","parse-names":false,"suffix":""},{"dropping-particle":"","family":"Jonat","given":"Walter","non-dropping-particle":"","parse-names":false,"suffix":""},{"dropping-particle":"","family":"Mackelenbergh","given":"Marion","non-dropping-particle":"Van","parse-names":false,"suffix":""},{"dropping-particle":"","family":"Röcken","given":"Christoph","non-dropping-particle":"","parse-names":false,"suffix":""},{"dropping-particle":"","family":"Mundhenke","given":"Christoph","non-dropping-particle":"","parse-names":false,"suffix":""}],"container-title":"Anticancer Research","id":"ITEM-1","issue":"10","issued":{"date-parts":[["2015"]]},"page":"5623-9","title":"Comparing Endurance and Resistance Training with Standard Care during Chemotherapy for Patients with Primary Breast Cancer","type":"article-journal","volume":"35"},"uris":["http://www.mendeley.com/documents/?uuid=00e47329-acc3-487e-9a7e-ff0ee99174cb"]}],"mendeley":{"formattedCitation":"[28]","plainTextFormattedCitation":"[28]","previouslyFormattedCitation":"[28]"},"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lang w:val="fr-FR"/>
              </w:rPr>
              <w:t>[28]</w:t>
            </w:r>
            <w:r w:rsidRPr="00AD6D31">
              <w:rPr>
                <w:rFonts w:ascii="Times New Roman" w:hAnsi="Times New Roman" w:cs="Times New Roman"/>
                <w:sz w:val="16"/>
                <w:szCs w:val="16"/>
              </w:rPr>
              <w:fldChar w:fldCharType="end"/>
            </w:r>
            <w:r w:rsidRPr="00AD6D31">
              <w:rPr>
                <w:rFonts w:ascii="Times New Roman" w:hAnsi="Times New Roman" w:cs="Times New Roman"/>
                <w:sz w:val="16"/>
                <w:szCs w:val="16"/>
                <w:lang w:val="fr-FR"/>
              </w:rPr>
              <w:t xml:space="preserve">; </w:t>
            </w:r>
            <w:proofErr w:type="spellStart"/>
            <w:r w:rsidRPr="00AD6D31">
              <w:rPr>
                <w:rFonts w:ascii="Times New Roman" w:hAnsi="Times New Roman" w:cs="Times New Roman"/>
                <w:sz w:val="16"/>
                <w:szCs w:val="16"/>
                <w:lang w:val="fr-FR"/>
              </w:rPr>
              <w:t>Bolam</w:t>
            </w:r>
            <w:proofErr w:type="spellEnd"/>
            <w:r w:rsidRPr="00AD6D31">
              <w:rPr>
                <w:rFonts w:ascii="Times New Roman" w:hAnsi="Times New Roman" w:cs="Times New Roman"/>
                <w:sz w:val="16"/>
                <w:szCs w:val="16"/>
                <w:lang w:val="fr-FR"/>
              </w:rPr>
              <w:t xml:space="preserve"> et al. 2019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lang w:val="fr-FR"/>
              </w:rPr>
              <w:instrText>ADDIN CSL_CITATION {"citationItems":[{"id":"ITEM-1","itemData":{"DOI":"10.1007/s10549-019-05204-0","ISBN":"0123456789","ISSN":"15737217","PMID":"30915663","abstract":"Purpose: The aim of this study was to determine if there were any differences in health-related outcomes and physical activity (PA) between the two OptiTrain exercise groups and usual care (UC), 2 years post-baseline. Methods: The OptiTrain study was a three-arm randomised controlled trial comparing 16 weeks of concurrent aerobic high-intensity interval training (HIIT) and progressive resistance exercise (RT-HIIT) or concurrent HIIT and continuous moderate-intensity aerobic exercise (AT-HIIT) to UC in 206 patients with breast cancer undergoing chemotherapy. Eligible participants were approached 2 years following baseline to assess cancer-related fatigue, quality of life, symptoms, muscle strength, cardiorespiratory fitness, body mass, PA, sedentary behaviour, and sick leave. Results: The RT-HIIT group reported lower total cancer-related fatigue, (− 1.37, 95% CI − 2.70, − 0.04, ES = − 0.06) and cognitive cancer-related fatigue (− 1.47, 95% CI − 2.75, − 0.18, ES = − 0.28), and had higher lower limb muscle strength (12.09, 95% CI 3.77, 20.40, ES = 0.52) than UC at 2 years. The AT-HIIT group reported lower total symptoms (− 0.23, 95% CI − 0.42, − 0.03, ES = − 0.15), symptom burden (− 0.30, 95% CI − 0.60, − 0.01, ES = − 0.19), and body mass − 2.15 (− 3.71, − 0.60, ES = − 0.28) than UC at 2 y</w:instrText>
            </w:r>
            <w:r w:rsidRPr="00AD6D31">
              <w:rPr>
                <w:rFonts w:ascii="Times New Roman" w:hAnsi="Times New Roman" w:cs="Times New Roman"/>
                <w:sz w:val="16"/>
                <w:szCs w:val="16"/>
              </w:rPr>
              <w:instrText>ears. Conclusion: At 2 years, the exercise groups were generally experiencing positive differences in cancer-related fatigue (RT-HIIT), symptoms (AT-HIIT), and muscle strength (RT-HIIT) to UC. The findings provide novel evidence that being involved in an exercise program during chemotherapy can have long-term benefits for women with breast cancer, but that strategies are needed to create better pathways to support patients to maintain physical activity levels. Trial registration: Clinicaltrials.gov registration number: NCT02522260. Trial registered on 9 June 2015. https://clinicaltrials.gov/ct2/show/NCT02522260. Retrospectively registered.","author":[{"dropping-particle":"","family":"Bolam","given":"Kate A.","non-dropping-particle":"","parse-names":false,"suffix":""},{"dropping-particle":"","family":"Mijwel","given":"Sara","non-dropping-particle":"","parse-names":false,"suffix":""},{"dropping-particle":"","family":"Rundqvist","given":"Helene","non-dropping-particle":"","parse-names":false,"suffix":""},{"dropping-particle":"","family":"Wengström","given":"Yvonne","non-dropping-particle":"","parse-names":false,"suffix":""}],"container-title":"Breast Cancer Research and Treatment","id":"ITEM-1","issue":"3","issued":{"date-parts":[["2019"]]},"page":"637-648","publisher":"Springer US","title":"Two-year follow-up of the OptiTrain randomised controlled exercise trial","type":"article-journal","volume":"175"},"uris":["http://www.mendeley.com/documents/?uuid=dcd8bd32-d75d-4d31-864c-f344e82fc2cc"]}],"mendeley":{"formattedCitation":"[25]","plainTextFormattedCitation":"[25]","previouslyFormattedCitation":"[25]"},"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[25]</w:t>
            </w:r>
            <w:r w:rsidRPr="00AD6D31">
              <w:rPr>
                <w:rFonts w:ascii="Times New Roman" w:hAnsi="Times New Roman" w:cs="Times New Roman"/>
                <w:sz w:val="16"/>
                <w:szCs w:val="16"/>
              </w:rPr>
              <w:fldChar w:fldCharType="end"/>
            </w:r>
          </w:p>
        </w:tc>
      </w:tr>
      <w:tr w:rsidR="00FC0A4E" w:rsidRPr="00AD6D31" w14:paraId="42AE285B" w14:textId="77777777" w:rsidTr="00FC0A4E">
        <w:tc>
          <w:tcPr>
            <w:tcW w:w="1930" w:type="dxa"/>
            <w:tcBorders>
              <w:top w:val="single" w:sz="4" w:space="0" w:color="auto"/>
              <w:left w:val="nil"/>
              <w:bottom w:val="nil"/>
              <w:right w:val="single" w:sz="4" w:space="0" w:color="auto"/>
            </w:tcBorders>
            <w:hideMark/>
          </w:tcPr>
          <w:p w14:paraId="2A07FC98"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Group 4</w:t>
            </w:r>
          </w:p>
          <w:p w14:paraId="0F720C51"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Papers with interventions comprising both resistance and endurance exercise or with endurance only as the control </w:t>
            </w:r>
          </w:p>
        </w:tc>
        <w:tc>
          <w:tcPr>
            <w:tcW w:w="1931" w:type="dxa"/>
            <w:tcBorders>
              <w:top w:val="single" w:sz="4" w:space="0" w:color="auto"/>
              <w:left w:val="single" w:sz="4" w:space="0" w:color="auto"/>
              <w:bottom w:val="nil"/>
              <w:right w:val="single" w:sz="4" w:space="0" w:color="auto"/>
            </w:tcBorders>
            <w:hideMark/>
          </w:tcPr>
          <w:p w14:paraId="254F42A3"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An et al. 2020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{"citationItems":[{"id":"ITEM-1","itemData":{"DOI":"10.1002/ijc.32493","ISSN":"10970215","PMID":"31173341","abstract":"The Combined Aerobic and Resistance Exercise (CARE) Trial compared different types and doses of exercise performed during breast cancer chemotherapy. Here, we report the longer-term follow-up of patient-reported outcomes, health-related fitness and exercise behavior at 6, 12 and 24 months postintervention. A multicenter trial in Canada randomized 301 breast cancer patients initiating chemotherapy to thrice weekly, supervised exercise consisting of a standard dose of 25–30 min of aerobic exercise (STAN; n = 96), a higher dose of 50–60 min of aerobic exercise (HIGH; n = 101) or a combined dose of 50–60 min of aerobic and resistance exercise (COMB; n = 104) performed for the duration of chemotherapy (median of 17 weeks). Primary outcomes were patient-reported outcomes including quality of life, cancer-related symptoms and psychosocial outcomes. Secondary outcomes were objective health-related fitness (assessed at 12 months only) and self-reported exercise behavior. A total of 269 (89.4%) participants completed patient-reported outcomes at all three follow-up time points and 263 (87.4%) completed the health-related fitness assessment at 12-month follow-up. COMB was significantly superior to (i) STAN for sleep quality at 6-month follow-up (p = 0.027); (ii) HIGH for upper body muscular endurance at 12-month follow-up (p = 0.020); and (iii) HIGH for meeting the resistance exercise guideline at 6-month follow-up (p = 0.006). Moreover, self-reported meeting of the combined exercise guideline during follow-up was significantly associated with better patient-reported outcomes and health-related fitness. Performing combined exercise during and after breast cancer chemotherapy may result in better longer-term patient-reported outcomes and health-related fitness compared to performing aerobic exercise alone.","author":[{"dropping-particle":"","family":"An","given":"Ki Yong","non-dropping-particle":"","parse-names":false,"suffix":""},{"dropping-particle":"","family":"Morielli","given":"Andria R.","non-dropping-particle":"","parse-names":false,"suffix":""},{"dropping-particle":"","family":"Kang","given":"Dong Woo","non-dropping-particle":"","parse-names":false,"suffix":""},{"dropping-particle":"","family":"Friedenreich","given":"Christine M.","non-dropping-particle":"","parse-names":false,"suffix":""},{"dropping-particle":"","family":"McKenzie","given":"Donald C.","non-dropping-particle":"","parse-names":false,"suffix":""},{"dropping-particle":"","family":"Gelmon","given":"Karen","non-dropping-particle":"","parse-names":false,"suffix":""},{"dropping-particle":"","family":"Mackey","given":"John R.","non-dropping-particle":"","parse-names":false,"suffix":""},{"dropping-particle":"","family":"Reid","given":"Robert D.","non-dropping-particle":"","parse-names":false,"suffix":""},{"dropping-particle":"","family":"Courneya","given":"Kerry S.","non-dropping-particle":"","parse-names":false,"suffix":""}],"container-title":"International Journal of Cancer","id":"ITEM-1","issue":"1","issued":{"date-parts":[["2020"]]},"page":"150-160","title":"Effects of exercise dose and type during breast cancer chemotherapy on longer-term patient-reported outcomes and health-related fitness: A randomized controlled trial","type":"article-journal","volume":"146"},"uris":["http://www.mendeley.com/documents/?uuid=743fbe78-ee80-45b6-a2ce-1b325a615c36"]}],"mendeley":{"formattedCitation":"[33]","plainTextFormattedCitation":"[33]","previouslyFormattedCitation":"[33]"},"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[33]</w:t>
            </w:r>
            <w:r w:rsidRPr="00AD6D31">
              <w:rPr>
                <w:rFonts w:ascii="Times New Roman" w:hAnsi="Times New Roman" w:cs="Times New Roman"/>
                <w:sz w:val="16"/>
                <w:szCs w:val="16"/>
              </w:rPr>
              <w:fldChar w:fldCharType="end"/>
            </w:r>
          </w:p>
        </w:tc>
        <w:tc>
          <w:tcPr>
            <w:tcW w:w="1932" w:type="dxa"/>
            <w:tcBorders>
              <w:top w:val="single" w:sz="4" w:space="0" w:color="auto"/>
              <w:left w:val="single" w:sz="4" w:space="0" w:color="auto"/>
              <w:bottom w:val="nil"/>
              <w:right w:val="single" w:sz="4" w:space="0" w:color="auto"/>
            </w:tcBorders>
            <w:hideMark/>
          </w:tcPr>
          <w:p w14:paraId="6CBC3E6E" w14:textId="77777777" w:rsidR="00FC0A4E" w:rsidRPr="00AD6D31" w:rsidRDefault="00FC0A4E" w:rsidP="00FC0A4E">
            <w:pPr>
              <w:spacing w:line="360" w:lineRule="auto"/>
              <w:rPr>
                <w:rFonts w:ascii="Times New Roman" w:hAnsi="Times New Roman" w:cs="Times New Roman"/>
                <w:sz w:val="16"/>
                <w:szCs w:val="16"/>
              </w:rPr>
            </w:pPr>
            <w:proofErr w:type="spellStart"/>
            <w:r w:rsidRPr="00AD6D31">
              <w:rPr>
                <w:rFonts w:ascii="Times New Roman" w:hAnsi="Times New Roman" w:cs="Times New Roman"/>
                <w:sz w:val="16"/>
                <w:szCs w:val="16"/>
              </w:rPr>
              <w:t>Courneya</w:t>
            </w:r>
            <w:proofErr w:type="spellEnd"/>
            <w:r w:rsidRPr="00AD6D31">
              <w:rPr>
                <w:rFonts w:ascii="Times New Roman" w:hAnsi="Times New Roman" w:cs="Times New Roman"/>
                <w:sz w:val="16"/>
                <w:szCs w:val="16"/>
              </w:rPr>
              <w:t xml:space="preserve"> et al. 2014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{"citationItems":[{"id":"ITEM-1","itemData":{"DOI":"10.1158/1055-9965.EPI-13-1163","ISSN":"10559965","PMID":"24599578","abstract":"Background: Exercise mayimprove psychosocial distress in patients with cancer; however, few studies have examined the effects of different types or doses of exercise, or whether exercise effects are related to baseline depression levels. Methods: In a multicenter trial in Canada, we randomized 301 patients with breast cancer initiating chemotherapy to thrice weekly, supervised exercise consisting of either a standard dose of 25 to 30 minutes of aerobic exercise (STAN; n = 96), a higher dose of 50 to 60 minutes of aerobic exercise (HIGH; n = 101), or a combined dose of 50 to 60 minutes of aerobic and resistance exercise (COMB; n = 104). The primary endpoint was depression assessed by the Center for Epidemiological Studies-Depression scale at baseline, twice during chemotherapy, and postchemotherapy. Secondary endpoints were anxiety, perceived stress, and self-esteem. Results: Repeated measuresANOVAindicated that neither HIGH [mean difference= -0.9; 95% confidence interval (CI), +0.0 to -1.8; P = 0.061] nor COMB (mean difference=-0.4; 95% CI, +0.5 to -1.3; P = 0.36) was superior to STAN for managing depressive symptoms. In a planned subgroup analysis, there was a significant interaction with baseline depression levels (Pinteraction = 0.027) indicating that COMB and HIGH were effective for managing depressive symptoms in patients with clinical levels of depressive symptoms at baseline. Conclusions: Compared with a standard volume of aerobic exercise, higher volumes of exercise did not help manage depressive symptoms in unselected patients with breast cancer receiving chemotherapy, but they were effective in patients with clinical levels of depressive symptoms at baseline. Impact: A phase III exercise trial targeting depressed patients with breast cancer is warranted. © 2014 American Association for Cancer Research.","author":[{"dropping-particle":"","family":"Courneya","given":"Kerry S.","non-dropping-particle":"","parse-names":false,"suffix":""},{"dropping-particle":"","family":"McKenzie","given":"Donald C.","non-dropping-particle":"","parse-names":false,"suffix":""},{"dropping-particle":"","family":"Gelmon","given":"Karen","non-dropping-particle":"","parse-names":false,"suffix":""},{"dropping-particle":"","family":"MacKey","given":"John R.","non-dropping-particle":"","parse-names":false,"suffix":""},{"dropping-particle":"","family":"Reid","given":"Robert D.","non-dropping-particle":"","parse-names":false,"suffix":""},{"dropping-particle":"","family":"Yasui","given":"Yutaka","non-dropping-particle":"","parse-names":false,"suffix":""},{"dropping-particle":"","family":"Friedenreich","given":"Christine M.","non-dropping-particle":"","parse-names":false,"suffix":""},{"dropping-particle":"","family":"Forbes","given":"Cynthia C.","non-dropping-particle":"","parse-names":false,"suffix":""},{"dropping-particle":"","family":"Trinh","given":"Linda","non-dropping-particle":"","parse-names":false,"suffix":""},{"dropping-particle":"","family":"Jespersen","given":"Diana","non-dropping-particle":"","parse-names":false,"suffix":""},{"dropping-particle":"","family":"Cook","given":"Diane","non-dropping-particle":"","parse-names":false,"suffix":""},{"dropping-particle":"","family":"Proulx","given":"Carolyn","non-dropping-particle":"","parse-names":false,"suffix":""},{"dropping-particle":"","family":"Wooding","given":"Evyanne","non-dropping-particle":"","parse-names":false,"suffix":""},{"dropping-particle":"","family":"Dolan","given":"Lianne B.","non-dropping-particle":"","parse-names":false,"suffix":""},{"dropping-particle":"","family":"Segal","given":"Roanne J.","non-dropping-particle":"","parse-names":false,"suffix":""}],"container-title":"Cancer Epidemiology Biomarkers and Prevention","id":"ITEM-1","issue":"5","issued":{"date-parts":[["2014"]]},"page":"857-864","title":"A multicenter randomized trial of the effects of exercise dose and type on psychosocial distress in breast cancer patients undergoing chemotherapy","type":"article-journal","volume":"23"},"uris":["http://www.mendeley.com/documents/?uuid=8f000581-c7f2-40af-ac3c-56703ca0cae0"]}],"mendeley":{"formattedCitation":"[34]","plainTextFormattedCitation":"[34]","previouslyFormattedCitation":"[34]"},"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[34]</w:t>
            </w:r>
            <w:r w:rsidRPr="00AD6D31">
              <w:rPr>
                <w:rFonts w:ascii="Times New Roman" w:hAnsi="Times New Roman" w:cs="Times New Roman"/>
                <w:sz w:val="16"/>
                <w:szCs w:val="16"/>
              </w:rPr>
              <w:fldChar w:fldCharType="end"/>
            </w:r>
          </w:p>
        </w:tc>
        <w:tc>
          <w:tcPr>
            <w:tcW w:w="1931" w:type="dxa"/>
            <w:tcBorders>
              <w:top w:val="single" w:sz="4" w:space="0" w:color="auto"/>
              <w:left w:val="single" w:sz="4" w:space="0" w:color="auto"/>
              <w:bottom w:val="nil"/>
              <w:right w:val="single" w:sz="4" w:space="0" w:color="auto"/>
            </w:tcBorders>
            <w:hideMark/>
          </w:tcPr>
          <w:p w14:paraId="0CB3EC4A"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An et al. 2020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{"citationItems":[{"id":"ITEM-1","itemData":{"DOI":"10.1002/ijc.32493","ISSN":"10970215","PMID":"31173341","abstract":"The Combined Aerobic and Resistance Exercise (CARE) Trial compared different types and doses of exercise performed during breast cancer chemotherapy. Here, we report the longer-term follow-up of patient-reported outcomes, health-related fitness and exercise behavior at 6, 12 and 24 months postintervention. A multicenter trial in Canada randomized 301 breast cancer patients initiating chemotherapy to thrice weekly, supervised exercise consisting of a standard dose of 25–30 min of aerobic exercise (STAN; n = 96), a higher dose of 50–60 min of aerobic exercise (HIGH; n = 101) or a combined dose of 50–60 min of aerobic and resistance exercise (COMB; n = 104) performed for the duration of chemotherapy (median of 17 weeks). Primary outcomes were patient-reported outcomes including quality of life, cancer-related symptoms and psychosocial outcomes. Secondary outcomes were objective health-related fitness (assessed at 12 months only) and self-reported exercise behavior. A total of 269 (89.4%) participants completed patient-reported outcomes at all three follow-up time points and 263 (87.4%) completed the health-related fitness assessment at 12-month follow-up. COMB was significantly superior to (i) STAN for sleep quality at 6-month follow-up (p = 0.027); (ii) HIGH for upper body muscular endurance at 12-month follow-up (p = 0.020); and (iii) HIGH for meeting the resistance exercise guideline at 6-month follow-up (p = 0.006). Moreover, self-reported meeting of the combined exercise guideline during follow-up was significantly associated with better patient-reported outcomes and health-related fitness. Performing combined exercise during and after breast cancer chemotherapy may result in better longer-term patient-reported outcomes and health-related fitness compared to performing aerobic exercise alone.","author":[{"dropping-particle":"","family":"An","given":"Ki Yong","non-dropping-particle":"","parse-names":false,"suffix":""},{"dropping-particle":"","family":"Morielli","given":"Andria R.","non-dropping-particle":"","parse-names":false,"suffix":""},{"dropping-particle":"","family":"Kang","given":"Dong Woo","non-dropping-particle":"","parse-names":false,"suffix":""},{"dropping-particle":"","family":"Friedenreich","given":"Christine M.","non-dropping-particle":"","parse-names":false,"suffix":""},{"dropping-particle":"","family":"McKenzie","given":"Donald C.","non-dropping-particle":"","parse-names":false,"suffix":""},{"dropping-particle":"","family":"Gelmon","given":"Karen","non-dropping-particle":"","parse-names":false,"suffix":""},{"dropping-particle":"","family":"Mackey","given":"John R.","non-dropping-particle":"","parse-names":false,"suffix":""},{"dropping-particle":"","family":"Reid","given":"Robert D.","non-dropping-particle":"","parse-names":false,"suffix":""},{"dropping-particle":"","family":"Courneya","given":"Kerry S.","non-dropping-particle":"","parse-names":false,"suffix":""}],"container-title":"International Journal of Cancer","id":"ITEM-1","issue":"1","issued":{"date-parts":[["2020"]]},"page":"150-160","title":"Effects of exercise dose and type during breast cancer chemotherapy on longer-term patient-reported outcomes and health-related fitness: A randomized controlled trial","type":"article-journal","volume":"146"},"uris":["http://www.mendeley.com/documents/?uuid=743fbe78-ee80-45b6-a2ce-1b325a615c36"]}],"mendeley":{"formattedCitation":"[33]","plainTextFormattedCitation":"[33]","previouslyFormattedCitation":"[33]"},"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[33]</w:t>
            </w:r>
            <w:r w:rsidRPr="00AD6D31">
              <w:rPr>
                <w:rFonts w:ascii="Times New Roman" w:hAnsi="Times New Roman" w:cs="Times New Roman"/>
                <w:sz w:val="16"/>
                <w:szCs w:val="16"/>
              </w:rPr>
              <w:fldChar w:fldCharType="end"/>
            </w:r>
          </w:p>
        </w:tc>
        <w:tc>
          <w:tcPr>
            <w:tcW w:w="1931" w:type="dxa"/>
            <w:tcBorders>
              <w:top w:val="single" w:sz="4" w:space="0" w:color="auto"/>
              <w:left w:val="single" w:sz="4" w:space="0" w:color="auto"/>
              <w:bottom w:val="nil"/>
              <w:right w:val="single" w:sz="4" w:space="0" w:color="auto"/>
            </w:tcBorders>
            <w:hideMark/>
          </w:tcPr>
          <w:p w14:paraId="6D7C7CC4"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An et al. 2020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{"citationItems":[{"id":"ITEM-1","itemData":{"DOI":"10.1002/ijc.32493","ISSN":"10970215","PMID":"31173341","abstract":"The Combined Aerobic and Resistance Exercise (CARE) Trial compared different types and doses of exercise performed during breast cancer chemotherapy. Here, we report the longer-term follow-up of patient-reported outcomes, health-related fitness and exercise behavior at 6, 12 and 24 months postintervention. A multicenter trial in Canada randomized 301 breast cancer patients initiating chemotherapy to thrice weekly, supervised exercise consisting of a standard dose of 25–30 min of aerobic exercise (STAN; n = 96), a higher dose of 50–60 min of aerobic exercise (HIGH; n = 101) or a combined dose of 50–60 min of aerobic and resistance exercise (COMB; n = 104) performed for the duration of chemotherapy (median of 17 weeks). Primary outcomes were patient-reported outcomes including quality of life, cancer-related symptoms and psychosocial outcomes. Secondary outcomes were objective health-related fitness (assessed at 12 months only) and self-reported exercise behavior. A total of 269 (89.4%) participants completed patient-reported outcomes at all three follow-up time points and 263 (87.4%) completed the health-related fitness assessment at 12-month follow-up. COMB was significantly superior to (i) STAN for sleep quality at 6-month follow-up (p = 0.027); (ii) HIGH for upper body muscular endurance at 12-month follow-up (p = 0.020); and (iii) HIGH for meeting the resistance exercise guideline at 6-month follow-up (p = 0.006). Moreover, self-reported meeting of the combined exercise guideline during follow-up was significantly associated with better patient-reported outcomes and health-related fitness. Performing combined exercise during and after breast cancer chemotherapy may result in better longer-term patient-reported outcomes and health-related fitness compared to performing aerobic exercise alone.","author":[{"dropping-particle":"","family":"An","given":"Ki Yong","non-dropping-particle":"","parse-names":false,"suffix":""},{"dropping-particle":"","family":"Morielli","given":"Andria R.","non-dropping-particle":"","parse-names":false,"suffix":""},{"dropping-particle":"","family":"Kang","given":"Dong Woo","non-dropping-particle":"","parse-names":false,"suffix":""},{"dropping-particle":"","family":"Friedenreich","given":"Christine M.","non-dropping-particle":"","parse-names":false,"suffix":""},{"dropping-particle":"","family":"McKenzie","given":"Donald C.","non-dropping-particle":"","parse-names":false,"suffix":""},{"dropping-particle":"","family":"Gelmon","given":"Karen","non-dropping-particle":"","parse-names":false,"suffix":""},{"dropping-particle":"","family":"Mackey","given":"John R.","non-dropping-particle":"","parse-names":false,"suffix":""},{"dropping-particle":"","family":"Reid","given":"Robert D.","non-dropping-particle":"","parse-names":false,"suffix":""},{"dropping-particle":"","family":"Courneya","given":"Kerry S.","non-dropping-particle":"","parse-names":false,"suffix":""}],"container-title":"International Journal of Cancer","id":"ITEM-1","issue":"1","issued":{"date-parts":[["2020"]]},"page":"150-160","title":"Effects of exercise dose and type during breast cancer chemotherapy on longer-term patient-reported outcomes and health-related fitness: A randomized controlled trial","type":"article-journal","volume":"146"},"uris":["http://www.mendeley.com/documents/?uuid=743fbe78-ee80-45b6-a2ce-1b325a615c36"]}],"mendeley":{"formattedCitation":"[33]","plainTextFormattedCitation":"[33]","previouslyFormattedCitation":"[33]"},"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[33]</w:t>
            </w:r>
            <w:r w:rsidRPr="00AD6D31">
              <w:rPr>
                <w:rFonts w:ascii="Times New Roman" w:hAnsi="Times New Roman" w:cs="Times New Roman"/>
                <w:sz w:val="16"/>
                <w:szCs w:val="16"/>
              </w:rPr>
              <w:fldChar w:fldCharType="end"/>
            </w:r>
          </w:p>
        </w:tc>
        <w:tc>
          <w:tcPr>
            <w:tcW w:w="1932" w:type="dxa"/>
            <w:tcBorders>
              <w:top w:val="single" w:sz="4" w:space="0" w:color="auto"/>
              <w:left w:val="single" w:sz="4" w:space="0" w:color="auto"/>
              <w:bottom w:val="nil"/>
              <w:right w:val="single" w:sz="4" w:space="0" w:color="auto"/>
            </w:tcBorders>
            <w:hideMark/>
          </w:tcPr>
          <w:p w14:paraId="5BCB59A5"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 xml:space="preserve">An et al. 2020 </w:t>
            </w:r>
            <w:r w:rsidRPr="00AD6D31">
              <w:rPr>
                <w:rFonts w:ascii="Times New Roman" w:hAnsi="Times New Roman" w:cs="Times New Roman"/>
                <w:sz w:val="16"/>
                <w:szCs w:val="16"/>
              </w:rPr>
              <w:fldChar w:fldCharType="begin" w:fldLock="1"/>
            </w:r>
            <w:r w:rsidRPr="00AD6D31">
              <w:rPr>
                <w:rFonts w:ascii="Times New Roman" w:hAnsi="Times New Roman" w:cs="Times New Roman"/>
                <w:sz w:val="16"/>
                <w:szCs w:val="16"/>
              </w:rPr>
              <w:instrText>ADDIN CSL_CITATION {"citationItems":[{"id":"ITEM-1","itemData":{"DOI":"10.1002/ijc.32493","ISSN":"10970215","PMID":"31173341","abstract":"The Combined Aerobic and Resistance Exercise (CARE) Trial compared different types and doses of exercise performed during breast cancer chemotherapy. Here, we report the longer-term follow-up of patient-reported outcomes, health-related fitness and exercise behavior at 6, 12 and 24 months postintervention. A multicenter trial in Canada randomized 301 breast cancer patients initiating chemotherapy to thrice weekly, supervised exercise consisting of a standard dose of 25–30 min of aerobic exercise (STAN; n = 96), a higher dose of 50–60 min of aerobic exercise (HIGH; n = 101) or a combined dose of 50–60 min of aerobic and resistance exercise (COMB; n = 104) performed for the duration of chemotherapy (median of 17 weeks). Primary outcomes were patient-reported outcomes including quality of life, cancer-related symptoms and psychosocial outcomes. Secondary outcomes were objective health-related fitness (assessed at 12 months only) and self-reported exercise behavior. A total of 269 (89.4%) participants completed patient-reported outcomes at all three follow-up time points and 263 (87.4%) completed the health-related fitness assessment at 12-month follow-up. COMB was significantly superior to (i) STAN for sleep quality at 6-month follow-up (p = 0.027); (ii) HIGH for upper body muscular endurance at 12-month follow-up (p = 0.020); and (iii) HIGH for meeting the resistance exercise guideline at 6-month follow-up (p = 0.006). Moreover, self-reported meeting of the combined exercise guideline during follow-up was significantly associated with better patient-reported outcomes and health-related fitness. Performing combined exercise during and after breast cancer chemotherapy may result in better longer-term patient-reported outcomes and health-related fitness compared to performing aerobic exercise alone.","author":[{"dropping-particle":"","family":"An","given":"Ki Yong","non-dropping-particle":"","parse-names":false,"suffix":""},{"dropping-particle":"","family":"Morielli","given":"Andria R.","non-dropping-particle":"","parse-names":false,"suffix":""},{"dropping-particle":"","family":"Kang","given":"Dong Woo","non-dropping-particle":"","parse-names":false,"suffix":""},{"dropping-particle":"","family":"Friedenreich","given":"Christine M.","non-dropping-particle":"","parse-names":false,"suffix":""},{"dropping-particle":"","family":"McKenzie","given":"Donald C.","non-dropping-particle":"","parse-names":false,"suffix":""},{"dropping-particle":"","family":"Gelmon","given":"Karen","non-dropping-particle":"","parse-names":false,"suffix":""},{"dropping-particle":"","family":"Mackey","given":"John R.","non-dropping-particle":"","parse-names":false,"suffix":""},{"dropping-particle":"","family":"Reid","given":"Robert D.","non-dropping-particle":"","parse-names":false,"suffix":""},{"dropping-particle":"","family":"Courneya","given":"Kerry S.","non-dropping-particle":"","parse-names":false,"suffix":""}],"container-title":"International Journal of Cancer","id":"ITEM-1","issue":"1","issued":{"date-parts":[["2020"]]},"page":"150-160","title":"Effects of exercise dose and type during breast cancer chemotherapy on longer-term patient-reported outcomes and health-related fitness: A randomized controlled trial","type":"article-journal","volume":"146"},"uris":["http://www.mendeley.com/documents/?uuid=743fbe78-ee80-45b6-a2ce-1b325a615c36"]}],"mendeley":{"formattedCitation":"[33]","plainTextFormattedCitation":"[33]","previouslyFormattedCitation":"[33]"},"properties":{"noteIndex":0},"schema":"https://github.com/citation-style-language/schema/raw/master/csl-citation.json"}</w:instrText>
            </w:r>
            <w:r w:rsidRPr="00AD6D31">
              <w:rPr>
                <w:rFonts w:ascii="Times New Roman" w:hAnsi="Times New Roman" w:cs="Times New Roman"/>
                <w:sz w:val="16"/>
                <w:szCs w:val="16"/>
              </w:rPr>
              <w:fldChar w:fldCharType="separate"/>
            </w:r>
            <w:r w:rsidRPr="00AD6D31">
              <w:rPr>
                <w:rFonts w:ascii="Times New Roman" w:hAnsi="Times New Roman" w:cs="Times New Roman"/>
                <w:noProof/>
                <w:sz w:val="16"/>
                <w:szCs w:val="16"/>
              </w:rPr>
              <w:t>[33]</w:t>
            </w:r>
            <w:r w:rsidRPr="00AD6D31">
              <w:rPr>
                <w:rFonts w:ascii="Times New Roman" w:hAnsi="Times New Roman" w:cs="Times New Roman"/>
                <w:sz w:val="16"/>
                <w:szCs w:val="16"/>
              </w:rPr>
              <w:fldChar w:fldCharType="end"/>
            </w:r>
          </w:p>
        </w:tc>
        <w:tc>
          <w:tcPr>
            <w:tcW w:w="2021" w:type="dxa"/>
            <w:tcBorders>
              <w:top w:val="single" w:sz="4" w:space="0" w:color="auto"/>
              <w:left w:val="single" w:sz="4" w:space="0" w:color="auto"/>
              <w:bottom w:val="nil"/>
              <w:right w:val="single" w:sz="4" w:space="0" w:color="auto"/>
            </w:tcBorders>
            <w:hideMark/>
          </w:tcPr>
          <w:p w14:paraId="233B0541"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N/A</w:t>
            </w:r>
          </w:p>
        </w:tc>
        <w:tc>
          <w:tcPr>
            <w:tcW w:w="1842" w:type="dxa"/>
            <w:tcBorders>
              <w:top w:val="single" w:sz="4" w:space="0" w:color="auto"/>
              <w:left w:val="single" w:sz="4" w:space="0" w:color="auto"/>
              <w:bottom w:val="nil"/>
              <w:right w:val="nil"/>
            </w:tcBorders>
            <w:hideMark/>
          </w:tcPr>
          <w:p w14:paraId="2A456130" w14:textId="77777777" w:rsidR="00FC0A4E" w:rsidRPr="00AD6D31" w:rsidRDefault="00FC0A4E" w:rsidP="00FC0A4E">
            <w:pPr>
              <w:spacing w:line="360" w:lineRule="auto"/>
              <w:rPr>
                <w:rFonts w:ascii="Times New Roman" w:hAnsi="Times New Roman" w:cs="Times New Roman"/>
                <w:sz w:val="16"/>
                <w:szCs w:val="16"/>
              </w:rPr>
            </w:pPr>
            <w:r w:rsidRPr="00AD6D31">
              <w:rPr>
                <w:rFonts w:ascii="Times New Roman" w:hAnsi="Times New Roman" w:cs="Times New Roman"/>
                <w:sz w:val="16"/>
                <w:szCs w:val="16"/>
              </w:rPr>
              <w:t>N/A</w:t>
            </w:r>
          </w:p>
        </w:tc>
      </w:tr>
    </w:tbl>
    <w:p w14:paraId="5BF77B29" w14:textId="77777777" w:rsidR="00FC0A4E" w:rsidRPr="00AD6D31" w:rsidRDefault="00FC0A4E" w:rsidP="00FC0A4E">
      <w:pPr>
        <w:spacing w:line="480" w:lineRule="auto"/>
        <w:rPr>
          <w:rFonts w:ascii="Times New Roman" w:hAnsi="Times New Roman" w:cs="Times New Roman"/>
          <w:sz w:val="20"/>
          <w:szCs w:val="20"/>
        </w:rPr>
      </w:pPr>
      <w:r>
        <w:rPr>
          <w:rFonts w:ascii="Times New Roman" w:hAnsi="Times New Roman" w:cs="Times New Roman"/>
          <w:b/>
          <w:bCs/>
          <w:sz w:val="20"/>
          <w:szCs w:val="20"/>
        </w:rPr>
        <w:t xml:space="preserve">Table 2: </w:t>
      </w:r>
      <w:r>
        <w:rPr>
          <w:rFonts w:ascii="Times New Roman" w:hAnsi="Times New Roman" w:cs="Times New Roman"/>
          <w:sz w:val="20"/>
          <w:szCs w:val="20"/>
        </w:rPr>
        <w:t>The 18 selected papers sorted into their respective meta-analysis groups</w:t>
      </w:r>
    </w:p>
    <w:p w14:paraId="15B6034D" w14:textId="210BDCEF" w:rsidR="00464302" w:rsidRDefault="00464302">
      <w:pPr>
        <w:rPr>
          <w:b/>
          <w:bCs/>
        </w:rPr>
        <w:sectPr w:rsidR="00464302" w:rsidSect="00464302">
          <w:pgSz w:w="16838" w:h="11906" w:orient="landscape"/>
          <w:pgMar w:top="1440" w:right="1440" w:bottom="1440" w:left="1440" w:header="709" w:footer="709" w:gutter="0"/>
          <w:lnNumType w:countBy="1" w:restart="continuous"/>
          <w:cols w:space="708"/>
          <w:docGrid w:linePitch="360"/>
        </w:sectPr>
      </w:pPr>
    </w:p>
    <w:tbl>
      <w:tblPr>
        <w:tblStyle w:val="TableGrid"/>
        <w:tblpPr w:leftFromText="180" w:rightFromText="180" w:vertAnchor="text" w:horzAnchor="margin" w:tblpY="805"/>
        <w:tblW w:w="14029" w:type="dxa"/>
        <w:tblInd w:w="0" w:type="dxa"/>
        <w:tblLook w:val="04A0" w:firstRow="1" w:lastRow="0" w:firstColumn="1" w:lastColumn="0" w:noHBand="0" w:noVBand="1"/>
      </w:tblPr>
      <w:tblGrid>
        <w:gridCol w:w="2587"/>
        <w:gridCol w:w="1634"/>
        <w:gridCol w:w="1635"/>
        <w:gridCol w:w="1634"/>
        <w:gridCol w:w="1635"/>
        <w:gridCol w:w="1634"/>
        <w:gridCol w:w="1635"/>
        <w:gridCol w:w="1635"/>
      </w:tblGrid>
      <w:tr w:rsidR="00AD6D31" w14:paraId="1F09AF18" w14:textId="77777777" w:rsidTr="00AD6D31">
        <w:tc>
          <w:tcPr>
            <w:tcW w:w="2587" w:type="dxa"/>
            <w:tcBorders>
              <w:top w:val="single" w:sz="4" w:space="0" w:color="auto"/>
              <w:left w:val="single" w:sz="4" w:space="0" w:color="auto"/>
              <w:bottom w:val="single" w:sz="4" w:space="0" w:color="auto"/>
              <w:right w:val="single" w:sz="4" w:space="0" w:color="auto"/>
            </w:tcBorders>
          </w:tcPr>
          <w:p w14:paraId="3E5A5BA0" w14:textId="77777777" w:rsidR="00AD6D31" w:rsidRDefault="00AD6D31" w:rsidP="00AD6D31">
            <w:pPr>
              <w:spacing w:line="480" w:lineRule="auto"/>
              <w:rPr>
                <w:rFonts w:ascii="Times New Roman" w:hAnsi="Times New Roman" w:cs="Times New Roman"/>
                <w:sz w:val="20"/>
                <w:szCs w:val="20"/>
              </w:rPr>
            </w:pPr>
          </w:p>
        </w:tc>
        <w:tc>
          <w:tcPr>
            <w:tcW w:w="1634" w:type="dxa"/>
            <w:tcBorders>
              <w:top w:val="single" w:sz="4" w:space="0" w:color="auto"/>
              <w:left w:val="single" w:sz="4" w:space="0" w:color="auto"/>
              <w:bottom w:val="single" w:sz="4" w:space="0" w:color="auto"/>
              <w:right w:val="single" w:sz="4" w:space="0" w:color="auto"/>
            </w:tcBorders>
            <w:hideMark/>
          </w:tcPr>
          <w:p w14:paraId="2B79D4A8"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Cardiorespiratory Fitness</w:t>
            </w:r>
          </w:p>
        </w:tc>
        <w:tc>
          <w:tcPr>
            <w:tcW w:w="1635" w:type="dxa"/>
            <w:tcBorders>
              <w:top w:val="single" w:sz="4" w:space="0" w:color="auto"/>
              <w:left w:val="single" w:sz="4" w:space="0" w:color="auto"/>
              <w:bottom w:val="single" w:sz="4" w:space="0" w:color="auto"/>
              <w:right w:val="single" w:sz="4" w:space="0" w:color="auto"/>
            </w:tcBorders>
            <w:hideMark/>
          </w:tcPr>
          <w:p w14:paraId="7BDFE81A"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Depression</w:t>
            </w:r>
          </w:p>
        </w:tc>
        <w:tc>
          <w:tcPr>
            <w:tcW w:w="1634" w:type="dxa"/>
            <w:tcBorders>
              <w:top w:val="single" w:sz="4" w:space="0" w:color="auto"/>
              <w:left w:val="single" w:sz="4" w:space="0" w:color="auto"/>
              <w:bottom w:val="single" w:sz="4" w:space="0" w:color="auto"/>
              <w:right w:val="single" w:sz="4" w:space="0" w:color="auto"/>
            </w:tcBorders>
            <w:hideMark/>
          </w:tcPr>
          <w:p w14:paraId="57D81AB1"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Global Fatigue</w:t>
            </w:r>
          </w:p>
        </w:tc>
        <w:tc>
          <w:tcPr>
            <w:tcW w:w="1635" w:type="dxa"/>
            <w:tcBorders>
              <w:top w:val="single" w:sz="4" w:space="0" w:color="auto"/>
              <w:left w:val="single" w:sz="4" w:space="0" w:color="auto"/>
              <w:bottom w:val="single" w:sz="4" w:space="0" w:color="auto"/>
              <w:right w:val="single" w:sz="4" w:space="0" w:color="auto"/>
            </w:tcBorders>
            <w:hideMark/>
          </w:tcPr>
          <w:p w14:paraId="1884CBD9"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Muscular Endurance</w:t>
            </w:r>
          </w:p>
        </w:tc>
        <w:tc>
          <w:tcPr>
            <w:tcW w:w="1634" w:type="dxa"/>
            <w:tcBorders>
              <w:top w:val="single" w:sz="4" w:space="0" w:color="auto"/>
              <w:left w:val="single" w:sz="4" w:space="0" w:color="auto"/>
              <w:bottom w:val="single" w:sz="4" w:space="0" w:color="auto"/>
              <w:right w:val="single" w:sz="4" w:space="0" w:color="auto"/>
            </w:tcBorders>
            <w:hideMark/>
          </w:tcPr>
          <w:p w14:paraId="398D0B9D"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Muscular Strength</w:t>
            </w:r>
          </w:p>
        </w:tc>
        <w:tc>
          <w:tcPr>
            <w:tcW w:w="1635" w:type="dxa"/>
            <w:tcBorders>
              <w:top w:val="single" w:sz="4" w:space="0" w:color="auto"/>
              <w:left w:val="single" w:sz="4" w:space="0" w:color="auto"/>
              <w:bottom w:val="single" w:sz="4" w:space="0" w:color="auto"/>
              <w:right w:val="single" w:sz="4" w:space="0" w:color="auto"/>
            </w:tcBorders>
            <w:hideMark/>
          </w:tcPr>
          <w:p w14:paraId="73036052"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Quality of Life</w:t>
            </w:r>
          </w:p>
        </w:tc>
        <w:tc>
          <w:tcPr>
            <w:tcW w:w="1635" w:type="dxa"/>
            <w:tcBorders>
              <w:top w:val="single" w:sz="4" w:space="0" w:color="auto"/>
              <w:left w:val="single" w:sz="4" w:space="0" w:color="auto"/>
              <w:bottom w:val="single" w:sz="4" w:space="0" w:color="auto"/>
              <w:right w:val="single" w:sz="4" w:space="0" w:color="auto"/>
            </w:tcBorders>
            <w:hideMark/>
          </w:tcPr>
          <w:p w14:paraId="63932545"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Social Functioning</w:t>
            </w:r>
          </w:p>
        </w:tc>
      </w:tr>
      <w:tr w:rsidR="00AD6D31" w14:paraId="4008B6A1" w14:textId="77777777" w:rsidTr="00AD6D31">
        <w:tc>
          <w:tcPr>
            <w:tcW w:w="2587" w:type="dxa"/>
            <w:tcBorders>
              <w:top w:val="single" w:sz="4" w:space="0" w:color="auto"/>
              <w:left w:val="single" w:sz="4" w:space="0" w:color="auto"/>
              <w:bottom w:val="single" w:sz="4" w:space="0" w:color="auto"/>
              <w:right w:val="single" w:sz="4" w:space="0" w:color="auto"/>
            </w:tcBorders>
            <w:hideMark/>
          </w:tcPr>
          <w:p w14:paraId="518EFC31"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Both resistance and endurance interventions</w:t>
            </w:r>
          </w:p>
        </w:tc>
        <w:tc>
          <w:tcPr>
            <w:tcW w:w="1634" w:type="dxa"/>
            <w:tcBorders>
              <w:top w:val="single" w:sz="4" w:space="0" w:color="auto"/>
              <w:left w:val="single" w:sz="4" w:space="0" w:color="auto"/>
              <w:bottom w:val="single" w:sz="4" w:space="0" w:color="auto"/>
              <w:right w:val="single" w:sz="4" w:space="0" w:color="auto"/>
            </w:tcBorders>
            <w:hideMark/>
          </w:tcPr>
          <w:p w14:paraId="756DC0C9"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0E89C8D2"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4" w:type="dxa"/>
            <w:tcBorders>
              <w:top w:val="single" w:sz="4" w:space="0" w:color="auto"/>
              <w:left w:val="single" w:sz="4" w:space="0" w:color="auto"/>
              <w:bottom w:val="single" w:sz="4" w:space="0" w:color="auto"/>
              <w:right w:val="single" w:sz="4" w:space="0" w:color="auto"/>
            </w:tcBorders>
            <w:hideMark/>
          </w:tcPr>
          <w:p w14:paraId="56E9E60C"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w:t>
            </w:r>
          </w:p>
        </w:tc>
        <w:tc>
          <w:tcPr>
            <w:tcW w:w="1635" w:type="dxa"/>
            <w:tcBorders>
              <w:top w:val="single" w:sz="4" w:space="0" w:color="auto"/>
              <w:left w:val="single" w:sz="4" w:space="0" w:color="auto"/>
              <w:bottom w:val="single" w:sz="4" w:space="0" w:color="auto"/>
              <w:right w:val="single" w:sz="4" w:space="0" w:color="auto"/>
            </w:tcBorders>
            <w:hideMark/>
          </w:tcPr>
          <w:p w14:paraId="662B3851"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N/A</w:t>
            </w:r>
          </w:p>
        </w:tc>
        <w:tc>
          <w:tcPr>
            <w:tcW w:w="1634" w:type="dxa"/>
            <w:tcBorders>
              <w:top w:val="single" w:sz="4" w:space="0" w:color="auto"/>
              <w:left w:val="single" w:sz="4" w:space="0" w:color="auto"/>
              <w:bottom w:val="single" w:sz="4" w:space="0" w:color="auto"/>
              <w:right w:val="single" w:sz="4" w:space="0" w:color="auto"/>
            </w:tcBorders>
            <w:hideMark/>
          </w:tcPr>
          <w:p w14:paraId="231C7317"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1577EFE8"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353B53C0"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r>
      <w:tr w:rsidR="00AD6D31" w14:paraId="3A33ED6C" w14:textId="77777777" w:rsidTr="00AD6D31">
        <w:tc>
          <w:tcPr>
            <w:tcW w:w="2587" w:type="dxa"/>
            <w:tcBorders>
              <w:top w:val="single" w:sz="4" w:space="0" w:color="auto"/>
              <w:left w:val="single" w:sz="4" w:space="0" w:color="auto"/>
              <w:bottom w:val="single" w:sz="4" w:space="0" w:color="auto"/>
              <w:right w:val="single" w:sz="4" w:space="0" w:color="auto"/>
            </w:tcBorders>
            <w:hideMark/>
          </w:tcPr>
          <w:p w14:paraId="29531C13"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Solely resistance interventions</w:t>
            </w:r>
          </w:p>
        </w:tc>
        <w:tc>
          <w:tcPr>
            <w:tcW w:w="1634" w:type="dxa"/>
            <w:tcBorders>
              <w:top w:val="single" w:sz="4" w:space="0" w:color="auto"/>
              <w:left w:val="single" w:sz="4" w:space="0" w:color="auto"/>
              <w:bottom w:val="single" w:sz="4" w:space="0" w:color="auto"/>
              <w:right w:val="single" w:sz="4" w:space="0" w:color="auto"/>
            </w:tcBorders>
            <w:hideMark/>
          </w:tcPr>
          <w:p w14:paraId="7468D9B8"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7575595B"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4" w:type="dxa"/>
            <w:tcBorders>
              <w:top w:val="single" w:sz="4" w:space="0" w:color="auto"/>
              <w:left w:val="single" w:sz="4" w:space="0" w:color="auto"/>
              <w:bottom w:val="single" w:sz="4" w:space="0" w:color="auto"/>
              <w:right w:val="single" w:sz="4" w:space="0" w:color="auto"/>
            </w:tcBorders>
            <w:hideMark/>
          </w:tcPr>
          <w:p w14:paraId="31F1FF75"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2BE1E7AC"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4" w:type="dxa"/>
            <w:tcBorders>
              <w:top w:val="single" w:sz="4" w:space="0" w:color="auto"/>
              <w:left w:val="single" w:sz="4" w:space="0" w:color="auto"/>
              <w:bottom w:val="single" w:sz="4" w:space="0" w:color="auto"/>
              <w:right w:val="single" w:sz="4" w:space="0" w:color="auto"/>
            </w:tcBorders>
            <w:hideMark/>
          </w:tcPr>
          <w:p w14:paraId="148185DB"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47F8EA44"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33400606"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r>
      <w:tr w:rsidR="00AD6D31" w14:paraId="25F9E178" w14:textId="77777777" w:rsidTr="00AD6D31">
        <w:tc>
          <w:tcPr>
            <w:tcW w:w="2587" w:type="dxa"/>
            <w:tcBorders>
              <w:top w:val="single" w:sz="4" w:space="0" w:color="auto"/>
              <w:left w:val="single" w:sz="4" w:space="0" w:color="auto"/>
              <w:bottom w:val="single" w:sz="4" w:space="0" w:color="auto"/>
              <w:right w:val="single" w:sz="4" w:space="0" w:color="auto"/>
            </w:tcBorders>
            <w:hideMark/>
          </w:tcPr>
          <w:p w14:paraId="75280885"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Solely endurance interventions</w:t>
            </w:r>
          </w:p>
        </w:tc>
        <w:tc>
          <w:tcPr>
            <w:tcW w:w="1634" w:type="dxa"/>
            <w:tcBorders>
              <w:top w:val="single" w:sz="4" w:space="0" w:color="auto"/>
              <w:left w:val="single" w:sz="4" w:space="0" w:color="auto"/>
              <w:bottom w:val="single" w:sz="4" w:space="0" w:color="auto"/>
              <w:right w:val="single" w:sz="4" w:space="0" w:color="auto"/>
            </w:tcBorders>
            <w:hideMark/>
          </w:tcPr>
          <w:p w14:paraId="1BDBD0AD"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5AE14826"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N/A</w:t>
            </w:r>
          </w:p>
        </w:tc>
        <w:tc>
          <w:tcPr>
            <w:tcW w:w="1634" w:type="dxa"/>
            <w:tcBorders>
              <w:top w:val="single" w:sz="4" w:space="0" w:color="auto"/>
              <w:left w:val="single" w:sz="4" w:space="0" w:color="auto"/>
              <w:bottom w:val="single" w:sz="4" w:space="0" w:color="auto"/>
              <w:right w:val="single" w:sz="4" w:space="0" w:color="auto"/>
            </w:tcBorders>
            <w:hideMark/>
          </w:tcPr>
          <w:p w14:paraId="0F99C8B4"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19B54E46"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4" w:type="dxa"/>
            <w:tcBorders>
              <w:top w:val="single" w:sz="4" w:space="0" w:color="auto"/>
              <w:left w:val="single" w:sz="4" w:space="0" w:color="auto"/>
              <w:bottom w:val="single" w:sz="4" w:space="0" w:color="auto"/>
              <w:right w:val="single" w:sz="4" w:space="0" w:color="auto"/>
            </w:tcBorders>
            <w:hideMark/>
          </w:tcPr>
          <w:p w14:paraId="5B88A5B3"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2449AECD"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39C3C218"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r>
      <w:tr w:rsidR="00AD6D31" w14:paraId="4A03484B" w14:textId="77777777" w:rsidTr="00AD6D31">
        <w:tc>
          <w:tcPr>
            <w:tcW w:w="2587" w:type="dxa"/>
            <w:tcBorders>
              <w:top w:val="single" w:sz="4" w:space="0" w:color="auto"/>
              <w:left w:val="single" w:sz="4" w:space="0" w:color="auto"/>
              <w:bottom w:val="single" w:sz="4" w:space="0" w:color="auto"/>
              <w:right w:val="single" w:sz="4" w:space="0" w:color="auto"/>
            </w:tcBorders>
            <w:hideMark/>
          </w:tcPr>
          <w:p w14:paraId="7E4B8EC2"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Resistance and endurance interventions vs endurance interventions</w:t>
            </w:r>
          </w:p>
        </w:tc>
        <w:tc>
          <w:tcPr>
            <w:tcW w:w="1634" w:type="dxa"/>
            <w:tcBorders>
              <w:top w:val="single" w:sz="4" w:space="0" w:color="auto"/>
              <w:left w:val="single" w:sz="4" w:space="0" w:color="auto"/>
              <w:bottom w:val="single" w:sz="4" w:space="0" w:color="auto"/>
              <w:right w:val="single" w:sz="4" w:space="0" w:color="auto"/>
            </w:tcBorders>
            <w:hideMark/>
          </w:tcPr>
          <w:p w14:paraId="33B0A456"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1A9D3476"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4" w:type="dxa"/>
            <w:tcBorders>
              <w:top w:val="single" w:sz="4" w:space="0" w:color="auto"/>
              <w:left w:val="single" w:sz="4" w:space="0" w:color="auto"/>
              <w:bottom w:val="single" w:sz="4" w:space="0" w:color="auto"/>
              <w:right w:val="single" w:sz="4" w:space="0" w:color="auto"/>
            </w:tcBorders>
            <w:hideMark/>
          </w:tcPr>
          <w:p w14:paraId="1BF255B5"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3ACEB521"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4" w:type="dxa"/>
            <w:tcBorders>
              <w:top w:val="single" w:sz="4" w:space="0" w:color="auto"/>
              <w:left w:val="single" w:sz="4" w:space="0" w:color="auto"/>
              <w:bottom w:val="single" w:sz="4" w:space="0" w:color="auto"/>
              <w:right w:val="single" w:sz="4" w:space="0" w:color="auto"/>
            </w:tcBorders>
            <w:hideMark/>
          </w:tcPr>
          <w:p w14:paraId="27078B8E"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x</w:t>
            </w:r>
          </w:p>
        </w:tc>
        <w:tc>
          <w:tcPr>
            <w:tcW w:w="1635" w:type="dxa"/>
            <w:tcBorders>
              <w:top w:val="single" w:sz="4" w:space="0" w:color="auto"/>
              <w:left w:val="single" w:sz="4" w:space="0" w:color="auto"/>
              <w:bottom w:val="single" w:sz="4" w:space="0" w:color="auto"/>
              <w:right w:val="single" w:sz="4" w:space="0" w:color="auto"/>
            </w:tcBorders>
            <w:hideMark/>
          </w:tcPr>
          <w:p w14:paraId="678194E2"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N/A</w:t>
            </w:r>
          </w:p>
        </w:tc>
        <w:tc>
          <w:tcPr>
            <w:tcW w:w="1635" w:type="dxa"/>
            <w:tcBorders>
              <w:top w:val="single" w:sz="4" w:space="0" w:color="auto"/>
              <w:left w:val="single" w:sz="4" w:space="0" w:color="auto"/>
              <w:bottom w:val="single" w:sz="4" w:space="0" w:color="auto"/>
              <w:right w:val="single" w:sz="4" w:space="0" w:color="auto"/>
            </w:tcBorders>
            <w:hideMark/>
          </w:tcPr>
          <w:p w14:paraId="71399B2F"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sz w:val="20"/>
                <w:szCs w:val="20"/>
              </w:rPr>
              <w:t>N/A</w:t>
            </w:r>
          </w:p>
        </w:tc>
      </w:tr>
    </w:tbl>
    <w:p w14:paraId="4421FED9" w14:textId="77777777" w:rsidR="00AD6D31" w:rsidRDefault="00AD6D31" w:rsidP="00AD6D31">
      <w:pPr>
        <w:spacing w:line="480" w:lineRule="auto"/>
        <w:rPr>
          <w:rFonts w:ascii="Times New Roman" w:hAnsi="Times New Roman" w:cs="Times New Roman"/>
          <w:sz w:val="20"/>
          <w:szCs w:val="20"/>
        </w:rPr>
      </w:pPr>
      <w:r>
        <w:rPr>
          <w:rFonts w:ascii="Times New Roman" w:hAnsi="Times New Roman" w:cs="Times New Roman"/>
          <w:b/>
          <w:bCs/>
          <w:sz w:val="20"/>
          <w:szCs w:val="20"/>
        </w:rPr>
        <w:t xml:space="preserve">Table 3: </w:t>
      </w:r>
      <w:r>
        <w:rPr>
          <w:rFonts w:ascii="Times New Roman" w:hAnsi="Times New Roman" w:cs="Times New Roman"/>
          <w:sz w:val="20"/>
          <w:szCs w:val="20"/>
        </w:rPr>
        <w:t>A summary table of significance showing overall, there are no long-lasting improvements in physical fitness and mental wellbeing following resistance and endurance exercise interventions.</w:t>
      </w:r>
    </w:p>
    <w:p w14:paraId="6D05DBCA" w14:textId="77777777" w:rsidR="00AD6D31" w:rsidRDefault="00AD6D31" w:rsidP="00AD6D31">
      <w:pPr>
        <w:spacing w:after="0" w:line="276" w:lineRule="auto"/>
        <w:ind w:left="12960"/>
        <w:rPr>
          <w:rFonts w:ascii="Times New Roman" w:hAnsi="Times New Roman" w:cs="Times New Roman"/>
          <w:sz w:val="20"/>
          <w:szCs w:val="20"/>
          <w:vertAlign w:val="superscript"/>
        </w:rPr>
      </w:pPr>
      <w:r>
        <w:rPr>
          <w:rFonts w:ascii="Times New Roman" w:hAnsi="Times New Roman" w:cs="Times New Roman"/>
          <w:sz w:val="20"/>
          <w:szCs w:val="20"/>
          <w:vertAlign w:val="superscript"/>
        </w:rPr>
        <w:t>x = non-significant</w:t>
      </w:r>
    </w:p>
    <w:p w14:paraId="14CDC454" w14:textId="77777777" w:rsidR="00AD6D31" w:rsidRDefault="00AD6D31" w:rsidP="00AD6D31">
      <w:pPr>
        <w:pStyle w:val="ListParagraph"/>
        <w:numPr>
          <w:ilvl w:val="0"/>
          <w:numId w:val="3"/>
        </w:numPr>
        <w:spacing w:after="0" w:line="276" w:lineRule="auto"/>
        <w:jc w:val="right"/>
        <w:rPr>
          <w:rFonts w:ascii="Times New Roman" w:hAnsi="Times New Roman" w:cs="Times New Roman"/>
          <w:sz w:val="20"/>
          <w:szCs w:val="20"/>
          <w:vertAlign w:val="superscript"/>
        </w:rPr>
      </w:pPr>
      <w:r>
        <w:rPr>
          <w:rFonts w:ascii="Times New Roman" w:hAnsi="Times New Roman" w:cs="Times New Roman"/>
          <w:sz w:val="20"/>
          <w:szCs w:val="20"/>
          <w:vertAlign w:val="superscript"/>
        </w:rPr>
        <w:t xml:space="preserve">= p </w:t>
      </w:r>
      <m:oMath>
        <m:r>
          <w:rPr>
            <w:rFonts w:ascii="Cambria Math" w:hAnsi="Cambria Math" w:cs="Times New Roman"/>
            <w:sz w:val="20"/>
            <w:szCs w:val="20"/>
            <w:vertAlign w:val="superscript"/>
          </w:rPr>
          <m:t>≤</m:t>
        </m:r>
      </m:oMath>
      <w:r>
        <w:rPr>
          <w:rFonts w:ascii="Times New Roman" w:hAnsi="Times New Roman" w:cs="Times New Roman"/>
          <w:sz w:val="20"/>
          <w:szCs w:val="20"/>
          <w:vertAlign w:val="superscript"/>
        </w:rPr>
        <w:t xml:space="preserve"> 0.05</w:t>
      </w:r>
    </w:p>
    <w:p w14:paraId="08983031" w14:textId="05A3126B" w:rsidR="00AD6D31" w:rsidRPr="0073334F" w:rsidRDefault="00AD6D31" w:rsidP="0073334F">
      <w:pPr>
        <w:pStyle w:val="ListParagraph"/>
        <w:numPr>
          <w:ilvl w:val="0"/>
          <w:numId w:val="3"/>
        </w:numPr>
        <w:spacing w:after="0" w:line="276" w:lineRule="auto"/>
        <w:jc w:val="right"/>
        <w:rPr>
          <w:rFonts w:ascii="Times New Roman" w:hAnsi="Times New Roman" w:cs="Times New Roman"/>
          <w:sz w:val="20"/>
          <w:szCs w:val="20"/>
          <w:vertAlign w:val="superscript"/>
        </w:rPr>
        <w:sectPr w:rsidR="00AD6D31" w:rsidRPr="0073334F" w:rsidSect="00AD6D31">
          <w:pgSz w:w="16838" w:h="11906" w:orient="landscape"/>
          <w:pgMar w:top="1440" w:right="1440" w:bottom="1440" w:left="1440" w:header="709" w:footer="709" w:gutter="0"/>
          <w:lnNumType w:countBy="1" w:restart="continuous"/>
          <w:cols w:space="708"/>
          <w:docGrid w:linePitch="360"/>
        </w:sectPr>
      </w:pPr>
      <w:r>
        <w:rPr>
          <w:rFonts w:ascii="Times New Roman" w:hAnsi="Times New Roman" w:cs="Times New Roman"/>
          <w:sz w:val="20"/>
          <w:szCs w:val="20"/>
          <w:vertAlign w:val="superscript"/>
        </w:rPr>
        <w:t xml:space="preserve">** p </w:t>
      </w:r>
      <m:oMath>
        <m:r>
          <w:rPr>
            <w:rFonts w:ascii="Cambria Math" w:hAnsi="Cambria Math" w:cs="Times New Roman"/>
            <w:sz w:val="20"/>
            <w:szCs w:val="20"/>
            <w:vertAlign w:val="superscript"/>
          </w:rPr>
          <m:t xml:space="preserve">≤ </m:t>
        </m:r>
      </m:oMath>
      <w:r>
        <w:rPr>
          <w:rFonts w:ascii="Times New Roman" w:hAnsi="Times New Roman" w:cs="Times New Roman"/>
          <w:sz w:val="20"/>
          <w:szCs w:val="20"/>
          <w:vertAlign w:val="superscript"/>
        </w:rPr>
        <w:t>0.01</w:t>
      </w:r>
    </w:p>
    <w:p w14:paraId="2884A4BA" w14:textId="61A4C14A" w:rsidR="00464302" w:rsidRPr="00441876" w:rsidRDefault="00464302">
      <w:pPr>
        <w:rPr>
          <w:b/>
          <w:bCs/>
        </w:rPr>
      </w:pPr>
    </w:p>
    <w:sectPr w:rsidR="00464302" w:rsidRPr="00441876" w:rsidSect="00DA4A25">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DB5CF2" w14:textId="77777777" w:rsidR="000602AF" w:rsidRDefault="000602AF" w:rsidP="00463454">
      <w:pPr>
        <w:spacing w:after="0" w:line="240" w:lineRule="auto"/>
      </w:pPr>
      <w:r>
        <w:separator/>
      </w:r>
    </w:p>
  </w:endnote>
  <w:endnote w:type="continuationSeparator" w:id="0">
    <w:p w14:paraId="14ED628C" w14:textId="77777777" w:rsidR="000602AF" w:rsidRDefault="000602AF" w:rsidP="004634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48329644"/>
      <w:docPartObj>
        <w:docPartGallery w:val="Page Numbers (Bottom of Page)"/>
        <w:docPartUnique/>
      </w:docPartObj>
    </w:sdtPr>
    <w:sdtEndPr>
      <w:rPr>
        <w:noProof/>
      </w:rPr>
    </w:sdtEndPr>
    <w:sdtContent>
      <w:p w14:paraId="5277517F" w14:textId="79C4DAAA" w:rsidR="00463454" w:rsidRDefault="0046345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141E87" w14:textId="77777777" w:rsidR="00463454" w:rsidRDefault="004634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9F4C21" w14:textId="77777777" w:rsidR="000602AF" w:rsidRDefault="000602AF" w:rsidP="00463454">
      <w:pPr>
        <w:spacing w:after="0" w:line="240" w:lineRule="auto"/>
      </w:pPr>
      <w:r>
        <w:separator/>
      </w:r>
    </w:p>
  </w:footnote>
  <w:footnote w:type="continuationSeparator" w:id="0">
    <w:p w14:paraId="20203BD0" w14:textId="77777777" w:rsidR="000602AF" w:rsidRDefault="000602AF" w:rsidP="004634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904FB"/>
    <w:multiLevelType w:val="hybridMultilevel"/>
    <w:tmpl w:val="B06CB942"/>
    <w:lvl w:ilvl="0" w:tplc="CFDCE22E">
      <w:start w:val="6"/>
      <w:numFmt w:val="bullet"/>
      <w:lvlText w:val=""/>
      <w:lvlJc w:val="left"/>
      <w:pPr>
        <w:ind w:left="720" w:hanging="360"/>
      </w:pPr>
      <w:rPr>
        <w:rFonts w:ascii="Symbol" w:eastAsiaTheme="minorHAnsi" w:hAnsi="Symbol" w:cs="Times New Roman"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1BA669E"/>
    <w:multiLevelType w:val="multilevel"/>
    <w:tmpl w:val="0FD4AF4E"/>
    <w:lvl w:ilvl="0">
      <w:start w:val="1"/>
      <w:numFmt w:val="decimal"/>
      <w:lvlText w:val="%1."/>
      <w:lvlJc w:val="left"/>
      <w:pPr>
        <w:ind w:left="720" w:hanging="360"/>
      </w:pPr>
      <w:rPr>
        <w:rFonts w:hint="default"/>
      </w:rPr>
    </w:lvl>
    <w:lvl w:ilvl="1">
      <w:start w:val="5"/>
      <w:numFmt w:val="decimal"/>
      <w:isLgl/>
      <w:lvlText w:val="%1.%2."/>
      <w:lvlJc w:val="left"/>
      <w:pPr>
        <w:ind w:left="960" w:hanging="600"/>
      </w:pPr>
      <w:rPr>
        <w:rFonts w:hint="default"/>
        <w:b/>
        <w:i/>
      </w:rPr>
    </w:lvl>
    <w:lvl w:ilvl="2">
      <w:start w:val="1"/>
      <w:numFmt w:val="decimal"/>
      <w:isLgl/>
      <w:lvlText w:val="%1.%2.%3."/>
      <w:lvlJc w:val="left"/>
      <w:pPr>
        <w:ind w:left="1080" w:hanging="720"/>
      </w:pPr>
      <w:rPr>
        <w:rFonts w:hint="default"/>
        <w:b/>
        <w:i/>
      </w:rPr>
    </w:lvl>
    <w:lvl w:ilvl="3">
      <w:start w:val="4"/>
      <w:numFmt w:val="decimal"/>
      <w:isLgl/>
      <w:lvlText w:val="%1.%2.%3.%4."/>
      <w:lvlJc w:val="left"/>
      <w:pPr>
        <w:ind w:left="1080" w:hanging="720"/>
      </w:pPr>
      <w:rPr>
        <w:rFonts w:hint="default"/>
        <w:b/>
        <w:i/>
      </w:rPr>
    </w:lvl>
    <w:lvl w:ilvl="4">
      <w:start w:val="1"/>
      <w:numFmt w:val="decimal"/>
      <w:isLgl/>
      <w:lvlText w:val="%1.%2.%3.%4.%5."/>
      <w:lvlJc w:val="left"/>
      <w:pPr>
        <w:ind w:left="1440" w:hanging="1080"/>
      </w:pPr>
      <w:rPr>
        <w:rFonts w:hint="default"/>
        <w:b/>
        <w:i/>
      </w:rPr>
    </w:lvl>
    <w:lvl w:ilvl="5">
      <w:start w:val="1"/>
      <w:numFmt w:val="decimal"/>
      <w:isLgl/>
      <w:lvlText w:val="%1.%2.%3.%4.%5.%6."/>
      <w:lvlJc w:val="left"/>
      <w:pPr>
        <w:ind w:left="1440" w:hanging="1080"/>
      </w:pPr>
      <w:rPr>
        <w:rFonts w:hint="default"/>
        <w:b/>
        <w:i/>
      </w:rPr>
    </w:lvl>
    <w:lvl w:ilvl="6">
      <w:start w:val="1"/>
      <w:numFmt w:val="decimal"/>
      <w:isLgl/>
      <w:lvlText w:val="%1.%2.%3.%4.%5.%6.%7."/>
      <w:lvlJc w:val="left"/>
      <w:pPr>
        <w:ind w:left="1440" w:hanging="1080"/>
      </w:pPr>
      <w:rPr>
        <w:rFonts w:hint="default"/>
        <w:b/>
        <w:i/>
      </w:rPr>
    </w:lvl>
    <w:lvl w:ilvl="7">
      <w:start w:val="1"/>
      <w:numFmt w:val="decimal"/>
      <w:isLgl/>
      <w:lvlText w:val="%1.%2.%3.%4.%5.%6.%7.%8."/>
      <w:lvlJc w:val="left"/>
      <w:pPr>
        <w:ind w:left="1800" w:hanging="1440"/>
      </w:pPr>
      <w:rPr>
        <w:rFonts w:hint="default"/>
        <w:b/>
        <w:i/>
      </w:rPr>
    </w:lvl>
    <w:lvl w:ilvl="8">
      <w:start w:val="1"/>
      <w:numFmt w:val="decimal"/>
      <w:isLgl/>
      <w:lvlText w:val="%1.%2.%3.%4.%5.%6.%7.%8.%9."/>
      <w:lvlJc w:val="left"/>
      <w:pPr>
        <w:ind w:left="1800" w:hanging="1440"/>
      </w:pPr>
      <w:rPr>
        <w:rFonts w:hint="default"/>
        <w:b/>
        <w:i/>
      </w:rPr>
    </w:lvl>
  </w:abstractNum>
  <w:abstractNum w:abstractNumId="2" w15:restartNumberingAfterBreak="0">
    <w:nsid w:val="745A7BBD"/>
    <w:multiLevelType w:val="multilevel"/>
    <w:tmpl w:val="A20E9C92"/>
    <w:lvl w:ilvl="0">
      <w:start w:val="3"/>
      <w:numFmt w:val="decimal"/>
      <w:lvlText w:val="%1"/>
      <w:lvlJc w:val="left"/>
      <w:pPr>
        <w:ind w:left="400" w:hanging="400"/>
      </w:pPr>
      <w:rPr>
        <w:rFonts w:hint="default"/>
        <w:b/>
        <w:i/>
      </w:rPr>
    </w:lvl>
    <w:lvl w:ilvl="1">
      <w:start w:val="5"/>
      <w:numFmt w:val="decimal"/>
      <w:lvlText w:val="%1.%2"/>
      <w:lvlJc w:val="left"/>
      <w:pPr>
        <w:ind w:left="400" w:hanging="400"/>
      </w:pPr>
      <w:rPr>
        <w:rFonts w:hint="default"/>
        <w:b/>
        <w:i/>
      </w:rPr>
    </w:lvl>
    <w:lvl w:ilvl="2">
      <w:start w:val="4"/>
      <w:numFmt w:val="decimal"/>
      <w:lvlText w:val="%1.%2.%3"/>
      <w:lvlJc w:val="left"/>
      <w:pPr>
        <w:ind w:left="720" w:hanging="720"/>
      </w:pPr>
      <w:rPr>
        <w:rFonts w:hint="default"/>
        <w:b/>
        <w:i/>
      </w:rPr>
    </w:lvl>
    <w:lvl w:ilvl="3">
      <w:start w:val="1"/>
      <w:numFmt w:val="decimal"/>
      <w:lvlText w:val="%1.%2.%3.%4"/>
      <w:lvlJc w:val="left"/>
      <w:pPr>
        <w:ind w:left="720" w:hanging="720"/>
      </w:pPr>
      <w:rPr>
        <w:rFonts w:hint="default"/>
        <w:b/>
        <w:i/>
      </w:rPr>
    </w:lvl>
    <w:lvl w:ilvl="4">
      <w:start w:val="1"/>
      <w:numFmt w:val="decimal"/>
      <w:lvlText w:val="%1.%2.%3.%4.%5"/>
      <w:lvlJc w:val="left"/>
      <w:pPr>
        <w:ind w:left="720" w:hanging="72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080" w:hanging="108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440" w:hanging="1440"/>
      </w:pPr>
      <w:rPr>
        <w:rFonts w:hint="default"/>
        <w:b/>
        <w:i/>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731"/>
    <w:rsid w:val="00003802"/>
    <w:rsid w:val="0002704B"/>
    <w:rsid w:val="000602AF"/>
    <w:rsid w:val="00065E5E"/>
    <w:rsid w:val="0008056E"/>
    <w:rsid w:val="00086CB0"/>
    <w:rsid w:val="000E2507"/>
    <w:rsid w:val="000F6208"/>
    <w:rsid w:val="001030AB"/>
    <w:rsid w:val="00104C30"/>
    <w:rsid w:val="0011793B"/>
    <w:rsid w:val="00122823"/>
    <w:rsid w:val="00125302"/>
    <w:rsid w:val="00131369"/>
    <w:rsid w:val="00150B41"/>
    <w:rsid w:val="00154111"/>
    <w:rsid w:val="00162179"/>
    <w:rsid w:val="001B28A9"/>
    <w:rsid w:val="001C64E6"/>
    <w:rsid w:val="00277886"/>
    <w:rsid w:val="00281EB5"/>
    <w:rsid w:val="00286128"/>
    <w:rsid w:val="002E78F5"/>
    <w:rsid w:val="002F5C67"/>
    <w:rsid w:val="002F7AC5"/>
    <w:rsid w:val="00311FEA"/>
    <w:rsid w:val="003738D0"/>
    <w:rsid w:val="00376CB9"/>
    <w:rsid w:val="00384DB1"/>
    <w:rsid w:val="003A1EA3"/>
    <w:rsid w:val="003F2D6B"/>
    <w:rsid w:val="00400227"/>
    <w:rsid w:val="00437ED0"/>
    <w:rsid w:val="00441876"/>
    <w:rsid w:val="0046224D"/>
    <w:rsid w:val="0046263D"/>
    <w:rsid w:val="00463454"/>
    <w:rsid w:val="00464302"/>
    <w:rsid w:val="004726F5"/>
    <w:rsid w:val="00486F95"/>
    <w:rsid w:val="004B3E2C"/>
    <w:rsid w:val="004D3253"/>
    <w:rsid w:val="004D3BC4"/>
    <w:rsid w:val="004F0ECB"/>
    <w:rsid w:val="00501348"/>
    <w:rsid w:val="00506184"/>
    <w:rsid w:val="0051040E"/>
    <w:rsid w:val="00536810"/>
    <w:rsid w:val="0054185B"/>
    <w:rsid w:val="00542F0F"/>
    <w:rsid w:val="005434E3"/>
    <w:rsid w:val="00554F19"/>
    <w:rsid w:val="00580785"/>
    <w:rsid w:val="0058302B"/>
    <w:rsid w:val="005954EA"/>
    <w:rsid w:val="005A702B"/>
    <w:rsid w:val="005C3F74"/>
    <w:rsid w:val="006069A6"/>
    <w:rsid w:val="00614594"/>
    <w:rsid w:val="00615D0B"/>
    <w:rsid w:val="00623127"/>
    <w:rsid w:val="00663302"/>
    <w:rsid w:val="00685BCD"/>
    <w:rsid w:val="00695FBF"/>
    <w:rsid w:val="006A67AC"/>
    <w:rsid w:val="0070473F"/>
    <w:rsid w:val="007067DB"/>
    <w:rsid w:val="00716E73"/>
    <w:rsid w:val="0073334F"/>
    <w:rsid w:val="00735470"/>
    <w:rsid w:val="007877FD"/>
    <w:rsid w:val="007D6703"/>
    <w:rsid w:val="007F080F"/>
    <w:rsid w:val="008525EE"/>
    <w:rsid w:val="0085595C"/>
    <w:rsid w:val="008568C3"/>
    <w:rsid w:val="008664F3"/>
    <w:rsid w:val="008C4782"/>
    <w:rsid w:val="008E292D"/>
    <w:rsid w:val="00922256"/>
    <w:rsid w:val="00945653"/>
    <w:rsid w:val="00952694"/>
    <w:rsid w:val="00961045"/>
    <w:rsid w:val="009635EE"/>
    <w:rsid w:val="009A0915"/>
    <w:rsid w:val="009F541D"/>
    <w:rsid w:val="009F6731"/>
    <w:rsid w:val="00A11640"/>
    <w:rsid w:val="00A32F09"/>
    <w:rsid w:val="00A7506E"/>
    <w:rsid w:val="00A809BB"/>
    <w:rsid w:val="00AA26B4"/>
    <w:rsid w:val="00AB5224"/>
    <w:rsid w:val="00AC3BB6"/>
    <w:rsid w:val="00AD6D31"/>
    <w:rsid w:val="00AF4AEF"/>
    <w:rsid w:val="00B100AE"/>
    <w:rsid w:val="00B47DFB"/>
    <w:rsid w:val="00B63E0D"/>
    <w:rsid w:val="00B90822"/>
    <w:rsid w:val="00BA0D24"/>
    <w:rsid w:val="00C3426D"/>
    <w:rsid w:val="00C50375"/>
    <w:rsid w:val="00C604A4"/>
    <w:rsid w:val="00C72F45"/>
    <w:rsid w:val="00C75BC4"/>
    <w:rsid w:val="00CC054D"/>
    <w:rsid w:val="00CC50BD"/>
    <w:rsid w:val="00CE3343"/>
    <w:rsid w:val="00D45054"/>
    <w:rsid w:val="00D51547"/>
    <w:rsid w:val="00DA4A25"/>
    <w:rsid w:val="00DC5DF6"/>
    <w:rsid w:val="00DF4BE8"/>
    <w:rsid w:val="00E0515E"/>
    <w:rsid w:val="00E35EB5"/>
    <w:rsid w:val="00E410F6"/>
    <w:rsid w:val="00E42A96"/>
    <w:rsid w:val="00E42D5C"/>
    <w:rsid w:val="00E44077"/>
    <w:rsid w:val="00E4540A"/>
    <w:rsid w:val="00E563D9"/>
    <w:rsid w:val="00E76CEB"/>
    <w:rsid w:val="00EB0756"/>
    <w:rsid w:val="00EC503D"/>
    <w:rsid w:val="00ED56B5"/>
    <w:rsid w:val="00EE2AAA"/>
    <w:rsid w:val="00F35ED9"/>
    <w:rsid w:val="00F71B71"/>
    <w:rsid w:val="00F81DF3"/>
    <w:rsid w:val="00F83341"/>
    <w:rsid w:val="00FA34CA"/>
    <w:rsid w:val="00FA59E9"/>
    <w:rsid w:val="00FC0A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42B94"/>
  <w15:chartTrackingRefBased/>
  <w15:docId w15:val="{E587CFF2-AC0E-4600-ACBA-EBCA109FC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DA4A25"/>
  </w:style>
  <w:style w:type="character" w:styleId="Hyperlink">
    <w:name w:val="Hyperlink"/>
    <w:basedOn w:val="DefaultParagraphFont"/>
    <w:uiPriority w:val="99"/>
    <w:unhideWhenUsed/>
    <w:rsid w:val="00DA4A25"/>
    <w:rPr>
      <w:color w:val="0563C1" w:themeColor="hyperlink"/>
      <w:u w:val="single"/>
    </w:rPr>
  </w:style>
  <w:style w:type="paragraph" w:styleId="ListParagraph">
    <w:name w:val="List Paragraph"/>
    <w:basedOn w:val="Normal"/>
    <w:uiPriority w:val="34"/>
    <w:qFormat/>
    <w:rsid w:val="00DA4A25"/>
    <w:pPr>
      <w:ind w:left="720"/>
      <w:contextualSpacing/>
    </w:pPr>
    <w:rPr>
      <w:rFonts w:eastAsiaTheme="minorEastAsia"/>
    </w:rPr>
  </w:style>
  <w:style w:type="character" w:styleId="Emphasis">
    <w:name w:val="Emphasis"/>
    <w:basedOn w:val="DefaultParagraphFont"/>
    <w:uiPriority w:val="20"/>
    <w:qFormat/>
    <w:rsid w:val="0008056E"/>
    <w:rPr>
      <w:i/>
      <w:iCs/>
    </w:rPr>
  </w:style>
  <w:style w:type="paragraph" w:styleId="Header">
    <w:name w:val="header"/>
    <w:basedOn w:val="Normal"/>
    <w:link w:val="HeaderChar"/>
    <w:uiPriority w:val="99"/>
    <w:unhideWhenUsed/>
    <w:rsid w:val="004634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3454"/>
  </w:style>
  <w:style w:type="paragraph" w:styleId="Footer">
    <w:name w:val="footer"/>
    <w:basedOn w:val="Normal"/>
    <w:link w:val="FooterChar"/>
    <w:uiPriority w:val="99"/>
    <w:unhideWhenUsed/>
    <w:rsid w:val="004634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3454"/>
  </w:style>
  <w:style w:type="table" w:styleId="TableGrid">
    <w:name w:val="Table Grid"/>
    <w:basedOn w:val="TableNormal"/>
    <w:uiPriority w:val="39"/>
    <w:rsid w:val="0046430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787762">
      <w:bodyDiv w:val="1"/>
      <w:marLeft w:val="0"/>
      <w:marRight w:val="0"/>
      <w:marTop w:val="0"/>
      <w:marBottom w:val="0"/>
      <w:divBdr>
        <w:top w:val="none" w:sz="0" w:space="0" w:color="auto"/>
        <w:left w:val="none" w:sz="0" w:space="0" w:color="auto"/>
        <w:bottom w:val="none" w:sz="0" w:space="0" w:color="auto"/>
        <w:right w:val="none" w:sz="0" w:space="0" w:color="auto"/>
      </w:divBdr>
    </w:div>
    <w:div w:id="417792586">
      <w:bodyDiv w:val="1"/>
      <w:marLeft w:val="0"/>
      <w:marRight w:val="0"/>
      <w:marTop w:val="0"/>
      <w:marBottom w:val="0"/>
      <w:divBdr>
        <w:top w:val="none" w:sz="0" w:space="0" w:color="auto"/>
        <w:left w:val="none" w:sz="0" w:space="0" w:color="auto"/>
        <w:bottom w:val="none" w:sz="0" w:space="0" w:color="auto"/>
        <w:right w:val="none" w:sz="0" w:space="0" w:color="auto"/>
      </w:divBdr>
    </w:div>
    <w:div w:id="571962984">
      <w:bodyDiv w:val="1"/>
      <w:marLeft w:val="0"/>
      <w:marRight w:val="0"/>
      <w:marTop w:val="0"/>
      <w:marBottom w:val="0"/>
      <w:divBdr>
        <w:top w:val="none" w:sz="0" w:space="0" w:color="auto"/>
        <w:left w:val="none" w:sz="0" w:space="0" w:color="auto"/>
        <w:bottom w:val="none" w:sz="0" w:space="0" w:color="auto"/>
        <w:right w:val="none" w:sz="0" w:space="0" w:color="auto"/>
      </w:divBdr>
    </w:div>
    <w:div w:id="746683922">
      <w:bodyDiv w:val="1"/>
      <w:marLeft w:val="0"/>
      <w:marRight w:val="0"/>
      <w:marTop w:val="0"/>
      <w:marBottom w:val="0"/>
      <w:divBdr>
        <w:top w:val="none" w:sz="0" w:space="0" w:color="auto"/>
        <w:left w:val="none" w:sz="0" w:space="0" w:color="auto"/>
        <w:bottom w:val="none" w:sz="0" w:space="0" w:color="auto"/>
        <w:right w:val="none" w:sz="0" w:space="0" w:color="auto"/>
      </w:divBdr>
    </w:div>
    <w:div w:id="853033860">
      <w:bodyDiv w:val="1"/>
      <w:marLeft w:val="0"/>
      <w:marRight w:val="0"/>
      <w:marTop w:val="0"/>
      <w:marBottom w:val="0"/>
      <w:divBdr>
        <w:top w:val="none" w:sz="0" w:space="0" w:color="auto"/>
        <w:left w:val="none" w:sz="0" w:space="0" w:color="auto"/>
        <w:bottom w:val="none" w:sz="0" w:space="0" w:color="auto"/>
        <w:right w:val="none" w:sz="0" w:space="0" w:color="auto"/>
      </w:divBdr>
    </w:div>
    <w:div w:id="1454787209">
      <w:bodyDiv w:val="1"/>
      <w:marLeft w:val="0"/>
      <w:marRight w:val="0"/>
      <w:marTop w:val="0"/>
      <w:marBottom w:val="0"/>
      <w:divBdr>
        <w:top w:val="none" w:sz="0" w:space="0" w:color="auto"/>
        <w:left w:val="none" w:sz="0" w:space="0" w:color="auto"/>
        <w:bottom w:val="none" w:sz="0" w:space="0" w:color="auto"/>
        <w:right w:val="none" w:sz="0" w:space="0" w:color="auto"/>
      </w:divBdr>
    </w:div>
    <w:div w:id="1973754932">
      <w:bodyDiv w:val="1"/>
      <w:marLeft w:val="0"/>
      <w:marRight w:val="0"/>
      <w:marTop w:val="0"/>
      <w:marBottom w:val="0"/>
      <w:divBdr>
        <w:top w:val="none" w:sz="0" w:space="0" w:color="auto"/>
        <w:left w:val="none" w:sz="0" w:space="0" w:color="auto"/>
        <w:bottom w:val="none" w:sz="0" w:space="0" w:color="auto"/>
        <w:right w:val="none" w:sz="0" w:space="0" w:color="auto"/>
      </w:divBdr>
    </w:div>
    <w:div w:id="2145072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31097</Words>
  <Characters>177259</Characters>
  <Application>Microsoft Office Word</Application>
  <DocSecurity>0</DocSecurity>
  <Lines>1477</Lines>
  <Paragraphs>415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Mok</dc:creator>
  <cp:keywords/>
  <dc:description/>
  <cp:lastModifiedBy>Mhairi Morris</cp:lastModifiedBy>
  <cp:revision>3</cp:revision>
  <dcterms:created xsi:type="dcterms:W3CDTF">2021-07-14T12:19:00Z</dcterms:created>
  <dcterms:modified xsi:type="dcterms:W3CDTF">2021-07-14T12:19:00Z</dcterms:modified>
</cp:coreProperties>
</file>