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2AC2E" w14:textId="77777777" w:rsidR="003F623D" w:rsidRPr="0020140D" w:rsidRDefault="003F623D" w:rsidP="003F623D">
      <w:pPr>
        <w:contextualSpacing/>
        <w:jc w:val="both"/>
        <w:rPr>
          <w:b/>
          <w:bCs/>
        </w:rPr>
      </w:pPr>
      <w:r w:rsidRPr="0020140D">
        <w:rPr>
          <w:b/>
          <w:bCs/>
        </w:rPr>
        <w:t>Table (1): Demographic data of the studied groups</w:t>
      </w:r>
    </w:p>
    <w:tbl>
      <w:tblPr>
        <w:tblStyle w:val="TableGrid"/>
        <w:tblW w:w="5000" w:type="pct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93"/>
        <w:gridCol w:w="1669"/>
        <w:gridCol w:w="2353"/>
        <w:gridCol w:w="1569"/>
      </w:tblGrid>
      <w:tr w:rsidR="003F623D" w:rsidRPr="008719EC" w14:paraId="1CBF7C57" w14:textId="77777777" w:rsidTr="006019AD">
        <w:trPr>
          <w:trHeight w:val="348"/>
          <w:jc w:val="center"/>
        </w:trPr>
        <w:tc>
          <w:tcPr>
            <w:tcW w:w="1989" w:type="pct"/>
            <w:vMerge w:val="restart"/>
            <w:tcBorders>
              <w:top w:val="thinThickSmallGap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1425F1" w14:textId="77777777" w:rsidR="003F623D" w:rsidRPr="00C3240B" w:rsidRDefault="003F623D" w:rsidP="003F623D">
            <w:pPr>
              <w:spacing w:line="360" w:lineRule="exact"/>
              <w:contextualSpacing/>
              <w:jc w:val="center"/>
              <w:rPr>
                <w:b/>
                <w:bCs/>
                <w:color w:val="000000"/>
              </w:rPr>
            </w:pPr>
            <w:r w:rsidRPr="00CB7C0E">
              <w:rPr>
                <w:b/>
                <w:bCs/>
                <w:color w:val="000000"/>
              </w:rPr>
              <w:t>Demographic data</w:t>
            </w:r>
          </w:p>
        </w:tc>
        <w:tc>
          <w:tcPr>
            <w:tcW w:w="2166" w:type="pct"/>
            <w:gridSpan w:val="2"/>
            <w:tcBorders>
              <w:left w:val="single" w:sz="12" w:space="0" w:color="auto"/>
              <w:bottom w:val="single" w:sz="4" w:space="0" w:color="auto"/>
            </w:tcBorders>
          </w:tcPr>
          <w:p w14:paraId="0B008876" w14:textId="77777777" w:rsidR="003F623D" w:rsidRPr="00C3240B" w:rsidRDefault="003F623D" w:rsidP="003F623D">
            <w:pPr>
              <w:autoSpaceDE w:val="0"/>
              <w:autoSpaceDN w:val="0"/>
              <w:adjustRightInd w:val="0"/>
              <w:spacing w:line="360" w:lineRule="exact"/>
              <w:contextualSpacing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</w:t>
            </w:r>
            <w:r w:rsidRPr="00C3240B">
              <w:rPr>
                <w:b/>
                <w:bCs/>
                <w:color w:val="000000"/>
              </w:rPr>
              <w:t>roups</w:t>
            </w:r>
          </w:p>
        </w:tc>
        <w:tc>
          <w:tcPr>
            <w:tcW w:w="845" w:type="pct"/>
            <w:vMerge w:val="restart"/>
            <w:tcBorders>
              <w:top w:val="thinThickSmallGap" w:sz="18" w:space="0" w:color="auto"/>
              <w:bottom w:val="single" w:sz="12" w:space="0" w:color="auto"/>
            </w:tcBorders>
          </w:tcPr>
          <w:p w14:paraId="2E7FDEA6" w14:textId="77777777" w:rsidR="003F623D" w:rsidRPr="00AA0DEC" w:rsidRDefault="003F623D" w:rsidP="003F623D">
            <w:pPr>
              <w:spacing w:line="360" w:lineRule="exact"/>
              <w:contextualSpacing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A0DEC">
              <w:rPr>
                <w:rFonts w:asciiTheme="majorBidi" w:hAnsiTheme="majorBidi" w:cstheme="majorBidi"/>
                <w:b/>
                <w:bCs/>
              </w:rPr>
              <w:t>Test of Significance</w:t>
            </w:r>
          </w:p>
          <w:p w14:paraId="7A8D6097" w14:textId="77777777" w:rsidR="003F623D" w:rsidRPr="00AA0DEC" w:rsidRDefault="003F623D" w:rsidP="003F623D">
            <w:pPr>
              <w:autoSpaceDE w:val="0"/>
              <w:autoSpaceDN w:val="0"/>
              <w:adjustRightInd w:val="0"/>
              <w:spacing w:line="360" w:lineRule="exact"/>
              <w:contextualSpacing/>
              <w:jc w:val="center"/>
              <w:rPr>
                <w:b/>
                <w:bCs/>
                <w:color w:val="000000"/>
              </w:rPr>
            </w:pPr>
            <w:r w:rsidRPr="00AA0DEC">
              <w:rPr>
                <w:rFonts w:asciiTheme="majorBidi" w:hAnsiTheme="majorBidi" w:cstheme="majorBidi"/>
                <w:b/>
                <w:bCs/>
                <w:i/>
                <w:iCs/>
              </w:rPr>
              <w:t>p-value</w:t>
            </w:r>
          </w:p>
        </w:tc>
      </w:tr>
      <w:tr w:rsidR="003F623D" w:rsidRPr="00C3240B" w14:paraId="515F8538" w14:textId="77777777" w:rsidTr="006019AD">
        <w:trPr>
          <w:trHeight w:val="314"/>
          <w:jc w:val="center"/>
        </w:trPr>
        <w:tc>
          <w:tcPr>
            <w:tcW w:w="1989" w:type="pct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911D644" w14:textId="77777777" w:rsidR="003F623D" w:rsidRPr="00AA0DEC" w:rsidRDefault="003F623D" w:rsidP="003F623D">
            <w:pPr>
              <w:spacing w:line="360" w:lineRule="exact"/>
              <w:contextualSpacing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3C55E58A" w14:textId="77777777" w:rsidR="003F623D" w:rsidRPr="0078118C" w:rsidRDefault="003F623D" w:rsidP="003F623D">
            <w:pPr>
              <w:spacing w:line="360" w:lineRule="exact"/>
              <w:contextualSpacing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8118C">
              <w:rPr>
                <w:rFonts w:asciiTheme="majorBidi" w:hAnsiTheme="majorBidi" w:cstheme="majorBidi"/>
                <w:b/>
                <w:bCs/>
              </w:rPr>
              <w:t>Opioid</w:t>
            </w:r>
          </w:p>
          <w:p w14:paraId="4653BC45" w14:textId="77777777" w:rsidR="003F623D" w:rsidRPr="0078118C" w:rsidRDefault="003F623D" w:rsidP="003F623D">
            <w:pPr>
              <w:spacing w:line="360" w:lineRule="exact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78118C">
              <w:rPr>
                <w:rFonts w:asciiTheme="majorBidi" w:hAnsiTheme="majorBidi" w:cstheme="majorBidi"/>
                <w:b/>
                <w:bCs/>
              </w:rPr>
              <w:t>(n=58)</w:t>
            </w:r>
          </w:p>
        </w:tc>
        <w:tc>
          <w:tcPr>
            <w:tcW w:w="1267" w:type="pct"/>
            <w:tcBorders>
              <w:top w:val="single" w:sz="4" w:space="0" w:color="auto"/>
              <w:bottom w:val="single" w:sz="12" w:space="0" w:color="auto"/>
            </w:tcBorders>
          </w:tcPr>
          <w:p w14:paraId="156A7471" w14:textId="77777777" w:rsidR="003F623D" w:rsidRDefault="003F623D" w:rsidP="003F623D">
            <w:pPr>
              <w:spacing w:line="360" w:lineRule="exact"/>
              <w:contextualSpacing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C0594">
              <w:rPr>
                <w:rFonts w:asciiTheme="majorBidi" w:hAnsiTheme="majorBidi" w:cstheme="majorBidi"/>
                <w:b/>
                <w:bCs/>
              </w:rPr>
              <w:t xml:space="preserve">Magnesium </w:t>
            </w:r>
            <w:proofErr w:type="spellStart"/>
            <w:r w:rsidRPr="007C0594">
              <w:rPr>
                <w:rFonts w:asciiTheme="majorBidi" w:hAnsiTheme="majorBidi" w:cstheme="majorBidi"/>
                <w:b/>
                <w:bCs/>
              </w:rPr>
              <w:t>Sulfate</w:t>
            </w:r>
            <w:proofErr w:type="spellEnd"/>
          </w:p>
          <w:p w14:paraId="3001D091" w14:textId="77777777" w:rsidR="003F623D" w:rsidRPr="0078118C" w:rsidRDefault="003F623D" w:rsidP="003F623D">
            <w:pPr>
              <w:spacing w:line="360" w:lineRule="exact"/>
              <w:contextualSpacing/>
              <w:jc w:val="center"/>
              <w:rPr>
                <w:b/>
                <w:bCs/>
                <w:color w:val="000000"/>
              </w:rPr>
            </w:pPr>
            <w:r w:rsidRPr="0078118C">
              <w:rPr>
                <w:rFonts w:asciiTheme="majorBidi" w:hAnsiTheme="majorBidi" w:cstheme="majorBidi"/>
                <w:b/>
                <w:bCs/>
              </w:rPr>
              <w:t>(n=58)</w:t>
            </w:r>
          </w:p>
        </w:tc>
        <w:tc>
          <w:tcPr>
            <w:tcW w:w="845" w:type="pct"/>
            <w:vMerge/>
            <w:tcBorders>
              <w:top w:val="single" w:sz="4" w:space="0" w:color="auto"/>
              <w:bottom w:val="single" w:sz="12" w:space="0" w:color="auto"/>
            </w:tcBorders>
          </w:tcPr>
          <w:p w14:paraId="50AB2962" w14:textId="77777777" w:rsidR="003F623D" w:rsidRPr="00AA0DEC" w:rsidRDefault="003F623D" w:rsidP="003F623D">
            <w:pPr>
              <w:spacing w:line="360" w:lineRule="exact"/>
              <w:contextualSpacing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3F623D" w:rsidRPr="00C3240B" w14:paraId="39C09C58" w14:textId="77777777" w:rsidTr="003F623D">
        <w:trPr>
          <w:trHeight w:val="1007"/>
          <w:jc w:val="center"/>
        </w:trPr>
        <w:tc>
          <w:tcPr>
            <w:tcW w:w="1989" w:type="pct"/>
            <w:tcBorders>
              <w:top w:val="single" w:sz="12" w:space="0" w:color="auto"/>
              <w:right w:val="single" w:sz="12" w:space="0" w:color="auto"/>
            </w:tcBorders>
            <w:hideMark/>
          </w:tcPr>
          <w:p w14:paraId="58868F68" w14:textId="77777777" w:rsidR="003F623D" w:rsidRPr="00C3240B" w:rsidRDefault="003F623D" w:rsidP="003F623D">
            <w:pPr>
              <w:spacing w:line="360" w:lineRule="exact"/>
              <w:contextualSpacing/>
              <w:rPr>
                <w:rFonts w:asciiTheme="majorBidi" w:hAnsiTheme="majorBidi" w:cstheme="majorBidi"/>
                <w:b/>
                <w:bCs/>
              </w:rPr>
            </w:pPr>
            <w:r w:rsidRPr="00C3240B">
              <w:rPr>
                <w:rFonts w:asciiTheme="majorBidi" w:hAnsiTheme="majorBidi" w:cstheme="majorBidi"/>
                <w:b/>
                <w:bCs/>
              </w:rPr>
              <w:t>Age (years)</w:t>
            </w:r>
          </w:p>
          <w:p w14:paraId="3D386F5C" w14:textId="77777777" w:rsidR="003F623D" w:rsidRPr="00C3240B" w:rsidRDefault="003F623D" w:rsidP="003F623D">
            <w:pPr>
              <w:pStyle w:val="ListParagraph"/>
              <w:numPr>
                <w:ilvl w:val="0"/>
                <w:numId w:val="2"/>
              </w:numPr>
              <w:spacing w:line="360" w:lineRule="exact"/>
              <w:ind w:left="284" w:hanging="284"/>
              <w:rPr>
                <w:rFonts w:asciiTheme="majorBidi" w:hAnsiTheme="majorBidi" w:cstheme="majorBidi"/>
              </w:rPr>
            </w:pPr>
            <w:r w:rsidRPr="00C3240B">
              <w:rPr>
                <w:rFonts w:asciiTheme="majorBidi" w:hAnsiTheme="majorBidi" w:cstheme="majorBidi"/>
              </w:rPr>
              <w:t>Min – Max</w:t>
            </w:r>
          </w:p>
          <w:p w14:paraId="3914E973" w14:textId="77777777" w:rsidR="003F623D" w:rsidRPr="00EE5139" w:rsidRDefault="003F623D" w:rsidP="003F623D">
            <w:pPr>
              <w:pStyle w:val="ListParagraph"/>
              <w:numPr>
                <w:ilvl w:val="0"/>
                <w:numId w:val="2"/>
              </w:numPr>
              <w:spacing w:line="360" w:lineRule="exact"/>
              <w:ind w:left="284" w:hanging="284"/>
              <w:rPr>
                <w:rFonts w:asciiTheme="majorBidi" w:hAnsiTheme="majorBidi" w:cstheme="majorBidi"/>
              </w:rPr>
            </w:pPr>
            <w:r w:rsidRPr="00EE5139">
              <w:rPr>
                <w:rFonts w:asciiTheme="majorBidi" w:hAnsiTheme="majorBidi" w:cstheme="majorBidi"/>
              </w:rPr>
              <w:t>Mean ± S</w:t>
            </w:r>
            <w:r>
              <w:rPr>
                <w:rFonts w:asciiTheme="majorBidi" w:hAnsiTheme="majorBidi" w:cstheme="majorBidi"/>
              </w:rPr>
              <w:t>D</w:t>
            </w:r>
          </w:p>
          <w:p w14:paraId="724CB020" w14:textId="77777777" w:rsidR="003F623D" w:rsidRPr="007C0594" w:rsidRDefault="003F623D" w:rsidP="003F623D">
            <w:pPr>
              <w:pStyle w:val="ListParagraph"/>
              <w:numPr>
                <w:ilvl w:val="0"/>
                <w:numId w:val="2"/>
              </w:numPr>
              <w:spacing w:line="360" w:lineRule="exact"/>
              <w:ind w:left="284" w:hanging="284"/>
              <w:rPr>
                <w:color w:val="000000"/>
              </w:rPr>
            </w:pPr>
            <w:r>
              <w:rPr>
                <w:rFonts w:asciiTheme="majorBidi" w:hAnsiTheme="majorBidi" w:cstheme="majorBidi"/>
              </w:rPr>
              <w:t>Median</w:t>
            </w:r>
          </w:p>
          <w:p w14:paraId="030DA32E" w14:textId="77777777" w:rsidR="003F623D" w:rsidRPr="007C0594" w:rsidRDefault="003F623D" w:rsidP="003F623D">
            <w:pPr>
              <w:pStyle w:val="ListParagraph"/>
              <w:numPr>
                <w:ilvl w:val="0"/>
                <w:numId w:val="2"/>
              </w:numPr>
              <w:spacing w:line="360" w:lineRule="exact"/>
              <w:ind w:left="284" w:hanging="284"/>
              <w:rPr>
                <w:color w:val="000000"/>
              </w:rPr>
            </w:pPr>
            <w:r w:rsidRPr="007C0594">
              <w:rPr>
                <w:rFonts w:asciiTheme="majorBidi" w:hAnsiTheme="majorBidi" w:cstheme="majorBidi"/>
              </w:rPr>
              <w:t>95% CI for median</w:t>
            </w:r>
          </w:p>
          <w:p w14:paraId="3D39D063" w14:textId="77777777" w:rsidR="003F623D" w:rsidRPr="00C3240B" w:rsidRDefault="003F623D" w:rsidP="003F623D">
            <w:pPr>
              <w:pStyle w:val="ListParagraph"/>
              <w:numPr>
                <w:ilvl w:val="0"/>
                <w:numId w:val="2"/>
              </w:numPr>
              <w:spacing w:line="360" w:lineRule="exact"/>
              <w:ind w:left="284" w:hanging="284"/>
              <w:rPr>
                <w:color w:val="000000"/>
              </w:rPr>
            </w:pPr>
            <w:r w:rsidRPr="00C3240B">
              <w:rPr>
                <w:rFonts w:asciiTheme="majorBidi" w:hAnsiTheme="majorBidi" w:cstheme="majorBidi"/>
              </w:rPr>
              <w:t>25</w:t>
            </w:r>
            <w:r w:rsidRPr="00C3240B">
              <w:rPr>
                <w:rFonts w:asciiTheme="majorBidi" w:hAnsiTheme="majorBidi" w:cstheme="majorBidi"/>
                <w:vertAlign w:val="superscript"/>
              </w:rPr>
              <w:t>th</w:t>
            </w:r>
            <w:r w:rsidRPr="00C3240B">
              <w:rPr>
                <w:rFonts w:asciiTheme="majorBidi" w:hAnsiTheme="majorBidi" w:cstheme="majorBidi"/>
              </w:rPr>
              <w:t xml:space="preserve"> Percentile – 75</w:t>
            </w:r>
            <w:r w:rsidRPr="00C3240B">
              <w:rPr>
                <w:rFonts w:asciiTheme="majorBidi" w:hAnsiTheme="majorBidi" w:cstheme="majorBidi"/>
                <w:vertAlign w:val="superscript"/>
              </w:rPr>
              <w:t>th</w:t>
            </w:r>
            <w:r w:rsidRPr="00C3240B">
              <w:rPr>
                <w:rFonts w:asciiTheme="majorBidi" w:hAnsiTheme="majorBidi" w:cstheme="majorBidi"/>
              </w:rPr>
              <w:t xml:space="preserve"> Percentile</w:t>
            </w:r>
          </w:p>
        </w:tc>
        <w:tc>
          <w:tcPr>
            <w:tcW w:w="899" w:type="pct"/>
            <w:tcBorders>
              <w:top w:val="single" w:sz="12" w:space="0" w:color="auto"/>
              <w:left w:val="single" w:sz="12" w:space="0" w:color="auto"/>
            </w:tcBorders>
          </w:tcPr>
          <w:p w14:paraId="4A437A1C" w14:textId="77777777" w:rsidR="003F623D" w:rsidRDefault="003F623D" w:rsidP="003F623D">
            <w:pPr>
              <w:autoSpaceDE w:val="0"/>
              <w:autoSpaceDN w:val="0"/>
              <w:adjustRightInd w:val="0"/>
              <w:spacing w:line="360" w:lineRule="exact"/>
              <w:contextualSpacing/>
              <w:jc w:val="center"/>
              <w:rPr>
                <w:color w:val="000000"/>
              </w:rPr>
            </w:pPr>
          </w:p>
          <w:p w14:paraId="6DFC340A" w14:textId="621B3EC2" w:rsidR="003F623D" w:rsidRPr="007C0594" w:rsidRDefault="003F623D" w:rsidP="003F623D">
            <w:pPr>
              <w:autoSpaceDE w:val="0"/>
              <w:autoSpaceDN w:val="0"/>
              <w:adjustRightInd w:val="0"/>
              <w:spacing w:line="360" w:lineRule="exact"/>
              <w:contextualSpacing/>
              <w:jc w:val="center"/>
              <w:rPr>
                <w:color w:val="000000"/>
              </w:rPr>
            </w:pPr>
            <w:r w:rsidRPr="007C0594">
              <w:rPr>
                <w:color w:val="000000"/>
              </w:rPr>
              <w:t>19.00</w:t>
            </w:r>
            <w:r>
              <w:rPr>
                <w:color w:val="000000"/>
              </w:rPr>
              <w:t>-</w:t>
            </w:r>
            <w:r w:rsidRPr="007C0594">
              <w:rPr>
                <w:color w:val="000000"/>
              </w:rPr>
              <w:t>62.00</w:t>
            </w:r>
          </w:p>
          <w:p w14:paraId="7F655ED0" w14:textId="77777777" w:rsidR="003F623D" w:rsidRPr="007C0594" w:rsidRDefault="003F623D" w:rsidP="003F623D">
            <w:pPr>
              <w:autoSpaceDE w:val="0"/>
              <w:autoSpaceDN w:val="0"/>
              <w:adjustRightInd w:val="0"/>
              <w:spacing w:line="360" w:lineRule="exact"/>
              <w:contextualSpacing/>
              <w:jc w:val="center"/>
              <w:rPr>
                <w:color w:val="000000"/>
              </w:rPr>
            </w:pPr>
            <w:r w:rsidRPr="007C0594">
              <w:rPr>
                <w:color w:val="000000"/>
              </w:rPr>
              <w:t>35.12</w:t>
            </w:r>
            <w:r>
              <w:rPr>
                <w:color w:val="000000"/>
              </w:rPr>
              <w:t>0±</w:t>
            </w:r>
            <w:r w:rsidRPr="007C0594">
              <w:rPr>
                <w:color w:val="000000"/>
              </w:rPr>
              <w:t>11.32</w:t>
            </w:r>
          </w:p>
          <w:p w14:paraId="6EF34314" w14:textId="77777777" w:rsidR="003F623D" w:rsidRPr="007C0594" w:rsidRDefault="003F623D" w:rsidP="003F623D">
            <w:pPr>
              <w:autoSpaceDE w:val="0"/>
              <w:autoSpaceDN w:val="0"/>
              <w:adjustRightInd w:val="0"/>
              <w:spacing w:line="360" w:lineRule="exact"/>
              <w:contextualSpacing/>
              <w:jc w:val="center"/>
              <w:rPr>
                <w:color w:val="000000"/>
              </w:rPr>
            </w:pPr>
            <w:r w:rsidRPr="007C0594">
              <w:rPr>
                <w:color w:val="000000"/>
              </w:rPr>
              <w:t>32.50</w:t>
            </w:r>
          </w:p>
          <w:p w14:paraId="0561374D" w14:textId="77777777" w:rsidR="003F623D" w:rsidRPr="007C0594" w:rsidRDefault="003F623D" w:rsidP="003F623D">
            <w:pPr>
              <w:autoSpaceDE w:val="0"/>
              <w:autoSpaceDN w:val="0"/>
              <w:adjustRightInd w:val="0"/>
              <w:spacing w:line="360" w:lineRule="exact"/>
              <w:contextualSpacing/>
              <w:jc w:val="center"/>
              <w:rPr>
                <w:color w:val="000000"/>
              </w:rPr>
            </w:pPr>
            <w:r w:rsidRPr="007C0594">
              <w:rPr>
                <w:color w:val="000000"/>
              </w:rPr>
              <w:t>29.00</w:t>
            </w:r>
            <w:r>
              <w:rPr>
                <w:color w:val="000000"/>
              </w:rPr>
              <w:t>-</w:t>
            </w:r>
            <w:r w:rsidRPr="007C0594">
              <w:rPr>
                <w:color w:val="000000"/>
              </w:rPr>
              <w:t>37.00</w:t>
            </w:r>
          </w:p>
          <w:p w14:paraId="7D934123" w14:textId="77777777" w:rsidR="003F623D" w:rsidRPr="00C3240B" w:rsidRDefault="003F623D" w:rsidP="003F623D">
            <w:pPr>
              <w:autoSpaceDE w:val="0"/>
              <w:autoSpaceDN w:val="0"/>
              <w:adjustRightInd w:val="0"/>
              <w:spacing w:line="360" w:lineRule="exact"/>
              <w:contextualSpacing/>
              <w:jc w:val="center"/>
              <w:rPr>
                <w:color w:val="000000"/>
              </w:rPr>
            </w:pPr>
            <w:r w:rsidRPr="007C0594">
              <w:rPr>
                <w:color w:val="000000"/>
              </w:rPr>
              <w:t>27.00</w:t>
            </w:r>
            <w:r>
              <w:rPr>
                <w:color w:val="000000"/>
              </w:rPr>
              <w:t>-</w:t>
            </w:r>
            <w:r w:rsidRPr="007C0594">
              <w:rPr>
                <w:color w:val="000000"/>
              </w:rPr>
              <w:t>43.00</w:t>
            </w:r>
          </w:p>
        </w:tc>
        <w:tc>
          <w:tcPr>
            <w:tcW w:w="1267" w:type="pct"/>
            <w:tcBorders>
              <w:top w:val="single" w:sz="12" w:space="0" w:color="auto"/>
            </w:tcBorders>
          </w:tcPr>
          <w:p w14:paraId="1C39201A" w14:textId="77777777" w:rsidR="003F623D" w:rsidRDefault="003F623D" w:rsidP="003F623D">
            <w:pPr>
              <w:spacing w:line="360" w:lineRule="exact"/>
              <w:contextualSpacing/>
              <w:jc w:val="center"/>
              <w:rPr>
                <w:color w:val="000000"/>
              </w:rPr>
            </w:pPr>
          </w:p>
          <w:p w14:paraId="1536D673" w14:textId="19B051A7" w:rsidR="003F623D" w:rsidRPr="007C0594" w:rsidRDefault="003F623D" w:rsidP="003F623D">
            <w:pPr>
              <w:spacing w:line="360" w:lineRule="exact"/>
              <w:contextualSpacing/>
              <w:jc w:val="center"/>
              <w:rPr>
                <w:color w:val="000000"/>
              </w:rPr>
            </w:pPr>
            <w:r w:rsidRPr="007C0594">
              <w:rPr>
                <w:color w:val="000000"/>
              </w:rPr>
              <w:t>18.00</w:t>
            </w:r>
            <w:r>
              <w:rPr>
                <w:color w:val="000000"/>
              </w:rPr>
              <w:t>-</w:t>
            </w:r>
            <w:r w:rsidRPr="007C0594">
              <w:rPr>
                <w:color w:val="000000"/>
              </w:rPr>
              <w:t>6</w:t>
            </w:r>
            <w:r>
              <w:rPr>
                <w:color w:val="000000"/>
              </w:rPr>
              <w:t>5</w:t>
            </w:r>
            <w:r w:rsidRPr="007C0594">
              <w:rPr>
                <w:color w:val="000000"/>
              </w:rPr>
              <w:t>.00</w:t>
            </w:r>
          </w:p>
          <w:p w14:paraId="73CDC1A1" w14:textId="77777777" w:rsidR="003F623D" w:rsidRPr="007C0594" w:rsidRDefault="003F623D" w:rsidP="003F623D">
            <w:pPr>
              <w:spacing w:line="360" w:lineRule="exact"/>
              <w:contextualSpacing/>
              <w:jc w:val="center"/>
              <w:rPr>
                <w:color w:val="000000"/>
              </w:rPr>
            </w:pPr>
            <w:r w:rsidRPr="007C0594">
              <w:rPr>
                <w:color w:val="000000"/>
              </w:rPr>
              <w:t>34.26</w:t>
            </w:r>
            <w:r>
              <w:rPr>
                <w:color w:val="000000"/>
              </w:rPr>
              <w:t>±</w:t>
            </w:r>
            <w:r w:rsidRPr="007C0594">
              <w:rPr>
                <w:color w:val="000000"/>
              </w:rPr>
              <w:t>10.33</w:t>
            </w:r>
          </w:p>
          <w:p w14:paraId="378A451C" w14:textId="77777777" w:rsidR="003F623D" w:rsidRPr="007C0594" w:rsidRDefault="003F623D" w:rsidP="003F623D">
            <w:pPr>
              <w:spacing w:line="360" w:lineRule="exact"/>
              <w:contextualSpacing/>
              <w:jc w:val="center"/>
              <w:rPr>
                <w:color w:val="000000"/>
              </w:rPr>
            </w:pPr>
            <w:r w:rsidRPr="007C0594">
              <w:rPr>
                <w:color w:val="000000"/>
              </w:rPr>
              <w:t>33.00</w:t>
            </w:r>
          </w:p>
          <w:p w14:paraId="4E8A1452" w14:textId="77777777" w:rsidR="003F623D" w:rsidRPr="007C0594" w:rsidRDefault="003F623D" w:rsidP="003F623D">
            <w:pPr>
              <w:spacing w:line="360" w:lineRule="exact"/>
              <w:contextualSpacing/>
              <w:jc w:val="center"/>
              <w:rPr>
                <w:color w:val="000000"/>
              </w:rPr>
            </w:pPr>
            <w:r w:rsidRPr="007C0594">
              <w:rPr>
                <w:color w:val="000000"/>
              </w:rPr>
              <w:t>30.00</w:t>
            </w:r>
            <w:r>
              <w:rPr>
                <w:color w:val="000000"/>
              </w:rPr>
              <w:t>-</w:t>
            </w:r>
            <w:r w:rsidRPr="007C0594">
              <w:rPr>
                <w:color w:val="000000"/>
              </w:rPr>
              <w:t>37.00</w:t>
            </w:r>
          </w:p>
          <w:p w14:paraId="223A5CC4" w14:textId="77777777" w:rsidR="003F623D" w:rsidRPr="00C3240B" w:rsidRDefault="003F623D" w:rsidP="003F623D">
            <w:pPr>
              <w:spacing w:line="360" w:lineRule="exact"/>
              <w:contextualSpacing/>
              <w:jc w:val="center"/>
              <w:rPr>
                <w:color w:val="000000"/>
              </w:rPr>
            </w:pPr>
            <w:r w:rsidRPr="007C0594">
              <w:rPr>
                <w:color w:val="000000"/>
              </w:rPr>
              <w:t>27.00</w:t>
            </w:r>
            <w:r>
              <w:rPr>
                <w:color w:val="000000"/>
              </w:rPr>
              <w:t>-</w:t>
            </w:r>
            <w:r w:rsidRPr="007C0594">
              <w:rPr>
                <w:color w:val="000000"/>
              </w:rPr>
              <w:t>40.00</w:t>
            </w:r>
          </w:p>
        </w:tc>
        <w:tc>
          <w:tcPr>
            <w:tcW w:w="845" w:type="pct"/>
            <w:tcBorders>
              <w:top w:val="single" w:sz="12" w:space="0" w:color="auto"/>
            </w:tcBorders>
          </w:tcPr>
          <w:p w14:paraId="58E69D37" w14:textId="77777777" w:rsidR="003F623D" w:rsidRDefault="003F623D" w:rsidP="003F623D">
            <w:pPr>
              <w:spacing w:line="360" w:lineRule="exact"/>
              <w:contextualSpacing/>
              <w:jc w:val="center"/>
              <w:rPr>
                <w:rFonts w:asciiTheme="majorBidi" w:hAnsiTheme="majorBidi" w:cstheme="majorBidi"/>
              </w:rPr>
            </w:pPr>
          </w:p>
          <w:p w14:paraId="4764C801" w14:textId="77777777" w:rsidR="003F623D" w:rsidRDefault="003F623D" w:rsidP="003F623D">
            <w:pPr>
              <w:spacing w:line="360" w:lineRule="exact"/>
              <w:contextualSpacing/>
              <w:jc w:val="center"/>
              <w:rPr>
                <w:rFonts w:asciiTheme="majorBidi" w:hAnsiTheme="majorBidi" w:cstheme="majorBidi"/>
              </w:rPr>
            </w:pPr>
          </w:p>
          <w:p w14:paraId="0AB36346" w14:textId="77777777" w:rsidR="003F623D" w:rsidRDefault="003F623D" w:rsidP="003F623D">
            <w:pPr>
              <w:spacing w:line="360" w:lineRule="exact"/>
              <w:contextualSpacing/>
              <w:jc w:val="center"/>
              <w:rPr>
                <w:rFonts w:asciiTheme="majorBidi" w:hAnsiTheme="majorBidi" w:cstheme="majorBidi"/>
              </w:rPr>
            </w:pPr>
          </w:p>
          <w:p w14:paraId="34058FEA" w14:textId="0059A8F5" w:rsidR="003F623D" w:rsidRPr="00C3240B" w:rsidRDefault="003F623D" w:rsidP="003F623D">
            <w:pPr>
              <w:spacing w:line="360" w:lineRule="exact"/>
              <w:contextualSpacing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Z</w:t>
            </w:r>
            <w:r>
              <w:rPr>
                <w:rFonts w:asciiTheme="majorBidi" w:hAnsiTheme="majorBidi" w:cstheme="majorBidi"/>
                <w:vertAlign w:val="subscript"/>
              </w:rPr>
              <w:t>(MW</w:t>
            </w:r>
            <w:r w:rsidRPr="00C3240B">
              <w:rPr>
                <w:rFonts w:asciiTheme="majorBidi" w:hAnsiTheme="majorBidi" w:cstheme="majorBidi"/>
                <w:vertAlign w:val="subscript"/>
              </w:rPr>
              <w:t xml:space="preserve">) </w:t>
            </w:r>
            <w:r w:rsidRPr="00C3240B">
              <w:rPr>
                <w:rFonts w:asciiTheme="majorBidi" w:hAnsiTheme="majorBidi" w:cstheme="majorBidi"/>
              </w:rPr>
              <w:t>=0.</w:t>
            </w:r>
            <w:r>
              <w:rPr>
                <w:rFonts w:asciiTheme="majorBidi" w:hAnsiTheme="majorBidi" w:cstheme="majorBidi"/>
              </w:rPr>
              <w:t>088</w:t>
            </w:r>
          </w:p>
          <w:p w14:paraId="546ECD23" w14:textId="77777777" w:rsidR="003F623D" w:rsidRDefault="003F623D" w:rsidP="003F623D">
            <w:pPr>
              <w:spacing w:line="360" w:lineRule="exact"/>
              <w:contextualSpacing/>
              <w:jc w:val="center"/>
              <w:rPr>
                <w:rFonts w:asciiTheme="majorBidi" w:hAnsiTheme="majorBidi" w:cstheme="majorBidi"/>
              </w:rPr>
            </w:pPr>
            <w:r w:rsidRPr="00C3240B">
              <w:rPr>
                <w:rFonts w:asciiTheme="majorBidi" w:hAnsiTheme="majorBidi" w:cstheme="majorBidi"/>
                <w:i/>
                <w:iCs/>
              </w:rPr>
              <w:t>p</w:t>
            </w:r>
            <w:r w:rsidRPr="00C3240B">
              <w:rPr>
                <w:rFonts w:asciiTheme="majorBidi" w:hAnsiTheme="majorBidi" w:cstheme="majorBidi"/>
              </w:rPr>
              <w:t>=.</w:t>
            </w:r>
            <w:r>
              <w:rPr>
                <w:rFonts w:asciiTheme="majorBidi" w:hAnsiTheme="majorBidi" w:cstheme="majorBidi"/>
              </w:rPr>
              <w:t>929</w:t>
            </w:r>
            <w:r w:rsidRPr="00C3240B">
              <w:rPr>
                <w:rFonts w:asciiTheme="majorBidi" w:hAnsiTheme="majorBidi" w:cstheme="majorBidi"/>
              </w:rPr>
              <w:t xml:space="preserve"> NS</w:t>
            </w:r>
          </w:p>
        </w:tc>
      </w:tr>
      <w:tr w:rsidR="003F623D" w:rsidRPr="00C3240B" w14:paraId="03AD865A" w14:textId="77777777" w:rsidTr="003F623D">
        <w:trPr>
          <w:trHeight w:val="665"/>
          <w:jc w:val="center"/>
        </w:trPr>
        <w:tc>
          <w:tcPr>
            <w:tcW w:w="1989" w:type="pct"/>
            <w:tcBorders>
              <w:bottom w:val="thickThinSmallGap" w:sz="18" w:space="0" w:color="auto"/>
              <w:right w:val="single" w:sz="12" w:space="0" w:color="auto"/>
            </w:tcBorders>
          </w:tcPr>
          <w:p w14:paraId="2D3AB3A3" w14:textId="77777777" w:rsidR="003F623D" w:rsidRPr="00C3240B" w:rsidRDefault="003F623D" w:rsidP="003F623D">
            <w:pPr>
              <w:spacing w:line="360" w:lineRule="exact"/>
              <w:contextualSpacing/>
              <w:rPr>
                <w:b/>
                <w:bCs/>
                <w:color w:val="000000"/>
              </w:rPr>
            </w:pPr>
            <w:r w:rsidRPr="00C3240B">
              <w:rPr>
                <w:b/>
                <w:bCs/>
                <w:color w:val="000000"/>
              </w:rPr>
              <w:t xml:space="preserve">Sex </w:t>
            </w:r>
            <w:r w:rsidRPr="00C3240B">
              <w:rPr>
                <w:rFonts w:asciiTheme="majorBidi" w:hAnsiTheme="majorBidi" w:cstheme="majorBidi"/>
              </w:rPr>
              <w:t>n (%)</w:t>
            </w:r>
          </w:p>
          <w:p w14:paraId="400A3B9F" w14:textId="65ADA10C" w:rsidR="003F623D" w:rsidRPr="003F623D" w:rsidRDefault="003F623D" w:rsidP="003F623D">
            <w:pPr>
              <w:pStyle w:val="ListParagraph"/>
              <w:numPr>
                <w:ilvl w:val="0"/>
                <w:numId w:val="2"/>
              </w:numPr>
              <w:spacing w:line="360" w:lineRule="exact"/>
              <w:rPr>
                <w:rFonts w:asciiTheme="majorBidi" w:hAnsiTheme="majorBidi" w:cstheme="majorBidi"/>
              </w:rPr>
            </w:pPr>
            <w:r w:rsidRPr="003F623D">
              <w:rPr>
                <w:rFonts w:asciiTheme="majorBidi" w:hAnsiTheme="majorBidi" w:cstheme="majorBidi"/>
                <w:b/>
                <w:bCs/>
              </w:rPr>
              <w:t xml:space="preserve">Male </w:t>
            </w:r>
            <w:r w:rsidRPr="003F623D">
              <w:rPr>
                <w:rFonts w:asciiTheme="majorBidi" w:hAnsiTheme="majorBidi" w:cstheme="majorBidi"/>
              </w:rPr>
              <w:t>(n=59) (50.86%)</w:t>
            </w:r>
          </w:p>
          <w:p w14:paraId="75909FFD" w14:textId="0EF102B4" w:rsidR="003F623D" w:rsidRPr="003F623D" w:rsidRDefault="003F623D" w:rsidP="003F623D">
            <w:pPr>
              <w:pStyle w:val="ListParagraph"/>
              <w:numPr>
                <w:ilvl w:val="0"/>
                <w:numId w:val="2"/>
              </w:numPr>
              <w:spacing w:line="360" w:lineRule="exact"/>
              <w:rPr>
                <w:b/>
                <w:bCs/>
                <w:color w:val="000000"/>
              </w:rPr>
            </w:pPr>
            <w:r w:rsidRPr="003F623D">
              <w:rPr>
                <w:rFonts w:asciiTheme="majorBidi" w:hAnsiTheme="majorBidi" w:cstheme="majorBidi"/>
                <w:b/>
                <w:bCs/>
              </w:rPr>
              <w:t xml:space="preserve">Female </w:t>
            </w:r>
            <w:r w:rsidRPr="003F623D">
              <w:rPr>
                <w:rFonts w:asciiTheme="majorBidi" w:hAnsiTheme="majorBidi" w:cstheme="majorBidi"/>
              </w:rPr>
              <w:t>(n=57) (49.14%)</w:t>
            </w:r>
          </w:p>
        </w:tc>
        <w:tc>
          <w:tcPr>
            <w:tcW w:w="899" w:type="pct"/>
            <w:tcBorders>
              <w:left w:val="single" w:sz="12" w:space="0" w:color="auto"/>
            </w:tcBorders>
          </w:tcPr>
          <w:p w14:paraId="119BDBAF" w14:textId="77777777" w:rsidR="003F623D" w:rsidRDefault="003F623D" w:rsidP="003F623D">
            <w:pPr>
              <w:autoSpaceDE w:val="0"/>
              <w:autoSpaceDN w:val="0"/>
              <w:adjustRightInd w:val="0"/>
              <w:spacing w:line="360" w:lineRule="exact"/>
              <w:contextualSpacing/>
              <w:jc w:val="center"/>
              <w:rPr>
                <w:rFonts w:asciiTheme="majorBidi" w:hAnsiTheme="majorBidi" w:cstheme="majorBidi"/>
              </w:rPr>
            </w:pPr>
          </w:p>
          <w:p w14:paraId="4856B55B" w14:textId="5A873F7F" w:rsidR="003F623D" w:rsidRDefault="003F623D" w:rsidP="003F623D">
            <w:pPr>
              <w:autoSpaceDE w:val="0"/>
              <w:autoSpaceDN w:val="0"/>
              <w:adjustRightInd w:val="0"/>
              <w:spacing w:line="360" w:lineRule="exact"/>
              <w:contextualSpacing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30 (51.72%)</w:t>
            </w:r>
          </w:p>
          <w:p w14:paraId="3B98417D" w14:textId="77777777" w:rsidR="003F623D" w:rsidRPr="009E18AE" w:rsidRDefault="003F623D" w:rsidP="003F623D">
            <w:pPr>
              <w:autoSpaceDE w:val="0"/>
              <w:autoSpaceDN w:val="0"/>
              <w:adjustRightInd w:val="0"/>
              <w:spacing w:line="360" w:lineRule="exact"/>
              <w:contextualSpacing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28 (48.28%)</w:t>
            </w:r>
          </w:p>
        </w:tc>
        <w:tc>
          <w:tcPr>
            <w:tcW w:w="1267" w:type="pct"/>
          </w:tcPr>
          <w:p w14:paraId="076C1C0A" w14:textId="77777777" w:rsidR="003F623D" w:rsidRDefault="003F623D" w:rsidP="003F623D">
            <w:pPr>
              <w:autoSpaceDE w:val="0"/>
              <w:autoSpaceDN w:val="0"/>
              <w:adjustRightInd w:val="0"/>
              <w:spacing w:line="360" w:lineRule="exact"/>
              <w:contextualSpacing/>
              <w:jc w:val="center"/>
              <w:rPr>
                <w:rFonts w:asciiTheme="majorBidi" w:hAnsiTheme="majorBidi" w:cstheme="majorBidi"/>
              </w:rPr>
            </w:pPr>
          </w:p>
          <w:p w14:paraId="5B15255C" w14:textId="2347754F" w:rsidR="003F623D" w:rsidRDefault="003F623D" w:rsidP="003F623D">
            <w:pPr>
              <w:autoSpaceDE w:val="0"/>
              <w:autoSpaceDN w:val="0"/>
              <w:adjustRightInd w:val="0"/>
              <w:spacing w:line="360" w:lineRule="exact"/>
              <w:contextualSpacing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29 (50.00%)</w:t>
            </w:r>
          </w:p>
          <w:p w14:paraId="26031BEF" w14:textId="77777777" w:rsidR="003F623D" w:rsidRPr="00C3240B" w:rsidRDefault="003F623D" w:rsidP="003F623D">
            <w:pPr>
              <w:autoSpaceDE w:val="0"/>
              <w:autoSpaceDN w:val="0"/>
              <w:adjustRightInd w:val="0"/>
              <w:spacing w:line="360" w:lineRule="exact"/>
              <w:contextualSpacing/>
              <w:jc w:val="center"/>
              <w:rPr>
                <w:color w:val="000000"/>
              </w:rPr>
            </w:pPr>
            <w:r>
              <w:rPr>
                <w:rFonts w:asciiTheme="majorBidi" w:hAnsiTheme="majorBidi" w:cstheme="majorBidi"/>
              </w:rPr>
              <w:t>29 (50.00%)</w:t>
            </w:r>
          </w:p>
        </w:tc>
        <w:tc>
          <w:tcPr>
            <w:tcW w:w="845" w:type="pct"/>
          </w:tcPr>
          <w:p w14:paraId="172D5506" w14:textId="77777777" w:rsidR="003F623D" w:rsidRDefault="003F623D" w:rsidP="003F623D">
            <w:pPr>
              <w:spacing w:line="360" w:lineRule="exact"/>
              <w:contextualSpacing/>
              <w:jc w:val="center"/>
              <w:rPr>
                <w:rFonts w:ascii="Symbol" w:hAnsi="Symbol" w:cstheme="majorBidi"/>
              </w:rPr>
            </w:pPr>
          </w:p>
          <w:p w14:paraId="605353F9" w14:textId="1EF4249D" w:rsidR="003F623D" w:rsidRPr="00C3240B" w:rsidRDefault="003F623D" w:rsidP="003F623D">
            <w:pPr>
              <w:spacing w:line="360" w:lineRule="exact"/>
              <w:contextualSpacing/>
              <w:jc w:val="center"/>
              <w:rPr>
                <w:rFonts w:asciiTheme="majorBidi" w:hAnsiTheme="majorBidi" w:cstheme="majorBidi"/>
              </w:rPr>
            </w:pPr>
            <w:r w:rsidRPr="00C3240B">
              <w:rPr>
                <w:rFonts w:ascii="Symbol" w:hAnsi="Symbol" w:cstheme="majorBidi"/>
              </w:rPr>
              <w:t></w:t>
            </w:r>
            <w:r w:rsidRPr="00C3240B">
              <w:rPr>
                <w:rFonts w:asciiTheme="majorBidi" w:hAnsiTheme="majorBidi" w:cstheme="majorBidi"/>
                <w:vertAlign w:val="superscript"/>
              </w:rPr>
              <w:t>2</w:t>
            </w:r>
            <w:r w:rsidRPr="00C3240B">
              <w:rPr>
                <w:rFonts w:asciiTheme="majorBidi" w:hAnsiTheme="majorBidi" w:cstheme="majorBidi"/>
                <w:vertAlign w:val="subscript"/>
              </w:rPr>
              <w:t>(</w:t>
            </w:r>
            <w:proofErr w:type="spellStart"/>
            <w:r w:rsidRPr="00C3240B">
              <w:rPr>
                <w:rFonts w:asciiTheme="majorBidi" w:hAnsiTheme="majorBidi" w:cstheme="majorBidi"/>
                <w:vertAlign w:val="subscript"/>
              </w:rPr>
              <w:t>df</w:t>
            </w:r>
            <w:proofErr w:type="spellEnd"/>
            <w:r w:rsidRPr="00C3240B">
              <w:rPr>
                <w:rFonts w:asciiTheme="majorBidi" w:hAnsiTheme="majorBidi" w:cstheme="majorBidi"/>
                <w:vertAlign w:val="subscript"/>
              </w:rPr>
              <w:t>=</w:t>
            </w:r>
            <w:proofErr w:type="gramStart"/>
            <w:r w:rsidRPr="00C3240B">
              <w:rPr>
                <w:rFonts w:asciiTheme="majorBidi" w:hAnsiTheme="majorBidi" w:cstheme="majorBidi"/>
                <w:vertAlign w:val="subscript"/>
              </w:rPr>
              <w:t>1)</w:t>
            </w:r>
            <w:r w:rsidRPr="00C3240B">
              <w:rPr>
                <w:rFonts w:asciiTheme="majorBidi" w:hAnsiTheme="majorBidi" w:cstheme="majorBidi"/>
              </w:rPr>
              <w:t>=</w:t>
            </w:r>
            <w:proofErr w:type="gramEnd"/>
            <w:r>
              <w:rPr>
                <w:rFonts w:asciiTheme="majorBidi" w:hAnsiTheme="majorBidi" w:cstheme="majorBidi"/>
              </w:rPr>
              <w:t>0.034</w:t>
            </w:r>
          </w:p>
          <w:p w14:paraId="77C9617A" w14:textId="77777777" w:rsidR="003F623D" w:rsidRPr="00C3240B" w:rsidRDefault="003F623D" w:rsidP="003F623D">
            <w:pPr>
              <w:spacing w:line="360" w:lineRule="exact"/>
              <w:contextualSpacing/>
              <w:jc w:val="center"/>
              <w:rPr>
                <w:rFonts w:ascii="Symbol" w:hAnsi="Symbol" w:cstheme="majorBidi"/>
              </w:rPr>
            </w:pPr>
            <w:r>
              <w:rPr>
                <w:rFonts w:asciiTheme="majorBidi" w:hAnsiTheme="majorBidi" w:cstheme="majorBidi"/>
                <w:i/>
                <w:iCs/>
              </w:rPr>
              <w:t>p</w:t>
            </w:r>
            <w:r w:rsidRPr="00C3240B">
              <w:rPr>
                <w:rFonts w:asciiTheme="majorBidi" w:hAnsiTheme="majorBidi" w:cstheme="majorBidi"/>
              </w:rPr>
              <w:t>=</w:t>
            </w:r>
            <w:r>
              <w:rPr>
                <w:rFonts w:asciiTheme="majorBidi" w:hAnsiTheme="majorBidi" w:cstheme="majorBidi"/>
              </w:rPr>
              <w:t>.853</w:t>
            </w:r>
            <w:r w:rsidRPr="00C3240B">
              <w:rPr>
                <w:rFonts w:asciiTheme="majorBidi" w:hAnsiTheme="majorBidi" w:cstheme="majorBidi"/>
              </w:rPr>
              <w:t xml:space="preserve"> NS</w:t>
            </w:r>
          </w:p>
        </w:tc>
      </w:tr>
    </w:tbl>
    <w:p w14:paraId="3307D614" w14:textId="77777777" w:rsidR="003F623D" w:rsidRPr="0020140D" w:rsidRDefault="003F623D" w:rsidP="003F623D">
      <w:pPr>
        <w:contextualSpacing/>
        <w:jc w:val="both"/>
        <w:rPr>
          <w:rFonts w:eastAsia="Times New Roman"/>
          <w:sz w:val="20"/>
          <w:szCs w:val="20"/>
        </w:rPr>
      </w:pPr>
      <w:r w:rsidRPr="0020140D">
        <w:rPr>
          <w:rFonts w:eastAsia="Times New Roman"/>
          <w:sz w:val="20"/>
          <w:szCs w:val="20"/>
        </w:rPr>
        <w:t>n: Number of patients</w:t>
      </w:r>
    </w:p>
    <w:p w14:paraId="4EAC9D9F" w14:textId="77777777" w:rsidR="003F623D" w:rsidRPr="0020140D" w:rsidRDefault="003F623D" w:rsidP="003F623D">
      <w:pPr>
        <w:contextualSpacing/>
        <w:jc w:val="both"/>
        <w:rPr>
          <w:rFonts w:eastAsia="Times New Roman"/>
          <w:sz w:val="20"/>
          <w:szCs w:val="20"/>
        </w:rPr>
      </w:pPr>
      <w:r w:rsidRPr="0020140D">
        <w:rPr>
          <w:rFonts w:eastAsia="Times New Roman"/>
          <w:sz w:val="20"/>
          <w:szCs w:val="20"/>
        </w:rPr>
        <w:t>Min-Max: Minimum – Maximum</w:t>
      </w:r>
    </w:p>
    <w:p w14:paraId="4F27CD3A" w14:textId="77777777" w:rsidR="003F623D" w:rsidRPr="0020140D" w:rsidRDefault="003F623D" w:rsidP="003F623D">
      <w:pPr>
        <w:contextualSpacing/>
        <w:jc w:val="both"/>
        <w:rPr>
          <w:rFonts w:eastAsia="Times New Roman"/>
          <w:sz w:val="20"/>
          <w:szCs w:val="20"/>
        </w:rPr>
      </w:pPr>
      <w:r w:rsidRPr="0020140D">
        <w:rPr>
          <w:rFonts w:eastAsia="Times New Roman"/>
          <w:sz w:val="20"/>
          <w:szCs w:val="20"/>
        </w:rPr>
        <w:t>SD: Standard Deviation</w:t>
      </w:r>
    </w:p>
    <w:p w14:paraId="44F91C90" w14:textId="77777777" w:rsidR="003F623D" w:rsidRPr="0020140D" w:rsidRDefault="003F623D" w:rsidP="003F623D">
      <w:pPr>
        <w:contextualSpacing/>
        <w:jc w:val="both"/>
        <w:rPr>
          <w:rFonts w:eastAsia="Times New Roman"/>
          <w:sz w:val="20"/>
          <w:szCs w:val="20"/>
        </w:rPr>
      </w:pPr>
      <w:r w:rsidRPr="0020140D">
        <w:rPr>
          <w:rFonts w:eastAsia="Times New Roman"/>
          <w:sz w:val="20"/>
          <w:szCs w:val="20"/>
        </w:rPr>
        <w:t xml:space="preserve">CI: </w:t>
      </w:r>
      <w:bookmarkStart w:id="0" w:name="_Hlk171970932"/>
      <w:r w:rsidRPr="0020140D">
        <w:rPr>
          <w:rFonts w:eastAsia="Times New Roman"/>
          <w:sz w:val="20"/>
          <w:szCs w:val="20"/>
        </w:rPr>
        <w:t>Confidence interval</w:t>
      </w:r>
    </w:p>
    <w:p w14:paraId="23C988C5" w14:textId="77777777" w:rsidR="003F623D" w:rsidRPr="0020140D" w:rsidRDefault="003F623D" w:rsidP="003F623D">
      <w:pPr>
        <w:contextualSpacing/>
        <w:jc w:val="both"/>
        <w:rPr>
          <w:rFonts w:eastAsia="Times New Roman"/>
          <w:sz w:val="20"/>
          <w:szCs w:val="20"/>
        </w:rPr>
      </w:pPr>
      <w:bookmarkStart w:id="1" w:name="_Hlk171971212"/>
      <w:bookmarkEnd w:id="0"/>
      <w:r w:rsidRPr="0020140D">
        <w:rPr>
          <w:rFonts w:eastAsia="Times New Roman"/>
          <w:sz w:val="20"/>
          <w:szCs w:val="20"/>
        </w:rPr>
        <w:t>MW: Mann-Whitney U</w:t>
      </w:r>
    </w:p>
    <w:bookmarkEnd w:id="1"/>
    <w:p w14:paraId="0590B9D9" w14:textId="77777777" w:rsidR="003F623D" w:rsidRPr="0020140D" w:rsidRDefault="003F623D" w:rsidP="003F623D">
      <w:pPr>
        <w:contextualSpacing/>
        <w:jc w:val="both"/>
        <w:rPr>
          <w:rFonts w:eastAsia="Times New Roman"/>
          <w:sz w:val="20"/>
          <w:szCs w:val="20"/>
        </w:rPr>
      </w:pPr>
      <w:r w:rsidRPr="0020140D">
        <w:rPr>
          <w:rFonts w:ascii="Symbol" w:hAnsi="Symbol"/>
          <w:color w:val="000000"/>
          <w:sz w:val="20"/>
          <w:szCs w:val="20"/>
        </w:rPr>
        <w:t></w:t>
      </w:r>
      <w:r w:rsidRPr="0020140D">
        <w:rPr>
          <w:color w:val="000000"/>
          <w:sz w:val="20"/>
          <w:szCs w:val="20"/>
          <w:vertAlign w:val="superscript"/>
        </w:rPr>
        <w:t>2</w:t>
      </w:r>
      <w:r w:rsidRPr="0020140D">
        <w:rPr>
          <w:rFonts w:eastAsia="Times New Roman"/>
          <w:sz w:val="20"/>
          <w:szCs w:val="20"/>
        </w:rPr>
        <w:t>: Pearson Chi-Square</w:t>
      </w:r>
    </w:p>
    <w:p w14:paraId="1C3669DD" w14:textId="77777777" w:rsidR="003F623D" w:rsidRPr="0020140D" w:rsidRDefault="003F623D" w:rsidP="003F623D">
      <w:pPr>
        <w:contextualSpacing/>
        <w:jc w:val="both"/>
        <w:rPr>
          <w:rFonts w:eastAsia="Times New Roman"/>
          <w:sz w:val="20"/>
          <w:szCs w:val="20"/>
        </w:rPr>
      </w:pPr>
      <w:proofErr w:type="spellStart"/>
      <w:r w:rsidRPr="0020140D">
        <w:rPr>
          <w:rFonts w:eastAsia="Times New Roman"/>
          <w:sz w:val="20"/>
          <w:szCs w:val="20"/>
        </w:rPr>
        <w:t>df</w:t>
      </w:r>
      <w:proofErr w:type="spellEnd"/>
      <w:r w:rsidRPr="0020140D">
        <w:rPr>
          <w:rFonts w:eastAsia="Times New Roman"/>
          <w:sz w:val="20"/>
          <w:szCs w:val="20"/>
        </w:rPr>
        <w:t>: degree of freedom</w:t>
      </w:r>
      <w:r w:rsidRPr="0020140D">
        <w:rPr>
          <w:rFonts w:eastAsia="Times New Roman"/>
          <w:sz w:val="20"/>
          <w:szCs w:val="20"/>
        </w:rPr>
        <w:tab/>
      </w:r>
    </w:p>
    <w:p w14:paraId="6E880751" w14:textId="77777777" w:rsidR="003F623D" w:rsidRDefault="003F623D" w:rsidP="003F623D">
      <w:pPr>
        <w:contextualSpacing/>
        <w:jc w:val="both"/>
        <w:rPr>
          <w:rFonts w:eastAsia="Times New Roman"/>
          <w:sz w:val="20"/>
          <w:szCs w:val="20"/>
        </w:rPr>
      </w:pPr>
      <w:r w:rsidRPr="0020140D">
        <w:rPr>
          <w:rFonts w:eastAsia="Times New Roman"/>
          <w:sz w:val="20"/>
          <w:szCs w:val="20"/>
        </w:rPr>
        <w:t>NS: Statistically not significant (</w:t>
      </w:r>
      <w:r w:rsidRPr="0020140D">
        <w:rPr>
          <w:rFonts w:eastAsia="Times New Roman"/>
          <w:i/>
          <w:iCs/>
          <w:sz w:val="20"/>
          <w:szCs w:val="20"/>
        </w:rPr>
        <w:t>p</w:t>
      </w:r>
      <w:r w:rsidRPr="0020140D">
        <w:rPr>
          <w:rFonts w:eastAsia="Times New Roman"/>
          <w:sz w:val="20"/>
          <w:szCs w:val="20"/>
        </w:rPr>
        <w:t>≥.05)</w:t>
      </w:r>
    </w:p>
    <w:p w14:paraId="5F6CCBC8" w14:textId="77777777" w:rsidR="00D3153D" w:rsidRDefault="00D3153D" w:rsidP="003F623D">
      <w:pPr>
        <w:contextualSpacing/>
      </w:pPr>
    </w:p>
    <w:sectPr w:rsidR="00D3153D" w:rsidSect="004333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itka Subheading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F57AED"/>
    <w:multiLevelType w:val="hybridMultilevel"/>
    <w:tmpl w:val="9AA66E0A"/>
    <w:lvl w:ilvl="0" w:tplc="50C04380">
      <w:start w:val="1"/>
      <w:numFmt w:val="bullet"/>
      <w:lvlText w:val="-"/>
      <w:lvlJc w:val="left"/>
      <w:pPr>
        <w:ind w:left="720" w:hanging="360"/>
      </w:pPr>
      <w:rPr>
        <w:rFonts w:ascii="Sitka Subheading" w:hAnsi="Sitka Subheading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E46DE5"/>
    <w:multiLevelType w:val="hybridMultilevel"/>
    <w:tmpl w:val="B2D06116"/>
    <w:lvl w:ilvl="0" w:tplc="FA485F9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6240706">
    <w:abstractNumId w:val="0"/>
  </w:num>
  <w:num w:numId="2" w16cid:durableId="13306736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NDM0tDAytTAxMTQxNDZX0lEKTi0uzszPAykwrAUAD/x+YywAAAA="/>
  </w:docVars>
  <w:rsids>
    <w:rsidRoot w:val="003F623D"/>
    <w:rsid w:val="000902D2"/>
    <w:rsid w:val="0017115A"/>
    <w:rsid w:val="00181B93"/>
    <w:rsid w:val="003D751C"/>
    <w:rsid w:val="003F623D"/>
    <w:rsid w:val="004333F2"/>
    <w:rsid w:val="004D5A08"/>
    <w:rsid w:val="00710019"/>
    <w:rsid w:val="0098608D"/>
    <w:rsid w:val="00B07D93"/>
    <w:rsid w:val="00BE3C13"/>
    <w:rsid w:val="00D3153D"/>
    <w:rsid w:val="00E5654B"/>
    <w:rsid w:val="00F10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158E40"/>
  <w15:chartTrackingRefBased/>
  <w15:docId w15:val="{3CB721F9-D21B-4C12-AD92-F0AB76B79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23D"/>
    <w:rPr>
      <w:rFonts w:ascii="Times New Roman" w:eastAsiaTheme="minorEastAsia" w:hAnsi="Times New Roman" w:cs="Times New Roman"/>
      <w:kern w:val="0"/>
      <w:sz w:val="24"/>
      <w:szCs w:val="24"/>
      <w:lang w:val="en-GB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62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62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623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62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623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623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623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623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623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mr">
    <w:name w:val="amr"/>
    <w:basedOn w:val="TableNormal"/>
    <w:uiPriority w:val="99"/>
    <w:rsid w:val="000902D2"/>
    <w:rPr>
      <w:lang w:val="en-GB"/>
    </w:rPr>
    <w:tblPr>
      <w:tblBorders>
        <w:top w:val="thinThickSmallGap" w:sz="18" w:space="0" w:color="auto"/>
        <w:left w:val="thinThickSmallGap" w:sz="18" w:space="0" w:color="auto"/>
        <w:bottom w:val="thickThinSmallGap" w:sz="18" w:space="0" w:color="auto"/>
        <w:right w:val="thickThinSmallGap" w:sz="18" w:space="0" w:color="auto"/>
        <w:insideH w:val="single" w:sz="4" w:space="0" w:color="auto"/>
        <w:insideV w:val="single" w:sz="4" w:space="0" w:color="auto"/>
      </w:tblBorders>
    </w:tblPr>
  </w:style>
  <w:style w:type="paragraph" w:styleId="TableofFigures">
    <w:name w:val="table of figures"/>
    <w:aliases w:val="List of Figures"/>
    <w:basedOn w:val="Normal"/>
    <w:next w:val="Normal"/>
    <w:autoRedefine/>
    <w:uiPriority w:val="99"/>
    <w:unhideWhenUsed/>
    <w:qFormat/>
    <w:rsid w:val="0017115A"/>
    <w:pPr>
      <w:spacing w:after="120" w:line="360" w:lineRule="auto"/>
      <w:ind w:left="446" w:hanging="446"/>
    </w:pPr>
    <w:rPr>
      <w:rFonts w:asciiTheme="majorBidi" w:hAnsiTheme="majorBidi"/>
    </w:rPr>
  </w:style>
  <w:style w:type="character" w:customStyle="1" w:styleId="Heading1Char">
    <w:name w:val="Heading 1 Char"/>
    <w:basedOn w:val="DefaultParagraphFont"/>
    <w:link w:val="Heading1"/>
    <w:uiPriority w:val="9"/>
    <w:rsid w:val="003F623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62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623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623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623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62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62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62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62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623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62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623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62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623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623D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3F62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623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62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623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623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3F623D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3F62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105</Words>
  <Characters>605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2025-07-04T15:57:00Z</dcterms:created>
  <dcterms:modified xsi:type="dcterms:W3CDTF">2025-07-04T15:59:00Z</dcterms:modified>
</cp:coreProperties>
</file>