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F59A96" w14:textId="77777777" w:rsidR="00B44887" w:rsidRPr="00013AB8" w:rsidRDefault="00B44887" w:rsidP="00B44887">
      <w:pPr>
        <w:spacing w:before="240"/>
        <w:rPr>
          <w:rFonts w:ascii="Times New Roman" w:eastAsia="ＭＳ 明朝" w:hAnsi="Times New Roman" w:cs="Times New Roman"/>
          <w:b/>
          <w:bCs/>
          <w:sz w:val="24"/>
          <w:szCs w:val="24"/>
        </w:rPr>
      </w:pPr>
      <w:r w:rsidRPr="00013AB8">
        <w:rPr>
          <w:rFonts w:ascii="Times New Roman" w:eastAsia="ＭＳ 明朝" w:hAnsi="Times New Roman" w:cs="Times New Roman"/>
          <w:b/>
          <w:bCs/>
          <w:sz w:val="24"/>
          <w:szCs w:val="24"/>
        </w:rPr>
        <w:t>Table S1</w:t>
      </w:r>
    </w:p>
    <w:p w14:paraId="5E385DEF" w14:textId="77777777" w:rsidR="00B44887" w:rsidRPr="00013AB8" w:rsidRDefault="00B44887" w:rsidP="00B44887">
      <w:pPr>
        <w:snapToGrid w:val="0"/>
        <w:spacing w:before="240"/>
        <w:rPr>
          <w:rFonts w:ascii="Times New Roman" w:eastAsia="ＭＳ 明朝" w:hAnsi="Times New Roman" w:cs="Times New Roman"/>
          <w:b/>
          <w:bCs/>
          <w:sz w:val="24"/>
          <w:szCs w:val="24"/>
        </w:rPr>
      </w:pPr>
      <w:r w:rsidRPr="00013AB8">
        <w:rPr>
          <w:rFonts w:ascii="Times New Roman" w:eastAsia="ＭＳ 明朝" w:hAnsi="Times New Roman" w:cs="Times New Roman"/>
          <w:b/>
          <w:bCs/>
          <w:sz w:val="24"/>
          <w:szCs w:val="24"/>
        </w:rPr>
        <w:t>Centralized assessment of target IH</w:t>
      </w:r>
      <w:r w:rsidRPr="00013AB8">
        <w:rPr>
          <w:rFonts w:ascii="Times New Roman" w:eastAsia="ＭＳ 明朝" w:hAnsi="Times New Roman" w:cs="Times New Roman"/>
          <w:b/>
          <w:bCs/>
          <w:sz w:val="24"/>
          <w:szCs w:val="24"/>
        </w:rPr>
        <w:tab/>
      </w:r>
      <w:r w:rsidRPr="00013AB8">
        <w:rPr>
          <w:rFonts w:ascii="Times New Roman" w:eastAsia="ＭＳ 明朝" w:hAnsi="Times New Roman" w:cs="Times New Roman"/>
          <w:b/>
          <w:bCs/>
          <w:sz w:val="24"/>
          <w:szCs w:val="24"/>
        </w:rPr>
        <w:tab/>
      </w:r>
      <w:r w:rsidRPr="00013AB8">
        <w:rPr>
          <w:rFonts w:ascii="Times New Roman" w:eastAsia="ＭＳ 明朝" w:hAnsi="Times New Roman" w:cs="Times New Roman"/>
          <w:b/>
          <w:bCs/>
          <w:sz w:val="24"/>
          <w:szCs w:val="24"/>
        </w:rPr>
        <w:tab/>
      </w:r>
      <w:r w:rsidRPr="00013AB8">
        <w:rPr>
          <w:rFonts w:ascii="Times New Roman" w:eastAsia="ＭＳ 明朝" w:hAnsi="Times New Roman" w:cs="Times New Roman"/>
          <w:b/>
          <w:bCs/>
          <w:sz w:val="24"/>
          <w:szCs w:val="24"/>
        </w:rPr>
        <w:tab/>
      </w:r>
      <w:r w:rsidRPr="00013AB8">
        <w:rPr>
          <w:rFonts w:ascii="Times New Roman" w:eastAsia="ＭＳ 明朝" w:hAnsi="Times New Roman" w:cs="Times New Roman"/>
          <w:b/>
          <w:bCs/>
          <w:sz w:val="24"/>
          <w:szCs w:val="24"/>
        </w:rPr>
        <w:tab/>
      </w:r>
      <w:r w:rsidRPr="00013AB8">
        <w:rPr>
          <w:rFonts w:ascii="Times New Roman" w:eastAsia="ＭＳ 明朝" w:hAnsi="Times New Roman" w:cs="Times New Roman"/>
          <w:b/>
          <w:bCs/>
          <w:sz w:val="24"/>
          <w:szCs w:val="24"/>
        </w:rP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2"/>
        <w:gridCol w:w="1812"/>
      </w:tblGrid>
      <w:tr w:rsidR="00B44887" w:rsidRPr="00013AB8" w14:paraId="4C338EBB" w14:textId="77777777" w:rsidTr="009D3DE3">
        <w:trPr>
          <w:trHeight w:val="454"/>
        </w:trPr>
        <w:tc>
          <w:tcPr>
            <w:tcW w:w="1812" w:type="dxa"/>
          </w:tcPr>
          <w:p w14:paraId="337873F7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24" w:type="dxa"/>
            <w:gridSpan w:val="2"/>
          </w:tcPr>
          <w:p w14:paraId="2F0591EA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Week 12</w:t>
            </w:r>
          </w:p>
        </w:tc>
        <w:tc>
          <w:tcPr>
            <w:tcW w:w="3624" w:type="dxa"/>
            <w:gridSpan w:val="2"/>
          </w:tcPr>
          <w:p w14:paraId="03BB86EB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Week 24</w:t>
            </w:r>
          </w:p>
        </w:tc>
      </w:tr>
      <w:tr w:rsidR="00B44887" w:rsidRPr="00013AB8" w14:paraId="7C719110" w14:textId="77777777" w:rsidTr="009D3DE3">
        <w:trPr>
          <w:trHeight w:val="454"/>
        </w:trPr>
        <w:tc>
          <w:tcPr>
            <w:tcW w:w="1812" w:type="dxa"/>
          </w:tcPr>
          <w:p w14:paraId="70F77FF6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12" w:type="dxa"/>
          </w:tcPr>
          <w:p w14:paraId="61F4ED03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Assessor 1</w:t>
            </w:r>
          </w:p>
        </w:tc>
        <w:tc>
          <w:tcPr>
            <w:tcW w:w="1812" w:type="dxa"/>
          </w:tcPr>
          <w:p w14:paraId="0C35749E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Assessor 2</w:t>
            </w:r>
          </w:p>
        </w:tc>
        <w:tc>
          <w:tcPr>
            <w:tcW w:w="1812" w:type="dxa"/>
          </w:tcPr>
          <w:p w14:paraId="79C793C8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Assessor 1</w:t>
            </w:r>
          </w:p>
        </w:tc>
        <w:tc>
          <w:tcPr>
            <w:tcW w:w="1812" w:type="dxa"/>
          </w:tcPr>
          <w:p w14:paraId="787D5D4F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Assessor 2</w:t>
            </w:r>
          </w:p>
        </w:tc>
      </w:tr>
      <w:tr w:rsidR="00B44887" w:rsidRPr="00013AB8" w14:paraId="68D4D17F" w14:textId="77777777" w:rsidTr="009D3DE3">
        <w:trPr>
          <w:trHeight w:val="454"/>
        </w:trPr>
        <w:tc>
          <w:tcPr>
            <w:tcW w:w="1812" w:type="dxa"/>
          </w:tcPr>
          <w:p w14:paraId="2BD70C46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Patient 1</w:t>
            </w:r>
          </w:p>
        </w:tc>
        <w:tc>
          <w:tcPr>
            <w:tcW w:w="1812" w:type="dxa"/>
          </w:tcPr>
          <w:p w14:paraId="73FE9DD6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No</w:t>
            </w:r>
            <w:r w:rsidRPr="00013AB8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1812" w:type="dxa"/>
          </w:tcPr>
          <w:p w14:paraId="09FA14BB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812" w:type="dxa"/>
          </w:tcPr>
          <w:p w14:paraId="59F9F252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812" w:type="dxa"/>
          </w:tcPr>
          <w:p w14:paraId="64D209F4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No</w:t>
            </w:r>
          </w:p>
        </w:tc>
      </w:tr>
      <w:tr w:rsidR="00B44887" w:rsidRPr="00013AB8" w14:paraId="2CDFE162" w14:textId="77777777" w:rsidTr="009D3DE3">
        <w:trPr>
          <w:trHeight w:val="454"/>
        </w:trPr>
        <w:tc>
          <w:tcPr>
            <w:tcW w:w="1812" w:type="dxa"/>
          </w:tcPr>
          <w:p w14:paraId="4775D8A4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Patient 2</w:t>
            </w:r>
          </w:p>
        </w:tc>
        <w:tc>
          <w:tcPr>
            <w:tcW w:w="1812" w:type="dxa"/>
          </w:tcPr>
          <w:p w14:paraId="0F04EDD0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812" w:type="dxa"/>
          </w:tcPr>
          <w:p w14:paraId="4B23FD0F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812" w:type="dxa"/>
          </w:tcPr>
          <w:p w14:paraId="3EB000A4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Yes</w:t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812" w:type="dxa"/>
          </w:tcPr>
          <w:p w14:paraId="01156567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Yes</w:t>
            </w:r>
          </w:p>
        </w:tc>
      </w:tr>
      <w:tr w:rsidR="00B44887" w:rsidRPr="00013AB8" w14:paraId="36FD3D80" w14:textId="77777777" w:rsidTr="009D3DE3">
        <w:trPr>
          <w:trHeight w:val="454"/>
        </w:trPr>
        <w:tc>
          <w:tcPr>
            <w:tcW w:w="1812" w:type="dxa"/>
          </w:tcPr>
          <w:p w14:paraId="23D63296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Patient 3</w:t>
            </w:r>
          </w:p>
        </w:tc>
        <w:tc>
          <w:tcPr>
            <w:tcW w:w="1812" w:type="dxa"/>
          </w:tcPr>
          <w:p w14:paraId="6B5F7C7E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812" w:type="dxa"/>
          </w:tcPr>
          <w:p w14:paraId="4937E7B8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812" w:type="dxa"/>
          </w:tcPr>
          <w:p w14:paraId="00C15C55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12" w:type="dxa"/>
          </w:tcPr>
          <w:p w14:paraId="14FFDE3B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Yes</w:t>
            </w:r>
          </w:p>
        </w:tc>
      </w:tr>
      <w:tr w:rsidR="00B44887" w:rsidRPr="00013AB8" w14:paraId="02F5EB68" w14:textId="77777777" w:rsidTr="009D3DE3">
        <w:trPr>
          <w:trHeight w:val="454"/>
        </w:trPr>
        <w:tc>
          <w:tcPr>
            <w:tcW w:w="1812" w:type="dxa"/>
          </w:tcPr>
          <w:p w14:paraId="2C2D2218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Patient 4</w:t>
            </w:r>
          </w:p>
        </w:tc>
        <w:tc>
          <w:tcPr>
            <w:tcW w:w="1812" w:type="dxa"/>
          </w:tcPr>
          <w:p w14:paraId="5A81B28E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12" w:type="dxa"/>
          </w:tcPr>
          <w:p w14:paraId="3CABE87F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812" w:type="dxa"/>
          </w:tcPr>
          <w:p w14:paraId="2A033418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12" w:type="dxa"/>
          </w:tcPr>
          <w:p w14:paraId="57F23C08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Yes</w:t>
            </w:r>
          </w:p>
        </w:tc>
      </w:tr>
      <w:tr w:rsidR="00B44887" w:rsidRPr="00013AB8" w14:paraId="30DE779C" w14:textId="77777777" w:rsidTr="009D3DE3">
        <w:trPr>
          <w:trHeight w:val="454"/>
        </w:trPr>
        <w:tc>
          <w:tcPr>
            <w:tcW w:w="1812" w:type="dxa"/>
          </w:tcPr>
          <w:p w14:paraId="2F54A8DC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Patient 5</w:t>
            </w:r>
          </w:p>
        </w:tc>
        <w:tc>
          <w:tcPr>
            <w:tcW w:w="1812" w:type="dxa"/>
          </w:tcPr>
          <w:p w14:paraId="5DDEBC9D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812" w:type="dxa"/>
          </w:tcPr>
          <w:p w14:paraId="44F6C8D3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812" w:type="dxa"/>
          </w:tcPr>
          <w:p w14:paraId="4A830ECF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12" w:type="dxa"/>
          </w:tcPr>
          <w:p w14:paraId="20DBF1F8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Yes</w:t>
            </w:r>
          </w:p>
        </w:tc>
      </w:tr>
      <w:tr w:rsidR="00B44887" w:rsidRPr="00013AB8" w14:paraId="06198B41" w14:textId="77777777" w:rsidTr="009D3DE3">
        <w:trPr>
          <w:trHeight w:val="454"/>
        </w:trPr>
        <w:tc>
          <w:tcPr>
            <w:tcW w:w="1812" w:type="dxa"/>
          </w:tcPr>
          <w:p w14:paraId="619F5E35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Patient 6</w:t>
            </w:r>
          </w:p>
        </w:tc>
        <w:tc>
          <w:tcPr>
            <w:tcW w:w="1812" w:type="dxa"/>
          </w:tcPr>
          <w:p w14:paraId="39EDFC7C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12" w:type="dxa"/>
          </w:tcPr>
          <w:p w14:paraId="79FBE3BB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12" w:type="dxa"/>
          </w:tcPr>
          <w:p w14:paraId="4F5C7019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812" w:type="dxa"/>
          </w:tcPr>
          <w:p w14:paraId="28454FF7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No</w:t>
            </w:r>
          </w:p>
        </w:tc>
      </w:tr>
      <w:tr w:rsidR="00B44887" w:rsidRPr="00013AB8" w14:paraId="5AE17B89" w14:textId="77777777" w:rsidTr="009D3DE3">
        <w:trPr>
          <w:trHeight w:val="454"/>
        </w:trPr>
        <w:tc>
          <w:tcPr>
            <w:tcW w:w="1812" w:type="dxa"/>
          </w:tcPr>
          <w:p w14:paraId="1CFFEBE5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Patient 7</w:t>
            </w:r>
          </w:p>
        </w:tc>
        <w:tc>
          <w:tcPr>
            <w:tcW w:w="1812" w:type="dxa"/>
          </w:tcPr>
          <w:p w14:paraId="21097B46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812" w:type="dxa"/>
          </w:tcPr>
          <w:p w14:paraId="03CAE00F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812" w:type="dxa"/>
          </w:tcPr>
          <w:p w14:paraId="190258B2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12" w:type="dxa"/>
          </w:tcPr>
          <w:p w14:paraId="0A1175D1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No</w:t>
            </w:r>
          </w:p>
        </w:tc>
      </w:tr>
      <w:tr w:rsidR="00B44887" w:rsidRPr="00013AB8" w14:paraId="79CF01FB" w14:textId="77777777" w:rsidTr="009D3DE3">
        <w:trPr>
          <w:trHeight w:val="454"/>
        </w:trPr>
        <w:tc>
          <w:tcPr>
            <w:tcW w:w="1812" w:type="dxa"/>
          </w:tcPr>
          <w:p w14:paraId="174D21D8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Patient 8</w:t>
            </w:r>
          </w:p>
        </w:tc>
        <w:tc>
          <w:tcPr>
            <w:tcW w:w="1812" w:type="dxa"/>
          </w:tcPr>
          <w:p w14:paraId="0518249A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12" w:type="dxa"/>
          </w:tcPr>
          <w:p w14:paraId="0A40E637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12" w:type="dxa"/>
          </w:tcPr>
          <w:p w14:paraId="76CC7D48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812" w:type="dxa"/>
          </w:tcPr>
          <w:p w14:paraId="1DEF20EE" w14:textId="77777777" w:rsidR="00B44887" w:rsidRPr="00013AB8" w:rsidRDefault="00B44887" w:rsidP="009D3DE3">
            <w:pPr>
              <w:snapToGrid w:val="0"/>
              <w:spacing w:before="24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Yes</w:t>
            </w:r>
          </w:p>
        </w:tc>
      </w:tr>
    </w:tbl>
    <w:p w14:paraId="158BEAE1" w14:textId="77777777" w:rsidR="00B44887" w:rsidRPr="00013AB8" w:rsidRDefault="00B44887" w:rsidP="00B44887">
      <w:pPr>
        <w:pStyle w:val="a9"/>
        <w:spacing w:before="240"/>
        <w:rPr>
          <w:rFonts w:ascii="Times New Roman" w:hAnsi="Times New Roman" w:cs="Times New Roman"/>
          <w:sz w:val="24"/>
          <w:szCs w:val="24"/>
        </w:rPr>
      </w:pPr>
      <w:proofErr w:type="spellStart"/>
      <w:r w:rsidRPr="00013AB8">
        <w:rPr>
          <w:rFonts w:ascii="Times New Roman" w:eastAsia="ＭＳ 明朝" w:hAnsi="Times New Roman" w:cs="Times New Roman"/>
          <w:sz w:val="24"/>
          <w:szCs w:val="24"/>
          <w:vertAlign w:val="superscript"/>
        </w:rPr>
        <w:t>a</w:t>
      </w:r>
      <w:r w:rsidRPr="00013AB8">
        <w:rPr>
          <w:rFonts w:ascii="Times New Roman" w:hAnsi="Times New Roman" w:cs="Times New Roman"/>
          <w:sz w:val="24"/>
          <w:szCs w:val="24"/>
        </w:rPr>
        <w:t>No</w:t>
      </w:r>
      <w:proofErr w:type="spellEnd"/>
      <w:r w:rsidRPr="00013AB8">
        <w:rPr>
          <w:rFonts w:ascii="Times New Roman" w:hAnsi="Times New Roman" w:cs="Times New Roman"/>
          <w:sz w:val="24"/>
          <w:szCs w:val="24"/>
        </w:rPr>
        <w:t>: Incomplete resolution of target IH hemangioma</w:t>
      </w:r>
    </w:p>
    <w:p w14:paraId="33BE7469" w14:textId="77777777" w:rsidR="00B44887" w:rsidRPr="00013AB8" w:rsidRDefault="00B44887" w:rsidP="00B44887">
      <w:pPr>
        <w:snapToGrid w:val="0"/>
        <w:spacing w:before="240"/>
        <w:rPr>
          <w:rFonts w:ascii="Times New Roman" w:eastAsia="ＭＳ 明朝" w:hAnsi="Times New Roman" w:cs="Times New Roman"/>
          <w:b/>
          <w:bCs/>
          <w:sz w:val="24"/>
          <w:szCs w:val="24"/>
        </w:rPr>
      </w:pPr>
      <w:proofErr w:type="spellStart"/>
      <w:r w:rsidRPr="00013AB8">
        <w:rPr>
          <w:rStyle w:val="a4"/>
          <w:rFonts w:ascii="Times New Roman" w:hAnsi="Times New Roman" w:cs="Times New Roman"/>
          <w:sz w:val="24"/>
          <w:szCs w:val="24"/>
        </w:rPr>
        <w:t>b</w:t>
      </w:r>
      <w:r w:rsidRPr="00013AB8">
        <w:rPr>
          <w:rFonts w:ascii="Times New Roman" w:eastAsia="ＭＳ 明朝" w:hAnsi="Times New Roman" w:cs="Times New Roman"/>
          <w:sz w:val="24"/>
          <w:szCs w:val="24"/>
        </w:rPr>
        <w:t>Yes</w:t>
      </w:r>
      <w:proofErr w:type="spellEnd"/>
      <w:r w:rsidRPr="00013AB8">
        <w:rPr>
          <w:rFonts w:ascii="Times New Roman" w:eastAsia="ＭＳ 明朝" w:hAnsi="Times New Roman" w:cs="Times New Roman"/>
          <w:sz w:val="24"/>
          <w:szCs w:val="24"/>
        </w:rPr>
        <w:t>: Complete or nearly complete resolution of target IH hemangioma</w:t>
      </w:r>
    </w:p>
    <w:p w14:paraId="2C849C3D" w14:textId="77777777" w:rsidR="00B44887" w:rsidRPr="00013AB8" w:rsidRDefault="00B44887" w:rsidP="00B44887">
      <w:pPr>
        <w:spacing w:before="240"/>
        <w:rPr>
          <w:rFonts w:ascii="Times New Roman" w:eastAsia="ＭＳ 明朝" w:hAnsi="Times New Roman" w:cs="Times New Roman"/>
          <w:b/>
          <w:bCs/>
          <w:sz w:val="24"/>
          <w:szCs w:val="24"/>
        </w:rPr>
      </w:pPr>
      <w:r w:rsidRPr="00013AB8">
        <w:rPr>
          <w:rFonts w:ascii="Times New Roman" w:eastAsia="ＭＳ 明朝" w:hAnsi="Times New Roman" w:cs="Times New Roman"/>
          <w:b/>
          <w:bCs/>
          <w:sz w:val="24"/>
          <w:szCs w:val="24"/>
        </w:rPr>
        <w:br w:type="page"/>
      </w:r>
    </w:p>
    <w:p w14:paraId="766A9D8F" w14:textId="77777777" w:rsidR="00B44887" w:rsidRPr="00013AB8" w:rsidRDefault="00B44887" w:rsidP="00B44887">
      <w:pPr>
        <w:snapToGrid w:val="0"/>
        <w:rPr>
          <w:rFonts w:ascii="Times New Roman" w:eastAsia="ＭＳ 明朝" w:hAnsi="Times New Roman" w:cs="Times New Roman"/>
          <w:b/>
          <w:bCs/>
          <w:sz w:val="24"/>
          <w:szCs w:val="24"/>
        </w:rPr>
      </w:pPr>
      <w:r w:rsidRPr="00013AB8">
        <w:rPr>
          <w:rFonts w:ascii="Times New Roman" w:eastAsia="ＭＳ 明朝" w:hAnsi="Times New Roman" w:cs="Times New Roman"/>
          <w:b/>
          <w:bCs/>
          <w:sz w:val="24"/>
          <w:szCs w:val="24"/>
        </w:rPr>
        <w:lastRenderedPageBreak/>
        <w:t>Table S2</w:t>
      </w:r>
    </w:p>
    <w:p w14:paraId="732B6923" w14:textId="77777777" w:rsidR="00B44887" w:rsidRPr="00013AB8" w:rsidRDefault="00B44887" w:rsidP="00B44887">
      <w:pPr>
        <w:snapToGrid w:val="0"/>
        <w:rPr>
          <w:rFonts w:ascii="Times New Roman" w:eastAsia="ＭＳ 明朝" w:hAnsi="Times New Roman" w:cs="Times New Roman"/>
          <w:b/>
          <w:bCs/>
          <w:sz w:val="24"/>
          <w:szCs w:val="24"/>
        </w:rPr>
      </w:pPr>
      <w:r w:rsidRPr="00013AB8">
        <w:rPr>
          <w:rFonts w:ascii="Times New Roman" w:eastAsia="ＭＳ 明朝" w:hAnsi="Times New Roman" w:cs="Times New Roman"/>
          <w:b/>
          <w:bCs/>
          <w:sz w:val="24"/>
          <w:szCs w:val="24"/>
        </w:rPr>
        <w:t>Blood pressure, heart rate, and blood glucose level of patients</w:t>
      </w:r>
      <w:r w:rsidRPr="00013AB8">
        <w:rPr>
          <w:rFonts w:ascii="Times New Roman" w:eastAsia="ＭＳ 明朝" w:hAnsi="Times New Roman" w:cs="Times New Roman"/>
          <w:b/>
          <w:bCs/>
          <w:sz w:val="24"/>
          <w:szCs w:val="24"/>
        </w:rPr>
        <w:tab/>
      </w:r>
      <w:r w:rsidRPr="00013AB8">
        <w:rPr>
          <w:rFonts w:ascii="Times New Roman" w:eastAsia="ＭＳ 明朝" w:hAnsi="Times New Roman" w:cs="Times New Roman"/>
          <w:b/>
          <w:bCs/>
          <w:sz w:val="24"/>
          <w:szCs w:val="24"/>
        </w:rPr>
        <w:tab/>
      </w:r>
      <w:r w:rsidRPr="00013AB8">
        <w:rPr>
          <w:rFonts w:ascii="Times New Roman" w:eastAsia="ＭＳ 明朝" w:hAnsi="Times New Roman" w:cs="Times New Roman"/>
          <w:b/>
          <w:bCs/>
          <w:sz w:val="24"/>
          <w:szCs w:val="24"/>
        </w:rP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2126"/>
        <w:gridCol w:w="2119"/>
      </w:tblGrid>
      <w:tr w:rsidR="00B44887" w:rsidRPr="00013AB8" w14:paraId="6C3B188C" w14:textId="77777777" w:rsidTr="009D3DE3">
        <w:trPr>
          <w:trHeight w:val="397"/>
        </w:trPr>
        <w:tc>
          <w:tcPr>
            <w:tcW w:w="2547" w:type="dxa"/>
          </w:tcPr>
          <w:p w14:paraId="636D5D06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75968C03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  <w:t>Before</w:t>
            </w:r>
            <w:r w:rsidRPr="00013AB8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  <w:tab/>
            </w:r>
            <w:r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  <w:t>t</w:t>
            </w:r>
            <w:r w:rsidRPr="00013AB8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  <w:t>reatment</w:t>
            </w:r>
          </w:p>
        </w:tc>
        <w:tc>
          <w:tcPr>
            <w:tcW w:w="2126" w:type="dxa"/>
          </w:tcPr>
          <w:p w14:paraId="2B865151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  <w:t>Week 4</w:t>
            </w:r>
          </w:p>
        </w:tc>
        <w:tc>
          <w:tcPr>
            <w:tcW w:w="2119" w:type="dxa"/>
          </w:tcPr>
          <w:p w14:paraId="5AEA5E93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  <w:t>Week 24</w:t>
            </w:r>
          </w:p>
        </w:tc>
      </w:tr>
      <w:tr w:rsidR="00B44887" w:rsidRPr="00013AB8" w14:paraId="6B09F7FF" w14:textId="77777777" w:rsidTr="009D3DE3">
        <w:trPr>
          <w:trHeight w:val="397"/>
        </w:trPr>
        <w:tc>
          <w:tcPr>
            <w:tcW w:w="2547" w:type="dxa"/>
          </w:tcPr>
          <w:p w14:paraId="3229A952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proofErr w:type="spellStart"/>
            <w:r w:rsidRPr="00013AB8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  <w:t>SBP</w:t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  <w:r w:rsidRPr="00013AB8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013AB8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  <w:t>DBP</w:t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  <w:vertAlign w:val="superscript"/>
              </w:rPr>
              <w:t>b</w:t>
            </w:r>
            <w:proofErr w:type="spellEnd"/>
            <w:r w:rsidRPr="00492613">
              <w:rPr>
                <w:rFonts w:ascii="Times New Roman" w:eastAsia="ＭＳ 明朝" w:hAnsi="Times New Roman" w:cs="Times New Roman"/>
                <w:sz w:val="24"/>
                <w:szCs w:val="24"/>
              </w:rPr>
              <w:t xml:space="preserve"> </w:t>
            </w:r>
            <w:r w:rsidRPr="00013AB8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  <w:t>(mmHg)</w:t>
            </w:r>
          </w:p>
        </w:tc>
        <w:tc>
          <w:tcPr>
            <w:tcW w:w="2268" w:type="dxa"/>
          </w:tcPr>
          <w:p w14:paraId="03518F60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</w:tcPr>
          <w:p w14:paraId="6AF60E85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19" w:type="dxa"/>
          </w:tcPr>
          <w:p w14:paraId="7C97EA71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44887" w:rsidRPr="00013AB8" w14:paraId="2A112139" w14:textId="77777777" w:rsidTr="009D3DE3">
        <w:trPr>
          <w:trHeight w:val="397"/>
        </w:trPr>
        <w:tc>
          <w:tcPr>
            <w:tcW w:w="2547" w:type="dxa"/>
          </w:tcPr>
          <w:p w14:paraId="787BD0B8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Patient 1</w:t>
            </w:r>
          </w:p>
        </w:tc>
        <w:tc>
          <w:tcPr>
            <w:tcW w:w="2268" w:type="dxa"/>
          </w:tcPr>
          <w:p w14:paraId="41031004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102/48</w:t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ab/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</w:tcPr>
          <w:p w14:paraId="2D8A35F5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92/54</w:t>
            </w:r>
          </w:p>
        </w:tc>
        <w:tc>
          <w:tcPr>
            <w:tcW w:w="2119" w:type="dxa"/>
          </w:tcPr>
          <w:p w14:paraId="2A44BCF1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94/64</w:t>
            </w:r>
          </w:p>
        </w:tc>
      </w:tr>
      <w:tr w:rsidR="00B44887" w:rsidRPr="00013AB8" w14:paraId="26EC0524" w14:textId="77777777" w:rsidTr="009D3DE3">
        <w:trPr>
          <w:trHeight w:val="397"/>
        </w:trPr>
        <w:tc>
          <w:tcPr>
            <w:tcW w:w="2547" w:type="dxa"/>
          </w:tcPr>
          <w:p w14:paraId="6E345FF8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Patient 2</w:t>
            </w:r>
          </w:p>
        </w:tc>
        <w:tc>
          <w:tcPr>
            <w:tcW w:w="2268" w:type="dxa"/>
          </w:tcPr>
          <w:p w14:paraId="6A52AC3F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98/52</w:t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ab/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</w:tcPr>
          <w:p w14:paraId="00A6D02C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100/62</w:t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19" w:type="dxa"/>
          </w:tcPr>
          <w:p w14:paraId="1A8CCEF3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98/54</w:t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ab/>
            </w:r>
          </w:p>
        </w:tc>
      </w:tr>
      <w:tr w:rsidR="00B44887" w:rsidRPr="00013AB8" w14:paraId="283D5523" w14:textId="77777777" w:rsidTr="009D3DE3">
        <w:trPr>
          <w:trHeight w:val="397"/>
        </w:trPr>
        <w:tc>
          <w:tcPr>
            <w:tcW w:w="2547" w:type="dxa"/>
          </w:tcPr>
          <w:p w14:paraId="478DF248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Patient 3</w:t>
            </w:r>
          </w:p>
        </w:tc>
        <w:tc>
          <w:tcPr>
            <w:tcW w:w="2268" w:type="dxa"/>
          </w:tcPr>
          <w:p w14:paraId="2B949F31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94/50</w:t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ab/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</w:tcPr>
          <w:p w14:paraId="7FABF3AA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108/58</w:t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19" w:type="dxa"/>
          </w:tcPr>
          <w:p w14:paraId="02AFAAEF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96/56</w:t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ab/>
            </w:r>
          </w:p>
        </w:tc>
      </w:tr>
      <w:tr w:rsidR="00B44887" w:rsidRPr="00013AB8" w14:paraId="66A88403" w14:textId="77777777" w:rsidTr="009D3DE3">
        <w:trPr>
          <w:trHeight w:val="397"/>
        </w:trPr>
        <w:tc>
          <w:tcPr>
            <w:tcW w:w="2547" w:type="dxa"/>
          </w:tcPr>
          <w:p w14:paraId="53F7F00A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Patient 4</w:t>
            </w:r>
          </w:p>
        </w:tc>
        <w:tc>
          <w:tcPr>
            <w:tcW w:w="2268" w:type="dxa"/>
          </w:tcPr>
          <w:p w14:paraId="69C095AF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112/58</w:t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ab/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</w:tcPr>
          <w:p w14:paraId="1C3B438D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108/58</w:t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19" w:type="dxa"/>
          </w:tcPr>
          <w:p w14:paraId="289B3E0F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102/60</w:t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ab/>
            </w:r>
          </w:p>
        </w:tc>
      </w:tr>
      <w:tr w:rsidR="00B44887" w:rsidRPr="00013AB8" w14:paraId="5956A291" w14:textId="77777777" w:rsidTr="009D3DE3">
        <w:trPr>
          <w:trHeight w:val="397"/>
        </w:trPr>
        <w:tc>
          <w:tcPr>
            <w:tcW w:w="2547" w:type="dxa"/>
          </w:tcPr>
          <w:p w14:paraId="69DD5AA1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Patient 5</w:t>
            </w:r>
          </w:p>
        </w:tc>
        <w:tc>
          <w:tcPr>
            <w:tcW w:w="2268" w:type="dxa"/>
          </w:tcPr>
          <w:p w14:paraId="6BEAAFC6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94/54</w:t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ab/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</w:tcPr>
          <w:p w14:paraId="25661E3E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88/52</w:t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19" w:type="dxa"/>
          </w:tcPr>
          <w:p w14:paraId="59A2E5CC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96/56</w:t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ab/>
            </w:r>
          </w:p>
        </w:tc>
      </w:tr>
      <w:tr w:rsidR="00B44887" w:rsidRPr="00013AB8" w14:paraId="43ED501A" w14:textId="77777777" w:rsidTr="009D3DE3">
        <w:trPr>
          <w:trHeight w:val="397"/>
        </w:trPr>
        <w:tc>
          <w:tcPr>
            <w:tcW w:w="2547" w:type="dxa"/>
          </w:tcPr>
          <w:p w14:paraId="6BA77E3F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Patient 6</w:t>
            </w:r>
          </w:p>
        </w:tc>
        <w:tc>
          <w:tcPr>
            <w:tcW w:w="2268" w:type="dxa"/>
          </w:tcPr>
          <w:p w14:paraId="13A33478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90/47</w:t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ab/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</w:tcPr>
          <w:p w14:paraId="7720A38D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94/37</w:t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19" w:type="dxa"/>
          </w:tcPr>
          <w:p w14:paraId="3A2F4EC3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101/55</w:t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ab/>
            </w:r>
          </w:p>
        </w:tc>
      </w:tr>
      <w:tr w:rsidR="00B44887" w:rsidRPr="00013AB8" w14:paraId="2DB66514" w14:textId="77777777" w:rsidTr="009D3DE3">
        <w:trPr>
          <w:trHeight w:val="397"/>
        </w:trPr>
        <w:tc>
          <w:tcPr>
            <w:tcW w:w="2547" w:type="dxa"/>
          </w:tcPr>
          <w:p w14:paraId="0226D74E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Patient 7</w:t>
            </w:r>
          </w:p>
        </w:tc>
        <w:tc>
          <w:tcPr>
            <w:tcW w:w="2268" w:type="dxa"/>
          </w:tcPr>
          <w:p w14:paraId="271E875B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94/34</w:t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ab/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</w:tcPr>
          <w:p w14:paraId="593B747E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132/73</w:t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19" w:type="dxa"/>
          </w:tcPr>
          <w:p w14:paraId="58F0ECB9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137/86</w:t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ab/>
            </w:r>
          </w:p>
        </w:tc>
      </w:tr>
      <w:tr w:rsidR="00B44887" w:rsidRPr="00013AB8" w14:paraId="7CC8C99B" w14:textId="77777777" w:rsidTr="009D3DE3">
        <w:trPr>
          <w:trHeight w:val="397"/>
        </w:trPr>
        <w:tc>
          <w:tcPr>
            <w:tcW w:w="2547" w:type="dxa"/>
          </w:tcPr>
          <w:p w14:paraId="49506B02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Patient 8</w:t>
            </w:r>
          </w:p>
        </w:tc>
        <w:tc>
          <w:tcPr>
            <w:tcW w:w="2268" w:type="dxa"/>
          </w:tcPr>
          <w:p w14:paraId="2D261527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88/55</w:t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ab/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</w:tcPr>
          <w:p w14:paraId="29064273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68/49</w:t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19" w:type="dxa"/>
          </w:tcPr>
          <w:p w14:paraId="703001FA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83/48</w:t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ab/>
            </w:r>
          </w:p>
        </w:tc>
      </w:tr>
      <w:tr w:rsidR="00B44887" w:rsidRPr="00013AB8" w14:paraId="34D6B9C5" w14:textId="77777777" w:rsidTr="009D3DE3">
        <w:trPr>
          <w:trHeight w:val="397"/>
        </w:trPr>
        <w:tc>
          <w:tcPr>
            <w:tcW w:w="2547" w:type="dxa"/>
          </w:tcPr>
          <w:p w14:paraId="3DEB2DD4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  <w:t>Heart rate (</w:t>
            </w:r>
            <w:proofErr w:type="spellStart"/>
            <w:r w:rsidRPr="00013AB8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  <w:t>bpm</w:t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  <w:vertAlign w:val="superscript"/>
              </w:rPr>
              <w:t>c</w:t>
            </w:r>
            <w:proofErr w:type="spellEnd"/>
            <w:r w:rsidRPr="00013AB8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14:paraId="0249F4DD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A436367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119" w:type="dxa"/>
          </w:tcPr>
          <w:p w14:paraId="36494B33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</w:tr>
      <w:tr w:rsidR="00B44887" w:rsidRPr="00013AB8" w14:paraId="7BF1C184" w14:textId="77777777" w:rsidTr="009D3DE3">
        <w:trPr>
          <w:trHeight w:val="397"/>
        </w:trPr>
        <w:tc>
          <w:tcPr>
            <w:tcW w:w="2547" w:type="dxa"/>
          </w:tcPr>
          <w:p w14:paraId="2CA19708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Patient 1</w:t>
            </w:r>
          </w:p>
        </w:tc>
        <w:tc>
          <w:tcPr>
            <w:tcW w:w="2268" w:type="dxa"/>
          </w:tcPr>
          <w:p w14:paraId="4E2BC6ED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122</w:t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ab/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</w:tcPr>
          <w:p w14:paraId="007B54B5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2119" w:type="dxa"/>
          </w:tcPr>
          <w:p w14:paraId="166D58BB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108</w:t>
            </w:r>
          </w:p>
        </w:tc>
      </w:tr>
      <w:tr w:rsidR="00B44887" w:rsidRPr="00013AB8" w14:paraId="650A1B8A" w14:textId="77777777" w:rsidTr="009D3DE3">
        <w:trPr>
          <w:trHeight w:val="397"/>
        </w:trPr>
        <w:tc>
          <w:tcPr>
            <w:tcW w:w="2547" w:type="dxa"/>
          </w:tcPr>
          <w:p w14:paraId="0499EA84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Patient 2</w:t>
            </w:r>
          </w:p>
        </w:tc>
        <w:tc>
          <w:tcPr>
            <w:tcW w:w="2268" w:type="dxa"/>
          </w:tcPr>
          <w:p w14:paraId="1FC68812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128</w:t>
            </w: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</w:tcPr>
          <w:p w14:paraId="1E5EE445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2119" w:type="dxa"/>
          </w:tcPr>
          <w:p w14:paraId="3967FAB7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118</w:t>
            </w:r>
          </w:p>
        </w:tc>
      </w:tr>
      <w:tr w:rsidR="00B44887" w:rsidRPr="00013AB8" w14:paraId="5479EDE5" w14:textId="77777777" w:rsidTr="009D3DE3">
        <w:trPr>
          <w:trHeight w:val="397"/>
        </w:trPr>
        <w:tc>
          <w:tcPr>
            <w:tcW w:w="2547" w:type="dxa"/>
          </w:tcPr>
          <w:p w14:paraId="4FCF6DE6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Patient 3</w:t>
            </w:r>
          </w:p>
        </w:tc>
        <w:tc>
          <w:tcPr>
            <w:tcW w:w="2268" w:type="dxa"/>
          </w:tcPr>
          <w:p w14:paraId="63B7F88E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2126" w:type="dxa"/>
          </w:tcPr>
          <w:p w14:paraId="23C73DEC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2119" w:type="dxa"/>
          </w:tcPr>
          <w:p w14:paraId="2D9F5483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122</w:t>
            </w:r>
          </w:p>
        </w:tc>
      </w:tr>
      <w:tr w:rsidR="00B44887" w:rsidRPr="00013AB8" w14:paraId="072D0DD0" w14:textId="77777777" w:rsidTr="009D3DE3">
        <w:trPr>
          <w:trHeight w:val="397"/>
        </w:trPr>
        <w:tc>
          <w:tcPr>
            <w:tcW w:w="2547" w:type="dxa"/>
          </w:tcPr>
          <w:p w14:paraId="64A84EE5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Patient 4</w:t>
            </w:r>
          </w:p>
        </w:tc>
        <w:tc>
          <w:tcPr>
            <w:tcW w:w="2268" w:type="dxa"/>
          </w:tcPr>
          <w:p w14:paraId="27E785D4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2126" w:type="dxa"/>
          </w:tcPr>
          <w:p w14:paraId="7805D94C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2119" w:type="dxa"/>
          </w:tcPr>
          <w:p w14:paraId="136E3D29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122</w:t>
            </w:r>
          </w:p>
        </w:tc>
      </w:tr>
      <w:tr w:rsidR="00B44887" w:rsidRPr="00013AB8" w14:paraId="0EE9606D" w14:textId="77777777" w:rsidTr="009D3DE3">
        <w:trPr>
          <w:trHeight w:val="397"/>
        </w:trPr>
        <w:tc>
          <w:tcPr>
            <w:tcW w:w="2547" w:type="dxa"/>
          </w:tcPr>
          <w:p w14:paraId="667795B7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Patient 5</w:t>
            </w:r>
          </w:p>
        </w:tc>
        <w:tc>
          <w:tcPr>
            <w:tcW w:w="2268" w:type="dxa"/>
          </w:tcPr>
          <w:p w14:paraId="14B76D51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2126" w:type="dxa"/>
          </w:tcPr>
          <w:p w14:paraId="5BE97C1D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2119" w:type="dxa"/>
          </w:tcPr>
          <w:p w14:paraId="274B4D83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102</w:t>
            </w:r>
          </w:p>
        </w:tc>
      </w:tr>
      <w:tr w:rsidR="00B44887" w:rsidRPr="00013AB8" w14:paraId="2B19BED3" w14:textId="77777777" w:rsidTr="009D3DE3">
        <w:trPr>
          <w:trHeight w:val="397"/>
        </w:trPr>
        <w:tc>
          <w:tcPr>
            <w:tcW w:w="2547" w:type="dxa"/>
          </w:tcPr>
          <w:p w14:paraId="2A24F42A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Patient 6</w:t>
            </w:r>
          </w:p>
        </w:tc>
        <w:tc>
          <w:tcPr>
            <w:tcW w:w="2268" w:type="dxa"/>
          </w:tcPr>
          <w:p w14:paraId="66B7BC6F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2126" w:type="dxa"/>
          </w:tcPr>
          <w:p w14:paraId="31C4CB9C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2119" w:type="dxa"/>
          </w:tcPr>
          <w:p w14:paraId="65C3FEFB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113</w:t>
            </w:r>
          </w:p>
        </w:tc>
      </w:tr>
      <w:tr w:rsidR="00B44887" w:rsidRPr="00013AB8" w14:paraId="74AAA150" w14:textId="77777777" w:rsidTr="009D3DE3">
        <w:trPr>
          <w:trHeight w:val="397"/>
        </w:trPr>
        <w:tc>
          <w:tcPr>
            <w:tcW w:w="2547" w:type="dxa"/>
          </w:tcPr>
          <w:p w14:paraId="15BA5DC0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Patient 7</w:t>
            </w:r>
          </w:p>
        </w:tc>
        <w:tc>
          <w:tcPr>
            <w:tcW w:w="2268" w:type="dxa"/>
          </w:tcPr>
          <w:p w14:paraId="29AB51F6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2126" w:type="dxa"/>
          </w:tcPr>
          <w:p w14:paraId="2C742196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2119" w:type="dxa"/>
          </w:tcPr>
          <w:p w14:paraId="7E393B73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119</w:t>
            </w:r>
          </w:p>
        </w:tc>
      </w:tr>
      <w:tr w:rsidR="00B44887" w:rsidRPr="00013AB8" w14:paraId="3B8CDB63" w14:textId="77777777" w:rsidTr="009D3DE3">
        <w:trPr>
          <w:trHeight w:val="397"/>
        </w:trPr>
        <w:tc>
          <w:tcPr>
            <w:tcW w:w="2547" w:type="dxa"/>
          </w:tcPr>
          <w:p w14:paraId="50FB61B0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Patient 8</w:t>
            </w:r>
          </w:p>
        </w:tc>
        <w:tc>
          <w:tcPr>
            <w:tcW w:w="2268" w:type="dxa"/>
          </w:tcPr>
          <w:p w14:paraId="56DF7EDE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2126" w:type="dxa"/>
          </w:tcPr>
          <w:p w14:paraId="5712F3FF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2119" w:type="dxa"/>
          </w:tcPr>
          <w:p w14:paraId="0D276651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132</w:t>
            </w:r>
          </w:p>
        </w:tc>
      </w:tr>
      <w:tr w:rsidR="00B44887" w:rsidRPr="00013AB8" w14:paraId="482C51BE" w14:textId="77777777" w:rsidTr="009D3DE3">
        <w:trPr>
          <w:trHeight w:val="397"/>
        </w:trPr>
        <w:tc>
          <w:tcPr>
            <w:tcW w:w="2547" w:type="dxa"/>
          </w:tcPr>
          <w:p w14:paraId="25C93404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  <w:t>Blood glucose</w:t>
            </w:r>
            <w:r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3AB8">
              <w:rPr>
                <w:rFonts w:ascii="Times New Roman" w:eastAsia="ＭＳ 明朝" w:hAnsi="Times New Roman" w:cs="Times New Roman"/>
                <w:b/>
                <w:bCs/>
                <w:sz w:val="24"/>
                <w:szCs w:val="24"/>
              </w:rPr>
              <w:t>(mg/dL)</w:t>
            </w:r>
          </w:p>
        </w:tc>
        <w:tc>
          <w:tcPr>
            <w:tcW w:w="2268" w:type="dxa"/>
          </w:tcPr>
          <w:p w14:paraId="32DD4922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E4B625C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  <w:tc>
          <w:tcPr>
            <w:tcW w:w="2119" w:type="dxa"/>
          </w:tcPr>
          <w:p w14:paraId="5D09486C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</w:p>
        </w:tc>
      </w:tr>
      <w:tr w:rsidR="00B44887" w:rsidRPr="00013AB8" w14:paraId="1E634ACE" w14:textId="77777777" w:rsidTr="009D3DE3">
        <w:trPr>
          <w:trHeight w:val="397"/>
        </w:trPr>
        <w:tc>
          <w:tcPr>
            <w:tcW w:w="2547" w:type="dxa"/>
          </w:tcPr>
          <w:p w14:paraId="6748BF30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Patient 1</w:t>
            </w:r>
          </w:p>
        </w:tc>
        <w:tc>
          <w:tcPr>
            <w:tcW w:w="2268" w:type="dxa"/>
          </w:tcPr>
          <w:p w14:paraId="6CDB741E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2126" w:type="dxa"/>
          </w:tcPr>
          <w:p w14:paraId="3A02A161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2119" w:type="dxa"/>
          </w:tcPr>
          <w:p w14:paraId="11F5D118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98</w:t>
            </w:r>
          </w:p>
        </w:tc>
      </w:tr>
      <w:tr w:rsidR="00B44887" w:rsidRPr="00013AB8" w14:paraId="65140B75" w14:textId="77777777" w:rsidTr="009D3DE3">
        <w:trPr>
          <w:trHeight w:val="397"/>
        </w:trPr>
        <w:tc>
          <w:tcPr>
            <w:tcW w:w="2547" w:type="dxa"/>
          </w:tcPr>
          <w:p w14:paraId="62398671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Patient 2</w:t>
            </w:r>
          </w:p>
        </w:tc>
        <w:tc>
          <w:tcPr>
            <w:tcW w:w="2268" w:type="dxa"/>
          </w:tcPr>
          <w:p w14:paraId="53E79370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2126" w:type="dxa"/>
          </w:tcPr>
          <w:p w14:paraId="76100939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2119" w:type="dxa"/>
          </w:tcPr>
          <w:p w14:paraId="603ED23B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84</w:t>
            </w:r>
          </w:p>
        </w:tc>
      </w:tr>
      <w:tr w:rsidR="00B44887" w:rsidRPr="00013AB8" w14:paraId="433F709A" w14:textId="77777777" w:rsidTr="009D3DE3">
        <w:trPr>
          <w:trHeight w:val="397"/>
        </w:trPr>
        <w:tc>
          <w:tcPr>
            <w:tcW w:w="2547" w:type="dxa"/>
          </w:tcPr>
          <w:p w14:paraId="4D08622B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Patient 3</w:t>
            </w:r>
          </w:p>
        </w:tc>
        <w:tc>
          <w:tcPr>
            <w:tcW w:w="2268" w:type="dxa"/>
          </w:tcPr>
          <w:p w14:paraId="55AADD38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2126" w:type="dxa"/>
          </w:tcPr>
          <w:p w14:paraId="16F57FC5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2119" w:type="dxa"/>
          </w:tcPr>
          <w:p w14:paraId="6333548C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87</w:t>
            </w:r>
          </w:p>
        </w:tc>
      </w:tr>
      <w:tr w:rsidR="00B44887" w:rsidRPr="00013AB8" w14:paraId="183EC5BF" w14:textId="77777777" w:rsidTr="009D3DE3">
        <w:trPr>
          <w:trHeight w:val="397"/>
        </w:trPr>
        <w:tc>
          <w:tcPr>
            <w:tcW w:w="2547" w:type="dxa"/>
          </w:tcPr>
          <w:p w14:paraId="73CF9371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Patient 4</w:t>
            </w:r>
          </w:p>
        </w:tc>
        <w:tc>
          <w:tcPr>
            <w:tcW w:w="2268" w:type="dxa"/>
          </w:tcPr>
          <w:p w14:paraId="7D584B89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2126" w:type="dxa"/>
          </w:tcPr>
          <w:p w14:paraId="3F56BFC7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2119" w:type="dxa"/>
          </w:tcPr>
          <w:p w14:paraId="7E081C9E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101</w:t>
            </w:r>
          </w:p>
        </w:tc>
      </w:tr>
      <w:tr w:rsidR="00B44887" w:rsidRPr="00013AB8" w14:paraId="136DCD0E" w14:textId="77777777" w:rsidTr="009D3DE3">
        <w:trPr>
          <w:trHeight w:val="397"/>
        </w:trPr>
        <w:tc>
          <w:tcPr>
            <w:tcW w:w="2547" w:type="dxa"/>
          </w:tcPr>
          <w:p w14:paraId="3B34FD0A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Patient 5</w:t>
            </w:r>
          </w:p>
        </w:tc>
        <w:tc>
          <w:tcPr>
            <w:tcW w:w="2268" w:type="dxa"/>
          </w:tcPr>
          <w:p w14:paraId="7ADC3B80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2126" w:type="dxa"/>
          </w:tcPr>
          <w:p w14:paraId="6DE399A7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2119" w:type="dxa"/>
          </w:tcPr>
          <w:p w14:paraId="4F8A9B1F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94</w:t>
            </w:r>
          </w:p>
        </w:tc>
      </w:tr>
      <w:tr w:rsidR="00B44887" w:rsidRPr="00013AB8" w14:paraId="25B99C47" w14:textId="77777777" w:rsidTr="009D3DE3">
        <w:trPr>
          <w:trHeight w:val="397"/>
        </w:trPr>
        <w:tc>
          <w:tcPr>
            <w:tcW w:w="2547" w:type="dxa"/>
          </w:tcPr>
          <w:p w14:paraId="76604EED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Patient 6</w:t>
            </w:r>
          </w:p>
        </w:tc>
        <w:tc>
          <w:tcPr>
            <w:tcW w:w="2268" w:type="dxa"/>
          </w:tcPr>
          <w:p w14:paraId="67C0C6D1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2126" w:type="dxa"/>
          </w:tcPr>
          <w:p w14:paraId="69982F58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19" w:type="dxa"/>
          </w:tcPr>
          <w:p w14:paraId="0E5D20A2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102</w:t>
            </w:r>
          </w:p>
        </w:tc>
      </w:tr>
      <w:tr w:rsidR="00B44887" w:rsidRPr="00013AB8" w14:paraId="2B061015" w14:textId="77777777" w:rsidTr="009D3DE3">
        <w:trPr>
          <w:trHeight w:val="397"/>
        </w:trPr>
        <w:tc>
          <w:tcPr>
            <w:tcW w:w="2547" w:type="dxa"/>
          </w:tcPr>
          <w:p w14:paraId="5CAD16D3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Patient 7</w:t>
            </w:r>
          </w:p>
        </w:tc>
        <w:tc>
          <w:tcPr>
            <w:tcW w:w="2268" w:type="dxa"/>
          </w:tcPr>
          <w:p w14:paraId="77517DFB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2126" w:type="dxa"/>
          </w:tcPr>
          <w:p w14:paraId="0C5B0484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2119" w:type="dxa"/>
          </w:tcPr>
          <w:p w14:paraId="1AC8F906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103</w:t>
            </w:r>
          </w:p>
        </w:tc>
      </w:tr>
      <w:tr w:rsidR="00B44887" w:rsidRPr="00013AB8" w14:paraId="2284BDA2" w14:textId="77777777" w:rsidTr="009D3DE3">
        <w:trPr>
          <w:trHeight w:val="397"/>
        </w:trPr>
        <w:tc>
          <w:tcPr>
            <w:tcW w:w="2547" w:type="dxa"/>
          </w:tcPr>
          <w:p w14:paraId="22A3B23F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Patient 8</w:t>
            </w:r>
          </w:p>
        </w:tc>
        <w:tc>
          <w:tcPr>
            <w:tcW w:w="2268" w:type="dxa"/>
          </w:tcPr>
          <w:p w14:paraId="7CF9F2B3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2126" w:type="dxa"/>
          </w:tcPr>
          <w:p w14:paraId="1BE0B8BD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2119" w:type="dxa"/>
          </w:tcPr>
          <w:p w14:paraId="171BD9F1" w14:textId="77777777" w:rsidR="00B44887" w:rsidRPr="00013AB8" w:rsidRDefault="00B44887" w:rsidP="009D3DE3">
            <w:pPr>
              <w:snapToGrid w:val="0"/>
              <w:rPr>
                <w:rFonts w:ascii="Times New Roman" w:eastAsia="ＭＳ 明朝" w:hAnsi="Times New Roman" w:cs="Times New Roman"/>
                <w:sz w:val="24"/>
                <w:szCs w:val="24"/>
              </w:rPr>
            </w:pPr>
            <w:r w:rsidRPr="00013AB8">
              <w:rPr>
                <w:rFonts w:ascii="Times New Roman" w:eastAsia="ＭＳ 明朝" w:hAnsi="Times New Roman" w:cs="Times New Roman"/>
                <w:sz w:val="24"/>
                <w:szCs w:val="24"/>
              </w:rPr>
              <w:t>93</w:t>
            </w:r>
          </w:p>
        </w:tc>
      </w:tr>
    </w:tbl>
    <w:p w14:paraId="596BA37A" w14:textId="77777777" w:rsidR="00B44887" w:rsidRPr="00013AB8" w:rsidRDefault="00B44887" w:rsidP="00B44887">
      <w:pPr>
        <w:pStyle w:val="a9"/>
        <w:rPr>
          <w:rFonts w:ascii="Times New Roman" w:hAnsi="Times New Roman" w:cs="Times New Roman"/>
          <w:sz w:val="24"/>
          <w:szCs w:val="24"/>
        </w:rPr>
      </w:pPr>
      <w:proofErr w:type="spellStart"/>
      <w:r w:rsidRPr="00013AB8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013AB8">
        <w:rPr>
          <w:rFonts w:ascii="Times New Roman" w:hAnsi="Times New Roman" w:cs="Times New Roman"/>
          <w:sz w:val="24"/>
          <w:szCs w:val="24"/>
        </w:rPr>
        <w:t>SBP</w:t>
      </w:r>
      <w:proofErr w:type="spellEnd"/>
      <w:r w:rsidRPr="00013AB8">
        <w:rPr>
          <w:rFonts w:ascii="Times New Roman" w:hAnsi="Times New Roman" w:cs="Times New Roman"/>
          <w:sz w:val="24"/>
          <w:szCs w:val="24"/>
        </w:rPr>
        <w:t xml:space="preserve">: Systolic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013AB8">
        <w:rPr>
          <w:rFonts w:ascii="Times New Roman" w:hAnsi="Times New Roman" w:cs="Times New Roman"/>
          <w:sz w:val="24"/>
          <w:szCs w:val="24"/>
        </w:rPr>
        <w:t xml:space="preserve">lood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013AB8">
        <w:rPr>
          <w:rFonts w:ascii="Times New Roman" w:hAnsi="Times New Roman" w:cs="Times New Roman"/>
          <w:sz w:val="24"/>
          <w:szCs w:val="24"/>
        </w:rPr>
        <w:t>ressure</w:t>
      </w:r>
    </w:p>
    <w:p w14:paraId="116B5EEF" w14:textId="77777777" w:rsidR="00B44887" w:rsidRPr="00013AB8" w:rsidRDefault="00B44887" w:rsidP="00B44887">
      <w:pPr>
        <w:pStyle w:val="a9"/>
        <w:rPr>
          <w:rFonts w:ascii="Times New Roman" w:hAnsi="Times New Roman" w:cs="Times New Roman"/>
          <w:sz w:val="24"/>
          <w:szCs w:val="24"/>
        </w:rPr>
      </w:pPr>
      <w:proofErr w:type="spellStart"/>
      <w:r w:rsidRPr="00013AB8">
        <w:rPr>
          <w:rStyle w:val="a4"/>
          <w:rFonts w:ascii="Times New Roman" w:hAnsi="Times New Roman" w:cs="Times New Roman"/>
          <w:sz w:val="24"/>
          <w:szCs w:val="24"/>
        </w:rPr>
        <w:t>b</w:t>
      </w:r>
      <w:r w:rsidRPr="00013AB8">
        <w:rPr>
          <w:rFonts w:ascii="Times New Roman" w:hAnsi="Times New Roman" w:cs="Times New Roman"/>
          <w:sz w:val="24"/>
          <w:szCs w:val="24"/>
        </w:rPr>
        <w:t>DBP</w:t>
      </w:r>
      <w:proofErr w:type="spellEnd"/>
      <w:r w:rsidRPr="00013AB8">
        <w:rPr>
          <w:rFonts w:ascii="Times New Roman" w:hAnsi="Times New Roman" w:cs="Times New Roman"/>
          <w:sz w:val="24"/>
          <w:szCs w:val="24"/>
        </w:rPr>
        <w:t xml:space="preserve">: Diastolic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013AB8">
        <w:rPr>
          <w:rFonts w:ascii="Times New Roman" w:hAnsi="Times New Roman" w:cs="Times New Roman"/>
          <w:sz w:val="24"/>
          <w:szCs w:val="24"/>
        </w:rPr>
        <w:t xml:space="preserve">lood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013AB8">
        <w:rPr>
          <w:rFonts w:ascii="Times New Roman" w:hAnsi="Times New Roman" w:cs="Times New Roman"/>
          <w:sz w:val="24"/>
          <w:szCs w:val="24"/>
        </w:rPr>
        <w:t>ressure</w:t>
      </w:r>
    </w:p>
    <w:p w14:paraId="5F25A19B" w14:textId="77777777" w:rsidR="00B44887" w:rsidRPr="00013AB8" w:rsidRDefault="00B44887" w:rsidP="00B44887">
      <w:pPr>
        <w:pStyle w:val="a9"/>
        <w:rPr>
          <w:rFonts w:ascii="Times New Roman" w:hAnsi="Times New Roman" w:cs="Times New Roman"/>
          <w:sz w:val="24"/>
          <w:szCs w:val="24"/>
        </w:rPr>
      </w:pPr>
      <w:proofErr w:type="spellStart"/>
      <w:r w:rsidRPr="00013AB8">
        <w:rPr>
          <w:rStyle w:val="a4"/>
          <w:rFonts w:ascii="Times New Roman" w:hAnsi="Times New Roman" w:cs="Times New Roman"/>
          <w:sz w:val="24"/>
          <w:szCs w:val="24"/>
        </w:rPr>
        <w:t>c</w:t>
      </w:r>
      <w:r w:rsidRPr="00013AB8">
        <w:rPr>
          <w:rFonts w:ascii="Times New Roman" w:hAnsi="Times New Roman" w:cs="Times New Roman"/>
          <w:sz w:val="24"/>
          <w:szCs w:val="24"/>
        </w:rPr>
        <w:t>bpm</w:t>
      </w:r>
      <w:proofErr w:type="spellEnd"/>
      <w:r w:rsidRPr="00013AB8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013AB8">
        <w:rPr>
          <w:rFonts w:ascii="Times New Roman" w:hAnsi="Times New Roman" w:cs="Times New Roman"/>
          <w:sz w:val="24"/>
          <w:szCs w:val="24"/>
        </w:rPr>
        <w:t>eats per minute</w:t>
      </w:r>
    </w:p>
    <w:p w14:paraId="69F7D199" w14:textId="77777777" w:rsidR="008543EE" w:rsidRDefault="008543EE"/>
    <w:sectPr w:rsidR="008543EE" w:rsidSect="008E2BC8">
      <w:headerReference w:type="default" r:id="rId4"/>
      <w:footerReference w:type="default" r:id="rId5"/>
      <w:footnotePr>
        <w:pos w:val="beneathText"/>
        <w:numFmt w:val="lowerLetter"/>
        <w:numRestart w:val="eachPage"/>
      </w:footnotePr>
      <w:pgSz w:w="11906" w:h="16838"/>
      <w:pgMar w:top="1418" w:right="1418" w:bottom="1418" w:left="1418" w:header="851" w:footer="992" w:gutter="0"/>
      <w:lnNumType w:countBy="1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D7BBC3" w14:textId="77777777" w:rsidR="00ED705E" w:rsidRPr="00ED705E" w:rsidRDefault="00B44887">
    <w:pPr>
      <w:pStyle w:val="a7"/>
      <w:jc w:val="right"/>
      <w:rPr>
        <w:rFonts w:ascii="Century" w:eastAsia="Century" w:hAnsi="Century" w:cs="Century"/>
      </w:rPr>
    </w:pPr>
    <w:r w:rsidRPr="00ED705E">
      <w:fldChar w:fldCharType="begin"/>
    </w:r>
    <w:r w:rsidRPr="00ED705E">
      <w:instrText>PAGE   \* MERGEFORMAT</w:instrText>
    </w:r>
    <w:r w:rsidRPr="00ED705E">
      <w:fldChar w:fldCharType="separate"/>
    </w:r>
    <w:r w:rsidRPr="00ED705E">
      <w:rPr>
        <w:rFonts w:ascii="Century" w:eastAsia="Century" w:hAnsi="Century" w:cs="Century"/>
      </w:rPr>
      <w:t>15</w:t>
    </w:r>
    <w:r w:rsidRPr="00ED705E">
      <w:rPr>
        <w:rFonts w:ascii="Century" w:eastAsia="Century" w:hAnsi="Century" w:cs="Century"/>
      </w:rPr>
      <w:fldChar w:fldCharType="end"/>
    </w:r>
  </w:p>
  <w:p w14:paraId="1B4AD925" w14:textId="77777777" w:rsidR="00ED705E" w:rsidRPr="00ED705E" w:rsidRDefault="00B44887">
    <w:pPr>
      <w:pStyle w:val="a7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B5ACA6" w14:textId="77777777" w:rsidR="00ED705E" w:rsidRPr="00ED705E" w:rsidRDefault="00B44887">
    <w:pPr>
      <w:pStyle w:val="a5"/>
      <w:jc w:val="right"/>
    </w:pPr>
  </w:p>
  <w:p w14:paraId="71AD2103" w14:textId="77777777" w:rsidR="00ED705E" w:rsidRPr="00ED705E" w:rsidRDefault="00B44887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pos w:val="beneathText"/>
    <w:numFmt w:val="lowerLetter"/>
    <w:numRestart w:val="eachPage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887"/>
    <w:rsid w:val="008543EE"/>
    <w:rsid w:val="00B44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28896BC"/>
  <w15:chartTrackingRefBased/>
  <w15:docId w15:val="{CC9596B1-6B3A-4D0E-AC70-9EC8D4DDD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48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448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footnote reference"/>
    <w:basedOn w:val="a0"/>
    <w:rsid w:val="00B44887"/>
    <w:rPr>
      <w:vertAlign w:val="superscript"/>
    </w:rPr>
  </w:style>
  <w:style w:type="paragraph" w:styleId="a5">
    <w:name w:val="header"/>
    <w:basedOn w:val="a"/>
    <w:link w:val="a6"/>
    <w:rsid w:val="00B4488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B44887"/>
  </w:style>
  <w:style w:type="paragraph" w:styleId="a7">
    <w:name w:val="footer"/>
    <w:basedOn w:val="a"/>
    <w:link w:val="a8"/>
    <w:rsid w:val="00B4488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B44887"/>
  </w:style>
  <w:style w:type="paragraph" w:styleId="a9">
    <w:name w:val="footnote text"/>
    <w:basedOn w:val="a"/>
    <w:link w:val="aa"/>
    <w:uiPriority w:val="99"/>
    <w:rsid w:val="00B44887"/>
    <w:rPr>
      <w:sz w:val="20"/>
      <w:szCs w:val="20"/>
    </w:rPr>
  </w:style>
  <w:style w:type="character" w:customStyle="1" w:styleId="aa">
    <w:name w:val="脚注文字列 (文字)"/>
    <w:basedOn w:val="a0"/>
    <w:link w:val="a9"/>
    <w:uiPriority w:val="99"/>
    <w:rsid w:val="00B44887"/>
    <w:rPr>
      <w:sz w:val="20"/>
      <w:szCs w:val="20"/>
    </w:rPr>
  </w:style>
  <w:style w:type="character" w:styleId="ab">
    <w:name w:val="line number"/>
    <w:basedOn w:val="a0"/>
    <w:uiPriority w:val="99"/>
    <w:semiHidden/>
    <w:unhideWhenUsed/>
    <w:rsid w:val="00B448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198</Words>
  <Characters>1132</Characters>
  <Application>Microsoft Office Word</Application>
  <DocSecurity>0</DocSecurity>
  <Lines>9</Lines>
  <Paragraphs>2</Paragraphs>
  <ScaleCrop>false</ScaleCrop>
  <Company/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永田 絵子</dc:creator>
  <cp:keywords/>
  <dc:description/>
  <cp:lastModifiedBy>永田 絵子</cp:lastModifiedBy>
  <cp:revision>1</cp:revision>
  <dcterms:created xsi:type="dcterms:W3CDTF">2021-07-14T11:19:00Z</dcterms:created>
  <dcterms:modified xsi:type="dcterms:W3CDTF">2021-07-14T11:21:00Z</dcterms:modified>
</cp:coreProperties>
</file>