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78D81" w14:textId="3E302DEB" w:rsidR="00471C56" w:rsidRPr="00814FD6" w:rsidRDefault="00814FD6" w:rsidP="00471C56">
      <w:pPr>
        <w:spacing w:line="360" w:lineRule="auto"/>
        <w:jc w:val="both"/>
        <w:rPr>
          <w:rFonts w:ascii="Times New Roman" w:eastAsia="Times New Roman" w:hAnsi="Times New Roman" w:cs="Times New Roman"/>
          <w:color w:val="212121"/>
          <w:sz w:val="22"/>
          <w:szCs w:val="22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>Supplementary material</w:t>
      </w:r>
      <w:r w:rsidR="00471C56" w:rsidRPr="00814FD6">
        <w:rPr>
          <w:rFonts w:ascii="Times New Roman" w:eastAsia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 xml:space="preserve"> 1</w:t>
      </w:r>
      <w:r w:rsidR="00471C56" w:rsidRPr="00814FD6">
        <w:rPr>
          <w:rFonts w:ascii="Times New Roman" w:eastAsia="Times New Roman" w:hAnsi="Times New Roman" w:cs="Times New Roman"/>
          <w:color w:val="212121"/>
          <w:sz w:val="22"/>
          <w:szCs w:val="22"/>
          <w:shd w:val="clear" w:color="auto" w:fill="FFFFFF"/>
        </w:rPr>
        <w:t>. Interview guides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2"/>
        <w:gridCol w:w="1580"/>
        <w:gridCol w:w="5966"/>
      </w:tblGrid>
      <w:tr w:rsidR="00471C56" w:rsidRPr="00814FD6" w14:paraId="47046A26" w14:textId="77777777" w:rsidTr="0038509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BC7BEF" w14:textId="77777777" w:rsidR="00471C56" w:rsidRPr="00814FD6" w:rsidRDefault="00471C56" w:rsidP="000F2B0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Interviews*</w:t>
            </w: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</w:tcPr>
          <w:p w14:paraId="76EB5324" w14:textId="77777777" w:rsidR="00471C56" w:rsidRPr="00814FD6" w:rsidRDefault="00471C56" w:rsidP="000F2B0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Themes</w:t>
            </w:r>
          </w:p>
        </w:tc>
        <w:tc>
          <w:tcPr>
            <w:tcW w:w="5966" w:type="dxa"/>
            <w:tcBorders>
              <w:top w:val="single" w:sz="4" w:space="0" w:color="auto"/>
              <w:bottom w:val="single" w:sz="4" w:space="0" w:color="auto"/>
            </w:tcBorders>
          </w:tcPr>
          <w:p w14:paraId="3CE18BAE" w14:textId="77777777" w:rsidR="00471C56" w:rsidRPr="00814FD6" w:rsidRDefault="00471C56" w:rsidP="000F2B0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Questions</w:t>
            </w:r>
          </w:p>
          <w:p w14:paraId="33B878F0" w14:textId="77777777" w:rsidR="00471C56" w:rsidRPr="00814FD6" w:rsidRDefault="00471C56" w:rsidP="000F2B0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471C56" w:rsidRPr="00814FD6" w14:paraId="2EEE5596" w14:textId="77777777" w:rsidTr="00385097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692147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2E62BB" w14:textId="63C24133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Baseline </w:t>
            </w:r>
          </w:p>
          <w:p w14:paraId="2E4C2868" w14:textId="22BAAEEC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and Follow Up</w:t>
            </w:r>
          </w:p>
          <w:p w14:paraId="418E73C7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FC7CF3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524015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713C40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Perception of key evidence-based practices</w:t>
            </w:r>
          </w:p>
        </w:tc>
        <w:tc>
          <w:tcPr>
            <w:tcW w:w="5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22115D4" w14:textId="0833D318" w:rsidR="00471C56" w:rsidRPr="00814FD6" w:rsidRDefault="00890100" w:rsidP="000F2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Do you know the clinical practice guidelines or standards for emergency obstetric and neonatal care? If yes, could you 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 xml:space="preserve">describe </w:t>
            </w: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those that seem most relevant to you?</w:t>
            </w:r>
          </w:p>
          <w:p w14:paraId="1A4F30CC" w14:textId="4F03D32F" w:rsidR="00471C56" w:rsidRPr="00814FD6" w:rsidRDefault="00C246FE" w:rsidP="000F2B0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How is</w:t>
            </w:r>
            <w:r w:rsidR="00890100"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 oxytocin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used </w:t>
            </w:r>
            <w:r w:rsidR="00890100"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after birth?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(Explore)</w:t>
            </w:r>
          </w:p>
          <w:p w14:paraId="167D2AB0" w14:textId="503EA262" w:rsidR="00471C56" w:rsidRPr="00814FD6" w:rsidRDefault="00890100" w:rsidP="000F2B0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What is your opinion about the usefulness of fundal pressure (</w:t>
            </w:r>
            <w:proofErr w:type="spellStart"/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kristeller</w:t>
            </w:r>
            <w:proofErr w:type="spellEnd"/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, push, boost) and in what cases should it be done? 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>(Explore)</w:t>
            </w:r>
          </w:p>
          <w:p w14:paraId="4D2202C8" w14:textId="6205E10D" w:rsidR="00890100" w:rsidRPr="00814FD6" w:rsidRDefault="00890100" w:rsidP="000F2B0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What is your opinion on the 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>utility</w:t>
            </w: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 of episiotomy and in what cases should it be done? 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>(Explore)</w:t>
            </w:r>
          </w:p>
          <w:p w14:paraId="18821D1B" w14:textId="50BD9457" w:rsidR="00890100" w:rsidRPr="00814FD6" w:rsidRDefault="00890100" w:rsidP="000F2B0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From your perspective, at what point should the umbilical cord be clamped (how long should one wait to clamp it)? 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>(Explore)</w:t>
            </w:r>
          </w:p>
          <w:p w14:paraId="152E5E8F" w14:textId="102F41BB" w:rsidR="00890100" w:rsidRPr="00814FD6" w:rsidRDefault="00890100" w:rsidP="000F2B0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What is your opinion about the usefulness of uterine cleansing (cavity cleaning, cavity check) and in which cases should it be done? 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>(Explore)</w:t>
            </w:r>
          </w:p>
        </w:tc>
      </w:tr>
      <w:tr w:rsidR="00471C56" w:rsidRPr="00814FD6" w14:paraId="54E5A717" w14:textId="77777777" w:rsidTr="00385097"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5639D5" w14:textId="05419BBF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Only Follow-up</w:t>
            </w:r>
          </w:p>
          <w:p w14:paraId="6EF547CA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2CFFF0D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Perception of key evidence-based practices </w:t>
            </w:r>
          </w:p>
        </w:tc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9757998" w14:textId="2790294C" w:rsidR="00ED0038" w:rsidRPr="00C246FE" w:rsidRDefault="00ED0038" w:rsidP="000F2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In the period of time between the first training module and the second module, did you participate in the delivery of one or more 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 xml:space="preserve">vaginal </w:t>
            </w: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births? </w:t>
            </w:r>
            <w:r w:rsidRPr="00C246FE">
              <w:rPr>
                <w:rFonts w:ascii="Times New Roman" w:hAnsi="Times New Roman" w:cs="Times New Roman"/>
                <w:sz w:val="18"/>
                <w:szCs w:val="18"/>
              </w:rPr>
              <w:t>How many?</w:t>
            </w:r>
          </w:p>
          <w:p w14:paraId="2DD886E7" w14:textId="608D0CCB" w:rsidR="00471C56" w:rsidRPr="00814FD6" w:rsidRDefault="007107FB" w:rsidP="000F2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In these deliveries, were you able to apply any or all of the recommendations and/or practices from the PRONTO program training?</w:t>
            </w:r>
          </w:p>
          <w:p w14:paraId="1F59D8FA" w14:textId="5B4497D3" w:rsidR="007107FB" w:rsidRPr="00814FD6" w:rsidRDefault="007107FB" w:rsidP="000F2B06">
            <w:pPr>
              <w:pStyle w:val="ListParagraph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[Allow the informant to mention any practices he remembers. In case he does not remember, ask about: oxytocin, 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>fundal pressure</w:t>
            </w: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, episiotomy, umbilical cord clamping and cavity check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</w:tr>
      <w:tr w:rsidR="00471C56" w:rsidRPr="00814FD6" w14:paraId="30C9AB8E" w14:textId="77777777" w:rsidTr="0038509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480702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418F8D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Perceived key barriers and facilitators of changing practices </w:t>
            </w:r>
          </w:p>
        </w:tc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706CE" w14:textId="77777777" w:rsidR="00471C56" w:rsidRPr="00814FD6" w:rsidRDefault="007107FB" w:rsidP="000F2B0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What do you think were the aspects that facilitated the implementation of such recommendations or practices?</w:t>
            </w:r>
          </w:p>
          <w:p w14:paraId="78244733" w14:textId="77777777" w:rsidR="007107FB" w:rsidRPr="00814FD6" w:rsidRDefault="007107FB" w:rsidP="000F2B0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What do you think were the obstacles or barriers to carrying out such a recommendation or practice?</w:t>
            </w:r>
          </w:p>
          <w:p w14:paraId="4E5BBF60" w14:textId="23A4FB0F" w:rsidR="007107FB" w:rsidRPr="00814FD6" w:rsidRDefault="007107FB" w:rsidP="000F2B06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[If not mentioned, ask about the application of oxytocin, 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 xml:space="preserve">fundal pressure, </w:t>
            </w: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episiotomy, umbilical cord clamping and cavity check</w:t>
            </w:r>
            <w:r w:rsidR="00C246F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, and ask if any of these practices were performed on any deliveries attended]</w:t>
            </w:r>
          </w:p>
        </w:tc>
      </w:tr>
      <w:tr w:rsidR="00471C56" w:rsidRPr="00814FD6" w14:paraId="4DCE80A4" w14:textId="77777777" w:rsidTr="00385097">
        <w:trPr>
          <w:trHeight w:val="6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C72CB8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B0B6948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Perceptions of the training</w:t>
            </w:r>
          </w:p>
        </w:tc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027668A" w14:textId="77777777" w:rsidR="00471C56" w:rsidRPr="00814FD6" w:rsidRDefault="007107FB" w:rsidP="000F2B06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What do you see as the areas for improvement in the PRONTO training? </w:t>
            </w:r>
            <w:r w:rsidRPr="00814FD6">
              <w:rPr>
                <w:rFonts w:ascii="Times New Roman" w:hAnsi="Times New Roman" w:cs="Times New Roman"/>
                <w:sz w:val="18"/>
                <w:szCs w:val="18"/>
                <w:lang w:val="es-MX"/>
              </w:rPr>
              <w:t>(explore both content and implementation)</w:t>
            </w:r>
          </w:p>
          <w:p w14:paraId="25D74067" w14:textId="3C2C884F" w:rsidR="007107FB" w:rsidRPr="00814FD6" w:rsidRDefault="007107FB" w:rsidP="000F2B06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What is your opinion about the way the trainers gave the course? How could this be improved?</w:t>
            </w:r>
          </w:p>
        </w:tc>
      </w:tr>
      <w:tr w:rsidR="00471C56" w:rsidRPr="00814FD6" w14:paraId="194970DE" w14:textId="77777777" w:rsidTr="0038509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29E986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F07A45" w14:textId="77777777" w:rsidR="00471C56" w:rsidRPr="00814FD6" w:rsidRDefault="00471C56" w:rsidP="000F2B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Utility of the training</w:t>
            </w:r>
          </w:p>
        </w:tc>
        <w:tc>
          <w:tcPr>
            <w:tcW w:w="5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2B2C26" w14:textId="3232B622" w:rsidR="00471C56" w:rsidRPr="00814FD6" w:rsidRDefault="007107FB" w:rsidP="000F2B0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>From your perspective, what would be the most important elements of the training PRONTO brings to your practice in childbirth and obstetric emergencies?</w:t>
            </w:r>
          </w:p>
        </w:tc>
      </w:tr>
      <w:tr w:rsidR="00471C56" w:rsidRPr="00814FD6" w14:paraId="73321FA9" w14:textId="77777777" w:rsidTr="00385097">
        <w:trPr>
          <w:trHeight w:val="616"/>
        </w:trPr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7BBDEE" w14:textId="77777777" w:rsidR="00471C56" w:rsidRPr="00814FD6" w:rsidRDefault="00471C56" w:rsidP="000F2B0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14FD6">
              <w:rPr>
                <w:rFonts w:ascii="Times New Roman" w:hAnsi="Times New Roman" w:cs="Times New Roman"/>
                <w:sz w:val="18"/>
                <w:szCs w:val="18"/>
              </w:rPr>
              <w:t xml:space="preserve">* The baseline interview was conducted before the implementation of the training program. The follow-up interview was performed after it. </w:t>
            </w:r>
          </w:p>
        </w:tc>
      </w:tr>
    </w:tbl>
    <w:p w14:paraId="3A265975" w14:textId="77777777" w:rsidR="007B6C32" w:rsidRPr="00814FD6" w:rsidRDefault="007B6C32">
      <w:pPr>
        <w:rPr>
          <w:rFonts w:ascii="Times New Roman" w:hAnsi="Times New Roman" w:cs="Times New Roman"/>
        </w:rPr>
      </w:pPr>
    </w:p>
    <w:sectPr w:rsidR="007B6C32" w:rsidRPr="00814F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025C73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2D595A87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5EAB1327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C56"/>
    <w:rsid w:val="000F2B06"/>
    <w:rsid w:val="00471C56"/>
    <w:rsid w:val="00662782"/>
    <w:rsid w:val="007107FB"/>
    <w:rsid w:val="007B6C32"/>
    <w:rsid w:val="00814FD6"/>
    <w:rsid w:val="00890100"/>
    <w:rsid w:val="00C246FE"/>
    <w:rsid w:val="00DD334C"/>
    <w:rsid w:val="00E07CBA"/>
    <w:rsid w:val="00ED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EA615"/>
  <w15:chartTrackingRefBased/>
  <w15:docId w15:val="{ACB160BC-778F-4E35-AB48-6658DB2AF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C56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471C56"/>
    <w:pPr>
      <w:spacing w:after="200"/>
    </w:pPr>
    <w:rPr>
      <w:rFonts w:ascii="Calibri" w:eastAsia="Calibri" w:hAnsi="Calibri" w:cs="Times New Roman"/>
      <w:sz w:val="20"/>
      <w:szCs w:val="20"/>
      <w:lang w:val="es-MX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71C56"/>
    <w:rPr>
      <w:rFonts w:ascii="Calibri" w:eastAsia="Calibri" w:hAnsi="Calibri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71C56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471C56"/>
    <w:pPr>
      <w:ind w:left="720"/>
      <w:contextualSpacing/>
    </w:pPr>
  </w:style>
  <w:style w:type="table" w:styleId="TableGrid">
    <w:name w:val="Table Grid"/>
    <w:basedOn w:val="TableNormal"/>
    <w:uiPriority w:val="39"/>
    <w:rsid w:val="00471C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1C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C56"/>
    <w:rPr>
      <w:rFonts w:ascii="Segoe UI" w:eastAsiaTheme="minorEastAs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Torres</dc:creator>
  <cp:keywords/>
  <dc:description/>
  <cp:lastModifiedBy>Jennifer Hulme</cp:lastModifiedBy>
  <cp:revision>2</cp:revision>
  <dcterms:created xsi:type="dcterms:W3CDTF">2020-08-29T16:53:00Z</dcterms:created>
  <dcterms:modified xsi:type="dcterms:W3CDTF">2020-08-29T16:53:00Z</dcterms:modified>
</cp:coreProperties>
</file>