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00794" w14:textId="77777777" w:rsidR="00427541" w:rsidRPr="00427541" w:rsidRDefault="00427541" w:rsidP="00427541">
      <w:pPr>
        <w:rPr>
          <w:b/>
          <w:bCs/>
        </w:rPr>
      </w:pPr>
      <w:r w:rsidRPr="00427541">
        <w:rPr>
          <w:b/>
          <w:bCs/>
        </w:rPr>
        <w:t>Appendix S1: Normal Reference Ranges for Fetal VSA, CTR, GSI, and CAx in Weeks 11</w:t>
      </w:r>
      <w:r w:rsidRPr="00427541">
        <w:rPr>
          <w:b/>
          <w:bCs/>
          <w:vertAlign w:val="superscript"/>
        </w:rPr>
        <w:t>+0</w:t>
      </w:r>
      <w:r w:rsidRPr="00427541">
        <w:rPr>
          <w:b/>
          <w:bCs/>
        </w:rPr>
        <w:t xml:space="preserve"> to 16</w:t>
      </w:r>
      <w:r w:rsidRPr="00427541">
        <w:rPr>
          <w:b/>
          <w:bCs/>
          <w:vertAlign w:val="superscript"/>
        </w:rPr>
        <w:t>+0</w:t>
      </w:r>
      <w:r w:rsidRPr="00427541">
        <w:rPr>
          <w:b/>
          <w:bCs/>
        </w:rPr>
        <w:t xml:space="preserve"> of Pregnancy</w:t>
      </w:r>
    </w:p>
    <w:tbl>
      <w:tblPr>
        <w:tblStyle w:val="TableGrid"/>
        <w:tblW w:w="10785" w:type="dxa"/>
        <w:tblInd w:w="-78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836"/>
        <w:gridCol w:w="1081"/>
        <w:gridCol w:w="1000"/>
        <w:gridCol w:w="1242"/>
        <w:gridCol w:w="1221"/>
        <w:gridCol w:w="1226"/>
        <w:gridCol w:w="1177"/>
        <w:gridCol w:w="1028"/>
        <w:gridCol w:w="1081"/>
      </w:tblGrid>
      <w:tr w:rsidR="00427541" w:rsidRPr="00427541" w14:paraId="190202F3" w14:textId="77777777" w:rsidTr="00427541">
        <w:tc>
          <w:tcPr>
            <w:tcW w:w="8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5CF886A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GA</w:t>
            </w:r>
          </w:p>
          <w:p w14:paraId="75B12791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(Weeks)</w:t>
            </w:r>
          </w:p>
        </w:tc>
        <w:tc>
          <w:tcPr>
            <w:tcW w:w="8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847D672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Sample Size</w:t>
            </w:r>
          </w:p>
        </w:tc>
        <w:tc>
          <w:tcPr>
            <w:tcW w:w="2083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6FA9520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VSA</w:t>
            </w:r>
          </w:p>
        </w:tc>
        <w:tc>
          <w:tcPr>
            <w:tcW w:w="2465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637D1EE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CTR</w:t>
            </w:r>
          </w:p>
        </w:tc>
        <w:tc>
          <w:tcPr>
            <w:tcW w:w="2405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67D611E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GSI</w:t>
            </w:r>
          </w:p>
        </w:tc>
        <w:tc>
          <w:tcPr>
            <w:tcW w:w="2111" w:type="dxa"/>
            <w:gridSpan w:val="2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303849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CAx</w:t>
            </w:r>
          </w:p>
        </w:tc>
      </w:tr>
      <w:tr w:rsidR="00427541" w:rsidRPr="00427541" w14:paraId="7BAB88A4" w14:textId="77777777" w:rsidTr="00427541">
        <w:trPr>
          <w:trHeight w:val="402"/>
        </w:trPr>
        <w:tc>
          <w:tcPr>
            <w:tcW w:w="89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D37EE4E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83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BE11D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7BFF193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Mean ± SD</w:t>
            </w:r>
          </w:p>
        </w:tc>
        <w:tc>
          <w:tcPr>
            <w:tcW w:w="100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9A36746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95% Confidence Interval</w:t>
            </w:r>
          </w:p>
        </w:tc>
        <w:tc>
          <w:tcPr>
            <w:tcW w:w="1243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CBDBE3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Mean ± SD</w:t>
            </w:r>
          </w:p>
        </w:tc>
        <w:tc>
          <w:tcPr>
            <w:tcW w:w="122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63769BA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95% Confidence Interval</w:t>
            </w:r>
          </w:p>
        </w:tc>
        <w:tc>
          <w:tcPr>
            <w:tcW w:w="1227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6DFAFF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Mean ± SD</w:t>
            </w:r>
          </w:p>
        </w:tc>
        <w:tc>
          <w:tcPr>
            <w:tcW w:w="117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E6E0400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95% Confidence Interval</w:t>
            </w:r>
          </w:p>
        </w:tc>
        <w:tc>
          <w:tcPr>
            <w:tcW w:w="1029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D9C3E1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Mean ± SD</w:t>
            </w:r>
          </w:p>
        </w:tc>
        <w:tc>
          <w:tcPr>
            <w:tcW w:w="108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E075DEF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95% Confidence Interval</w:t>
            </w:r>
          </w:p>
        </w:tc>
      </w:tr>
      <w:tr w:rsidR="00427541" w:rsidRPr="00427541" w14:paraId="4E6F24B0" w14:textId="77777777" w:rsidTr="00427541">
        <w:trPr>
          <w:trHeight w:val="342"/>
        </w:trPr>
        <w:tc>
          <w:tcPr>
            <w:tcW w:w="892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EA5EE4A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11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  <w:r w:rsidRPr="00427541">
              <w:rPr>
                <w:b/>
                <w:bCs/>
              </w:rPr>
              <w:t>–11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6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EB390AF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91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9C25089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5.54±11.43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E984BC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33.14–77.94</w:t>
            </w: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39FA0A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0.2744±0.0358</w:t>
            </w:r>
          </w:p>
        </w:tc>
        <w:tc>
          <w:tcPr>
            <w:tcW w:w="1222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DE309A7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0.2042–0.3446</w:t>
            </w:r>
          </w:p>
        </w:tc>
        <w:tc>
          <w:tcPr>
            <w:tcW w:w="1227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9F5FD1F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1.2576±0.1238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CFC639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1.0150–1.5002</w:t>
            </w:r>
          </w:p>
        </w:tc>
        <w:tc>
          <w:tcPr>
            <w:tcW w:w="10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98606E1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  <w:p w14:paraId="75C2A9D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  <w:p w14:paraId="47FAC7F1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44.91±8.57</w:t>
            </w:r>
          </w:p>
          <w:p w14:paraId="7AD547C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2FBEB0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  <w:p w14:paraId="39B349A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  <w:p w14:paraId="2E1DF5E5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28.11–61.71</w:t>
            </w:r>
          </w:p>
        </w:tc>
      </w:tr>
      <w:tr w:rsidR="00427541" w:rsidRPr="00427541" w14:paraId="63CEBE6A" w14:textId="77777777" w:rsidTr="00427541">
        <w:trPr>
          <w:trHeight w:val="256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DF4D41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12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  <w:r w:rsidRPr="00427541">
              <w:rPr>
                <w:b/>
                <w:bCs/>
              </w:rPr>
              <w:t>–12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37DDF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1297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20A3E3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51.56±11.33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C0712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29.35–73.77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7FB9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0.2768±0.0301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B45E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0.2178–0.3358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50F9A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1.2722±0.1207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43D46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1.0356–1.5088</w:t>
            </w:r>
          </w:p>
        </w:tc>
        <w:tc>
          <w:tcPr>
            <w:tcW w:w="21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BF4DFD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A1FDF8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</w:tr>
      <w:tr w:rsidR="00427541" w:rsidRPr="00427541" w14:paraId="6233FC4A" w14:textId="77777777" w:rsidTr="00427541"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BE531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13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  <w:r w:rsidRPr="00427541">
              <w:rPr>
                <w:b/>
                <w:bCs/>
              </w:rPr>
              <w:t>–13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445DD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544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930E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50.83±11.57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163DC7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28.16–73.50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CBAC2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0.2795±0.0313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A5788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0.2182–0.3408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E650E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1.2802±0.1182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7ADF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1.0485–1.5119</w:t>
            </w:r>
          </w:p>
        </w:tc>
        <w:tc>
          <w:tcPr>
            <w:tcW w:w="21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E9BB83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CB882C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</w:tr>
      <w:tr w:rsidR="00427541" w:rsidRPr="00427541" w14:paraId="3160970A" w14:textId="77777777" w:rsidTr="00427541"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6289E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14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  <w:r w:rsidRPr="00427541">
              <w:rPr>
                <w:b/>
                <w:bCs/>
              </w:rPr>
              <w:t>–14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1801F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70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CDC0A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48.74±10.91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216A6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27.36–70.12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B8C73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0.2796±0.0348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80487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0.2114–0.3478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28AF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1.2834±0.1306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A942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1.0274–1.5394</w:t>
            </w:r>
          </w:p>
        </w:tc>
        <w:tc>
          <w:tcPr>
            <w:tcW w:w="21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C27543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193DB2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</w:tr>
      <w:tr w:rsidR="00427541" w:rsidRPr="00427541" w14:paraId="070977BE" w14:textId="77777777" w:rsidTr="00427541">
        <w:trPr>
          <w:trHeight w:val="420"/>
        </w:trPr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18F33C2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15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  <w:r w:rsidRPr="00427541">
              <w:rPr>
                <w:b/>
                <w:bCs/>
              </w:rPr>
              <w:t>–16</w:t>
            </w:r>
            <w:r w:rsidRPr="00427541">
              <w:rPr>
                <w:rFonts w:ascii="MS Gothic" w:eastAsia="MS Gothic" w:hAnsi="MS Gothic" w:cs="MS Gothic" w:hint="eastAsia"/>
                <w:b/>
                <w:bCs/>
                <w:vertAlign w:val="superscript"/>
              </w:rPr>
              <w:t>＋</w:t>
            </w:r>
            <w:r w:rsidRPr="00427541">
              <w:rPr>
                <w:b/>
                <w:bCs/>
                <w:vertAlign w:val="superscript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DC188DB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4AC26F5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47.60±9.95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B5F3FF9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28.10–67.10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0260B6D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0.2942±0.0256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E911184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0.2440–0.3444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E59C248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1.2854±0.1066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47F1767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  <w:r w:rsidRPr="00427541">
              <w:rPr>
                <w:b/>
                <w:bCs/>
              </w:rPr>
              <w:t>1.0765–1.4943</w:t>
            </w:r>
          </w:p>
        </w:tc>
        <w:tc>
          <w:tcPr>
            <w:tcW w:w="21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B19CB0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AD4F6B5" w14:textId="77777777" w:rsidR="00427541" w:rsidRPr="00427541" w:rsidRDefault="00427541" w:rsidP="00427541">
            <w:pPr>
              <w:spacing w:after="160" w:line="278" w:lineRule="auto"/>
              <w:rPr>
                <w:b/>
                <w:bCs/>
              </w:rPr>
            </w:pPr>
          </w:p>
        </w:tc>
      </w:tr>
    </w:tbl>
    <w:p w14:paraId="11435C6A" w14:textId="77777777" w:rsidR="00427541" w:rsidRPr="00427541" w:rsidRDefault="00427541" w:rsidP="00427541"/>
    <w:p w14:paraId="19A935D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541"/>
    <w:rsid w:val="00156A6D"/>
    <w:rsid w:val="00427541"/>
    <w:rsid w:val="00732981"/>
    <w:rsid w:val="00A96173"/>
    <w:rsid w:val="00AC0449"/>
    <w:rsid w:val="00AD604E"/>
    <w:rsid w:val="00B34282"/>
    <w:rsid w:val="00E3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1BE0D"/>
  <w15:chartTrackingRefBased/>
  <w15:docId w15:val="{EAC9E2F2-8229-4696-A924-0A1D0C5F7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7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75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5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5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5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75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5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5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7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5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75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5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5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5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7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9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>Springer Nature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2025-07-22T06:30:00Z</dcterms:created>
  <dcterms:modified xsi:type="dcterms:W3CDTF">2025-07-22T06:30:00Z</dcterms:modified>
</cp:coreProperties>
</file>