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DB49D" w14:textId="1B7CE436" w:rsidR="00B00D30" w:rsidRDefault="00605452" w:rsidP="00045489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Supplementary </w:t>
      </w:r>
      <w:r w:rsidR="00E27E2B">
        <w:rPr>
          <w:rFonts w:ascii="Calibri" w:hAnsi="Calibri" w:cs="Calibri"/>
          <w:b/>
          <w:sz w:val="24"/>
          <w:szCs w:val="24"/>
        </w:rPr>
        <w:t xml:space="preserve">Data </w:t>
      </w:r>
      <w:r w:rsidR="00B00D30" w:rsidRPr="007233ED">
        <w:rPr>
          <w:rFonts w:ascii="Calibri" w:hAnsi="Calibri" w:cs="Calibri"/>
          <w:b/>
          <w:sz w:val="24"/>
          <w:szCs w:val="24"/>
        </w:rPr>
        <w:t xml:space="preserve">Table </w:t>
      </w:r>
      <w:r>
        <w:rPr>
          <w:rFonts w:ascii="Calibri" w:hAnsi="Calibri" w:cs="Calibri"/>
          <w:b/>
          <w:sz w:val="24"/>
          <w:szCs w:val="24"/>
        </w:rPr>
        <w:t>1</w:t>
      </w:r>
      <w:r w:rsidR="00B00D30" w:rsidRPr="007233ED">
        <w:rPr>
          <w:rFonts w:ascii="Calibri" w:hAnsi="Calibri" w:cs="Calibri"/>
          <w:b/>
          <w:sz w:val="24"/>
          <w:szCs w:val="24"/>
        </w:rPr>
        <w:t xml:space="preserve">. Hand-corrected occurrences of potential </w:t>
      </w:r>
      <w:r w:rsidR="0072291E">
        <w:rPr>
          <w:rFonts w:ascii="Calibri" w:hAnsi="Calibri" w:cs="Calibri"/>
          <w:b/>
          <w:sz w:val="24"/>
          <w:szCs w:val="24"/>
        </w:rPr>
        <w:t>name mismatches</w:t>
      </w:r>
      <w:r w:rsidR="00B00D30" w:rsidRPr="007233ED">
        <w:rPr>
          <w:rFonts w:ascii="Calibri" w:hAnsi="Calibri" w:cs="Calibri"/>
          <w:sz w:val="24"/>
          <w:szCs w:val="24"/>
        </w:rPr>
        <w:t xml:space="preserve">, </w:t>
      </w:r>
      <w:r w:rsidR="00096247">
        <w:rPr>
          <w:rFonts w:ascii="Calibri" w:hAnsi="Calibri" w:cs="Calibri"/>
          <w:sz w:val="24"/>
          <w:szCs w:val="24"/>
        </w:rPr>
        <w:t xml:space="preserve">i.e., </w:t>
      </w:r>
      <w:r w:rsidR="00B00D30" w:rsidRPr="007233ED">
        <w:rPr>
          <w:rFonts w:ascii="Calibri" w:hAnsi="Calibri" w:cs="Calibri"/>
          <w:sz w:val="24"/>
          <w:szCs w:val="24"/>
        </w:rPr>
        <w:t>tax</w:t>
      </w:r>
      <w:r w:rsidR="002C7AC2" w:rsidRPr="007233ED">
        <w:rPr>
          <w:rFonts w:ascii="Calibri" w:hAnsi="Calibri" w:cs="Calibri"/>
          <w:sz w:val="24"/>
          <w:szCs w:val="24"/>
        </w:rPr>
        <w:t xml:space="preserve">a </w:t>
      </w:r>
      <w:r w:rsidR="00B00D30" w:rsidRPr="007233ED">
        <w:rPr>
          <w:rFonts w:ascii="Calibri" w:hAnsi="Calibri" w:cs="Calibri"/>
          <w:sz w:val="24"/>
          <w:szCs w:val="24"/>
        </w:rPr>
        <w:t xml:space="preserve">with different names in subsequent </w:t>
      </w:r>
      <w:r w:rsidR="002C7AC2" w:rsidRPr="007233ED">
        <w:rPr>
          <w:rFonts w:ascii="Calibri" w:hAnsi="Calibri" w:cs="Calibri"/>
          <w:sz w:val="24"/>
          <w:szCs w:val="24"/>
        </w:rPr>
        <w:t>vegetation</w:t>
      </w:r>
      <w:r w:rsidR="00A35C78">
        <w:rPr>
          <w:rFonts w:ascii="Calibri" w:hAnsi="Calibri" w:cs="Calibri"/>
          <w:sz w:val="24"/>
          <w:szCs w:val="24"/>
        </w:rPr>
        <w:t xml:space="preserve"> surveys </w:t>
      </w:r>
      <w:r w:rsidR="00096247">
        <w:rPr>
          <w:rFonts w:ascii="Calibri" w:hAnsi="Calibri" w:cs="Calibri"/>
          <w:sz w:val="24"/>
          <w:szCs w:val="24"/>
        </w:rPr>
        <w:t xml:space="preserve">that </w:t>
      </w:r>
      <w:r w:rsidR="00B00D30" w:rsidRPr="007233ED">
        <w:rPr>
          <w:rFonts w:ascii="Calibri" w:hAnsi="Calibri" w:cs="Calibri"/>
          <w:sz w:val="24"/>
          <w:szCs w:val="24"/>
        </w:rPr>
        <w:t>belong to the same taxon.</w:t>
      </w:r>
    </w:p>
    <w:p w14:paraId="18616B9B" w14:textId="77777777" w:rsidR="000F080F" w:rsidRPr="007233ED" w:rsidRDefault="000F080F" w:rsidP="00045489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8"/>
        <w:gridCol w:w="897"/>
        <w:gridCol w:w="2116"/>
        <w:gridCol w:w="2694"/>
        <w:gridCol w:w="1383"/>
      </w:tblGrid>
      <w:tr w:rsidR="00B00D30" w:rsidRPr="00582479" w14:paraId="539E16D2" w14:textId="77777777" w:rsidTr="00330734">
        <w:tc>
          <w:tcPr>
            <w:tcW w:w="21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B26E95D" w14:textId="77777777" w:rsidR="00B00D30" w:rsidRPr="00582479" w:rsidRDefault="00B00D30" w:rsidP="00330734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582479">
              <w:rPr>
                <w:rFonts w:ascii="Calibri" w:hAnsi="Calibri" w:cs="Calibri"/>
                <w:b/>
                <w:sz w:val="18"/>
                <w:szCs w:val="18"/>
              </w:rPr>
              <w:t xml:space="preserve">Resurvey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project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ED37811" w14:textId="77777777" w:rsidR="00B00D30" w:rsidRPr="00582479" w:rsidRDefault="00B00D30" w:rsidP="00330734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Resurvey site</w:t>
            </w:r>
          </w:p>
        </w:tc>
        <w:tc>
          <w:tcPr>
            <w:tcW w:w="21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1B1F182" w14:textId="77777777" w:rsidR="00B00D30" w:rsidRPr="00582479" w:rsidRDefault="00B00D30" w:rsidP="00330734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582479">
              <w:rPr>
                <w:rFonts w:ascii="Calibri" w:hAnsi="Calibri" w:cs="Calibri"/>
                <w:b/>
                <w:sz w:val="18"/>
                <w:szCs w:val="18"/>
              </w:rPr>
              <w:t xml:space="preserve"> “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D</w:t>
            </w:r>
            <w:r w:rsidRPr="00582479">
              <w:rPr>
                <w:rFonts w:ascii="Calibri" w:hAnsi="Calibri" w:cs="Calibri"/>
                <w:b/>
                <w:sz w:val="18"/>
                <w:szCs w:val="18"/>
              </w:rPr>
              <w:t>oppelgaenger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taxon</w:t>
            </w:r>
            <w:r w:rsidRPr="00582479">
              <w:rPr>
                <w:rFonts w:ascii="Calibri" w:hAnsi="Calibri" w:cs="Calibri"/>
                <w:b/>
                <w:sz w:val="18"/>
                <w:szCs w:val="18"/>
              </w:rPr>
              <w:t>”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28AA6B9" w14:textId="77777777" w:rsidR="00B00D30" w:rsidRPr="00582479" w:rsidRDefault="00B00D30" w:rsidP="00330734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582479">
              <w:rPr>
                <w:rFonts w:ascii="Calibri" w:hAnsi="Calibri" w:cs="Calibri"/>
                <w:b/>
                <w:sz w:val="18"/>
                <w:szCs w:val="18"/>
              </w:rPr>
              <w:t>Change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d</w:t>
            </w:r>
            <w:r w:rsidRPr="00582479">
              <w:rPr>
                <w:rFonts w:ascii="Calibri" w:hAnsi="Calibri" w:cs="Calibri"/>
                <w:b/>
                <w:sz w:val="18"/>
                <w:szCs w:val="18"/>
              </w:rPr>
              <w:t xml:space="preserve"> to</w:t>
            </w:r>
          </w:p>
        </w:tc>
        <w:tc>
          <w:tcPr>
            <w:tcW w:w="13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C2ADE47" w14:textId="6C69DF37" w:rsidR="00B00D30" w:rsidRPr="00582479" w:rsidRDefault="00B00D30" w:rsidP="00330734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# of changed occurrences</w:t>
            </w:r>
          </w:p>
        </w:tc>
      </w:tr>
      <w:tr w:rsidR="00B00D30" w:rsidRPr="00582479" w14:paraId="3E1E690F" w14:textId="77777777" w:rsidTr="00330734">
        <w:tc>
          <w:tcPr>
            <w:tcW w:w="2198" w:type="dxa"/>
            <w:tcBorders>
              <w:top w:val="single" w:sz="12" w:space="0" w:color="auto"/>
            </w:tcBorders>
          </w:tcPr>
          <w:p w14:paraId="72DE45A3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14:paraId="542265C4" w14:textId="77777777" w:rsidR="00B00D30" w:rsidRPr="00CA7D22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tcBorders>
              <w:top w:val="single" w:sz="12" w:space="0" w:color="auto"/>
            </w:tcBorders>
          </w:tcPr>
          <w:p w14:paraId="46A6EB3E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12" w:space="0" w:color="auto"/>
            </w:tcBorders>
          </w:tcPr>
          <w:p w14:paraId="0C9B779A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3" w:type="dxa"/>
            <w:tcBorders>
              <w:top w:val="single" w:sz="12" w:space="0" w:color="auto"/>
            </w:tcBorders>
          </w:tcPr>
          <w:p w14:paraId="43480CC3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00D30" w:rsidRPr="00582479" w14:paraId="100AEBA8" w14:textId="77777777" w:rsidTr="00330734">
        <w:tc>
          <w:tcPr>
            <w:tcW w:w="2198" w:type="dxa"/>
          </w:tcPr>
          <w:p w14:paraId="2FB14495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2B5BEF">
              <w:rPr>
                <w:rFonts w:ascii="Calibri" w:hAnsi="Calibri" w:cs="Calibri"/>
                <w:sz w:val="18"/>
                <w:szCs w:val="18"/>
              </w:rPr>
              <w:t>Active Conservation of Dry Grasslands in CE Poland</w:t>
            </w:r>
          </w:p>
        </w:tc>
        <w:tc>
          <w:tcPr>
            <w:tcW w:w="897" w:type="dxa"/>
          </w:tcPr>
          <w:p w14:paraId="3EA0E3B1" w14:textId="634AC2EC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762FB1">
              <w:rPr>
                <w:rFonts w:ascii="Calibri" w:hAnsi="Calibri" w:cs="Calibri"/>
                <w:sz w:val="18"/>
                <w:szCs w:val="18"/>
              </w:rPr>
              <w:t>Rm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762FB1">
              <w:rPr>
                <w:rFonts w:ascii="Calibri" w:hAnsi="Calibri" w:cs="Calibri"/>
                <w:sz w:val="18"/>
                <w:szCs w:val="18"/>
              </w:rPr>
              <w:t>Rb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16" w:type="dxa"/>
          </w:tcPr>
          <w:p w14:paraId="3D4BD5CB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Galium verum</w:t>
            </w:r>
          </w:p>
        </w:tc>
        <w:tc>
          <w:tcPr>
            <w:tcW w:w="2694" w:type="dxa"/>
          </w:tcPr>
          <w:p w14:paraId="21559414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Galium album</w:t>
            </w:r>
          </w:p>
        </w:tc>
        <w:tc>
          <w:tcPr>
            <w:tcW w:w="1383" w:type="dxa"/>
          </w:tcPr>
          <w:p w14:paraId="6B1E9A1B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</w:tr>
      <w:tr w:rsidR="00B00D30" w:rsidRPr="00582479" w14:paraId="4CC7E682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0DFF4A9A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E0564C">
              <w:rPr>
                <w:rFonts w:ascii="Calibri" w:hAnsi="Calibri" w:cs="Calibri"/>
                <w:sz w:val="18"/>
                <w:szCs w:val="18"/>
              </w:rPr>
              <w:t>DISEQALP</w:t>
            </w:r>
          </w:p>
        </w:tc>
        <w:tc>
          <w:tcPr>
            <w:tcW w:w="897" w:type="dxa"/>
            <w:shd w:val="clear" w:color="auto" w:fill="F2F2F2" w:themeFill="background1" w:themeFillShade="F2"/>
          </w:tcPr>
          <w:p w14:paraId="15DD9CC3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71D39BC2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Anthoxanthum alpinum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E0B6726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Anthoxanthum</w:t>
            </w:r>
            <w:r w:rsidRPr="00E0564C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7680F870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387</w:t>
            </w:r>
          </w:p>
        </w:tc>
      </w:tr>
      <w:tr w:rsidR="00B00D30" w:rsidRPr="00582479" w14:paraId="38660FE9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2BE2F2F4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3C8F396E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5D9B130A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Anthoxanthum odoratum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1365DEC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Anthoxanthum</w:t>
            </w:r>
            <w:r w:rsidRPr="00E0564C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3DBDE0CE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351</w:t>
            </w:r>
          </w:p>
        </w:tc>
      </w:tr>
      <w:tr w:rsidR="00B00D30" w:rsidRPr="00582479" w14:paraId="0F3D2F12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3E7D25A7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621A407F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24293742" w14:textId="77777777" w:rsidR="00B00D30" w:rsidRPr="00762FB1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Anthoxanthum odoratum</w:t>
            </w:r>
            <w:r w:rsidRPr="00E0564C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C39A0C3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Anthoxanthum</w:t>
            </w:r>
            <w:r w:rsidRPr="00E0564C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29D9451D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00D30" w:rsidRPr="00582479" w14:paraId="13BB9CA8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39438E98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6FC23AE0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0959A587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 hermaphroditum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4F2FF326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</w:t>
            </w:r>
            <w:r w:rsidRPr="00E26F72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7D8FE11A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176</w:t>
            </w:r>
          </w:p>
        </w:tc>
      </w:tr>
      <w:tr w:rsidR="00B00D30" w:rsidRPr="00582479" w14:paraId="15BB6AE6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1F759666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7D1797D3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0D287284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 nigrum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3BDE4FA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</w:t>
            </w:r>
            <w:r w:rsidRPr="00E26F72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07063F6A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B00D30" w:rsidRPr="00582479" w14:paraId="688FF41D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5200C588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02A6D34B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55049267" w14:textId="77777777" w:rsidR="00B00D30" w:rsidRPr="00762FB1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 nigrum</w:t>
            </w:r>
            <w:r w:rsidRPr="00E26F72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B714F11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</w:t>
            </w:r>
            <w:r w:rsidRPr="00E26F72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34F2FAE5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B00D30" w:rsidRPr="00582479" w14:paraId="72DAF5F1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7594DCF7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6AEDE72A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43CA24C7" w14:textId="77777777" w:rsidR="00B00D30" w:rsidRPr="00762FB1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Sesleria varia</w:t>
            </w:r>
            <w:r w:rsidRPr="00E44235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CF1BD23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Sesleria</w:t>
            </w:r>
            <w:r w:rsidRPr="00E44235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20F1AF33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B00D30" w:rsidRPr="00582479" w14:paraId="577F61E5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551A0427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621E31B2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3B655839" w14:textId="77777777" w:rsidR="00B00D30" w:rsidRPr="00762FB1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E44235">
              <w:rPr>
                <w:rFonts w:ascii="Calibri" w:hAnsi="Calibri" w:cs="Calibri"/>
                <w:sz w:val="18"/>
                <w:szCs w:val="18"/>
              </w:rPr>
              <w:t>Sesleria albicans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9F66563" w14:textId="77777777" w:rsidR="00B00D30" w:rsidRPr="00E0564C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Sesleria</w:t>
            </w:r>
            <w:r w:rsidRPr="00E44235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3C9C6945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1,022</w:t>
            </w:r>
          </w:p>
        </w:tc>
      </w:tr>
      <w:tr w:rsidR="00B00D30" w:rsidRPr="00582479" w14:paraId="1B8F049E" w14:textId="77777777" w:rsidTr="00330734">
        <w:tc>
          <w:tcPr>
            <w:tcW w:w="2198" w:type="dxa"/>
            <w:shd w:val="clear" w:color="auto" w:fill="FFFFFF" w:themeFill="background1"/>
          </w:tcPr>
          <w:p w14:paraId="4CDB6243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582479">
              <w:rPr>
                <w:rFonts w:ascii="Calibri" w:hAnsi="Calibri" w:cs="Calibri"/>
                <w:sz w:val="18"/>
                <w:szCs w:val="18"/>
              </w:rPr>
              <w:t>forestREplot_EU_023a</w:t>
            </w:r>
          </w:p>
        </w:tc>
        <w:tc>
          <w:tcPr>
            <w:tcW w:w="897" w:type="dxa"/>
            <w:shd w:val="clear" w:color="auto" w:fill="FFFFFF" w:themeFill="background1"/>
          </w:tcPr>
          <w:p w14:paraId="1755768A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44B14993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295EB9">
              <w:rPr>
                <w:rFonts w:ascii="Calibri" w:hAnsi="Calibri" w:cs="Calibri"/>
                <w:sz w:val="18"/>
                <w:szCs w:val="18"/>
              </w:rPr>
              <w:t>Tilia platyphyllos</w:t>
            </w:r>
          </w:p>
        </w:tc>
        <w:tc>
          <w:tcPr>
            <w:tcW w:w="2694" w:type="dxa"/>
            <w:shd w:val="clear" w:color="auto" w:fill="FFFFFF" w:themeFill="background1"/>
          </w:tcPr>
          <w:p w14:paraId="60606424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Tilia cordata</w:t>
            </w:r>
          </w:p>
        </w:tc>
        <w:tc>
          <w:tcPr>
            <w:tcW w:w="1383" w:type="dxa"/>
            <w:shd w:val="clear" w:color="auto" w:fill="FFFFFF" w:themeFill="background1"/>
          </w:tcPr>
          <w:p w14:paraId="6CEEADD0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B00D30" w:rsidRPr="00582479" w14:paraId="0CBA8210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58B0E535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0E6BDC">
              <w:rPr>
                <w:rFonts w:ascii="Calibri" w:hAnsi="Calibri" w:cs="Calibri"/>
                <w:sz w:val="18"/>
                <w:szCs w:val="18"/>
              </w:rPr>
              <w:t>GLORIA_NO-DOV</w:t>
            </w:r>
          </w:p>
        </w:tc>
        <w:tc>
          <w:tcPr>
            <w:tcW w:w="897" w:type="dxa"/>
            <w:shd w:val="clear" w:color="auto" w:fill="F2F2F2" w:themeFill="background1" w:themeFillShade="F2"/>
          </w:tcPr>
          <w:p w14:paraId="15560ADB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20EB3CEA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 nigrum</w:t>
            </w:r>
            <w:r w:rsidRPr="00E44235">
              <w:rPr>
                <w:rFonts w:ascii="Calibri" w:hAnsi="Calibri" w:cs="Calibri"/>
                <w:sz w:val="18"/>
                <w:szCs w:val="18"/>
              </w:rPr>
              <w:t xml:space="preserve"> subsp. hermaphroditum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7B8CB02D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Empetrum nigrum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5F4FA003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  <w:tr w:rsidR="00B00D30" w:rsidRPr="00582479" w14:paraId="370AB70C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6A1C53A9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5BC26EE8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4D25A56E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Juncus trifidus</w:t>
            </w:r>
            <w:r w:rsidRPr="00E44235">
              <w:rPr>
                <w:rFonts w:ascii="Calibri" w:hAnsi="Calibri" w:cs="Calibri"/>
                <w:sz w:val="18"/>
                <w:szCs w:val="18"/>
              </w:rPr>
              <w:t xml:space="preserve"> subsp. trifidus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8483D0F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Juncus trifidus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465B48F5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00D30" w:rsidRPr="00582479" w14:paraId="60577180" w14:textId="77777777" w:rsidTr="00330734">
        <w:tc>
          <w:tcPr>
            <w:tcW w:w="2198" w:type="dxa"/>
            <w:shd w:val="clear" w:color="auto" w:fill="FFFFFF" w:themeFill="background1"/>
          </w:tcPr>
          <w:p w14:paraId="311D0B3F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741E1C">
              <w:rPr>
                <w:rFonts w:ascii="Calibri" w:hAnsi="Calibri" w:cs="Calibri"/>
                <w:sz w:val="18"/>
                <w:szCs w:val="18"/>
              </w:rPr>
              <w:t>jaidhaus_2020_hschwaiger</w:t>
            </w:r>
          </w:p>
        </w:tc>
        <w:tc>
          <w:tcPr>
            <w:tcW w:w="897" w:type="dxa"/>
            <w:shd w:val="clear" w:color="auto" w:fill="FFFFFF" w:themeFill="background1"/>
          </w:tcPr>
          <w:p w14:paraId="42453918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74AC12F3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Leucanthemum vulgare</w:t>
            </w:r>
          </w:p>
        </w:tc>
        <w:tc>
          <w:tcPr>
            <w:tcW w:w="2694" w:type="dxa"/>
            <w:shd w:val="clear" w:color="auto" w:fill="FFFFFF" w:themeFill="background1"/>
          </w:tcPr>
          <w:p w14:paraId="085FEE30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Leucanthemum vulgare</w:t>
            </w:r>
            <w:r w:rsidRPr="00681557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FFFFF" w:themeFill="background1"/>
          </w:tcPr>
          <w:p w14:paraId="63416F4B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</w:tr>
      <w:tr w:rsidR="00B00D30" w:rsidRPr="00582479" w14:paraId="590293AF" w14:textId="77777777" w:rsidTr="00330734">
        <w:tc>
          <w:tcPr>
            <w:tcW w:w="2198" w:type="dxa"/>
            <w:shd w:val="clear" w:color="auto" w:fill="FFFFFF" w:themeFill="background1"/>
          </w:tcPr>
          <w:p w14:paraId="15AA32DD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FFFFF" w:themeFill="background1"/>
          </w:tcPr>
          <w:p w14:paraId="3D6E0953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4168821B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Leucanthemum ircutianum</w:t>
            </w:r>
          </w:p>
        </w:tc>
        <w:tc>
          <w:tcPr>
            <w:tcW w:w="2694" w:type="dxa"/>
            <w:shd w:val="clear" w:color="auto" w:fill="FFFFFF" w:themeFill="background1"/>
          </w:tcPr>
          <w:p w14:paraId="61540E30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Leucanthemum vulgare</w:t>
            </w:r>
            <w:r w:rsidRPr="00681557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FFFFF" w:themeFill="background1"/>
          </w:tcPr>
          <w:p w14:paraId="70B1331B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  <w:tr w:rsidR="00B00D30" w:rsidRPr="00582479" w14:paraId="0CCFABEF" w14:textId="77777777" w:rsidTr="00330734">
        <w:tc>
          <w:tcPr>
            <w:tcW w:w="2198" w:type="dxa"/>
            <w:shd w:val="clear" w:color="auto" w:fill="FFFFFF" w:themeFill="background1"/>
          </w:tcPr>
          <w:p w14:paraId="52E88A99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FFFFF" w:themeFill="background1"/>
          </w:tcPr>
          <w:p w14:paraId="3E19EA3F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033C447D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Leucanthemum vulgare</w:t>
            </w:r>
            <w:r w:rsidRPr="00681557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2694" w:type="dxa"/>
            <w:shd w:val="clear" w:color="auto" w:fill="FFFFFF" w:themeFill="background1"/>
          </w:tcPr>
          <w:p w14:paraId="3A1C1B78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Leucanthemum vulgare</w:t>
            </w:r>
            <w:r w:rsidRPr="00681557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FFFFF" w:themeFill="background1"/>
          </w:tcPr>
          <w:p w14:paraId="63569CF1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</w:tr>
      <w:tr w:rsidR="00B00D30" w:rsidRPr="00582479" w14:paraId="030CCEA0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1603B642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1E6939">
              <w:rPr>
                <w:rFonts w:ascii="Calibri" w:hAnsi="Calibri" w:cs="Calibri"/>
                <w:sz w:val="18"/>
                <w:szCs w:val="18"/>
              </w:rPr>
              <w:t>Milovice_grazing</w:t>
            </w:r>
          </w:p>
        </w:tc>
        <w:tc>
          <w:tcPr>
            <w:tcW w:w="897" w:type="dxa"/>
            <w:shd w:val="clear" w:color="auto" w:fill="F2F2F2" w:themeFill="background1" w:themeFillShade="F2"/>
          </w:tcPr>
          <w:p w14:paraId="2773D1ED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214943AC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Rubus caesius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12B5D768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Rubus</w:t>
            </w:r>
            <w:r w:rsidRPr="001C50FC">
              <w:rPr>
                <w:rFonts w:ascii="Calibri" w:hAnsi="Calibri" w:cs="Calibri"/>
                <w:sz w:val="18"/>
                <w:szCs w:val="18"/>
              </w:rPr>
              <w:t xml:space="preserve"> sp.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651573EA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B00D30" w:rsidRPr="00582479" w14:paraId="1C3889E4" w14:textId="77777777" w:rsidTr="00330734">
        <w:tc>
          <w:tcPr>
            <w:tcW w:w="2198" w:type="dxa"/>
            <w:shd w:val="clear" w:color="auto" w:fill="FFFFFF" w:themeFill="background1"/>
          </w:tcPr>
          <w:p w14:paraId="1D5F71D8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1C50FC">
              <w:rPr>
                <w:rFonts w:ascii="Calibri" w:hAnsi="Calibri" w:cs="Calibri"/>
                <w:sz w:val="18"/>
                <w:szCs w:val="18"/>
              </w:rPr>
              <w:t>PonorMts</w:t>
            </w:r>
          </w:p>
        </w:tc>
        <w:tc>
          <w:tcPr>
            <w:tcW w:w="897" w:type="dxa"/>
            <w:shd w:val="clear" w:color="auto" w:fill="FFFFFF" w:themeFill="background1"/>
          </w:tcPr>
          <w:p w14:paraId="719F3B44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Ponor</w:t>
            </w:r>
          </w:p>
        </w:tc>
        <w:tc>
          <w:tcPr>
            <w:tcW w:w="2116" w:type="dxa"/>
            <w:shd w:val="clear" w:color="auto" w:fill="FFFFFF" w:themeFill="background1"/>
          </w:tcPr>
          <w:p w14:paraId="04B1A1B5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Agrostis stolonifera</w:t>
            </w:r>
          </w:p>
        </w:tc>
        <w:tc>
          <w:tcPr>
            <w:tcW w:w="2694" w:type="dxa"/>
            <w:shd w:val="clear" w:color="auto" w:fill="FFFFFF" w:themeFill="background1"/>
          </w:tcPr>
          <w:p w14:paraId="2D9555ED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Agrostis capillaris</w:t>
            </w:r>
          </w:p>
        </w:tc>
        <w:tc>
          <w:tcPr>
            <w:tcW w:w="1383" w:type="dxa"/>
            <w:shd w:val="clear" w:color="auto" w:fill="FFFFFF" w:themeFill="background1"/>
          </w:tcPr>
          <w:p w14:paraId="550E2F47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</w:tr>
      <w:tr w:rsidR="00B00D30" w:rsidRPr="00582479" w14:paraId="59BB3A2A" w14:textId="77777777" w:rsidTr="00330734">
        <w:tc>
          <w:tcPr>
            <w:tcW w:w="2198" w:type="dxa"/>
            <w:shd w:val="clear" w:color="auto" w:fill="FFFFFF" w:themeFill="background1"/>
          </w:tcPr>
          <w:p w14:paraId="400EB42A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FFFFF" w:themeFill="background1"/>
          </w:tcPr>
          <w:p w14:paraId="0F227BEA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38F86C84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Cirsium vulgare</w:t>
            </w:r>
          </w:p>
        </w:tc>
        <w:tc>
          <w:tcPr>
            <w:tcW w:w="2694" w:type="dxa"/>
            <w:shd w:val="clear" w:color="auto" w:fill="FFFFFF" w:themeFill="background1"/>
          </w:tcPr>
          <w:p w14:paraId="2D67D9BF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Cirsium ligulare</w:t>
            </w:r>
          </w:p>
        </w:tc>
        <w:tc>
          <w:tcPr>
            <w:tcW w:w="1383" w:type="dxa"/>
            <w:shd w:val="clear" w:color="auto" w:fill="FFFFFF" w:themeFill="background1"/>
          </w:tcPr>
          <w:p w14:paraId="04194D68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</w:tr>
      <w:tr w:rsidR="00B00D30" w:rsidRPr="00582479" w14:paraId="2FC76037" w14:textId="77777777" w:rsidTr="00330734">
        <w:tc>
          <w:tcPr>
            <w:tcW w:w="2198" w:type="dxa"/>
            <w:shd w:val="clear" w:color="auto" w:fill="FFFFFF" w:themeFill="background1"/>
          </w:tcPr>
          <w:p w14:paraId="7EB33D9D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FFFFF" w:themeFill="background1"/>
          </w:tcPr>
          <w:p w14:paraId="3D4FA081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32CD4111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Euphrasia species</w:t>
            </w:r>
          </w:p>
        </w:tc>
        <w:tc>
          <w:tcPr>
            <w:tcW w:w="2694" w:type="dxa"/>
            <w:shd w:val="clear" w:color="auto" w:fill="FFFFFF" w:themeFill="background1"/>
          </w:tcPr>
          <w:p w14:paraId="0745F89B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Euphrasia pectinata</w:t>
            </w:r>
          </w:p>
        </w:tc>
        <w:tc>
          <w:tcPr>
            <w:tcW w:w="1383" w:type="dxa"/>
            <w:shd w:val="clear" w:color="auto" w:fill="FFFFFF" w:themeFill="background1"/>
          </w:tcPr>
          <w:p w14:paraId="225EF41A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</w:tr>
      <w:tr w:rsidR="00B00D30" w:rsidRPr="00582479" w14:paraId="6191440A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0EC2DE7F" w14:textId="77777777" w:rsidR="00B00D30" w:rsidRPr="008A6A2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295EB9">
              <w:rPr>
                <w:rFonts w:ascii="Calibri" w:hAnsi="Calibri" w:cs="Calibri"/>
                <w:sz w:val="18"/>
                <w:szCs w:val="18"/>
              </w:rPr>
              <w:t>Valdemaqueda_Madrid</w:t>
            </w:r>
          </w:p>
        </w:tc>
        <w:tc>
          <w:tcPr>
            <w:tcW w:w="897" w:type="dxa"/>
            <w:shd w:val="clear" w:color="auto" w:fill="F2F2F2" w:themeFill="background1" w:themeFillShade="F2"/>
          </w:tcPr>
          <w:p w14:paraId="64DE70AC" w14:textId="77777777" w:rsidR="00B00D30" w:rsidRPr="002E7AC3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44955BB6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Vicia angustifolia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0EC3E2B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Vicia lathyroides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7219C46B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151</w:t>
            </w:r>
          </w:p>
        </w:tc>
      </w:tr>
      <w:tr w:rsidR="00B00D30" w:rsidRPr="00582479" w14:paraId="4A0A3D77" w14:textId="77777777" w:rsidTr="00330734">
        <w:tc>
          <w:tcPr>
            <w:tcW w:w="2198" w:type="dxa"/>
            <w:shd w:val="clear" w:color="auto" w:fill="FFFFFF" w:themeFill="background1"/>
          </w:tcPr>
          <w:p w14:paraId="1CEC278D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B5188F">
              <w:rPr>
                <w:rFonts w:ascii="Calibri" w:hAnsi="Calibri" w:cs="Calibri"/>
                <w:sz w:val="18"/>
                <w:szCs w:val="18"/>
              </w:rPr>
              <w:t>WS11 NWR Rotenberghang</w:t>
            </w:r>
          </w:p>
        </w:tc>
        <w:tc>
          <w:tcPr>
            <w:tcW w:w="897" w:type="dxa"/>
            <w:shd w:val="clear" w:color="auto" w:fill="FFFFFF" w:themeFill="background1"/>
          </w:tcPr>
          <w:p w14:paraId="2AB5FFA0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B5188F">
              <w:rPr>
                <w:rFonts w:ascii="Calibri" w:hAnsi="Calibri" w:cs="Calibri"/>
                <w:sz w:val="18"/>
                <w:szCs w:val="18"/>
              </w:rPr>
              <w:t>StrictNR</w:t>
            </w:r>
          </w:p>
        </w:tc>
        <w:tc>
          <w:tcPr>
            <w:tcW w:w="2116" w:type="dxa"/>
            <w:shd w:val="clear" w:color="auto" w:fill="FFFFFF" w:themeFill="background1"/>
          </w:tcPr>
          <w:p w14:paraId="231C67D5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Dryopteris dilatata</w:t>
            </w:r>
          </w:p>
        </w:tc>
        <w:tc>
          <w:tcPr>
            <w:tcW w:w="2694" w:type="dxa"/>
            <w:shd w:val="clear" w:color="auto" w:fill="FFFFFF" w:themeFill="background1"/>
          </w:tcPr>
          <w:p w14:paraId="13C80D87" w14:textId="77777777" w:rsidR="00B00D30" w:rsidRPr="00E44235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Dryopteris carthusiana</w:t>
            </w:r>
            <w:r w:rsidRPr="00B5188F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FFFFF" w:themeFill="background1"/>
          </w:tcPr>
          <w:p w14:paraId="7CBBC1E4" w14:textId="77777777" w:rsidR="00B00D30" w:rsidRPr="00295EB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</w:tr>
      <w:tr w:rsidR="00B00D30" w:rsidRPr="00582479" w14:paraId="53E1410F" w14:textId="77777777" w:rsidTr="00330734">
        <w:tc>
          <w:tcPr>
            <w:tcW w:w="2198" w:type="dxa"/>
            <w:shd w:val="clear" w:color="auto" w:fill="FFFFFF" w:themeFill="background1"/>
          </w:tcPr>
          <w:p w14:paraId="05E4DEF7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FFFFFF" w:themeFill="background1"/>
          </w:tcPr>
          <w:p w14:paraId="384A7050" w14:textId="77777777" w:rsidR="00B00D30" w:rsidRPr="004036E8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14:paraId="1AC38AF3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Dryopteris carthusiana</w:t>
            </w:r>
          </w:p>
        </w:tc>
        <w:tc>
          <w:tcPr>
            <w:tcW w:w="2694" w:type="dxa"/>
            <w:shd w:val="clear" w:color="auto" w:fill="FFFFFF" w:themeFill="background1"/>
          </w:tcPr>
          <w:p w14:paraId="5AB6569B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Dryopteris carthusiana</w:t>
            </w:r>
            <w:r w:rsidRPr="00B5188F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FFFFF" w:themeFill="background1"/>
          </w:tcPr>
          <w:p w14:paraId="20255958" w14:textId="77777777" w:rsidR="00B00D30" w:rsidRPr="004036E8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</w:tr>
      <w:tr w:rsidR="00B00D30" w:rsidRPr="00582479" w14:paraId="503A7D24" w14:textId="77777777" w:rsidTr="00330734">
        <w:tc>
          <w:tcPr>
            <w:tcW w:w="2198" w:type="dxa"/>
            <w:shd w:val="clear" w:color="auto" w:fill="F2F2F2" w:themeFill="background1" w:themeFillShade="F2"/>
          </w:tcPr>
          <w:p w14:paraId="0389D038" w14:textId="77777777" w:rsidR="00B00D30" w:rsidRPr="004036E8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F152E8">
              <w:rPr>
                <w:rFonts w:ascii="Calibri" w:hAnsi="Calibri" w:cs="Calibri"/>
                <w:sz w:val="18"/>
                <w:szCs w:val="18"/>
              </w:rPr>
              <w:t>WS26 Hunstollen-Brache</w:t>
            </w:r>
          </w:p>
        </w:tc>
        <w:tc>
          <w:tcPr>
            <w:tcW w:w="897" w:type="dxa"/>
            <w:shd w:val="clear" w:color="auto" w:fill="F2F2F2" w:themeFill="background1" w:themeFillShade="F2"/>
          </w:tcPr>
          <w:p w14:paraId="590599CF" w14:textId="77777777" w:rsidR="00B00D30" w:rsidRPr="004036E8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F2F2F2" w:themeFill="background1" w:themeFillShade="F2"/>
          </w:tcPr>
          <w:p w14:paraId="46EA6D25" w14:textId="77777777" w:rsidR="00B00D30" w:rsidRPr="00A93577" w:rsidRDefault="00B00D30" w:rsidP="00330734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Dactylis glomerata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A6A0134" w14:textId="77777777" w:rsidR="00B00D30" w:rsidRPr="001E693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Dactylis glomerata</w:t>
            </w:r>
            <w:r w:rsidRPr="00F152E8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shd w:val="clear" w:color="auto" w:fill="F2F2F2" w:themeFill="background1" w:themeFillShade="F2"/>
          </w:tcPr>
          <w:p w14:paraId="3FBCFCC9" w14:textId="77777777" w:rsidR="00B00D30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509</w:t>
            </w:r>
          </w:p>
        </w:tc>
      </w:tr>
      <w:tr w:rsidR="00B00D30" w:rsidRPr="00582479" w14:paraId="65081239" w14:textId="77777777" w:rsidTr="00330734">
        <w:tc>
          <w:tcPr>
            <w:tcW w:w="2198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6EDFAAE9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15ACAEDF" w14:textId="77777777" w:rsidR="00B00D30" w:rsidRPr="004036E8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16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1CBD6F2A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Dactylis glomerata</w:t>
            </w:r>
            <w:r w:rsidRPr="00F152E8">
              <w:rPr>
                <w:rFonts w:ascii="Calibri" w:hAnsi="Calibri" w:cs="Calibri"/>
                <w:sz w:val="18"/>
                <w:szCs w:val="18"/>
              </w:rPr>
              <w:t xml:space="preserve"> subsp. aschersoniana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2A5E630B" w14:textId="77777777" w:rsidR="00B00D30" w:rsidRPr="00582479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 w:rsidRPr="00A93577">
              <w:rPr>
                <w:rFonts w:ascii="Calibri" w:hAnsi="Calibri" w:cs="Calibri"/>
                <w:i/>
                <w:sz w:val="18"/>
                <w:szCs w:val="18"/>
              </w:rPr>
              <w:t>Dactylis glomerata</w:t>
            </w:r>
            <w:r w:rsidRPr="00F152E8">
              <w:rPr>
                <w:rFonts w:ascii="Calibri" w:hAnsi="Calibri" w:cs="Calibri"/>
                <w:sz w:val="18"/>
                <w:szCs w:val="18"/>
              </w:rPr>
              <w:t xml:space="preserve"> aggr.</w:t>
            </w:r>
          </w:p>
        </w:tc>
        <w:tc>
          <w:tcPr>
            <w:tcW w:w="1383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020A6D19" w14:textId="77777777" w:rsidR="00B00D30" w:rsidRPr="004036E8" w:rsidRDefault="00B00D30" w:rsidP="0033073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</w:tr>
    </w:tbl>
    <w:p w14:paraId="01B0131E" w14:textId="48DF0E24" w:rsidR="009863BA" w:rsidRDefault="009863BA" w:rsidP="00B00D30">
      <w:pPr>
        <w:rPr>
          <w:rFonts w:ascii="Calibri" w:hAnsi="Calibri" w:cs="Calibri"/>
          <w:sz w:val="24"/>
          <w:szCs w:val="24"/>
        </w:rPr>
      </w:pPr>
    </w:p>
    <w:p w14:paraId="302E5F69" w14:textId="77777777" w:rsidR="009863BA" w:rsidRDefault="009863B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0A594C1D" w14:textId="71EDEA8C" w:rsidR="00EC6DB5" w:rsidRDefault="00C452C7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 xml:space="preserve">Supplementary Data </w:t>
      </w:r>
      <w:r w:rsidR="00EC6DB5" w:rsidRPr="009863BA">
        <w:rPr>
          <w:rFonts w:ascii="Calibri" w:hAnsi="Calibri" w:cs="Calibri"/>
          <w:b/>
          <w:bCs/>
          <w:sz w:val="24"/>
          <w:szCs w:val="24"/>
        </w:rPr>
        <w:t xml:space="preserve">Table </w:t>
      </w:r>
      <w:r>
        <w:rPr>
          <w:rFonts w:ascii="Calibri" w:hAnsi="Calibri" w:cs="Calibri"/>
          <w:b/>
          <w:bCs/>
          <w:sz w:val="24"/>
          <w:szCs w:val="24"/>
        </w:rPr>
        <w:t>2</w:t>
      </w:r>
      <w:r w:rsidR="009863BA" w:rsidRPr="009863BA">
        <w:rPr>
          <w:rFonts w:ascii="Calibri" w:hAnsi="Calibri" w:cs="Calibri"/>
          <w:b/>
          <w:bCs/>
          <w:sz w:val="24"/>
          <w:szCs w:val="24"/>
        </w:rPr>
        <w:t>.</w:t>
      </w:r>
      <w:r w:rsidR="00EC6DB5" w:rsidRPr="009863BA">
        <w:rPr>
          <w:rFonts w:ascii="Calibri" w:hAnsi="Calibri" w:cs="Calibri"/>
          <w:b/>
          <w:sz w:val="24"/>
          <w:szCs w:val="24"/>
        </w:rPr>
        <w:t xml:space="preserve"> Traits </w:t>
      </w:r>
      <w:r w:rsidR="001B048F">
        <w:rPr>
          <w:rFonts w:ascii="Calibri" w:hAnsi="Calibri" w:cs="Calibri"/>
          <w:b/>
          <w:sz w:val="24"/>
          <w:szCs w:val="24"/>
        </w:rPr>
        <w:t xml:space="preserve">from the </w:t>
      </w:r>
      <w:r w:rsidR="00EC6DB5" w:rsidRPr="009863BA">
        <w:rPr>
          <w:rFonts w:ascii="Calibri" w:hAnsi="Calibri" w:cs="Calibri"/>
          <w:b/>
          <w:sz w:val="24"/>
          <w:szCs w:val="24"/>
        </w:rPr>
        <w:t xml:space="preserve">gap-filled dataset from the TRY </w:t>
      </w:r>
      <w:r w:rsidR="00BA1BF0">
        <w:rPr>
          <w:rFonts w:ascii="Calibri" w:hAnsi="Calibri" w:cs="Calibri"/>
          <w:b/>
          <w:sz w:val="24"/>
          <w:szCs w:val="24"/>
        </w:rPr>
        <w:t>P</w:t>
      </w:r>
      <w:r w:rsidR="00EC6DB5" w:rsidRPr="009863BA">
        <w:rPr>
          <w:rFonts w:ascii="Calibri" w:hAnsi="Calibri" w:cs="Calibri"/>
          <w:b/>
          <w:sz w:val="24"/>
          <w:szCs w:val="24"/>
        </w:rPr>
        <w:t xml:space="preserve">lant </w:t>
      </w:r>
      <w:r w:rsidR="00BA1BF0">
        <w:rPr>
          <w:rFonts w:ascii="Calibri" w:hAnsi="Calibri" w:cs="Calibri"/>
          <w:b/>
          <w:sz w:val="24"/>
          <w:szCs w:val="24"/>
        </w:rPr>
        <w:t>T</w:t>
      </w:r>
      <w:r w:rsidR="00EC6DB5" w:rsidRPr="009863BA">
        <w:rPr>
          <w:rFonts w:ascii="Calibri" w:hAnsi="Calibri" w:cs="Calibri"/>
          <w:b/>
          <w:sz w:val="24"/>
          <w:szCs w:val="24"/>
        </w:rPr>
        <w:t xml:space="preserve">rait </w:t>
      </w:r>
      <w:r w:rsidR="00BA1BF0">
        <w:rPr>
          <w:rFonts w:ascii="Calibri" w:hAnsi="Calibri" w:cs="Calibri"/>
          <w:b/>
          <w:sz w:val="24"/>
          <w:szCs w:val="24"/>
        </w:rPr>
        <w:t>D</w:t>
      </w:r>
      <w:r w:rsidR="00EC6DB5" w:rsidRPr="009863BA">
        <w:rPr>
          <w:rFonts w:ascii="Calibri" w:hAnsi="Calibri" w:cs="Calibri"/>
          <w:b/>
          <w:sz w:val="24"/>
          <w:szCs w:val="24"/>
        </w:rPr>
        <w:t>atabase</w:t>
      </w:r>
      <w:r w:rsidR="00EC6DB5" w:rsidRPr="00206758">
        <w:rPr>
          <w:rFonts w:ascii="Calibri" w:hAnsi="Calibri" w:cs="Calibri"/>
          <w:sz w:val="24"/>
          <w:szCs w:val="24"/>
        </w:rPr>
        <w:t>. Those traits that are used for this study are marked in bold.</w:t>
      </w:r>
    </w:p>
    <w:p w14:paraId="3FB77CCB" w14:textId="77777777" w:rsidR="000F080F" w:rsidRPr="00206758" w:rsidRDefault="000F080F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663"/>
      </w:tblGrid>
      <w:tr w:rsidR="00EC6DB5" w:rsidRPr="00ED6A44" w14:paraId="63FE0DA3" w14:textId="77777777" w:rsidTr="00576D3E">
        <w:trPr>
          <w:trHeight w:val="227"/>
        </w:trPr>
        <w:tc>
          <w:tcPr>
            <w:tcW w:w="23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1EC9AB29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D6A44">
              <w:rPr>
                <w:rFonts w:ascii="Calibri" w:hAnsi="Calibri" w:cs="Calibri"/>
                <w:b/>
                <w:bCs/>
                <w:sz w:val="16"/>
                <w:szCs w:val="16"/>
              </w:rPr>
              <w:t>Abbreviation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39B8075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D6A44">
              <w:rPr>
                <w:rFonts w:ascii="Calibri" w:hAnsi="Calibri" w:cs="Calibri"/>
                <w:b/>
                <w:bCs/>
                <w:sz w:val="16"/>
                <w:szCs w:val="16"/>
              </w:rPr>
              <w:t>Trait description</w:t>
            </w:r>
          </w:p>
        </w:tc>
      </w:tr>
      <w:tr w:rsidR="00EC6DB5" w:rsidRPr="00ED6A44" w14:paraId="4B3FADDA" w14:textId="77777777" w:rsidTr="00576D3E">
        <w:trPr>
          <w:trHeight w:val="227"/>
        </w:trPr>
        <w:tc>
          <w:tcPr>
            <w:tcW w:w="2376" w:type="dxa"/>
            <w:tcBorders>
              <w:top w:val="single" w:sz="12" w:space="0" w:color="auto"/>
              <w:right w:val="single" w:sz="12" w:space="0" w:color="auto"/>
            </w:tcBorders>
            <w:noWrap/>
            <w:hideMark/>
          </w:tcPr>
          <w:p w14:paraId="245E042D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Chromosome.cDNAcont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</w:tcBorders>
            <w:noWrap/>
            <w:hideMark/>
          </w:tcPr>
          <w:p w14:paraId="45D303A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Species genotype: chromosome cDNA content_pg</w:t>
            </w:r>
          </w:p>
        </w:tc>
      </w:tr>
      <w:tr w:rsidR="00EC6DB5" w:rsidRPr="00ED6A44" w14:paraId="35E8A9D2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4FD6706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Chromosome.n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6866416C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Species genotype: chromosome number_dimensionless</w:t>
            </w:r>
          </w:p>
        </w:tc>
      </w:tr>
      <w:tr w:rsidR="00EC6DB5" w:rsidRPr="00ED6A44" w14:paraId="1007FC1D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9C7B21C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Disp.unit.leng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D08A75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Dispersal unit length_mm</w:t>
            </w:r>
          </w:p>
        </w:tc>
      </w:tr>
      <w:tr w:rsidR="00EC6DB5" w:rsidRPr="00ED6A44" w14:paraId="6C6737D2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1D5F99A9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LDMC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7796B9EA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 dry mass per leaf fresh mass (leaf dry matter content, LDMC)_g g-1</w:t>
            </w:r>
          </w:p>
        </w:tc>
      </w:tr>
      <w:tr w:rsidR="00EC6DB5" w:rsidRPr="00ED6A44" w14:paraId="7E9AED7B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4ED57032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Leaf.delta.15N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6D3E003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nitrogen (N) isotope signature (delta 15N)_per mill</w:t>
            </w:r>
          </w:p>
        </w:tc>
      </w:tr>
      <w:tr w:rsidR="00EC6DB5" w:rsidRPr="00ED6A44" w14:paraId="090973CB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18958E2F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LeafArea.leaf.noPet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C7C5659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(in case of compound leaves: leaf, petiole excluded)_mm2</w:t>
            </w:r>
          </w:p>
        </w:tc>
      </w:tr>
      <w:tr w:rsidR="00EC6DB5" w:rsidRPr="00ED6A44" w14:paraId="370E41AB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4AABF5F5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LeafArea.leaf.undef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42078F38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 area (in case of compound leaves: leaf, undefined if petiole in- or excluded)_mm2</w:t>
            </w:r>
          </w:p>
        </w:tc>
      </w:tr>
      <w:tr w:rsidR="00EC6DB5" w:rsidRPr="00ED6A44" w14:paraId="1332D621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8FA0D4C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LeafArea.leaf.wPet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6BDCDDB8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(in case of compound leaves: leaf, petiole included)_mm2</w:t>
            </w:r>
          </w:p>
        </w:tc>
      </w:tr>
      <w:tr w:rsidR="00EC6DB5" w:rsidRPr="00ED6A44" w14:paraId="5B6C27D1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204D7440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LeafArea.leaflet.noPet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67180EF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(in case of compound leaves: leaflet, petiole excluded)_mm2</w:t>
            </w:r>
          </w:p>
        </w:tc>
      </w:tr>
      <w:tr w:rsidR="00EC6DB5" w:rsidRPr="00ED6A44" w14:paraId="4568F937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5F405258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LeafArea.leaflet.undef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41A3D681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(in case of compound leaves: leaflet, undefined if petiole is in- or excluded)_mm2</w:t>
            </w:r>
          </w:p>
        </w:tc>
      </w:tr>
      <w:tr w:rsidR="00EC6DB5" w:rsidRPr="00ED6A44" w14:paraId="594ACCFA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72D9177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LeafArea.leaflet.wPet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A325DF1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(in case of compound leaves: leaflet, petiole included)_mm2</w:t>
            </w:r>
          </w:p>
        </w:tc>
      </w:tr>
      <w:tr w:rsidR="00EC6DB5" w:rsidRPr="00ED6A44" w14:paraId="6771BF9E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25A67846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LeafArea.undef.undef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7E60ED04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(in case of compound leaves undefined if leaf or leaflet, undefined if petiole is in- or excluded)_mm2</w:t>
            </w:r>
          </w:p>
        </w:tc>
      </w:tr>
      <w:tr w:rsidR="00EC6DB5" w:rsidRPr="00ED6A44" w14:paraId="0A032BF7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11D0F25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LeafC.perdrymass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17ED69DE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carbon (C) content per leaf dry mass_mg/g</w:t>
            </w:r>
          </w:p>
        </w:tc>
      </w:tr>
      <w:tr w:rsidR="00EC6DB5" w:rsidRPr="00ED6A44" w14:paraId="0563D560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6BA4CB1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LeafCN.ratio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241CF15A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 carbon/nitrogen (C/N) ratio_g/cm3</w:t>
            </w:r>
          </w:p>
        </w:tc>
      </w:tr>
      <w:tr w:rsidR="00EC6DB5" w:rsidRPr="00ED6A44" w14:paraId="01777EF5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1FD88E2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LeafDryMass.single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6792B1B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dry mass (single leaf)_mg</w:t>
            </w:r>
          </w:p>
        </w:tc>
      </w:tr>
      <w:tr w:rsidR="00EC6DB5" w:rsidRPr="00ED6A44" w14:paraId="5F4EBEE5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04E2FCE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Leaffreshmass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28CD186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fresh mass_g</w:t>
            </w:r>
          </w:p>
        </w:tc>
      </w:tr>
      <w:tr w:rsidR="00EC6DB5" w:rsidRPr="00ED6A44" w14:paraId="0CF6BFD2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AFE406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LeafLength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6F91711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length_mm</w:t>
            </w:r>
          </w:p>
        </w:tc>
      </w:tr>
      <w:tr w:rsidR="00EC6DB5" w:rsidRPr="00ED6A44" w14:paraId="6F511D82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71298A31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LeafN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61A76EC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nitrogen (N) content per leaf dry mass_mg/g</w:t>
            </w:r>
          </w:p>
        </w:tc>
      </w:tr>
      <w:tr w:rsidR="00EC6DB5" w:rsidRPr="00ED6A44" w14:paraId="35D36F5E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15E5E8EF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LeafNperArea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025D119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nitrogen (N) content per leaf area_g m-2</w:t>
            </w:r>
          </w:p>
        </w:tc>
      </w:tr>
      <w:tr w:rsidR="00EC6DB5" w:rsidRPr="00ED6A44" w14:paraId="34B8EC2E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0B644756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LeafP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21116E15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 phosphorus (P) content per leaf dry mass_mg/g</w:t>
            </w:r>
          </w:p>
        </w:tc>
      </w:tr>
      <w:tr w:rsidR="00EC6DB5" w:rsidRPr="00ED6A44" w14:paraId="3680EDCD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5495E4E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LeafThickness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AB395A6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 thickness_mm</w:t>
            </w:r>
          </w:p>
        </w:tc>
      </w:tr>
      <w:tr w:rsidR="00EC6DB5" w:rsidRPr="00ED6A44" w14:paraId="229F6DD0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0B2FABEA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LeafWaterCont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EE2ECB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water content per leaf dry mass (not saturated)_g(W)/g(DM)</w:t>
            </w:r>
          </w:p>
        </w:tc>
      </w:tr>
      <w:tr w:rsidR="00EC6DB5" w:rsidRPr="00ED6A44" w14:paraId="3DDE6552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594495C9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LeafWidth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73315F7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width_cm</w:t>
            </w:r>
          </w:p>
        </w:tc>
      </w:tr>
      <w:tr w:rsidR="00EC6DB5" w:rsidRPr="00ED6A44" w14:paraId="3148301F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17E1C44C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PlantHeight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4B34525A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Plant height (vegetative + generative)</w:t>
            </w:r>
          </w:p>
        </w:tc>
      </w:tr>
      <w:tr w:rsidR="00EC6DB5" w:rsidRPr="00ED6A44" w14:paraId="10ED1074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96ADE8B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PlantHeight.generative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3E846B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Plant height generative_m</w:t>
            </w:r>
          </w:p>
        </w:tc>
      </w:tr>
      <w:tr w:rsidR="00EC6DB5" w:rsidRPr="00ED6A44" w14:paraId="2A56A5E7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719CFA4B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PlantHeight.veg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2E3B0C61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Plant height vegetative_m</w:t>
            </w:r>
          </w:p>
        </w:tc>
      </w:tr>
      <w:tr w:rsidR="00EC6DB5" w:rsidRPr="00ED6A44" w14:paraId="087952DD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59275F64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RootingDepth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6835C50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Root rooting depth_m</w:t>
            </w:r>
          </w:p>
        </w:tc>
      </w:tr>
      <w:tr w:rsidR="00EC6DB5" w:rsidRPr="00ED6A44" w14:paraId="73B3BD4C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16CAE0B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Seed.length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15DB9F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 length_mm</w:t>
            </w:r>
          </w:p>
        </w:tc>
      </w:tr>
      <w:tr w:rsidR="00EC6DB5" w:rsidRPr="00ED6A44" w14:paraId="444D21B4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51720FE2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Seed.num.disp.unit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1FD833EF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 number per dispersal unit_number</w:t>
            </w:r>
          </w:p>
        </w:tc>
      </w:tr>
      <w:tr w:rsidR="00EC6DB5" w:rsidRPr="00ED6A44" w14:paraId="231B48BC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5E12D3F9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Seed.num.rep.unit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135AF2A4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 number per reproducton unit_number</w:t>
            </w:r>
          </w:p>
        </w:tc>
      </w:tr>
      <w:tr w:rsidR="00EC6DB5" w:rsidRPr="00ED6A44" w14:paraId="6CC520F2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8C20EE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SeedGerminationRate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77C21C50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Seed germination rate (germination efficiency)_%</w:t>
            </w:r>
          </w:p>
        </w:tc>
      </w:tr>
      <w:tr w:rsidR="00EC6DB5" w:rsidRPr="00ED6A44" w14:paraId="433C434B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18DD5BA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SeedMass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194D3D7A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Seed dry mass_mg</w:t>
            </w:r>
          </w:p>
        </w:tc>
      </w:tr>
      <w:tr w:rsidR="00EC6DB5" w:rsidRPr="00ED6A44" w14:paraId="4590D61C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79EE6324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SLA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495E668C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Leaf area per leaf dry mass (specific leaf area, SLA or 1/LMA)</w:t>
            </w:r>
          </w:p>
        </w:tc>
      </w:tr>
      <w:tr w:rsidR="00EC6DB5" w:rsidRPr="00ED6A44" w14:paraId="7691DF07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072D46D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SLA.noPet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04C34C9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per leaf dry mass (specific leaf area, SLA or 1/LMA): petiole excluded_mm2 mg-1</w:t>
            </w:r>
          </w:p>
        </w:tc>
      </w:tr>
      <w:tr w:rsidR="00EC6DB5" w:rsidRPr="00ED6A44" w14:paraId="548E61A6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552611D8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SLA.photosinthetic.tissues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0876083" w14:textId="76735E01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per leaf dry mass (specific leaf area, SLA or 1/LMA) petiole, rhachis and midrib excluded</w:t>
            </w:r>
          </w:p>
        </w:tc>
      </w:tr>
      <w:tr w:rsidR="00EC6DB5" w:rsidRPr="00ED6A44" w14:paraId="49CAF594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7544F1E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SLA.undef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7100E12A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per leaf dry mass (specific leaf area, SLA or 1/LMA): undefined if petiole is in- or excluded_mm2 mg-1</w:t>
            </w:r>
          </w:p>
        </w:tc>
      </w:tr>
      <w:tr w:rsidR="00EC6DB5" w:rsidRPr="00ED6A44" w14:paraId="162A0CB4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0A3C0935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SLA.wPet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C39F2F2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Leaf area per leaf dry mass (specific leaf area, SLA or 1/LMA): petiole included_mm2 mg-1</w:t>
            </w:r>
          </w:p>
        </w:tc>
      </w:tr>
      <w:tr w:rsidR="00EC6DB5" w:rsidRPr="00ED6A44" w14:paraId="64CDD7C0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636003F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SpecificRootLength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40B46D31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Root length per root dry mass (specific root length, SRL)_cm/g</w:t>
            </w:r>
          </w:p>
        </w:tc>
      </w:tr>
      <w:tr w:rsidR="00EC6DB5" w:rsidRPr="00ED6A44" w14:paraId="0AD9244A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47DAD09E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SpecificRootLength.fine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0821E82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Fine root length per fine root dry mass (specific fine root length, SRL)_cm/g</w:t>
            </w:r>
          </w:p>
        </w:tc>
      </w:tr>
      <w:tr w:rsidR="00EC6DB5" w:rsidRPr="00ED6A44" w14:paraId="52F46D4A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4751F42A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Stem.cond.dens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2E10BB76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Stem conduit density (vessels and tracheids)_mm-2</w:t>
            </w:r>
          </w:p>
        </w:tc>
      </w:tr>
      <w:tr w:rsidR="00EC6DB5" w:rsidRPr="00ED6A44" w14:paraId="4E386DF3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06119E68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StemConduitDiameter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6CF6AC2F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Stem conduit diameter (vessels, tracheids)_micro m</w:t>
            </w:r>
          </w:p>
        </w:tc>
      </w:tr>
      <w:tr w:rsidR="00EC6DB5" w:rsidRPr="00ED6A44" w14:paraId="6E00DD57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65DEEC40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StemDens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41A3F73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Stem specific density (SSD) or wood density (stem dry mass per stem fresh volume)_g/cm3</w:t>
            </w:r>
          </w:p>
        </w:tc>
      </w:tr>
      <w:tr w:rsidR="00EC6DB5" w:rsidRPr="00ED6A44" w14:paraId="602B3C9E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32384625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StemDiam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33E7D6E1" w14:textId="77777777" w:rsidR="00EC6DB5" w:rsidRPr="00206758" w:rsidRDefault="00EC6DB5" w:rsidP="00576D3E">
            <w:pPr>
              <w:spacing w:beforeLines="20" w:before="48" w:after="20"/>
              <w:rPr>
                <w:rFonts w:ascii="Calibri" w:hAnsi="Calibri" w:cs="Calibri"/>
                <w:b/>
                <w:sz w:val="16"/>
                <w:szCs w:val="16"/>
              </w:rPr>
            </w:pPr>
            <w:r w:rsidRPr="00206758">
              <w:rPr>
                <w:rFonts w:ascii="Calibri" w:hAnsi="Calibri" w:cs="Calibri"/>
                <w:b/>
                <w:sz w:val="16"/>
                <w:szCs w:val="16"/>
              </w:rPr>
              <w:t>Stem diameter_m</w:t>
            </w:r>
          </w:p>
        </w:tc>
      </w:tr>
      <w:tr w:rsidR="00EC6DB5" w:rsidRPr="00ED6A44" w14:paraId="51C22631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75C17327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Wood.vessel.length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196BA5BE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Wood vessel element length; stem conduit (vessel and tracheids) element length_micro m</w:t>
            </w:r>
          </w:p>
        </w:tc>
      </w:tr>
      <w:tr w:rsidR="00EC6DB5" w:rsidRPr="00ED6A44" w14:paraId="6518269E" w14:textId="77777777" w:rsidTr="00576D3E">
        <w:trPr>
          <w:trHeight w:val="227"/>
        </w:trPr>
        <w:tc>
          <w:tcPr>
            <w:tcW w:w="2376" w:type="dxa"/>
            <w:tcBorders>
              <w:right w:val="single" w:sz="12" w:space="0" w:color="auto"/>
            </w:tcBorders>
            <w:noWrap/>
            <w:hideMark/>
          </w:tcPr>
          <w:p w14:paraId="203FFA2C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WoodFiberLength</w:t>
            </w:r>
          </w:p>
        </w:tc>
        <w:tc>
          <w:tcPr>
            <w:tcW w:w="6663" w:type="dxa"/>
            <w:tcBorders>
              <w:left w:val="single" w:sz="12" w:space="0" w:color="auto"/>
            </w:tcBorders>
            <w:noWrap/>
            <w:hideMark/>
          </w:tcPr>
          <w:p w14:paraId="516D31B1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Wood fiber lengths_micro m</w:t>
            </w:r>
          </w:p>
        </w:tc>
      </w:tr>
      <w:tr w:rsidR="00EC6DB5" w:rsidRPr="00ED6A44" w14:paraId="78A6FBA9" w14:textId="77777777" w:rsidTr="00576D3E">
        <w:trPr>
          <w:trHeight w:val="227"/>
        </w:trPr>
        <w:tc>
          <w:tcPr>
            <w:tcW w:w="2376" w:type="dxa"/>
            <w:tcBorders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6A8E7B00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WoodRay.millimetre</w:t>
            </w:r>
          </w:p>
        </w:tc>
        <w:tc>
          <w:tcPr>
            <w:tcW w:w="6663" w:type="dxa"/>
            <w:tcBorders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771195A6" w14:textId="77777777" w:rsidR="00EC6DB5" w:rsidRPr="00ED6A44" w:rsidRDefault="00EC6DB5" w:rsidP="00576D3E">
            <w:pPr>
              <w:spacing w:beforeLines="20" w:before="48" w:after="20"/>
              <w:rPr>
                <w:rFonts w:ascii="Calibri" w:hAnsi="Calibri" w:cs="Calibri"/>
                <w:sz w:val="16"/>
                <w:szCs w:val="16"/>
              </w:rPr>
            </w:pPr>
            <w:r w:rsidRPr="00ED6A44">
              <w:rPr>
                <w:rFonts w:ascii="Calibri" w:hAnsi="Calibri" w:cs="Calibri"/>
                <w:sz w:val="16"/>
                <w:szCs w:val="16"/>
              </w:rPr>
              <w:t>Wood rays per millimetre_number</w:t>
            </w:r>
          </w:p>
        </w:tc>
      </w:tr>
    </w:tbl>
    <w:p w14:paraId="39117410" w14:textId="4624059A" w:rsidR="001B048F" w:rsidRDefault="001B048F" w:rsidP="00EC6DB5">
      <w:pPr>
        <w:rPr>
          <w:rFonts w:ascii="Calibri" w:hAnsi="Calibri" w:cs="Calibri"/>
        </w:rPr>
      </w:pPr>
    </w:p>
    <w:p w14:paraId="04422085" w14:textId="660331C3" w:rsidR="00DD2C26" w:rsidRPr="00045489" w:rsidRDefault="00DD2C26" w:rsidP="00DD2C26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045489">
        <w:rPr>
          <w:rFonts w:ascii="Calibri" w:hAnsi="Calibri" w:cs="Calibri"/>
          <w:b/>
          <w:sz w:val="24"/>
          <w:szCs w:val="24"/>
        </w:rPr>
        <w:lastRenderedPageBreak/>
        <w:t>Supplementary Data Fig. 1. Bivariate correlations among the 46 traits of the gap-filled TRY plant trait database</w:t>
      </w:r>
      <w:r w:rsidRPr="00045489">
        <w:rPr>
          <w:rFonts w:ascii="Calibri" w:hAnsi="Calibri" w:cs="Calibri"/>
          <w:sz w:val="24"/>
          <w:szCs w:val="24"/>
        </w:rPr>
        <w:t xml:space="preserve">, calculated for the subset of 3,834 taxa that occurred in our vegetation-plot time series data. Trait names and descriptions are noted in Supplementary Data Table 2. Correlations are quantified as Pearson’s </w:t>
      </w:r>
      <w:r w:rsidRPr="00045489">
        <w:rPr>
          <w:rFonts w:ascii="Calibri" w:hAnsi="Calibri" w:cs="Calibri"/>
          <w:i/>
          <w:sz w:val="24"/>
          <w:szCs w:val="24"/>
        </w:rPr>
        <w:t>r</w:t>
      </w:r>
      <w:r w:rsidRPr="00045489">
        <w:rPr>
          <w:rFonts w:ascii="Calibri" w:hAnsi="Calibri" w:cs="Calibri"/>
          <w:sz w:val="24"/>
          <w:szCs w:val="24"/>
        </w:rPr>
        <w:t>.</w:t>
      </w:r>
    </w:p>
    <w:p w14:paraId="6B3D3759" w14:textId="41F0B8AE" w:rsidR="00DD2C26" w:rsidRPr="00156E96" w:rsidRDefault="00DD2C26" w:rsidP="00DD2C26">
      <w:pPr>
        <w:rPr>
          <w:rFonts w:ascii="Calibri" w:hAnsi="Calibri" w:cs="Calibri"/>
          <w:sz w:val="24"/>
          <w:szCs w:val="24"/>
        </w:rPr>
      </w:pPr>
      <w:r w:rsidRPr="00156E9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8F2CBD2" wp14:editId="6581F88D">
            <wp:extent cx="5760720" cy="5760720"/>
            <wp:effectExtent l="0" t="0" r="0" b="0"/>
            <wp:docPr id="1025301691" name="Grafik 10" descr="Ein Bild, das Text, Screenshot, Diagramm, Kreuzworträts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01691" name="Grafik 10" descr="Ein Bild, das Text, Screenshot, Diagramm, Kreuzworträts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838F" w14:textId="61AAFEBF" w:rsidR="006E3096" w:rsidRDefault="006E3096">
      <w:pPr>
        <w:rPr>
          <w:noProof/>
        </w:rPr>
      </w:pPr>
      <w:r>
        <w:rPr>
          <w:noProof/>
        </w:rPr>
        <w:br w:type="page"/>
      </w:r>
    </w:p>
    <w:p w14:paraId="118D529B" w14:textId="6E91660D" w:rsidR="006E3096" w:rsidRDefault="006E3096" w:rsidP="00045489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Supplementary Data </w:t>
      </w:r>
      <w:r w:rsidRPr="00B17CAE">
        <w:rPr>
          <w:rFonts w:ascii="Calibri" w:hAnsi="Calibri" w:cs="Calibri"/>
          <w:b/>
          <w:sz w:val="24"/>
          <w:szCs w:val="24"/>
        </w:rPr>
        <w:t xml:space="preserve">Fig. </w:t>
      </w:r>
      <w:r>
        <w:rPr>
          <w:rFonts w:ascii="Calibri" w:hAnsi="Calibri" w:cs="Calibri"/>
          <w:b/>
          <w:sz w:val="24"/>
          <w:szCs w:val="24"/>
        </w:rPr>
        <w:t>2</w:t>
      </w:r>
      <w:r w:rsidRPr="00B17CAE">
        <w:rPr>
          <w:rFonts w:ascii="Calibri" w:hAnsi="Calibri" w:cs="Calibri"/>
          <w:b/>
          <w:sz w:val="24"/>
          <w:szCs w:val="24"/>
        </w:rPr>
        <w:t xml:space="preserve">. </w:t>
      </w:r>
      <w:r>
        <w:rPr>
          <w:rFonts w:ascii="Calibri" w:hAnsi="Calibri" w:cs="Calibri"/>
          <w:b/>
          <w:sz w:val="24"/>
          <w:szCs w:val="24"/>
        </w:rPr>
        <w:t>The f</w:t>
      </w:r>
      <w:r w:rsidRPr="00B17CAE">
        <w:rPr>
          <w:rFonts w:ascii="Calibri" w:hAnsi="Calibri" w:cs="Calibri"/>
          <w:b/>
          <w:sz w:val="24"/>
          <w:szCs w:val="24"/>
        </w:rPr>
        <w:t>irst eight principal components in the joint relationships among the 46 traits of the gap-filled TRY plant trait database</w:t>
      </w:r>
      <w:r>
        <w:rPr>
          <w:rFonts w:ascii="Calibri" w:hAnsi="Calibri" w:cs="Calibri"/>
          <w:sz w:val="24"/>
          <w:szCs w:val="24"/>
        </w:rPr>
        <w:t>, calculated for the subset of 3,834</w:t>
      </w:r>
      <w:r w:rsidRPr="00925C2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taxa that occurred in our vegetation-plot time series data. Trait names and descriptions are noted in </w:t>
      </w:r>
      <w:r w:rsidR="00045489">
        <w:rPr>
          <w:rFonts w:ascii="Calibri" w:hAnsi="Calibri" w:cs="Calibri"/>
          <w:sz w:val="24"/>
          <w:szCs w:val="24"/>
        </w:rPr>
        <w:t xml:space="preserve">Supplementary Data </w:t>
      </w:r>
      <w:r>
        <w:rPr>
          <w:rFonts w:ascii="Calibri" w:hAnsi="Calibri" w:cs="Calibri"/>
          <w:sz w:val="24"/>
          <w:szCs w:val="24"/>
        </w:rPr>
        <w:t xml:space="preserve">Table </w:t>
      </w:r>
      <w:r w:rsidR="00045489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. For each pair of principal components, the 10 traits with the strongest relationships are shown in black; the less weakly related traits are only indicated with grey arrows.</w:t>
      </w:r>
    </w:p>
    <w:p w14:paraId="77FBCA50" w14:textId="77777777" w:rsidR="006E3096" w:rsidRDefault="006E3096" w:rsidP="00DD2C26">
      <w:pPr>
        <w:spacing w:after="120" w:line="240" w:lineRule="auto"/>
        <w:jc w:val="both"/>
        <w:rPr>
          <w:noProof/>
        </w:rPr>
      </w:pPr>
    </w:p>
    <w:p w14:paraId="4A9D6108" w14:textId="4A824A2D" w:rsidR="00DD2C26" w:rsidRDefault="00DD2C26" w:rsidP="00DD2C26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46291B14" wp14:editId="3200B0A6">
            <wp:extent cx="5760720" cy="5760720"/>
            <wp:effectExtent l="0" t="0" r="0" b="0"/>
            <wp:docPr id="2088327130" name="Grafik 11" descr="Ein Bild, das Text, Diagramm, Krei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27130" name="Grafik 11" descr="Ein Bild, das Text, Diagramm, Krei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3F7C" w14:textId="77777777" w:rsidR="00DD2C26" w:rsidRDefault="00DD2C26" w:rsidP="00DD2C26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</w:p>
    <w:p w14:paraId="218C7AF7" w14:textId="78A98354" w:rsidR="00E20DFC" w:rsidRDefault="00E20DFC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</w:p>
    <w:p w14:paraId="7FAD8793" w14:textId="77777777" w:rsidR="00DD2C26" w:rsidRDefault="00DD2C26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</w:p>
    <w:p w14:paraId="3D648668" w14:textId="77777777" w:rsidR="00DD2C26" w:rsidRDefault="00DD2C26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</w:p>
    <w:p w14:paraId="5D91BBE1" w14:textId="431826FE" w:rsidR="00CA05C3" w:rsidRDefault="00CA05C3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</w:p>
    <w:p w14:paraId="0ADF3B75" w14:textId="77777777" w:rsidR="00CA05C3" w:rsidRDefault="00CA05C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70FE4660" w14:textId="6B18BA36" w:rsidR="003D2046" w:rsidRDefault="003D2046" w:rsidP="003D2046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Supplementary Data </w:t>
      </w:r>
      <w:r w:rsidRPr="00E20DFC">
        <w:rPr>
          <w:rFonts w:ascii="Calibri" w:hAnsi="Calibri" w:cs="Calibri"/>
          <w:b/>
          <w:sz w:val="24"/>
          <w:szCs w:val="24"/>
        </w:rPr>
        <w:t>Fig. 3. Sample sizes of diversity and composition indices</w:t>
      </w:r>
      <w:r>
        <w:rPr>
          <w:rFonts w:ascii="Calibri" w:hAnsi="Calibri" w:cs="Calibri"/>
          <w:sz w:val="24"/>
          <w:szCs w:val="24"/>
        </w:rPr>
        <w:t>, separately for the number of vegetation surveys and the number of time series data (consisting of multiple vegetation surveys) within each of the EUNIS level 1 habitat types.</w:t>
      </w:r>
    </w:p>
    <w:p w14:paraId="2E18F059" w14:textId="77777777" w:rsidR="003D2046" w:rsidRDefault="003D2046" w:rsidP="003D2046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</w:p>
    <w:p w14:paraId="4BBF6994" w14:textId="77777777" w:rsidR="003D2046" w:rsidRPr="00145DB1" w:rsidRDefault="003D2046" w:rsidP="003D2046">
      <w:pPr>
        <w:spacing w:after="120" w:line="240" w:lineRule="auto"/>
        <w:rPr>
          <w:rFonts w:ascii="Calibri" w:hAnsi="Calibri" w:cs="Calibri"/>
          <w:sz w:val="24"/>
          <w:szCs w:val="24"/>
        </w:rPr>
      </w:pPr>
      <w:r w:rsidRPr="00145DB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C44FCE4" wp14:editId="3DA68A26">
            <wp:extent cx="5760720" cy="4480560"/>
            <wp:effectExtent l="0" t="0" r="0" b="0"/>
            <wp:docPr id="1369169930" name="Grafik 18" descr="Ein Bild, das Text, Screenshot, Diagramm, parall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69930" name="Grafik 18" descr="Ein Bild, das Text, Screenshot, Diagramm, parall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354D" w14:textId="78E19270" w:rsidR="003D2046" w:rsidRDefault="003D204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E3060C6" w14:textId="6A4D6E9E" w:rsidR="00B37EB3" w:rsidRDefault="00B37EB3" w:rsidP="00B37EB3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Supplementary Data Fig. </w:t>
      </w:r>
      <w:r w:rsidR="00853BD5">
        <w:rPr>
          <w:rFonts w:ascii="Calibri" w:hAnsi="Calibri" w:cs="Calibri"/>
          <w:b/>
          <w:sz w:val="24"/>
          <w:szCs w:val="24"/>
        </w:rPr>
        <w:t>4</w:t>
      </w:r>
      <w:r w:rsidRPr="00E03AF1">
        <w:rPr>
          <w:rFonts w:ascii="Calibri" w:hAnsi="Calibri" w:cs="Calibri"/>
          <w:b/>
          <w:sz w:val="24"/>
          <w:szCs w:val="24"/>
        </w:rPr>
        <w:t>.</w:t>
      </w:r>
      <w:r>
        <w:rPr>
          <w:rFonts w:ascii="Calibri" w:hAnsi="Calibri" w:cs="Calibri"/>
          <w:b/>
          <w:sz w:val="24"/>
          <w:szCs w:val="24"/>
        </w:rPr>
        <w:t xml:space="preserve"> Average annual percentage changes in different indices of </w:t>
      </w:r>
      <w:r w:rsidRPr="00804C16">
        <w:rPr>
          <w:rFonts w:ascii="Calibri" w:hAnsi="Calibri" w:cs="Calibri"/>
          <w:b/>
          <w:sz w:val="24"/>
          <w:szCs w:val="24"/>
        </w:rPr>
        <w:t>plant diversity</w:t>
      </w:r>
      <w:r>
        <w:rPr>
          <w:rFonts w:ascii="Calibri" w:hAnsi="Calibri" w:cs="Calibri"/>
          <w:b/>
          <w:sz w:val="24"/>
          <w:szCs w:val="24"/>
        </w:rPr>
        <w:t xml:space="preserve">, separated by </w:t>
      </w:r>
      <w:r w:rsidRPr="00804C16">
        <w:rPr>
          <w:rFonts w:ascii="Calibri" w:hAnsi="Calibri" w:cs="Calibri"/>
          <w:b/>
          <w:sz w:val="24"/>
          <w:szCs w:val="24"/>
        </w:rPr>
        <w:t>EUNIS level 1 habitat types</w:t>
      </w:r>
      <w:r>
        <w:rPr>
          <w:rFonts w:ascii="Calibri" w:hAnsi="Calibri" w:cs="Calibri"/>
          <w:sz w:val="24"/>
          <w:szCs w:val="24"/>
        </w:rPr>
        <w:t xml:space="preserve"> (estimated with weighted linear models in which each time series contributed according to the logarithm of the number of vegetation surveys)</w:t>
      </w:r>
      <w:r w:rsidRPr="00FF66F9">
        <w:rPr>
          <w:rFonts w:ascii="Calibri" w:hAnsi="Calibri" w:cs="Calibri"/>
          <w:sz w:val="24"/>
          <w:szCs w:val="24"/>
        </w:rPr>
        <w:t>.</w:t>
      </w:r>
    </w:p>
    <w:p w14:paraId="33E76093" w14:textId="5BCC070D" w:rsidR="00DA3F59" w:rsidRDefault="00DA3F59" w:rsidP="005450D3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</w:p>
    <w:p w14:paraId="5A8D23C9" w14:textId="67C439BC" w:rsidR="00C10AF7" w:rsidRDefault="00F72821" w:rsidP="007233ED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C23928E" wp14:editId="65863AF9">
            <wp:extent cx="5760720" cy="6135370"/>
            <wp:effectExtent l="0" t="0" r="0" b="0"/>
            <wp:docPr id="854298242" name="Grafik 28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98242" name="Grafik 28" descr="Ein Bild, das Text, Screenshot, Zahl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7E2D2" w14:textId="29BFB856" w:rsidR="00C26B6F" w:rsidRDefault="00C26B6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C2E0276" w14:textId="32F14F3F" w:rsidR="00C26B6F" w:rsidRDefault="00C26B6F" w:rsidP="00C26B6F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Supplementary Data </w:t>
      </w:r>
      <w:r w:rsidR="007C6F8C">
        <w:rPr>
          <w:rFonts w:ascii="Calibri" w:hAnsi="Calibri" w:cs="Calibri"/>
          <w:b/>
          <w:sz w:val="24"/>
          <w:szCs w:val="24"/>
        </w:rPr>
        <w:t xml:space="preserve">Fig. </w:t>
      </w:r>
      <w:r w:rsidR="00853BD5">
        <w:rPr>
          <w:rFonts w:ascii="Calibri" w:hAnsi="Calibri" w:cs="Calibri"/>
          <w:b/>
          <w:sz w:val="24"/>
          <w:szCs w:val="24"/>
        </w:rPr>
        <w:t>5</w:t>
      </w:r>
      <w:r>
        <w:rPr>
          <w:rFonts w:ascii="Calibri" w:hAnsi="Calibri" w:cs="Calibri"/>
          <w:b/>
          <w:sz w:val="24"/>
          <w:szCs w:val="24"/>
        </w:rPr>
        <w:t>a</w:t>
      </w:r>
      <w:r w:rsidRPr="00ED6A44">
        <w:rPr>
          <w:rFonts w:ascii="Calibri" w:hAnsi="Calibri" w:cs="Calibri"/>
          <w:sz w:val="24"/>
          <w:szCs w:val="24"/>
        </w:rPr>
        <w:t xml:space="preserve">. </w:t>
      </w:r>
      <w:r w:rsidRPr="00804C16">
        <w:rPr>
          <w:rFonts w:ascii="Calibri" w:hAnsi="Calibri" w:cs="Calibri"/>
          <w:b/>
          <w:sz w:val="24"/>
          <w:szCs w:val="24"/>
        </w:rPr>
        <w:t xml:space="preserve">Average annual </w:t>
      </w:r>
      <w:r>
        <w:rPr>
          <w:rFonts w:ascii="Calibri" w:hAnsi="Calibri" w:cs="Calibri"/>
          <w:b/>
          <w:sz w:val="24"/>
          <w:szCs w:val="24"/>
        </w:rPr>
        <w:t xml:space="preserve">percentage changes in different indices of </w:t>
      </w:r>
      <w:r w:rsidRPr="00804C16">
        <w:rPr>
          <w:rFonts w:ascii="Calibri" w:hAnsi="Calibri" w:cs="Calibri"/>
          <w:b/>
          <w:sz w:val="24"/>
          <w:szCs w:val="24"/>
        </w:rPr>
        <w:t>plant diversity</w:t>
      </w:r>
      <w:r>
        <w:rPr>
          <w:rFonts w:ascii="Calibri" w:hAnsi="Calibri" w:cs="Calibri"/>
          <w:b/>
          <w:sz w:val="24"/>
          <w:szCs w:val="24"/>
        </w:rPr>
        <w:t>, separated by the different combinations of EUNIS level 1 habitat type and habitat-change trajectories</w:t>
      </w:r>
      <w:r>
        <w:rPr>
          <w:rFonts w:ascii="Calibri" w:hAnsi="Calibri" w:cs="Calibri"/>
          <w:sz w:val="24"/>
          <w:szCs w:val="24"/>
        </w:rPr>
        <w:t xml:space="preserve"> (estimated with weighted linear models in which each time series contributed according to the logarithm of the number of vegetation surveys)</w:t>
      </w:r>
      <w:r w:rsidRPr="00FF66F9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Habitat-change trajectories were assigned based on shifts in EUNIS level 3</w:t>
      </w:r>
      <w:r w:rsidRPr="001A3687">
        <w:rPr>
          <w:rFonts w:ascii="Calibri" w:hAnsi="Calibri" w:cs="Calibri"/>
          <w:sz w:val="24"/>
          <w:szCs w:val="24"/>
        </w:rPr>
        <w:t xml:space="preserve"> habitat types</w:t>
      </w:r>
      <w:r>
        <w:rPr>
          <w:rFonts w:ascii="Calibri" w:hAnsi="Calibri" w:cs="Calibri"/>
          <w:sz w:val="24"/>
          <w:szCs w:val="24"/>
        </w:rPr>
        <w:t xml:space="preserve"> between the initial versus the last vegetation survey</w:t>
      </w:r>
      <w:r w:rsidRPr="00FF66F9">
        <w:rPr>
          <w:rFonts w:ascii="Calibri" w:hAnsi="Calibri" w:cs="Calibri"/>
          <w:sz w:val="24"/>
          <w:szCs w:val="24"/>
        </w:rPr>
        <w:t>.</w:t>
      </w:r>
    </w:p>
    <w:p w14:paraId="26A41D78" w14:textId="03E5A7FA" w:rsidR="00E03AF1" w:rsidRDefault="00E03AF1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</w:p>
    <w:p w14:paraId="74790C7D" w14:textId="140183D2" w:rsidR="009C6E19" w:rsidRDefault="00E51996" w:rsidP="007233ED">
      <w:pPr>
        <w:spacing w:after="120" w:line="240" w:lineRule="auto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E1B9AF2" wp14:editId="7213359E">
            <wp:extent cx="5760720" cy="7125970"/>
            <wp:effectExtent l="0" t="0" r="0" b="0"/>
            <wp:docPr id="338065496" name="Grafik 29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65496" name="Grafik 29" descr="Ein Bild, das Text, Screenshot, Zahl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DE2E" w14:textId="6B82D2EE" w:rsidR="00C26B6F" w:rsidRDefault="00C26B6F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br w:type="page"/>
      </w:r>
    </w:p>
    <w:p w14:paraId="5EF3FBF2" w14:textId="1D38D4B1" w:rsidR="00C26B6F" w:rsidRDefault="00C26B6F" w:rsidP="00C26B6F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Supplementary Data Fig. </w:t>
      </w:r>
      <w:r w:rsidR="00853BD5">
        <w:rPr>
          <w:rFonts w:ascii="Calibri" w:hAnsi="Calibri" w:cs="Calibri"/>
          <w:b/>
          <w:sz w:val="24"/>
          <w:szCs w:val="24"/>
        </w:rPr>
        <w:t>5</w:t>
      </w:r>
      <w:r>
        <w:rPr>
          <w:rFonts w:ascii="Calibri" w:hAnsi="Calibri" w:cs="Calibri"/>
          <w:b/>
          <w:sz w:val="24"/>
          <w:szCs w:val="24"/>
        </w:rPr>
        <w:t>b</w:t>
      </w:r>
      <w:r w:rsidRPr="00ED6A44">
        <w:rPr>
          <w:rFonts w:ascii="Calibri" w:hAnsi="Calibri" w:cs="Calibri"/>
          <w:sz w:val="24"/>
          <w:szCs w:val="24"/>
        </w:rPr>
        <w:t xml:space="preserve">. </w:t>
      </w:r>
      <w:r w:rsidRPr="00804C16">
        <w:rPr>
          <w:rFonts w:ascii="Calibri" w:hAnsi="Calibri" w:cs="Calibri"/>
          <w:b/>
          <w:sz w:val="24"/>
          <w:szCs w:val="24"/>
        </w:rPr>
        <w:t xml:space="preserve">Average annual </w:t>
      </w:r>
      <w:r>
        <w:rPr>
          <w:rFonts w:ascii="Calibri" w:hAnsi="Calibri" w:cs="Calibri"/>
          <w:b/>
          <w:sz w:val="24"/>
          <w:szCs w:val="24"/>
        </w:rPr>
        <w:t xml:space="preserve">percentage changes in different indices of </w:t>
      </w:r>
      <w:r w:rsidRPr="00804C16">
        <w:rPr>
          <w:rFonts w:ascii="Calibri" w:hAnsi="Calibri" w:cs="Calibri"/>
          <w:b/>
          <w:sz w:val="24"/>
          <w:szCs w:val="24"/>
        </w:rPr>
        <w:t>plant diversity</w:t>
      </w:r>
      <w:r>
        <w:rPr>
          <w:rFonts w:ascii="Calibri" w:hAnsi="Calibri" w:cs="Calibri"/>
          <w:b/>
          <w:sz w:val="24"/>
          <w:szCs w:val="24"/>
        </w:rPr>
        <w:t>, separated by the different combinations of EUNIS level 1 habitat type and habitat-change trajectories</w:t>
      </w:r>
      <w:r>
        <w:rPr>
          <w:rFonts w:ascii="Calibri" w:hAnsi="Calibri" w:cs="Calibri"/>
          <w:sz w:val="24"/>
          <w:szCs w:val="24"/>
        </w:rPr>
        <w:t xml:space="preserve"> (estimated with weighted linear models in which each time series contributed according to the logarithm of the number of vegetation surveys)</w:t>
      </w:r>
      <w:r w:rsidRPr="00FF66F9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Habitat-change trajectories were assigned based on shifts in EUNIS level 3</w:t>
      </w:r>
      <w:r w:rsidRPr="001A3687">
        <w:rPr>
          <w:rFonts w:ascii="Calibri" w:hAnsi="Calibri" w:cs="Calibri"/>
          <w:sz w:val="24"/>
          <w:szCs w:val="24"/>
        </w:rPr>
        <w:t xml:space="preserve"> habitat types</w:t>
      </w:r>
      <w:r>
        <w:rPr>
          <w:rFonts w:ascii="Calibri" w:hAnsi="Calibri" w:cs="Calibri"/>
          <w:sz w:val="24"/>
          <w:szCs w:val="24"/>
        </w:rPr>
        <w:t xml:space="preserve"> between the initial versus the last vegetation survey</w:t>
      </w:r>
      <w:r w:rsidRPr="00FF66F9">
        <w:rPr>
          <w:rFonts w:ascii="Calibri" w:hAnsi="Calibri" w:cs="Calibri"/>
          <w:sz w:val="24"/>
          <w:szCs w:val="24"/>
        </w:rPr>
        <w:t>.</w:t>
      </w:r>
    </w:p>
    <w:p w14:paraId="42733C1B" w14:textId="128936D9" w:rsidR="009C6E19" w:rsidRDefault="009C6E19" w:rsidP="007233ED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</w:p>
    <w:p w14:paraId="15A69773" w14:textId="53572D63" w:rsidR="009C6E19" w:rsidRDefault="00E51996" w:rsidP="007233ED">
      <w:pPr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F03C5B7" wp14:editId="63F2BB95">
            <wp:extent cx="5760720" cy="6175375"/>
            <wp:effectExtent l="0" t="0" r="0" b="0"/>
            <wp:docPr id="2094812342" name="Grafik 30" descr="Ein Bild, das Text, Screenshot, Zahl, parall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12342" name="Grafik 30" descr="Ein Bild, das Text, Screenshot, Zahl, parall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E19" w:rsidSect="00E528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4C9D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E611B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00DD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18413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FCCC7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58C9A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8839B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36361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1045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6237A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02358F"/>
    <w:multiLevelType w:val="hybridMultilevel"/>
    <w:tmpl w:val="49C6B35C"/>
    <w:lvl w:ilvl="0" w:tplc="3FB8E1EA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B5E5D"/>
    <w:multiLevelType w:val="hybridMultilevel"/>
    <w:tmpl w:val="F4027186"/>
    <w:lvl w:ilvl="0" w:tplc="B978E998">
      <w:numFmt w:val="bullet"/>
      <w:lvlText w:val="-"/>
      <w:lvlJc w:val="left"/>
      <w:pPr>
        <w:ind w:left="720" w:hanging="360"/>
      </w:pPr>
      <w:rPr>
        <w:rFonts w:ascii="Aptos Narrow" w:eastAsia="MS Mincho" w:hAnsi="Aptos Narrow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529847">
    <w:abstractNumId w:val="0"/>
  </w:num>
  <w:num w:numId="2" w16cid:durableId="228276017">
    <w:abstractNumId w:val="1"/>
  </w:num>
  <w:num w:numId="3" w16cid:durableId="2025786727">
    <w:abstractNumId w:val="2"/>
  </w:num>
  <w:num w:numId="4" w16cid:durableId="291640015">
    <w:abstractNumId w:val="3"/>
  </w:num>
  <w:num w:numId="5" w16cid:durableId="1166020467">
    <w:abstractNumId w:val="4"/>
  </w:num>
  <w:num w:numId="6" w16cid:durableId="1886330943">
    <w:abstractNumId w:val="5"/>
  </w:num>
  <w:num w:numId="7" w16cid:durableId="1940985078">
    <w:abstractNumId w:val="6"/>
  </w:num>
  <w:num w:numId="8" w16cid:durableId="77136179">
    <w:abstractNumId w:val="7"/>
  </w:num>
  <w:num w:numId="9" w16cid:durableId="1330064379">
    <w:abstractNumId w:val="8"/>
  </w:num>
  <w:num w:numId="10" w16cid:durableId="345903936">
    <w:abstractNumId w:val="9"/>
  </w:num>
  <w:num w:numId="11" w16cid:durableId="296448223">
    <w:abstractNumId w:val="11"/>
  </w:num>
  <w:num w:numId="12" w16cid:durableId="18076952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14D6"/>
    <w:rsid w:val="00010F08"/>
    <w:rsid w:val="00021E3F"/>
    <w:rsid w:val="00022B08"/>
    <w:rsid w:val="00022C19"/>
    <w:rsid w:val="0002712C"/>
    <w:rsid w:val="0002731A"/>
    <w:rsid w:val="000304F0"/>
    <w:rsid w:val="0003192C"/>
    <w:rsid w:val="00031986"/>
    <w:rsid w:val="00035E6F"/>
    <w:rsid w:val="000366DE"/>
    <w:rsid w:val="00036D8A"/>
    <w:rsid w:val="000400AB"/>
    <w:rsid w:val="00045489"/>
    <w:rsid w:val="00053770"/>
    <w:rsid w:val="0005424B"/>
    <w:rsid w:val="000642AE"/>
    <w:rsid w:val="00071061"/>
    <w:rsid w:val="0007196D"/>
    <w:rsid w:val="000756FE"/>
    <w:rsid w:val="000757A1"/>
    <w:rsid w:val="00076532"/>
    <w:rsid w:val="00077878"/>
    <w:rsid w:val="00086941"/>
    <w:rsid w:val="00092D30"/>
    <w:rsid w:val="00095763"/>
    <w:rsid w:val="00096247"/>
    <w:rsid w:val="000A06A0"/>
    <w:rsid w:val="000A5605"/>
    <w:rsid w:val="000A6DDF"/>
    <w:rsid w:val="000B0207"/>
    <w:rsid w:val="000B4410"/>
    <w:rsid w:val="000B451C"/>
    <w:rsid w:val="000C436A"/>
    <w:rsid w:val="000D06EF"/>
    <w:rsid w:val="000D409D"/>
    <w:rsid w:val="000D4DF8"/>
    <w:rsid w:val="000D57FB"/>
    <w:rsid w:val="000E0EB6"/>
    <w:rsid w:val="000E0FE7"/>
    <w:rsid w:val="000E3754"/>
    <w:rsid w:val="000E3EB8"/>
    <w:rsid w:val="000E57F8"/>
    <w:rsid w:val="000E5931"/>
    <w:rsid w:val="000E6BDC"/>
    <w:rsid w:val="000F080F"/>
    <w:rsid w:val="000F618C"/>
    <w:rsid w:val="000F686F"/>
    <w:rsid w:val="001000B4"/>
    <w:rsid w:val="00100659"/>
    <w:rsid w:val="001011E5"/>
    <w:rsid w:val="00101C65"/>
    <w:rsid w:val="00105203"/>
    <w:rsid w:val="00107DB4"/>
    <w:rsid w:val="001108E2"/>
    <w:rsid w:val="001127D5"/>
    <w:rsid w:val="00116171"/>
    <w:rsid w:val="0012271A"/>
    <w:rsid w:val="001234AF"/>
    <w:rsid w:val="00123A4F"/>
    <w:rsid w:val="00130369"/>
    <w:rsid w:val="00131D15"/>
    <w:rsid w:val="00136553"/>
    <w:rsid w:val="00136E14"/>
    <w:rsid w:val="001405E8"/>
    <w:rsid w:val="001439CA"/>
    <w:rsid w:val="00145DB1"/>
    <w:rsid w:val="00156E96"/>
    <w:rsid w:val="00161202"/>
    <w:rsid w:val="00162B18"/>
    <w:rsid w:val="0016423C"/>
    <w:rsid w:val="00164DFC"/>
    <w:rsid w:val="001677D6"/>
    <w:rsid w:val="00170555"/>
    <w:rsid w:val="00173E3B"/>
    <w:rsid w:val="0018268B"/>
    <w:rsid w:val="0018326E"/>
    <w:rsid w:val="00185B51"/>
    <w:rsid w:val="00187085"/>
    <w:rsid w:val="00187F02"/>
    <w:rsid w:val="00192F90"/>
    <w:rsid w:val="001933B4"/>
    <w:rsid w:val="001A071D"/>
    <w:rsid w:val="001A2F57"/>
    <w:rsid w:val="001A3435"/>
    <w:rsid w:val="001A3687"/>
    <w:rsid w:val="001A3DC2"/>
    <w:rsid w:val="001B048F"/>
    <w:rsid w:val="001B0B2C"/>
    <w:rsid w:val="001B3291"/>
    <w:rsid w:val="001B6609"/>
    <w:rsid w:val="001B715E"/>
    <w:rsid w:val="001C04DA"/>
    <w:rsid w:val="001C125B"/>
    <w:rsid w:val="001C50FC"/>
    <w:rsid w:val="001D1332"/>
    <w:rsid w:val="001D6AA9"/>
    <w:rsid w:val="001E1942"/>
    <w:rsid w:val="001E4EBA"/>
    <w:rsid w:val="001E6939"/>
    <w:rsid w:val="001F212C"/>
    <w:rsid w:val="001F4C27"/>
    <w:rsid w:val="001F67F5"/>
    <w:rsid w:val="001F731B"/>
    <w:rsid w:val="00201188"/>
    <w:rsid w:val="0020275A"/>
    <w:rsid w:val="002058A4"/>
    <w:rsid w:val="00210665"/>
    <w:rsid w:val="0021337A"/>
    <w:rsid w:val="002158E5"/>
    <w:rsid w:val="002161F5"/>
    <w:rsid w:val="002211FF"/>
    <w:rsid w:val="00226D0B"/>
    <w:rsid w:val="002270A7"/>
    <w:rsid w:val="002271A4"/>
    <w:rsid w:val="00227305"/>
    <w:rsid w:val="002346B9"/>
    <w:rsid w:val="0023741F"/>
    <w:rsid w:val="002404F1"/>
    <w:rsid w:val="00241E93"/>
    <w:rsid w:val="00242134"/>
    <w:rsid w:val="00244275"/>
    <w:rsid w:val="002456E9"/>
    <w:rsid w:val="00252955"/>
    <w:rsid w:val="00257A8D"/>
    <w:rsid w:val="002601EC"/>
    <w:rsid w:val="002609E7"/>
    <w:rsid w:val="00261E65"/>
    <w:rsid w:val="002628EB"/>
    <w:rsid w:val="002636B9"/>
    <w:rsid w:val="002704FF"/>
    <w:rsid w:val="00273711"/>
    <w:rsid w:val="00275754"/>
    <w:rsid w:val="0028441B"/>
    <w:rsid w:val="00291F89"/>
    <w:rsid w:val="0029379D"/>
    <w:rsid w:val="00295EB9"/>
    <w:rsid w:val="00296BA3"/>
    <w:rsid w:val="002974E8"/>
    <w:rsid w:val="002A12FF"/>
    <w:rsid w:val="002B29AD"/>
    <w:rsid w:val="002B49A4"/>
    <w:rsid w:val="002B4EC5"/>
    <w:rsid w:val="002B5BEF"/>
    <w:rsid w:val="002B78CC"/>
    <w:rsid w:val="002B7B6C"/>
    <w:rsid w:val="002C11F0"/>
    <w:rsid w:val="002C2105"/>
    <w:rsid w:val="002C3241"/>
    <w:rsid w:val="002C6763"/>
    <w:rsid w:val="002C7AC2"/>
    <w:rsid w:val="002D0DAF"/>
    <w:rsid w:val="002D0F15"/>
    <w:rsid w:val="002D4C0F"/>
    <w:rsid w:val="002D5659"/>
    <w:rsid w:val="002D6B31"/>
    <w:rsid w:val="002E222B"/>
    <w:rsid w:val="002E2334"/>
    <w:rsid w:val="002E60CE"/>
    <w:rsid w:val="002E7AC3"/>
    <w:rsid w:val="002E7E89"/>
    <w:rsid w:val="002F345D"/>
    <w:rsid w:val="002F768D"/>
    <w:rsid w:val="00304596"/>
    <w:rsid w:val="0032441A"/>
    <w:rsid w:val="00332311"/>
    <w:rsid w:val="00341B84"/>
    <w:rsid w:val="0034612E"/>
    <w:rsid w:val="003468A2"/>
    <w:rsid w:val="003469DC"/>
    <w:rsid w:val="00350147"/>
    <w:rsid w:val="00350D89"/>
    <w:rsid w:val="00350E61"/>
    <w:rsid w:val="00351D96"/>
    <w:rsid w:val="00353993"/>
    <w:rsid w:val="0035763E"/>
    <w:rsid w:val="00362694"/>
    <w:rsid w:val="00365716"/>
    <w:rsid w:val="00367420"/>
    <w:rsid w:val="003679E2"/>
    <w:rsid w:val="00377993"/>
    <w:rsid w:val="00377D1C"/>
    <w:rsid w:val="003800BD"/>
    <w:rsid w:val="00385009"/>
    <w:rsid w:val="003901CF"/>
    <w:rsid w:val="00392761"/>
    <w:rsid w:val="00394447"/>
    <w:rsid w:val="003947B2"/>
    <w:rsid w:val="003A150E"/>
    <w:rsid w:val="003A2074"/>
    <w:rsid w:val="003A2F6B"/>
    <w:rsid w:val="003A4CBB"/>
    <w:rsid w:val="003A7D89"/>
    <w:rsid w:val="003B3318"/>
    <w:rsid w:val="003B37DB"/>
    <w:rsid w:val="003B3C3E"/>
    <w:rsid w:val="003B45F1"/>
    <w:rsid w:val="003B5D72"/>
    <w:rsid w:val="003C2499"/>
    <w:rsid w:val="003C4881"/>
    <w:rsid w:val="003C6563"/>
    <w:rsid w:val="003D17B0"/>
    <w:rsid w:val="003D2046"/>
    <w:rsid w:val="003D2A8B"/>
    <w:rsid w:val="003D4062"/>
    <w:rsid w:val="003E16FE"/>
    <w:rsid w:val="003E4F34"/>
    <w:rsid w:val="003F4963"/>
    <w:rsid w:val="004003E4"/>
    <w:rsid w:val="00400E3C"/>
    <w:rsid w:val="004036E8"/>
    <w:rsid w:val="00411453"/>
    <w:rsid w:val="0041560C"/>
    <w:rsid w:val="004176BA"/>
    <w:rsid w:val="0042035D"/>
    <w:rsid w:val="00421C5E"/>
    <w:rsid w:val="004226EB"/>
    <w:rsid w:val="004231F7"/>
    <w:rsid w:val="004308FB"/>
    <w:rsid w:val="004327DC"/>
    <w:rsid w:val="00432F6C"/>
    <w:rsid w:val="0043657B"/>
    <w:rsid w:val="0044117C"/>
    <w:rsid w:val="004430A2"/>
    <w:rsid w:val="004446CA"/>
    <w:rsid w:val="0044506B"/>
    <w:rsid w:val="00446064"/>
    <w:rsid w:val="0045182D"/>
    <w:rsid w:val="00453849"/>
    <w:rsid w:val="00454B59"/>
    <w:rsid w:val="00456394"/>
    <w:rsid w:val="004619F8"/>
    <w:rsid w:val="00463116"/>
    <w:rsid w:val="00463884"/>
    <w:rsid w:val="0046547C"/>
    <w:rsid w:val="00466645"/>
    <w:rsid w:val="004714C2"/>
    <w:rsid w:val="00472176"/>
    <w:rsid w:val="004743AE"/>
    <w:rsid w:val="004777FC"/>
    <w:rsid w:val="004803A6"/>
    <w:rsid w:val="0048258C"/>
    <w:rsid w:val="004832C5"/>
    <w:rsid w:val="0048711A"/>
    <w:rsid w:val="00487A10"/>
    <w:rsid w:val="00494B58"/>
    <w:rsid w:val="004967D1"/>
    <w:rsid w:val="00497DF7"/>
    <w:rsid w:val="004A3045"/>
    <w:rsid w:val="004C0614"/>
    <w:rsid w:val="004C0C92"/>
    <w:rsid w:val="004C1084"/>
    <w:rsid w:val="004C4EB6"/>
    <w:rsid w:val="004C6352"/>
    <w:rsid w:val="004C66FA"/>
    <w:rsid w:val="004D0003"/>
    <w:rsid w:val="004D2253"/>
    <w:rsid w:val="004D3629"/>
    <w:rsid w:val="004E18CA"/>
    <w:rsid w:val="004E2398"/>
    <w:rsid w:val="004E36ED"/>
    <w:rsid w:val="004F256D"/>
    <w:rsid w:val="004F3141"/>
    <w:rsid w:val="004F78E2"/>
    <w:rsid w:val="00502F05"/>
    <w:rsid w:val="00506AC2"/>
    <w:rsid w:val="005074BB"/>
    <w:rsid w:val="005076B2"/>
    <w:rsid w:val="0051134F"/>
    <w:rsid w:val="00512348"/>
    <w:rsid w:val="00513D2A"/>
    <w:rsid w:val="005161A5"/>
    <w:rsid w:val="00526CA7"/>
    <w:rsid w:val="0053708D"/>
    <w:rsid w:val="00537E0B"/>
    <w:rsid w:val="00540BC5"/>
    <w:rsid w:val="00542FDE"/>
    <w:rsid w:val="005450D3"/>
    <w:rsid w:val="00546344"/>
    <w:rsid w:val="00546EBD"/>
    <w:rsid w:val="00547159"/>
    <w:rsid w:val="005500A5"/>
    <w:rsid w:val="00552C1C"/>
    <w:rsid w:val="00554210"/>
    <w:rsid w:val="00555123"/>
    <w:rsid w:val="005652D6"/>
    <w:rsid w:val="005657A5"/>
    <w:rsid w:val="005817BC"/>
    <w:rsid w:val="00582479"/>
    <w:rsid w:val="005837A0"/>
    <w:rsid w:val="00591C20"/>
    <w:rsid w:val="00593A10"/>
    <w:rsid w:val="005955E3"/>
    <w:rsid w:val="00596A7D"/>
    <w:rsid w:val="005A10DA"/>
    <w:rsid w:val="005A1706"/>
    <w:rsid w:val="005B0AE0"/>
    <w:rsid w:val="005B2505"/>
    <w:rsid w:val="005B31FE"/>
    <w:rsid w:val="005B37C4"/>
    <w:rsid w:val="005B3821"/>
    <w:rsid w:val="005B3B96"/>
    <w:rsid w:val="005C5CBB"/>
    <w:rsid w:val="005D3368"/>
    <w:rsid w:val="005D5E7F"/>
    <w:rsid w:val="005E66F2"/>
    <w:rsid w:val="005E6EA2"/>
    <w:rsid w:val="005F13E0"/>
    <w:rsid w:val="005F2384"/>
    <w:rsid w:val="005F276C"/>
    <w:rsid w:val="005F7D00"/>
    <w:rsid w:val="00605337"/>
    <w:rsid w:val="00605452"/>
    <w:rsid w:val="00605C56"/>
    <w:rsid w:val="00607105"/>
    <w:rsid w:val="00607292"/>
    <w:rsid w:val="00613FA8"/>
    <w:rsid w:val="00616874"/>
    <w:rsid w:val="00617D4F"/>
    <w:rsid w:val="00621C59"/>
    <w:rsid w:val="006234AE"/>
    <w:rsid w:val="00625E36"/>
    <w:rsid w:val="00631D60"/>
    <w:rsid w:val="00631DE9"/>
    <w:rsid w:val="006350C5"/>
    <w:rsid w:val="00636022"/>
    <w:rsid w:val="00642EB4"/>
    <w:rsid w:val="006472F2"/>
    <w:rsid w:val="00651F71"/>
    <w:rsid w:val="0065205F"/>
    <w:rsid w:val="006648EB"/>
    <w:rsid w:val="0066638E"/>
    <w:rsid w:val="00676AE8"/>
    <w:rsid w:val="006772CB"/>
    <w:rsid w:val="00681557"/>
    <w:rsid w:val="00693FD6"/>
    <w:rsid w:val="00694376"/>
    <w:rsid w:val="006A1690"/>
    <w:rsid w:val="006B0D36"/>
    <w:rsid w:val="006B2E6E"/>
    <w:rsid w:val="006B385C"/>
    <w:rsid w:val="006D0899"/>
    <w:rsid w:val="006D4772"/>
    <w:rsid w:val="006E0F38"/>
    <w:rsid w:val="006E15A0"/>
    <w:rsid w:val="006E1C0F"/>
    <w:rsid w:val="006E2137"/>
    <w:rsid w:val="006E3096"/>
    <w:rsid w:val="006F00BE"/>
    <w:rsid w:val="006F1605"/>
    <w:rsid w:val="006F3E8C"/>
    <w:rsid w:val="006F500A"/>
    <w:rsid w:val="006F560C"/>
    <w:rsid w:val="006F5BF3"/>
    <w:rsid w:val="0070253E"/>
    <w:rsid w:val="00703E8F"/>
    <w:rsid w:val="007043AC"/>
    <w:rsid w:val="00705A39"/>
    <w:rsid w:val="00715D46"/>
    <w:rsid w:val="00715E18"/>
    <w:rsid w:val="00720809"/>
    <w:rsid w:val="00720EF6"/>
    <w:rsid w:val="0072291E"/>
    <w:rsid w:val="00722ED8"/>
    <w:rsid w:val="007233ED"/>
    <w:rsid w:val="007256DC"/>
    <w:rsid w:val="00727D9F"/>
    <w:rsid w:val="007331DA"/>
    <w:rsid w:val="00734BF8"/>
    <w:rsid w:val="00737236"/>
    <w:rsid w:val="00737970"/>
    <w:rsid w:val="00740D8D"/>
    <w:rsid w:val="00741E1C"/>
    <w:rsid w:val="00745D27"/>
    <w:rsid w:val="007465AB"/>
    <w:rsid w:val="00751EAD"/>
    <w:rsid w:val="00752D56"/>
    <w:rsid w:val="0075450B"/>
    <w:rsid w:val="0075676B"/>
    <w:rsid w:val="00761B21"/>
    <w:rsid w:val="0076290D"/>
    <w:rsid w:val="00762FB1"/>
    <w:rsid w:val="0076412F"/>
    <w:rsid w:val="007643C9"/>
    <w:rsid w:val="0076659D"/>
    <w:rsid w:val="0077012B"/>
    <w:rsid w:val="007702CB"/>
    <w:rsid w:val="0077250C"/>
    <w:rsid w:val="0077765F"/>
    <w:rsid w:val="00787C34"/>
    <w:rsid w:val="00791CEA"/>
    <w:rsid w:val="007929BC"/>
    <w:rsid w:val="007959BB"/>
    <w:rsid w:val="007A2048"/>
    <w:rsid w:val="007A4D9A"/>
    <w:rsid w:val="007B4D0D"/>
    <w:rsid w:val="007B7716"/>
    <w:rsid w:val="007C6F8C"/>
    <w:rsid w:val="007C7336"/>
    <w:rsid w:val="007D0B84"/>
    <w:rsid w:val="007D17FE"/>
    <w:rsid w:val="007D20E9"/>
    <w:rsid w:val="007D57F8"/>
    <w:rsid w:val="007D6BB6"/>
    <w:rsid w:val="007E34BC"/>
    <w:rsid w:val="007E5115"/>
    <w:rsid w:val="007F00C5"/>
    <w:rsid w:val="007F195C"/>
    <w:rsid w:val="007F7078"/>
    <w:rsid w:val="008042A1"/>
    <w:rsid w:val="008042A8"/>
    <w:rsid w:val="00804C16"/>
    <w:rsid w:val="00806B27"/>
    <w:rsid w:val="00817DDA"/>
    <w:rsid w:val="0082391E"/>
    <w:rsid w:val="00824881"/>
    <w:rsid w:val="00824BCD"/>
    <w:rsid w:val="00831C36"/>
    <w:rsid w:val="00832BA6"/>
    <w:rsid w:val="008362E2"/>
    <w:rsid w:val="008372F1"/>
    <w:rsid w:val="00837EE2"/>
    <w:rsid w:val="0084304B"/>
    <w:rsid w:val="0084312D"/>
    <w:rsid w:val="00843934"/>
    <w:rsid w:val="00845427"/>
    <w:rsid w:val="00851F98"/>
    <w:rsid w:val="00852F49"/>
    <w:rsid w:val="00853BD5"/>
    <w:rsid w:val="0085454E"/>
    <w:rsid w:val="00855C03"/>
    <w:rsid w:val="0086582A"/>
    <w:rsid w:val="008703E6"/>
    <w:rsid w:val="00875C72"/>
    <w:rsid w:val="008828CD"/>
    <w:rsid w:val="0089156D"/>
    <w:rsid w:val="00891B3D"/>
    <w:rsid w:val="00892F19"/>
    <w:rsid w:val="008950B9"/>
    <w:rsid w:val="008A166D"/>
    <w:rsid w:val="008A5970"/>
    <w:rsid w:val="008A6A29"/>
    <w:rsid w:val="008A72D8"/>
    <w:rsid w:val="008A7A07"/>
    <w:rsid w:val="008B1823"/>
    <w:rsid w:val="008B1D55"/>
    <w:rsid w:val="008B34E7"/>
    <w:rsid w:val="008C0C45"/>
    <w:rsid w:val="008C22BA"/>
    <w:rsid w:val="008C684D"/>
    <w:rsid w:val="008C7909"/>
    <w:rsid w:val="008C7B68"/>
    <w:rsid w:val="008D002B"/>
    <w:rsid w:val="008D3744"/>
    <w:rsid w:val="008D49BA"/>
    <w:rsid w:val="008E64BF"/>
    <w:rsid w:val="008F79CD"/>
    <w:rsid w:val="008F7A97"/>
    <w:rsid w:val="00903E3C"/>
    <w:rsid w:val="0090407D"/>
    <w:rsid w:val="00904542"/>
    <w:rsid w:val="00905704"/>
    <w:rsid w:val="009125FE"/>
    <w:rsid w:val="00912BF0"/>
    <w:rsid w:val="00915A97"/>
    <w:rsid w:val="00921142"/>
    <w:rsid w:val="009255F7"/>
    <w:rsid w:val="00926DBC"/>
    <w:rsid w:val="00927909"/>
    <w:rsid w:val="009304C4"/>
    <w:rsid w:val="009329F0"/>
    <w:rsid w:val="00937E17"/>
    <w:rsid w:val="0094652E"/>
    <w:rsid w:val="00950BA3"/>
    <w:rsid w:val="00953A04"/>
    <w:rsid w:val="00953A7F"/>
    <w:rsid w:val="009567FC"/>
    <w:rsid w:val="00960D35"/>
    <w:rsid w:val="00961253"/>
    <w:rsid w:val="009615AB"/>
    <w:rsid w:val="00961E29"/>
    <w:rsid w:val="009704FB"/>
    <w:rsid w:val="009863BA"/>
    <w:rsid w:val="0098750F"/>
    <w:rsid w:val="009929BD"/>
    <w:rsid w:val="00993D7B"/>
    <w:rsid w:val="00995D25"/>
    <w:rsid w:val="00997C0A"/>
    <w:rsid w:val="009A573E"/>
    <w:rsid w:val="009A7143"/>
    <w:rsid w:val="009A7AAE"/>
    <w:rsid w:val="009B3CD1"/>
    <w:rsid w:val="009B5430"/>
    <w:rsid w:val="009B7020"/>
    <w:rsid w:val="009C144F"/>
    <w:rsid w:val="009C52A7"/>
    <w:rsid w:val="009C586C"/>
    <w:rsid w:val="009C6E19"/>
    <w:rsid w:val="009C7147"/>
    <w:rsid w:val="009C7B71"/>
    <w:rsid w:val="009D0041"/>
    <w:rsid w:val="009D4D0D"/>
    <w:rsid w:val="009D6538"/>
    <w:rsid w:val="009D6867"/>
    <w:rsid w:val="009E1607"/>
    <w:rsid w:val="009F0E3F"/>
    <w:rsid w:val="009F27D6"/>
    <w:rsid w:val="009F5482"/>
    <w:rsid w:val="00A04006"/>
    <w:rsid w:val="00A110DB"/>
    <w:rsid w:val="00A14256"/>
    <w:rsid w:val="00A14BFB"/>
    <w:rsid w:val="00A1654C"/>
    <w:rsid w:val="00A204F8"/>
    <w:rsid w:val="00A218CC"/>
    <w:rsid w:val="00A22210"/>
    <w:rsid w:val="00A23678"/>
    <w:rsid w:val="00A25F91"/>
    <w:rsid w:val="00A3375C"/>
    <w:rsid w:val="00A35C78"/>
    <w:rsid w:val="00A37186"/>
    <w:rsid w:val="00A4220E"/>
    <w:rsid w:val="00A43EDB"/>
    <w:rsid w:val="00A4504F"/>
    <w:rsid w:val="00A465B0"/>
    <w:rsid w:val="00A46E2B"/>
    <w:rsid w:val="00A474D3"/>
    <w:rsid w:val="00A53D4A"/>
    <w:rsid w:val="00A54091"/>
    <w:rsid w:val="00A550C2"/>
    <w:rsid w:val="00A5520A"/>
    <w:rsid w:val="00A56170"/>
    <w:rsid w:val="00A563FC"/>
    <w:rsid w:val="00A579B8"/>
    <w:rsid w:val="00A57B59"/>
    <w:rsid w:val="00A613B3"/>
    <w:rsid w:val="00A626B8"/>
    <w:rsid w:val="00A64525"/>
    <w:rsid w:val="00A650FB"/>
    <w:rsid w:val="00A67D30"/>
    <w:rsid w:val="00A75670"/>
    <w:rsid w:val="00A770F8"/>
    <w:rsid w:val="00A83D19"/>
    <w:rsid w:val="00A858C1"/>
    <w:rsid w:val="00A93577"/>
    <w:rsid w:val="00A95A72"/>
    <w:rsid w:val="00AA227E"/>
    <w:rsid w:val="00AB56A1"/>
    <w:rsid w:val="00AB64ED"/>
    <w:rsid w:val="00AC36BE"/>
    <w:rsid w:val="00AC4065"/>
    <w:rsid w:val="00AD25CC"/>
    <w:rsid w:val="00AD2ADB"/>
    <w:rsid w:val="00AE183F"/>
    <w:rsid w:val="00AE25FB"/>
    <w:rsid w:val="00AE53CF"/>
    <w:rsid w:val="00AE541A"/>
    <w:rsid w:val="00AF3215"/>
    <w:rsid w:val="00B00D30"/>
    <w:rsid w:val="00B01B18"/>
    <w:rsid w:val="00B02CB4"/>
    <w:rsid w:val="00B0526B"/>
    <w:rsid w:val="00B100A0"/>
    <w:rsid w:val="00B10505"/>
    <w:rsid w:val="00B141E9"/>
    <w:rsid w:val="00B17AC7"/>
    <w:rsid w:val="00B17CAE"/>
    <w:rsid w:val="00B17FA2"/>
    <w:rsid w:val="00B235BE"/>
    <w:rsid w:val="00B246E0"/>
    <w:rsid w:val="00B25751"/>
    <w:rsid w:val="00B26BBF"/>
    <w:rsid w:val="00B31947"/>
    <w:rsid w:val="00B34EF5"/>
    <w:rsid w:val="00B356E7"/>
    <w:rsid w:val="00B37350"/>
    <w:rsid w:val="00B37EB3"/>
    <w:rsid w:val="00B40C4B"/>
    <w:rsid w:val="00B41D92"/>
    <w:rsid w:val="00B5188F"/>
    <w:rsid w:val="00B54BCC"/>
    <w:rsid w:val="00B56743"/>
    <w:rsid w:val="00B57325"/>
    <w:rsid w:val="00B60DC3"/>
    <w:rsid w:val="00B628E1"/>
    <w:rsid w:val="00B62AB7"/>
    <w:rsid w:val="00B62D41"/>
    <w:rsid w:val="00B6403E"/>
    <w:rsid w:val="00B73500"/>
    <w:rsid w:val="00B7355A"/>
    <w:rsid w:val="00B73A1E"/>
    <w:rsid w:val="00B7403D"/>
    <w:rsid w:val="00B74E1F"/>
    <w:rsid w:val="00B7594E"/>
    <w:rsid w:val="00B75D8A"/>
    <w:rsid w:val="00B80763"/>
    <w:rsid w:val="00B81003"/>
    <w:rsid w:val="00B85CB6"/>
    <w:rsid w:val="00B86B91"/>
    <w:rsid w:val="00B9132E"/>
    <w:rsid w:val="00B97DC1"/>
    <w:rsid w:val="00BA120A"/>
    <w:rsid w:val="00BA1BF0"/>
    <w:rsid w:val="00BA2E6D"/>
    <w:rsid w:val="00BB116B"/>
    <w:rsid w:val="00BB2B19"/>
    <w:rsid w:val="00BB6585"/>
    <w:rsid w:val="00BC14D6"/>
    <w:rsid w:val="00BC4518"/>
    <w:rsid w:val="00BC4544"/>
    <w:rsid w:val="00BC5D94"/>
    <w:rsid w:val="00BC6C8D"/>
    <w:rsid w:val="00BC71BA"/>
    <w:rsid w:val="00BC7518"/>
    <w:rsid w:val="00BD22B5"/>
    <w:rsid w:val="00BD43D8"/>
    <w:rsid w:val="00BD5DFE"/>
    <w:rsid w:val="00BD693C"/>
    <w:rsid w:val="00BE0A82"/>
    <w:rsid w:val="00BE12A3"/>
    <w:rsid w:val="00BE1741"/>
    <w:rsid w:val="00BE2C85"/>
    <w:rsid w:val="00BE56AB"/>
    <w:rsid w:val="00BE57E1"/>
    <w:rsid w:val="00BF315E"/>
    <w:rsid w:val="00BF31AA"/>
    <w:rsid w:val="00BF3573"/>
    <w:rsid w:val="00BF35C3"/>
    <w:rsid w:val="00BF3670"/>
    <w:rsid w:val="00BF6286"/>
    <w:rsid w:val="00C049C2"/>
    <w:rsid w:val="00C10AF7"/>
    <w:rsid w:val="00C12BE2"/>
    <w:rsid w:val="00C15D12"/>
    <w:rsid w:val="00C21ABC"/>
    <w:rsid w:val="00C22E17"/>
    <w:rsid w:val="00C267EE"/>
    <w:rsid w:val="00C26B6F"/>
    <w:rsid w:val="00C27079"/>
    <w:rsid w:val="00C309A8"/>
    <w:rsid w:val="00C32965"/>
    <w:rsid w:val="00C337CF"/>
    <w:rsid w:val="00C40F31"/>
    <w:rsid w:val="00C433E1"/>
    <w:rsid w:val="00C452C7"/>
    <w:rsid w:val="00C46ED9"/>
    <w:rsid w:val="00C54B0E"/>
    <w:rsid w:val="00C60AD8"/>
    <w:rsid w:val="00C6140A"/>
    <w:rsid w:val="00C63F8B"/>
    <w:rsid w:val="00C64E45"/>
    <w:rsid w:val="00C71B0F"/>
    <w:rsid w:val="00C74589"/>
    <w:rsid w:val="00C76AFF"/>
    <w:rsid w:val="00C76D0A"/>
    <w:rsid w:val="00C77EBD"/>
    <w:rsid w:val="00C86983"/>
    <w:rsid w:val="00C91346"/>
    <w:rsid w:val="00C972F3"/>
    <w:rsid w:val="00CA0362"/>
    <w:rsid w:val="00CA05C3"/>
    <w:rsid w:val="00CA2DC1"/>
    <w:rsid w:val="00CA5172"/>
    <w:rsid w:val="00CA7D22"/>
    <w:rsid w:val="00CB4EF9"/>
    <w:rsid w:val="00CC2FD9"/>
    <w:rsid w:val="00CC3A70"/>
    <w:rsid w:val="00CC4019"/>
    <w:rsid w:val="00CD3DD1"/>
    <w:rsid w:val="00CD69B0"/>
    <w:rsid w:val="00CD69D3"/>
    <w:rsid w:val="00CD702A"/>
    <w:rsid w:val="00CE165F"/>
    <w:rsid w:val="00CE3B87"/>
    <w:rsid w:val="00CE4D44"/>
    <w:rsid w:val="00CF2E27"/>
    <w:rsid w:val="00CF34D9"/>
    <w:rsid w:val="00CF7BCC"/>
    <w:rsid w:val="00D009AB"/>
    <w:rsid w:val="00D0124F"/>
    <w:rsid w:val="00D052E8"/>
    <w:rsid w:val="00D05E47"/>
    <w:rsid w:val="00D06C1F"/>
    <w:rsid w:val="00D11638"/>
    <w:rsid w:val="00D14806"/>
    <w:rsid w:val="00D178DC"/>
    <w:rsid w:val="00D27DC1"/>
    <w:rsid w:val="00D3196D"/>
    <w:rsid w:val="00D36BB4"/>
    <w:rsid w:val="00D36E7F"/>
    <w:rsid w:val="00D37750"/>
    <w:rsid w:val="00D41574"/>
    <w:rsid w:val="00D44D2D"/>
    <w:rsid w:val="00D46285"/>
    <w:rsid w:val="00D46B69"/>
    <w:rsid w:val="00D50605"/>
    <w:rsid w:val="00D526E7"/>
    <w:rsid w:val="00D53811"/>
    <w:rsid w:val="00D64175"/>
    <w:rsid w:val="00D7137F"/>
    <w:rsid w:val="00D743B9"/>
    <w:rsid w:val="00D77CDE"/>
    <w:rsid w:val="00D77E75"/>
    <w:rsid w:val="00D805BC"/>
    <w:rsid w:val="00D806AC"/>
    <w:rsid w:val="00D85520"/>
    <w:rsid w:val="00D871F9"/>
    <w:rsid w:val="00D87B8C"/>
    <w:rsid w:val="00D90CD1"/>
    <w:rsid w:val="00D92550"/>
    <w:rsid w:val="00DA3F59"/>
    <w:rsid w:val="00DA64E4"/>
    <w:rsid w:val="00DB36E0"/>
    <w:rsid w:val="00DC2A65"/>
    <w:rsid w:val="00DC39C3"/>
    <w:rsid w:val="00DC4120"/>
    <w:rsid w:val="00DC4A4B"/>
    <w:rsid w:val="00DC5807"/>
    <w:rsid w:val="00DC7A30"/>
    <w:rsid w:val="00DD2C26"/>
    <w:rsid w:val="00DD2F58"/>
    <w:rsid w:val="00DD402A"/>
    <w:rsid w:val="00DD406C"/>
    <w:rsid w:val="00DD5DE6"/>
    <w:rsid w:val="00DD7B38"/>
    <w:rsid w:val="00DE10A0"/>
    <w:rsid w:val="00DE2017"/>
    <w:rsid w:val="00DF157D"/>
    <w:rsid w:val="00E038FF"/>
    <w:rsid w:val="00E03AF1"/>
    <w:rsid w:val="00E047B8"/>
    <w:rsid w:val="00E0564C"/>
    <w:rsid w:val="00E10B29"/>
    <w:rsid w:val="00E20DFC"/>
    <w:rsid w:val="00E22A8E"/>
    <w:rsid w:val="00E23B55"/>
    <w:rsid w:val="00E250C5"/>
    <w:rsid w:val="00E2582A"/>
    <w:rsid w:val="00E26F72"/>
    <w:rsid w:val="00E27E2B"/>
    <w:rsid w:val="00E3314D"/>
    <w:rsid w:val="00E333CD"/>
    <w:rsid w:val="00E335B2"/>
    <w:rsid w:val="00E33AC4"/>
    <w:rsid w:val="00E37D09"/>
    <w:rsid w:val="00E40DB8"/>
    <w:rsid w:val="00E44235"/>
    <w:rsid w:val="00E45A51"/>
    <w:rsid w:val="00E4631E"/>
    <w:rsid w:val="00E4701D"/>
    <w:rsid w:val="00E50654"/>
    <w:rsid w:val="00E51996"/>
    <w:rsid w:val="00E51F27"/>
    <w:rsid w:val="00E5243F"/>
    <w:rsid w:val="00E52809"/>
    <w:rsid w:val="00E60363"/>
    <w:rsid w:val="00E623F6"/>
    <w:rsid w:val="00E650FF"/>
    <w:rsid w:val="00E70CF1"/>
    <w:rsid w:val="00E71A5B"/>
    <w:rsid w:val="00E71B03"/>
    <w:rsid w:val="00E746D1"/>
    <w:rsid w:val="00E81DEB"/>
    <w:rsid w:val="00E82906"/>
    <w:rsid w:val="00E9084E"/>
    <w:rsid w:val="00E965FE"/>
    <w:rsid w:val="00E9666B"/>
    <w:rsid w:val="00EA1406"/>
    <w:rsid w:val="00EA1A39"/>
    <w:rsid w:val="00EA1B86"/>
    <w:rsid w:val="00EA29DC"/>
    <w:rsid w:val="00EB0402"/>
    <w:rsid w:val="00EB7EFE"/>
    <w:rsid w:val="00EC2080"/>
    <w:rsid w:val="00EC4085"/>
    <w:rsid w:val="00EC446A"/>
    <w:rsid w:val="00EC57A1"/>
    <w:rsid w:val="00EC6B96"/>
    <w:rsid w:val="00EC6DB5"/>
    <w:rsid w:val="00ED0F10"/>
    <w:rsid w:val="00ED3EEF"/>
    <w:rsid w:val="00ED7685"/>
    <w:rsid w:val="00ED7AB6"/>
    <w:rsid w:val="00EE050D"/>
    <w:rsid w:val="00EE2B3F"/>
    <w:rsid w:val="00EE3535"/>
    <w:rsid w:val="00EE3DF7"/>
    <w:rsid w:val="00EF2E6F"/>
    <w:rsid w:val="00EF3055"/>
    <w:rsid w:val="00EF3710"/>
    <w:rsid w:val="00EF6782"/>
    <w:rsid w:val="00EF76B2"/>
    <w:rsid w:val="00F00D53"/>
    <w:rsid w:val="00F02E64"/>
    <w:rsid w:val="00F043B5"/>
    <w:rsid w:val="00F0531D"/>
    <w:rsid w:val="00F106DE"/>
    <w:rsid w:val="00F10C6E"/>
    <w:rsid w:val="00F118BE"/>
    <w:rsid w:val="00F1240A"/>
    <w:rsid w:val="00F12CA6"/>
    <w:rsid w:val="00F152E8"/>
    <w:rsid w:val="00F17D7A"/>
    <w:rsid w:val="00F2063B"/>
    <w:rsid w:val="00F229CF"/>
    <w:rsid w:val="00F23F01"/>
    <w:rsid w:val="00F27F42"/>
    <w:rsid w:val="00F30D5F"/>
    <w:rsid w:val="00F3128B"/>
    <w:rsid w:val="00F323A4"/>
    <w:rsid w:val="00F3609A"/>
    <w:rsid w:val="00F43738"/>
    <w:rsid w:val="00F45DE5"/>
    <w:rsid w:val="00F466AE"/>
    <w:rsid w:val="00F526F1"/>
    <w:rsid w:val="00F609CF"/>
    <w:rsid w:val="00F611A7"/>
    <w:rsid w:val="00F63EA1"/>
    <w:rsid w:val="00F6409F"/>
    <w:rsid w:val="00F67840"/>
    <w:rsid w:val="00F72821"/>
    <w:rsid w:val="00F76A09"/>
    <w:rsid w:val="00F76E4F"/>
    <w:rsid w:val="00F778B8"/>
    <w:rsid w:val="00F86E04"/>
    <w:rsid w:val="00F90250"/>
    <w:rsid w:val="00F96B44"/>
    <w:rsid w:val="00FB75BE"/>
    <w:rsid w:val="00FC1CB2"/>
    <w:rsid w:val="00FC7628"/>
    <w:rsid w:val="00FD0D83"/>
    <w:rsid w:val="00FD14F2"/>
    <w:rsid w:val="00FD25AD"/>
    <w:rsid w:val="00FD3130"/>
    <w:rsid w:val="00FD7D1B"/>
    <w:rsid w:val="00FE3EA1"/>
    <w:rsid w:val="00FE6260"/>
    <w:rsid w:val="00FE64E6"/>
    <w:rsid w:val="00FF0EAE"/>
    <w:rsid w:val="00FF4EC7"/>
    <w:rsid w:val="00FF4FBA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77B52"/>
  <w15:chartTrackingRefBased/>
  <w15:docId w15:val="{EE92696A-6450-47DE-B203-864278C2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00C5"/>
  </w:style>
  <w:style w:type="paragraph" w:styleId="berschrift1">
    <w:name w:val="heading 1"/>
    <w:basedOn w:val="Standard"/>
    <w:next w:val="Standard"/>
    <w:link w:val="berschrift1Zchn"/>
    <w:uiPriority w:val="9"/>
    <w:qFormat/>
    <w:rsid w:val="00BC14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C14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C14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C14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C14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C14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C14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C14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C14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C14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C14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C14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C14D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C14D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C14D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C14D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C14D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C14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C14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14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C14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C14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C14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C14D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C14D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C14D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C14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C14D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C14D6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5A1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5C72"/>
    <w:rPr>
      <w:color w:val="666666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875C72"/>
    <w:pPr>
      <w:tabs>
        <w:tab w:val="left" w:pos="454"/>
      </w:tabs>
      <w:spacing w:after="120"/>
      <w:ind w:left="454" w:hanging="454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875C72"/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875C72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875C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875C72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875C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875C72"/>
    <w:rPr>
      <w:rFonts w:ascii="Calibri" w:eastAsiaTheme="majorEastAsia" w:hAnsi="Calibri" w:cs="Calibri"/>
      <w:color w:val="0F4761" w:themeColor="accent1" w:themeShade="BF"/>
      <w:sz w:val="32"/>
      <w:szCs w:val="32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875C72"/>
    <w:rPr>
      <w:rFonts w:ascii="Calibri" w:eastAsiaTheme="majorEastAsia" w:hAnsi="Calibri" w:cs="Calibri"/>
      <w:color w:val="0F4761" w:themeColor="accent1" w:themeShade="BF"/>
      <w:sz w:val="28"/>
      <w:szCs w:val="28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875C72"/>
    <w:rPr>
      <w:rFonts w:ascii="Calibri" w:eastAsiaTheme="majorEastAsia" w:hAnsi="Calibri" w:cs="Calibri"/>
      <w:i/>
      <w:iCs/>
      <w:color w:val="0F4761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875C72"/>
    <w:rPr>
      <w:rFonts w:ascii="Calibri" w:eastAsiaTheme="majorEastAsia" w:hAnsi="Calibri" w:cs="Calibri"/>
      <w:color w:val="0F4761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875C72"/>
    <w:rPr>
      <w:rFonts w:ascii="Calibri" w:eastAsiaTheme="majorEastAsia" w:hAnsi="Calibri" w:cs="Calibri"/>
      <w:i/>
      <w:iCs/>
      <w:color w:val="595959" w:themeColor="text1" w:themeTint="A6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875C72"/>
    <w:rPr>
      <w:rFonts w:ascii="Calibri" w:eastAsiaTheme="majorEastAsia" w:hAnsi="Calibri" w:cs="Calibri"/>
      <w:color w:val="595959" w:themeColor="text1" w:themeTint="A6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875C72"/>
    <w:rPr>
      <w:rFonts w:ascii="Calibri" w:eastAsiaTheme="majorEastAsia" w:hAnsi="Calibri" w:cs="Calibri"/>
      <w:i/>
      <w:iCs/>
      <w:color w:val="272727" w:themeColor="text1" w:themeTint="D8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875C72"/>
    <w:pPr>
      <w:outlineLvl w:val="9"/>
    </w:pPr>
    <w:rPr>
      <w:rFonts w:ascii="Calibri" w:hAnsi="Calibri" w:cs="Calibri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875C72"/>
    <w:rPr>
      <w:rFonts w:ascii="Calibri" w:eastAsiaTheme="majorEastAsia" w:hAnsi="Calibri" w:cs="Calibri"/>
      <w:color w:val="272727" w:themeColor="text1" w:themeTint="D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75C72"/>
    <w:pPr>
      <w:spacing w:before="240" w:after="0"/>
      <w:outlineLvl w:val="9"/>
    </w:pPr>
    <w:rPr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875C72"/>
  </w:style>
  <w:style w:type="character" w:styleId="Buchtitel">
    <w:name w:val="Book Title"/>
    <w:basedOn w:val="Absatz-Standardschriftart"/>
    <w:uiPriority w:val="33"/>
    <w:qFormat/>
    <w:rsid w:val="00875C72"/>
    <w:rPr>
      <w:b/>
      <w:bCs/>
      <w:i/>
      <w:iCs/>
      <w:spacing w:val="5"/>
    </w:rPr>
  </w:style>
  <w:style w:type="character" w:styleId="SchwacherVerweis">
    <w:name w:val="Subtle Reference"/>
    <w:basedOn w:val="Absatz-Standardschriftart"/>
    <w:uiPriority w:val="31"/>
    <w:qFormat/>
    <w:rsid w:val="00875C72"/>
    <w:rPr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qFormat/>
    <w:rsid w:val="00875C72"/>
    <w:rPr>
      <w:i/>
      <w:iCs/>
      <w:color w:val="404040" w:themeColor="text1" w:themeTint="BF"/>
    </w:rPr>
  </w:style>
  <w:style w:type="table" w:styleId="MittlereListe1-Akzent1">
    <w:name w:val="Medium List 1 Accent 1"/>
    <w:basedOn w:val="NormaleTabelle"/>
    <w:uiPriority w:val="65"/>
    <w:semiHidden/>
    <w:unhideWhenUsed/>
    <w:rsid w:val="00875C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875C72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875C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875C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875C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875C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875C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875C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875C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875C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875C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875C72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sid w:val="00875C72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875C72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875C72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75C7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75C72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875C72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875C72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875C72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875C72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875C72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875C72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875C72"/>
  </w:style>
  <w:style w:type="paragraph" w:styleId="StandardWeb">
    <w:name w:val="Normal (Web)"/>
    <w:basedOn w:val="Standard"/>
    <w:uiPriority w:val="99"/>
    <w:semiHidden/>
    <w:unhideWhenUsed/>
    <w:rsid w:val="00875C72"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875C7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75C72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75C7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75C72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875C72"/>
    <w:rPr>
      <w:i/>
      <w:iCs/>
    </w:rPr>
  </w:style>
  <w:style w:type="character" w:styleId="Fett">
    <w:name w:val="Strong"/>
    <w:basedOn w:val="Absatz-Standardschriftart"/>
    <w:uiPriority w:val="22"/>
    <w:qFormat/>
    <w:rsid w:val="00875C7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875C72"/>
    <w:rPr>
      <w:color w:val="96607D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875C72"/>
    <w:rPr>
      <w:color w:val="467886" w:themeColor="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875C72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rFonts w:eastAsiaTheme="minorEastAsia"/>
      <w:i/>
      <w:iCs/>
      <w:color w:val="156082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875C7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875C72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875C7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875C72"/>
  </w:style>
  <w:style w:type="paragraph" w:styleId="Textkrper3">
    <w:name w:val="Body Text 3"/>
    <w:basedOn w:val="Standard"/>
    <w:link w:val="Textkrper3Zchn"/>
    <w:uiPriority w:val="99"/>
    <w:semiHidden/>
    <w:unhideWhenUsed/>
    <w:rsid w:val="00875C7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75C72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875C7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875C72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875C72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875C72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75C7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75C72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875C72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875C72"/>
  </w:style>
  <w:style w:type="paragraph" w:styleId="Textkrper">
    <w:name w:val="Body Text"/>
    <w:basedOn w:val="Standard"/>
    <w:link w:val="TextkrperZchn"/>
    <w:uiPriority w:val="99"/>
    <w:semiHidden/>
    <w:unhideWhenUsed/>
    <w:rsid w:val="00875C7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75C72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875C72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875C72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875C72"/>
  </w:style>
  <w:style w:type="character" w:customStyle="1" w:styleId="DatumZchn">
    <w:name w:val="Datum Zchn"/>
    <w:basedOn w:val="Absatz-Standardschriftart"/>
    <w:link w:val="Datum"/>
    <w:uiPriority w:val="99"/>
    <w:semiHidden/>
    <w:rsid w:val="00875C72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875C72"/>
  </w:style>
  <w:style w:type="character" w:customStyle="1" w:styleId="AnredeZchn">
    <w:name w:val="Anrede Zchn"/>
    <w:basedOn w:val="Absatz-Standardschriftart"/>
    <w:link w:val="Anrede"/>
    <w:uiPriority w:val="99"/>
    <w:semiHidden/>
    <w:rsid w:val="00875C72"/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875C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875C7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875C72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875C72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875C72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75C72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75C72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875C72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875C72"/>
  </w:style>
  <w:style w:type="paragraph" w:styleId="Gruformel">
    <w:name w:val="Closing"/>
    <w:basedOn w:val="Standard"/>
    <w:link w:val="GruformelZchn"/>
    <w:uiPriority w:val="99"/>
    <w:semiHidden/>
    <w:unhideWhenUsed/>
    <w:rsid w:val="00875C72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875C72"/>
  </w:style>
  <w:style w:type="paragraph" w:styleId="Listennummer5">
    <w:name w:val="List Number 5"/>
    <w:basedOn w:val="Standard"/>
    <w:uiPriority w:val="99"/>
    <w:semiHidden/>
    <w:unhideWhenUsed/>
    <w:rsid w:val="00875C72"/>
    <w:pPr>
      <w:numPr>
        <w:numId w:val="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75C72"/>
    <w:pPr>
      <w:numPr>
        <w:numId w:val="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75C72"/>
    <w:pPr>
      <w:numPr>
        <w:numId w:val="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75C72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875C72"/>
    <w:pPr>
      <w:numPr>
        <w:numId w:val="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875C72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875C72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875C72"/>
    <w:pPr>
      <w:numPr>
        <w:numId w:val="8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875C72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875C72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875C72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875C72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75C72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875C72"/>
    <w:pPr>
      <w:numPr>
        <w:numId w:val="10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875C72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875C7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875C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875C72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875C72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875C72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75C72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75C72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875C72"/>
  </w:style>
  <w:style w:type="character" w:styleId="Zeilennummer">
    <w:name w:val="line number"/>
    <w:basedOn w:val="Absatz-Standardschriftart"/>
    <w:uiPriority w:val="99"/>
    <w:semiHidden/>
    <w:unhideWhenUsed/>
    <w:rsid w:val="00875C72"/>
  </w:style>
  <w:style w:type="character" w:styleId="Kommentarzeichen">
    <w:name w:val="annotation reference"/>
    <w:basedOn w:val="Absatz-Standardschriftart"/>
    <w:uiPriority w:val="99"/>
    <w:semiHidden/>
    <w:unhideWhenUsed/>
    <w:rsid w:val="00875C72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875C72"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rsid w:val="00875C7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875C7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75C72"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75C7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875C72"/>
    <w:rPr>
      <w:rFonts w:asciiTheme="majorHAnsi" w:eastAsiaTheme="majorEastAsia" w:hAnsiTheme="majorHAnsi" w:cstheme="majorBidi"/>
      <w:b/>
      <w:bCs/>
    </w:rPr>
  </w:style>
  <w:style w:type="paragraph" w:styleId="Fuzeile">
    <w:name w:val="footer"/>
    <w:basedOn w:val="Standard"/>
    <w:link w:val="FuzeileZchn"/>
    <w:uiPriority w:val="99"/>
    <w:semiHidden/>
    <w:unhideWhenUsed/>
    <w:rsid w:val="00875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75C72"/>
  </w:style>
  <w:style w:type="paragraph" w:styleId="Kopfzeile">
    <w:name w:val="header"/>
    <w:basedOn w:val="Standard"/>
    <w:link w:val="KopfzeileZchn"/>
    <w:uiPriority w:val="99"/>
    <w:semiHidden/>
    <w:unhideWhenUsed/>
    <w:rsid w:val="00875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75C72"/>
  </w:style>
  <w:style w:type="paragraph" w:styleId="Kommentartext">
    <w:name w:val="annotation text"/>
    <w:basedOn w:val="Standard"/>
    <w:link w:val="KommentartextZchn"/>
    <w:uiPriority w:val="99"/>
    <w:unhideWhenUsed/>
    <w:rsid w:val="00875C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75C72"/>
    <w:rPr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75C7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75C72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875C72"/>
    <w:pPr>
      <w:ind w:left="72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75C72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75C72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75C72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75C72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75C72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75C72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75C72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75C72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75C72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875C72"/>
    <w:pPr>
      <w:spacing w:after="0" w:line="240" w:lineRule="auto"/>
      <w:ind w:left="440" w:hanging="220"/>
    </w:pPr>
  </w:style>
  <w:style w:type="table" w:styleId="Listentabelle6farbig">
    <w:name w:val="List Table 6 Colorful"/>
    <w:basedOn w:val="NormaleTabelle"/>
    <w:uiPriority w:val="51"/>
    <w:rsid w:val="00ED7AB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sonormal0">
    <w:name w:val="msonormal"/>
    <w:basedOn w:val="Standard"/>
    <w:rsid w:val="003D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5E18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5A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5A97"/>
    <w:rPr>
      <w:b/>
      <w:bCs/>
      <w:sz w:val="20"/>
      <w:szCs w:val="20"/>
    </w:rPr>
  </w:style>
  <w:style w:type="table" w:styleId="EinfacheTabelle5">
    <w:name w:val="Plain Table 5"/>
    <w:basedOn w:val="NormaleTabelle"/>
    <w:uiPriority w:val="45"/>
    <w:rsid w:val="00B75D8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1">
    <w:name w:val="Plain Table 1"/>
    <w:basedOn w:val="NormaleTabelle"/>
    <w:uiPriority w:val="41"/>
    <w:rsid w:val="003D406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Standard"/>
    <w:rsid w:val="00D36BB4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kern w:val="0"/>
      <w:sz w:val="20"/>
      <w:szCs w:val="20"/>
      <w:lang w:eastAsia="en-GB"/>
    </w:rPr>
  </w:style>
  <w:style w:type="paragraph" w:customStyle="1" w:styleId="font6">
    <w:name w:val="font6"/>
    <w:basedOn w:val="Standard"/>
    <w:rsid w:val="00D36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GB"/>
    </w:rPr>
  </w:style>
  <w:style w:type="paragraph" w:customStyle="1" w:styleId="font7">
    <w:name w:val="font7"/>
    <w:basedOn w:val="Standard"/>
    <w:rsid w:val="00D36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kern w:val="0"/>
      <w:sz w:val="18"/>
      <w:szCs w:val="18"/>
      <w:lang w:eastAsia="en-GB"/>
    </w:rPr>
  </w:style>
  <w:style w:type="paragraph" w:customStyle="1" w:styleId="font8">
    <w:name w:val="font8"/>
    <w:basedOn w:val="Standard"/>
    <w:rsid w:val="00D36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2D050"/>
      <w:kern w:val="0"/>
      <w:sz w:val="18"/>
      <w:szCs w:val="18"/>
      <w:lang w:eastAsia="en-GB"/>
    </w:rPr>
  </w:style>
  <w:style w:type="paragraph" w:customStyle="1" w:styleId="xl69">
    <w:name w:val="xl69"/>
    <w:basedOn w:val="Standard"/>
    <w:rsid w:val="00D36BB4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8"/>
      <w:szCs w:val="18"/>
      <w:lang w:eastAsia="en-GB"/>
    </w:rPr>
  </w:style>
  <w:style w:type="paragraph" w:customStyle="1" w:styleId="xl70">
    <w:name w:val="xl70"/>
    <w:basedOn w:val="Standard"/>
    <w:rsid w:val="00D36BB4"/>
    <w:pP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8"/>
      <w:szCs w:val="18"/>
      <w:lang w:eastAsia="en-GB"/>
    </w:rPr>
  </w:style>
  <w:style w:type="paragraph" w:customStyle="1" w:styleId="xl71">
    <w:name w:val="xl71"/>
    <w:basedOn w:val="Standard"/>
    <w:rsid w:val="00D36BB4"/>
    <w:pP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GB"/>
    </w:rPr>
  </w:style>
  <w:style w:type="paragraph" w:customStyle="1" w:styleId="xl72">
    <w:name w:val="xl72"/>
    <w:basedOn w:val="Standard"/>
    <w:rsid w:val="00D36B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GB"/>
    </w:rPr>
  </w:style>
  <w:style w:type="paragraph" w:customStyle="1" w:styleId="xl73">
    <w:name w:val="xl73"/>
    <w:basedOn w:val="Standard"/>
    <w:rsid w:val="00D36B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18"/>
      <w:szCs w:val="18"/>
      <w:lang w:eastAsia="en-GB"/>
    </w:rPr>
  </w:style>
  <w:style w:type="paragraph" w:customStyle="1" w:styleId="xl74">
    <w:name w:val="xl74"/>
    <w:basedOn w:val="Standard"/>
    <w:rsid w:val="00D36B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en-GB"/>
    </w:rPr>
  </w:style>
  <w:style w:type="paragraph" w:customStyle="1" w:styleId="xl75">
    <w:name w:val="xl75"/>
    <w:basedOn w:val="Standard"/>
    <w:rsid w:val="00D36BB4"/>
    <w:pP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en-GB"/>
    </w:rPr>
  </w:style>
  <w:style w:type="paragraph" w:customStyle="1" w:styleId="xl76">
    <w:name w:val="xl76"/>
    <w:basedOn w:val="Standard"/>
    <w:rsid w:val="00D36B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en-GB"/>
    </w:rPr>
  </w:style>
  <w:style w:type="paragraph" w:customStyle="1" w:styleId="xl77">
    <w:name w:val="xl77"/>
    <w:basedOn w:val="Standard"/>
    <w:rsid w:val="00D36BB4"/>
    <w:pP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en-GB"/>
    </w:rPr>
  </w:style>
  <w:style w:type="paragraph" w:customStyle="1" w:styleId="xl78">
    <w:name w:val="xl78"/>
    <w:basedOn w:val="Standard"/>
    <w:rsid w:val="00D36BB4"/>
    <w:pP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en-GB"/>
    </w:rPr>
  </w:style>
  <w:style w:type="paragraph" w:customStyle="1" w:styleId="xl79">
    <w:name w:val="xl79"/>
    <w:basedOn w:val="Standard"/>
    <w:rsid w:val="00D36B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en-GB"/>
    </w:rPr>
  </w:style>
  <w:style w:type="paragraph" w:customStyle="1" w:styleId="xl80">
    <w:name w:val="xl80"/>
    <w:basedOn w:val="Standard"/>
    <w:rsid w:val="00D36B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1012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Kambach</dc:creator>
  <cp:keywords/>
  <dc:description/>
  <cp:lastModifiedBy>Stephan Kambach</cp:lastModifiedBy>
  <cp:revision>798</cp:revision>
  <dcterms:created xsi:type="dcterms:W3CDTF">2024-08-21T11:31:00Z</dcterms:created>
  <dcterms:modified xsi:type="dcterms:W3CDTF">2025-06-28T10:12:00Z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Postdoc MOTIVATE</vt:lpwstr>
  </property>
  <property fmtid="{D5CDD505-2E9C-101B-9397-08002B2CF9AE}" pid="3" name="CitaviDocumentProperty_0">
    <vt:lpwstr>f1ed8f7d-1c65-4f06-ad48-3e96e725bea1</vt:lpwstr>
  </property>
  <property fmtid="{D5CDD505-2E9C-101B-9397-08002B2CF9AE}" pid="4" name="CitaviDocumentProperty_25">
    <vt:lpwstr>True</vt:lpwstr>
  </property>
  <property fmtid="{D5CDD505-2E9C-101B-9397-08002B2CF9AE}" pid="5" name="CitaviDocumentProperty_11">
    <vt:lpwstr>Überschrift 1</vt:lpwstr>
  </property>
  <property fmtid="{D5CDD505-2E9C-101B-9397-08002B2CF9AE}" pid="6" name="CitaviDocumentProperty_12">
    <vt:lpwstr>Standard</vt:lpwstr>
  </property>
  <property fmtid="{D5CDD505-2E9C-101B-9397-08002B2CF9AE}" pid="7" name="CitaviDocumentProperty_16">
    <vt:lpwstr>Untertitel</vt:lpwstr>
  </property>
  <property fmtid="{D5CDD505-2E9C-101B-9397-08002B2CF9AE}" pid="8" name="CitaviDocumentProperty_13">
    <vt:lpwstr>Standard</vt:lpwstr>
  </property>
  <property fmtid="{D5CDD505-2E9C-101B-9397-08002B2CF9AE}" pid="9" name="CitaviDocumentProperty_15">
    <vt:lpwstr>Standard</vt:lpwstr>
  </property>
  <property fmtid="{D5CDD505-2E9C-101B-9397-08002B2CF9AE}" pid="10" name="CitaviDocumentProperty_17">
    <vt:lpwstr>Standard</vt:lpwstr>
  </property>
  <property fmtid="{D5CDD505-2E9C-101B-9397-08002B2CF9AE}" pid="11" name="CitaviDocumentProperty_6">
    <vt:lpwstr>True</vt:lpwstr>
  </property>
  <property fmtid="{D5CDD505-2E9C-101B-9397-08002B2CF9AE}" pid="12" name="CitaviDocumentProperty_8">
    <vt:lpwstr>CloudProjectKey=kirqvvn9h8lz30v4x3b2jjgym33aab432mml9k4l5mzu3oisd; ProjectName=Postdoc MOTIVATE</vt:lpwstr>
  </property>
  <property fmtid="{D5CDD505-2E9C-101B-9397-08002B2CF9AE}" pid="13" name="CitaviDocumentProperty_1">
    <vt:lpwstr>7.0.4.0</vt:lpwstr>
  </property>
</Properties>
</file>