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567"/>
        <w:gridCol w:w="567"/>
        <w:gridCol w:w="6457"/>
        <w:gridCol w:w="688"/>
      </w:tblGrid>
      <w:tr w14:paraId="4CA4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tcBorders>
              <w:right w:val="nil"/>
            </w:tcBorders>
            <w:shd w:val="clear" w:color="auto" w:fill="E5B8B7" w:themeFill="accent2" w:themeFillTint="66"/>
          </w:tcPr>
          <w:p w14:paraId="44BC0670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Section/Topic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7C4FCAA4">
            <w:pPr>
              <w:spacing w:after="0" w:line="240" w:lineRule="auto"/>
              <w:ind w:left="-432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Item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  <w:vAlign w:val="center"/>
          </w:tcPr>
          <w:p w14:paraId="1C1DF6E8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  <w:lang w:eastAsia="en-GB"/>
              </w:rPr>
            </w:pPr>
          </w:p>
        </w:tc>
        <w:tc>
          <w:tcPr>
            <w:tcW w:w="645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4495E98A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Checklist Item</w:t>
            </w:r>
          </w:p>
        </w:tc>
        <w:tc>
          <w:tcPr>
            <w:tcW w:w="688" w:type="dxa"/>
            <w:tcBorders>
              <w:left w:val="nil"/>
            </w:tcBorders>
            <w:shd w:val="clear" w:color="auto" w:fill="E5B8B7" w:themeFill="accent2" w:themeFillTint="66"/>
          </w:tcPr>
          <w:p w14:paraId="462D2302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Page</w:t>
            </w:r>
          </w:p>
        </w:tc>
      </w:tr>
      <w:tr w14:paraId="1DAD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193EEA42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Title and abstract</w:t>
            </w:r>
          </w:p>
        </w:tc>
      </w:tr>
      <w:tr w14:paraId="0DFC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B881EEA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6B187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55C90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FDCD5F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608E315">
            <w:pPr>
              <w:spacing w:after="0" w:line="240" w:lineRule="auto"/>
              <w:ind w:firstLine="0"/>
              <w:jc w:val="center"/>
              <w:rPr>
                <w:rFonts w:hint="eastAsia" w:eastAsia="宋体" w:cs="Tahoma"/>
                <w:color w:val="BFBFBF" w:themeColor="background1" w:themeShade="BF"/>
                <w:sz w:val="16"/>
                <w:szCs w:val="16"/>
                <w:lang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C3D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95F6B02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Abstract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8FCE0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9EC5A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5CFD67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 xml:space="preserve">Provide a summary of objectives, </w:t>
            </w:r>
            <w:r>
              <w:rPr>
                <w:rStyle w:val="14"/>
                <w:lang w:eastAsia="en-GB"/>
              </w:rPr>
              <w:t>study design, setting, participants, sample size</w:t>
            </w:r>
            <w:r>
              <w:rPr>
                <w:rFonts w:cs="Tahoma"/>
                <w:sz w:val="16"/>
                <w:szCs w:val="16"/>
                <w:lang w:eastAsia="en-GB"/>
              </w:rPr>
              <w:t>, predictors, outcome, statistical analysis, results, and conclusions.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57247E9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3CCF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51CCE738">
            <w:pPr>
              <w:spacing w:after="0" w:line="240" w:lineRule="auto"/>
              <w:ind w:firstLine="0"/>
              <w:rPr>
                <w:rFonts w:cs="Tahoma"/>
                <w:b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Introduction</w:t>
            </w:r>
          </w:p>
        </w:tc>
      </w:tr>
      <w:tr w14:paraId="114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3B652DF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Background and objectives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6273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AC8D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EA79681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E45A7E8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</w:tc>
      </w:tr>
      <w:tr w14:paraId="4E4E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</w:tcPr>
          <w:p w14:paraId="77BB9132">
            <w:pPr>
              <w:spacing w:after="0" w:line="240" w:lineRule="auto"/>
              <w:ind w:left="142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BE2E2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CE209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B784DB6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Specify the objectives, including whether the study describes the development or validation of the model or both.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149FBCF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B6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6D178C16">
            <w:pPr>
              <w:tabs>
                <w:tab w:val="left" w:pos="9695"/>
              </w:tabs>
              <w:spacing w:after="0" w:line="240" w:lineRule="auto"/>
              <w:ind w:firstLine="0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Methods</w:t>
            </w:r>
          </w:p>
        </w:tc>
      </w:tr>
      <w:tr w14:paraId="5331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5B6FF3A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Source of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A273D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040D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C73CD8C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Describe the study design or source of data (e.g., randomized trial, cohort, or registry data), separately for the development and validation data sets, if applicable.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1A1471A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hint="eastAsia" w:eastAsia="宋体" w:cs="Tahoma"/>
                <w:color w:val="BFBFBF" w:themeColor="background1" w:themeShade="BF"/>
                <w:sz w:val="16"/>
                <w:szCs w:val="16"/>
                <w:lang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B0E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33304F30">
            <w:pPr>
              <w:spacing w:after="0" w:line="240" w:lineRule="auto"/>
              <w:ind w:left="157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5AC5FE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A8E2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ADBF85B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Specify the key study dates, including start of accrual; end of accrual; and, if applicable, end of follow-up.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3D3AFE0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hint="eastAsia" w:eastAsia="宋体" w:cs="Tahoma"/>
                <w:color w:val="BFBFBF" w:themeColor="background1" w:themeShade="BF"/>
                <w:sz w:val="16"/>
                <w:szCs w:val="16"/>
                <w:lang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75E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4840BF8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C06FB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4958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A58A3A0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Specify key elements of the study setting (e.g., primary care, secondary care, general population) including number and location of centres.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589ED39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hint="eastAsia" w:eastAsia="宋体" w:cs="Tahoma"/>
                <w:color w:val="BFBFBF" w:themeColor="background1" w:themeShade="BF"/>
                <w:sz w:val="16"/>
                <w:szCs w:val="16"/>
                <w:lang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AD9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17664D38">
            <w:pPr>
              <w:spacing w:after="0" w:line="240" w:lineRule="auto"/>
              <w:ind w:left="157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D09ED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2A5DB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281BDD1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Describe eligibility criteria for participants.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65BCD20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hint="eastAsia" w:eastAsia="宋体" w:cs="Tahoma"/>
                <w:color w:val="BFBFBF" w:themeColor="background1" w:themeShade="BF"/>
                <w:sz w:val="16"/>
                <w:szCs w:val="16"/>
                <w:lang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22B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42311DEB">
            <w:pPr>
              <w:spacing w:after="0" w:line="240" w:lineRule="auto"/>
              <w:ind w:left="157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558EBE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5c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20F1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193614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Give details of treatments received, if relevant.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73C5F9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2E71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A041E67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Outcome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F477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6a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555E1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D2C74AD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val="en-US" w:eastAsia="en-GB"/>
              </w:rPr>
              <w:t>Clearly define the outcome that is predicted by the prediction model, including how and when assessed</w:t>
            </w: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D84E5D1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348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4DE3DE2B">
            <w:pPr>
              <w:spacing w:after="0" w:line="240" w:lineRule="auto"/>
              <w:ind w:left="157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EF3D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6b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E0966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F6B7D06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Report any actions to blind assessment of the outcome to be predicted.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9A82965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237E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C408440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Predictors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E81B6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7a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303B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C91C90A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Clearly define all predictors used in developing or validating the multivariable prediction model, including how and when they were measured.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FDA4465">
            <w:pPr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-7</w:t>
            </w:r>
          </w:p>
        </w:tc>
      </w:tr>
      <w:tr w14:paraId="0EFE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51971D1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43552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7b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62DDB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2B9F3FD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Report any actions to blind assessment of predictors for the outcome and other predictors.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2D20B0D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72BB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D08652F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Sample size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EB22A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5B2EE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9CDF462">
            <w:pPr>
              <w:pStyle w:val="20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val="en-US" w:eastAsia="en-GB"/>
              </w:rPr>
              <w:t>Explain how the study size was arrived at.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D25159D">
            <w:pPr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322E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EDB96AA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Missing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FC2EA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5459A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A5C006E">
            <w:pPr>
              <w:pStyle w:val="20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Describe how missing data were handled (e.g., complete-case analysis, single imputation, multiple imputation) with details of any imputation method.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68973D9">
            <w:pPr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63BC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D4021FD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Statistical analysis methods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4B1EB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10a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A3108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C07BD45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val="en-US"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Describe how predictors were handled in the analyses.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FF4F735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318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4F0A1F93">
            <w:pPr>
              <w:spacing w:after="0" w:line="240" w:lineRule="auto"/>
              <w:ind w:left="142"/>
              <w:rPr>
                <w:rFonts w:cs="Tahoma"/>
                <w:b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6A38D9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10b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3ACA1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D2877D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val="en-US" w:eastAsia="en-GB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0A48893">
            <w:pPr>
              <w:pStyle w:val="20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7-8</w:t>
            </w:r>
          </w:p>
        </w:tc>
      </w:tr>
      <w:tr w14:paraId="5D8B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423AE9AD">
            <w:pPr>
              <w:spacing w:after="0" w:line="240" w:lineRule="auto"/>
              <w:ind w:left="142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235CC6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10c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B0A59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8B8B9D2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For validation, describe how the predictions were calculated.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1BD7DB1">
            <w:pPr>
              <w:pStyle w:val="20"/>
              <w:spacing w:after="0" w:line="240" w:lineRule="auto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5DA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505DE490">
            <w:pPr>
              <w:spacing w:after="0" w:line="240" w:lineRule="auto"/>
              <w:ind w:left="142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644B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10d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65F7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E9858C6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Specify all measures used to assess model performance and, if relevant, to compare multiple models.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592A542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EB2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3EA879AC">
            <w:pPr>
              <w:spacing w:after="0" w:line="240" w:lineRule="auto"/>
              <w:ind w:left="142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508716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10e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B3B66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027AD1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Describe any model updating (e.g., recalibration) arising from the validation, if done.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12E77B2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7-8</w:t>
            </w:r>
          </w:p>
        </w:tc>
      </w:tr>
      <w:tr w14:paraId="1E27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B237EA0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Risk groups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D7000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B2D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09F282F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 xml:space="preserve">Provide details on how risk groups were created, if done.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4D5839E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729B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CBD277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Development vs. validation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0199B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3488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502D24A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 xml:space="preserve">For validation, identify any differences from the development data in setting, eligibility criteria, outcome, and predictors.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84A39E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113B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059A7306">
            <w:pPr>
              <w:spacing w:after="0" w:line="240" w:lineRule="auto"/>
              <w:ind w:firstLine="0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Results</w:t>
            </w:r>
          </w:p>
        </w:tc>
      </w:tr>
      <w:tr w14:paraId="36F4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C657F2F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CED47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78BA7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8757982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Describe the flow of participants through the study, including the number of participants with and without the outcome and, if applicable, a summary of the follow-up time. A diagram may be helpful.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C3432C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4F4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68393347">
            <w:pPr>
              <w:spacing w:after="0" w:line="240" w:lineRule="auto"/>
              <w:ind w:left="142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12346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337A2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959F76D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Describe the characteristics of the participants (basic demographics, clinical features, available predictors), including the number of participants with missing data for predictors and outcome.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B75E592">
            <w:pPr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</w:t>
            </w:r>
          </w:p>
        </w:tc>
      </w:tr>
      <w:tr w14:paraId="16FA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0D2D6BEC">
            <w:pPr>
              <w:spacing w:after="0" w:line="240" w:lineRule="auto"/>
              <w:ind w:left="142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91F29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13c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51526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7D941C6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For validation, show a comparison with the development data of the distribution of important variables (demographics, predictors and outcome).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4BD2324">
            <w:pPr>
              <w:pStyle w:val="20"/>
              <w:spacing w:after="0" w:line="240" w:lineRule="auto"/>
              <w:ind w:left="34"/>
              <w:jc w:val="center"/>
              <w:rPr>
                <w:rFonts w:hint="default" w:ascii="Arial" w:hAnsi="Arial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</w:t>
            </w:r>
          </w:p>
        </w:tc>
      </w:tr>
      <w:tr w14:paraId="7A63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25B5C15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 xml:space="preserve">Model development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8425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5934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A2F701E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 w:eastAsiaTheme="majorEastAsia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Specify the number of participants and outcome events in each analysis.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8ED15A0">
            <w:pPr>
              <w:pStyle w:val="20"/>
              <w:spacing w:after="0" w:line="240" w:lineRule="auto"/>
              <w:ind w:left="34"/>
              <w:jc w:val="center"/>
              <w:rPr>
                <w:rFonts w:hint="default" w:ascii="Arial" w:hAnsi="Arial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12-14</w:t>
            </w:r>
          </w:p>
        </w:tc>
      </w:tr>
      <w:tr w14:paraId="43BD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54B61776">
            <w:pPr>
              <w:spacing w:after="0" w:line="240" w:lineRule="auto"/>
              <w:ind w:left="157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AEF23D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00F57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A935C7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If done, report the unadjusted association between each candidate predictor and outcome.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80DD79">
            <w:pPr>
              <w:pStyle w:val="20"/>
              <w:spacing w:after="0" w:line="240" w:lineRule="auto"/>
              <w:ind w:left="34"/>
              <w:jc w:val="center"/>
              <w:rPr>
                <w:rFonts w:hint="default" w:ascii="Arial" w:hAnsi="Arial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12-14</w:t>
            </w:r>
          </w:p>
        </w:tc>
      </w:tr>
      <w:tr w14:paraId="19E4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E02636C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Model specification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CF2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EC156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F7BD609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Present the full prediction model to allow predictions for individuals (i.e., all regression coefficients, and model intercept or baseline survival at a given time point).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CCEF049">
            <w:pPr>
              <w:pStyle w:val="20"/>
              <w:spacing w:after="0" w:line="240" w:lineRule="auto"/>
              <w:ind w:left="34"/>
              <w:jc w:val="center"/>
              <w:rPr>
                <w:rFonts w:hint="default" w:ascii="Arial" w:hAnsi="Arial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12-14</w:t>
            </w:r>
          </w:p>
        </w:tc>
      </w:tr>
      <w:tr w14:paraId="36F1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7F2EFB0F">
            <w:pPr>
              <w:spacing w:after="0" w:line="240" w:lineRule="auto"/>
              <w:ind w:left="157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625EEB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0299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2A7BBD4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Explain how to the use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7DD7C2C">
            <w:pPr>
              <w:pStyle w:val="20"/>
              <w:spacing w:after="0" w:line="240" w:lineRule="auto"/>
              <w:ind w:left="34"/>
              <w:jc w:val="center"/>
              <w:rPr>
                <w:rFonts w:hint="default" w:ascii="Arial" w:hAnsi="Arial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12-14</w:t>
            </w:r>
          </w:p>
        </w:tc>
      </w:tr>
      <w:tr w14:paraId="34AE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6AB83ABC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Model performance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2374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09297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0469DF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>Report performance measures (with CIs) for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95E60A2">
            <w:pPr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15-16</w:t>
            </w:r>
          </w:p>
        </w:tc>
      </w:tr>
      <w:tr w14:paraId="0037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4ECBA90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Model-updating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DF3CA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E5F2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5D6368A">
            <w:pPr>
              <w:tabs>
                <w:tab w:val="left" w:pos="459"/>
              </w:tabs>
              <w:spacing w:after="0" w:line="240" w:lineRule="auto"/>
              <w:ind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If done, report the results from any model updating (i.e., model specification, model performance).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5F702E8">
            <w:pPr>
              <w:pStyle w:val="20"/>
              <w:spacing w:after="0" w:line="240" w:lineRule="auto"/>
              <w:ind w:left="34"/>
              <w:jc w:val="center"/>
              <w:rPr>
                <w:rFonts w:hint="default" w:ascii="Arial" w:hAnsi="Arial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4A02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390D3049">
            <w:pPr>
              <w:spacing w:after="0" w:line="240" w:lineRule="auto"/>
              <w:ind w:firstLine="0"/>
              <w:rPr>
                <w:rFonts w:cs="Tahoma"/>
                <w:b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Discussion</w:t>
            </w:r>
          </w:p>
        </w:tc>
      </w:tr>
      <w:tr w14:paraId="5B35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4FE22B7C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Limitations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B16CE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69FB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57B4417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 xml:space="preserve">Discuss any limitations of the study (such as nonrepresentative sample, few events per predictor, missing data).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F0212A">
            <w:pPr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3AB8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EC07DE5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Interpretation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A8FAF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19a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7101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A10B17F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For validation, discuss the results with reference to performance in the development data, and any other validation data.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D763411">
            <w:pPr>
              <w:pStyle w:val="20"/>
              <w:spacing w:after="0" w:line="240" w:lineRule="auto"/>
              <w:ind w:left="34"/>
              <w:jc w:val="center"/>
              <w:rPr>
                <w:rFonts w:hint="default" w:ascii="Arial" w:hAnsi="Arial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17-21</w:t>
            </w:r>
          </w:p>
        </w:tc>
      </w:tr>
      <w:tr w14:paraId="135E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continue"/>
            <w:shd w:val="clear" w:color="auto" w:fill="auto"/>
            <w:vAlign w:val="center"/>
          </w:tcPr>
          <w:p w14:paraId="518821E1">
            <w:pPr>
              <w:spacing w:after="0" w:line="240" w:lineRule="auto"/>
              <w:ind w:left="152"/>
              <w:rPr>
                <w:rFonts w:cs="Tahoma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88840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19b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D47AD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F37091">
            <w:pPr>
              <w:pStyle w:val="20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eastAsia="en-GB"/>
              </w:rPr>
            </w:pPr>
            <w:r>
              <w:rPr>
                <w:rFonts w:ascii="Arial" w:hAnsi="Arial" w:cs="Tahoma"/>
                <w:sz w:val="16"/>
                <w:szCs w:val="16"/>
                <w:lang w:eastAsia="en-GB"/>
              </w:rPr>
              <w:t xml:space="preserve">Give an overall interpretation of the results, considering objectives, limitations, results from similar studies, and other relevant evidence.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13257C5">
            <w:pPr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7-21</w:t>
            </w:r>
          </w:p>
        </w:tc>
      </w:tr>
      <w:tr w14:paraId="46F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A0E1A6B">
            <w:pPr>
              <w:spacing w:after="0" w:line="240" w:lineRule="auto"/>
              <w:ind w:left="152" w:firstLine="0"/>
              <w:rPr>
                <w:rFonts w:cs="Tahoma"/>
                <w:b/>
                <w:strike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Implications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8364A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7904B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7977E2A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 xml:space="preserve">Discuss the potential clinical use of the model and implications for future research.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9CFE0E8">
            <w:pPr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22-23</w:t>
            </w:r>
          </w:p>
        </w:tc>
      </w:tr>
      <w:tr w14:paraId="1129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4CD7E2ED">
            <w:pPr>
              <w:spacing w:after="0" w:line="240" w:lineRule="auto"/>
              <w:ind w:firstLine="0"/>
              <w:rPr>
                <w:rFonts w:cs="Tahoma"/>
                <w:b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b/>
                <w:sz w:val="16"/>
                <w:szCs w:val="16"/>
                <w:lang w:eastAsia="en-GB"/>
              </w:rPr>
              <w:t>Other information</w:t>
            </w:r>
          </w:p>
        </w:tc>
      </w:tr>
      <w:tr w14:paraId="31F5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</w:tcPr>
          <w:p w14:paraId="7D1C38AD">
            <w:pPr>
              <w:spacing w:after="0" w:line="240" w:lineRule="auto"/>
              <w:ind w:left="152" w:right="-46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Supplementary information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74FEA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1A2A5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49573B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 xml:space="preserve">Provide information about the availability of supplementary resources, such as study protocol, Web calculator, and data sets.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1A42A42">
            <w:pPr>
              <w:spacing w:after="0" w:line="240" w:lineRule="auto"/>
              <w:ind w:firstLine="0"/>
              <w:jc w:val="center"/>
              <w:rPr>
                <w:rFonts w:hint="default" w:eastAsia="宋体" w:cs="Tahoma"/>
                <w:color w:val="BFBFBF" w:themeColor="background1" w:themeShade="BF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ahoma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24-25</w:t>
            </w:r>
            <w:bookmarkStart w:id="0" w:name="_GoBack"/>
            <w:bookmarkEnd w:id="0"/>
          </w:p>
        </w:tc>
      </w:tr>
      <w:tr w14:paraId="0B27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shd w:val="clear" w:color="auto" w:fill="auto"/>
          </w:tcPr>
          <w:p w14:paraId="417E5379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Funding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52CEA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8CC5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>D;V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2B35249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  <w:lang w:eastAsia="en-GB"/>
              </w:rPr>
            </w:pPr>
            <w:r>
              <w:rPr>
                <w:rFonts w:cs="Tahoma"/>
                <w:sz w:val="16"/>
                <w:szCs w:val="16"/>
                <w:lang w:eastAsia="en-GB"/>
              </w:rPr>
              <w:t xml:space="preserve">Give the source of funding and the role of the funders for the present study.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6894F6">
            <w:pPr>
              <w:spacing w:after="0" w:line="240" w:lineRule="auto"/>
              <w:ind w:firstLine="0"/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eastAsia="en-GB"/>
              </w:rPr>
            </w:pPr>
            <w:r>
              <w:rPr>
                <w:rFonts w:cs="Tahoma"/>
                <w:color w:val="000000" w:themeColor="text1"/>
                <w:sz w:val="16"/>
                <w:szCs w:val="16"/>
                <w:lang w:eastAsia="en-GB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</w:tbl>
    <w:p w14:paraId="0050443D">
      <w:pPr>
        <w:rPr>
          <w:sz w:val="18"/>
          <w:szCs w:val="18"/>
        </w:rPr>
      </w:pPr>
    </w:p>
    <w:p w14:paraId="22568305">
      <w:pPr>
        <w:ind w:left="-851" w:right="-857" w:firstLine="0"/>
        <w:rPr>
          <w:sz w:val="16"/>
          <w:szCs w:val="16"/>
        </w:rPr>
      </w:pPr>
      <w:r>
        <w:rPr>
          <w:sz w:val="16"/>
          <w:szCs w:val="16"/>
        </w:rPr>
        <w:t>*Items relevant only to the development of a prediction model are denoted by D, items relating solely to a validation of a prediction model are denoted by V, and items relating to both are denoted D;V.  We recommend using the TRIPOD Checklist in conjunction with the TRIPOD Explanation and Elaboration document.</w:t>
      </w:r>
    </w:p>
    <w:sectPr>
      <w:headerReference r:id="rId5" w:type="default"/>
      <w:pgSz w:w="11901" w:h="16817"/>
      <w:pgMar w:top="1135" w:right="170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﷽﷽﷽﷽﷽﷽﷽﷽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F1D2A">
    <w:pPr>
      <w:pStyle w:val="8"/>
      <w:ind w:left="-709" w:firstLine="0"/>
    </w:pPr>
    <w:r>
      <w:rPr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-300990</wp:posOffset>
          </wp:positionV>
          <wp:extent cx="1703070" cy="442595"/>
          <wp:effectExtent l="0" t="0" r="0" b="0"/>
          <wp:wrapNone/>
          <wp:docPr id="2" name="Picture 2" descr="Macintosh HD:Users:garycollins:CSM:research:TRIPOD:Checklist:final:word:TRIPOD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cintosh HD:Users:garycollins:CSM:research:TRIPOD:Checklist:final:word:TRIPOD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0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TRIPOD Checklist: Prediction Model Development and Validation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F0"/>
    <w:rsid w:val="000273C3"/>
    <w:rsid w:val="00044C76"/>
    <w:rsid w:val="000659B0"/>
    <w:rsid w:val="00103B40"/>
    <w:rsid w:val="001051E3"/>
    <w:rsid w:val="00113220"/>
    <w:rsid w:val="001429DD"/>
    <w:rsid w:val="001567C7"/>
    <w:rsid w:val="001C4655"/>
    <w:rsid w:val="00225889"/>
    <w:rsid w:val="00321AF5"/>
    <w:rsid w:val="003322EA"/>
    <w:rsid w:val="0043422A"/>
    <w:rsid w:val="00475CA2"/>
    <w:rsid w:val="00483702"/>
    <w:rsid w:val="00512680"/>
    <w:rsid w:val="00581B4E"/>
    <w:rsid w:val="00606619"/>
    <w:rsid w:val="0066069B"/>
    <w:rsid w:val="006630C4"/>
    <w:rsid w:val="00677E77"/>
    <w:rsid w:val="006D790E"/>
    <w:rsid w:val="006F1BF0"/>
    <w:rsid w:val="00704584"/>
    <w:rsid w:val="007333E2"/>
    <w:rsid w:val="00764CD4"/>
    <w:rsid w:val="007B174C"/>
    <w:rsid w:val="007B4103"/>
    <w:rsid w:val="007B710F"/>
    <w:rsid w:val="007D6588"/>
    <w:rsid w:val="009078C3"/>
    <w:rsid w:val="00916E62"/>
    <w:rsid w:val="00964E2D"/>
    <w:rsid w:val="009748F3"/>
    <w:rsid w:val="00980AB8"/>
    <w:rsid w:val="00984CBB"/>
    <w:rsid w:val="009E4EBE"/>
    <w:rsid w:val="00A639EC"/>
    <w:rsid w:val="00AB63D0"/>
    <w:rsid w:val="00AC5F77"/>
    <w:rsid w:val="00B10311"/>
    <w:rsid w:val="00B27F62"/>
    <w:rsid w:val="00B8331B"/>
    <w:rsid w:val="00B95FA8"/>
    <w:rsid w:val="00BC6D7F"/>
    <w:rsid w:val="00BE1F16"/>
    <w:rsid w:val="00C0657C"/>
    <w:rsid w:val="00C104D5"/>
    <w:rsid w:val="00C3410A"/>
    <w:rsid w:val="00C765D8"/>
    <w:rsid w:val="00D671AF"/>
    <w:rsid w:val="00DC06F9"/>
    <w:rsid w:val="00DE0E1D"/>
    <w:rsid w:val="00E31ECE"/>
    <w:rsid w:val="00E33B0A"/>
    <w:rsid w:val="00E40952"/>
    <w:rsid w:val="00E45592"/>
    <w:rsid w:val="00E45712"/>
    <w:rsid w:val="00ED4B64"/>
    <w:rsid w:val="00F13104"/>
    <w:rsid w:val="00FA1FEA"/>
    <w:rsid w:val="00FF609A"/>
    <w:rsid w:val="20E04FB4"/>
    <w:rsid w:val="300B7338"/>
    <w:rsid w:val="6420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40" w:line="312" w:lineRule="auto"/>
      <w:ind w:firstLine="432"/>
    </w:pPr>
    <w:rPr>
      <w:rFonts w:ascii="Arial" w:hAnsi="Arial" w:eastAsia="Times New Roman" w:cs="Times New Roman"/>
      <w:sz w:val="22"/>
      <w:lang w:val="en-GB" w:eastAsia="en-US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after="0" w:line="360" w:lineRule="auto"/>
      <w:ind w:firstLine="0"/>
      <w:outlineLvl w:val="0"/>
    </w:pPr>
    <w:rPr>
      <w:rFonts w:ascii="Times New Roman" w:hAnsi="Times New Roman" w:eastAsiaTheme="majorEastAsia" w:cstheme="majorBidi"/>
      <w:b/>
      <w:bCs/>
      <w:color w:val="345B8A" w:themeColor="accent1" w:themeShade="B5"/>
      <w:sz w:val="32"/>
      <w:szCs w:val="32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00" w:after="0" w:line="240" w:lineRule="auto"/>
      <w:ind w:firstLine="0"/>
      <w:outlineLvl w:val="1"/>
    </w:pPr>
    <w:rPr>
      <w:rFonts w:ascii="Times New Roman" w:hAnsi="Times New Roman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200" w:after="0" w:line="240" w:lineRule="auto"/>
      <w:ind w:firstLine="0"/>
      <w:outlineLvl w:val="2"/>
    </w:pPr>
    <w:rPr>
      <w:rFonts w:ascii="Times New Roman" w:hAnsi="Times New Roman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unhideWhenUsed/>
    <w:qFormat/>
    <w:uiPriority w:val="35"/>
    <w:pPr>
      <w:spacing w:after="0" w:line="360" w:lineRule="auto"/>
      <w:ind w:firstLine="0"/>
    </w:pPr>
    <w:rPr>
      <w:rFonts w:ascii="Times New Roman" w:hAnsi="Times New Roman" w:eastAsiaTheme="minorEastAsia" w:cstheme="minorBidi"/>
      <w:b/>
      <w:bCs/>
      <w:color w:val="4F81BD" w:themeColor="accent1"/>
      <w:sz w:val="24"/>
      <w:szCs w:val="18"/>
      <w14:textFill>
        <w14:solidFill>
          <w14:schemeClr w14:val="accent1"/>
        </w14:solidFill>
      </w14:textFill>
    </w:rPr>
  </w:style>
  <w:style w:type="paragraph" w:styleId="6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header"/>
    <w:basedOn w:val="1"/>
    <w:link w:val="23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9">
    <w:name w:val="footnote text"/>
    <w:basedOn w:val="1"/>
    <w:link w:val="21"/>
    <w:qFormat/>
    <w:uiPriority w:val="0"/>
    <w:pPr>
      <w:spacing w:after="0" w:line="240" w:lineRule="auto"/>
    </w:pPr>
    <w:rPr>
      <w:sz w:val="24"/>
      <w:szCs w:val="24"/>
    </w:rPr>
  </w:style>
  <w:style w:type="paragraph" w:styleId="10">
    <w:name w:val="Title"/>
    <w:basedOn w:val="1"/>
    <w:next w:val="1"/>
    <w:link w:val="19"/>
    <w:autoRedefine/>
    <w:qFormat/>
    <w:uiPriority w:val="10"/>
    <w:pPr>
      <w:spacing w:after="0" w:line="360" w:lineRule="auto"/>
      <w:ind w:firstLine="0"/>
      <w:contextualSpacing/>
      <w:jc w:val="center"/>
    </w:pPr>
    <w:rPr>
      <w:rFonts w:ascii="Times New Roman" w:hAnsi="Times New Roman" w:eastAsiaTheme="majorEastAsia" w:cstheme="majorBidi"/>
      <w:color w:val="17375E" w:themeColor="text2" w:themeShade="BF"/>
      <w:spacing w:val="5"/>
      <w:kern w:val="28"/>
      <w:sz w:val="36"/>
      <w:szCs w:val="52"/>
    </w:rPr>
  </w:style>
  <w:style w:type="table" w:styleId="12">
    <w:name w:val="Table Grid"/>
    <w:basedOn w:val="11"/>
    <w:qFormat/>
    <w:uiPriority w:val="59"/>
    <w:rPr>
      <w:rFonts w:ascii="Arial" w:hAnsi="Arial" w:eastAsia="Times New Roman" w:cs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16"/>
      <w:szCs w:val="16"/>
    </w:rPr>
  </w:style>
  <w:style w:type="character" w:styleId="15">
    <w:name w:val="footnote reference"/>
    <w:basedOn w:val="13"/>
    <w:qFormat/>
    <w:uiPriority w:val="0"/>
    <w:rPr>
      <w:vertAlign w:val="superscript"/>
    </w:rPr>
  </w:style>
  <w:style w:type="character" w:customStyle="1" w:styleId="16">
    <w:name w:val="Título 1 Car"/>
    <w:basedOn w:val="13"/>
    <w:link w:val="2"/>
    <w:uiPriority w:val="9"/>
    <w:rPr>
      <w:rFonts w:eastAsiaTheme="majorEastAsia" w:cstheme="majorBidi"/>
      <w:b/>
      <w:bCs/>
      <w:color w:val="345B8A" w:themeColor="accent1" w:themeShade="B5"/>
      <w:sz w:val="32"/>
      <w:szCs w:val="32"/>
    </w:rPr>
  </w:style>
  <w:style w:type="character" w:customStyle="1" w:styleId="17">
    <w:name w:val="Título 2 Car"/>
    <w:basedOn w:val="13"/>
    <w:link w:val="3"/>
    <w:qFormat/>
    <w:uiPriority w:val="9"/>
    <w:rPr>
      <w:rFonts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8">
    <w:name w:val="Título 3 Car"/>
    <w:basedOn w:val="13"/>
    <w:link w:val="4"/>
    <w:semiHidden/>
    <w:uiPriority w:val="9"/>
    <w:rPr>
      <w:rFonts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9">
    <w:name w:val="Título Car"/>
    <w:basedOn w:val="13"/>
    <w:link w:val="10"/>
    <w:qFormat/>
    <w:uiPriority w:val="10"/>
    <w:rPr>
      <w:rFonts w:eastAsiaTheme="majorEastAsia" w:cstheme="majorBidi"/>
      <w:color w:val="17375E" w:themeColor="text2" w:themeShade="BF"/>
      <w:spacing w:val="5"/>
      <w:kern w:val="28"/>
      <w:sz w:val="36"/>
      <w:szCs w:val="52"/>
    </w:rPr>
  </w:style>
  <w:style w:type="paragraph" w:styleId="20">
    <w:name w:val="List Paragraph"/>
    <w:basedOn w:val="1"/>
    <w:qFormat/>
    <w:uiPriority w:val="34"/>
    <w:pPr>
      <w:spacing w:after="200" w:line="276" w:lineRule="auto"/>
      <w:ind w:left="720" w:firstLine="0"/>
      <w:contextualSpacing/>
    </w:pPr>
    <w:rPr>
      <w:rFonts w:asciiTheme="minorHAnsi" w:hAnsiTheme="minorHAnsi" w:eastAsiaTheme="minorHAnsi" w:cstheme="minorBidi"/>
      <w:szCs w:val="22"/>
    </w:rPr>
  </w:style>
  <w:style w:type="character" w:customStyle="1" w:styleId="21">
    <w:name w:val="Texto nota pie Car"/>
    <w:basedOn w:val="13"/>
    <w:link w:val="9"/>
    <w:qFormat/>
    <w:uiPriority w:val="0"/>
    <w:rPr>
      <w:rFonts w:ascii="Arial" w:hAnsi="Arial" w:eastAsia="Times New Roman" w:cs="Times New Roman"/>
      <w:sz w:val="24"/>
      <w:szCs w:val="24"/>
      <w:lang w:val="en-GB"/>
    </w:rPr>
  </w:style>
  <w:style w:type="character" w:customStyle="1" w:styleId="22">
    <w:name w:val="Texto de globo Car"/>
    <w:basedOn w:val="13"/>
    <w:link w:val="6"/>
    <w:semiHidden/>
    <w:qFormat/>
    <w:uiPriority w:val="99"/>
    <w:rPr>
      <w:rFonts w:ascii="Lucida Grande" w:hAnsi="Lucida Grande" w:eastAsia="Times New Roman" w:cs="Lucida Grande"/>
      <w:sz w:val="18"/>
      <w:szCs w:val="18"/>
      <w:lang w:val="en-GB"/>
    </w:rPr>
  </w:style>
  <w:style w:type="character" w:customStyle="1" w:styleId="23">
    <w:name w:val="Encabezado Car"/>
    <w:basedOn w:val="13"/>
    <w:link w:val="8"/>
    <w:qFormat/>
    <w:uiPriority w:val="99"/>
    <w:rPr>
      <w:rFonts w:ascii="Arial" w:hAnsi="Arial" w:eastAsia="Times New Roman" w:cs="Times New Roman"/>
      <w:sz w:val="22"/>
      <w:lang w:val="en-GB"/>
    </w:rPr>
  </w:style>
  <w:style w:type="character" w:customStyle="1" w:styleId="24">
    <w:name w:val="Pie de página Car"/>
    <w:basedOn w:val="13"/>
    <w:link w:val="7"/>
    <w:qFormat/>
    <w:uiPriority w:val="99"/>
    <w:rPr>
      <w:rFonts w:ascii="Arial" w:hAnsi="Arial" w:eastAsia="Times New Roman" w:cs="Times New Roman"/>
      <w:sz w:val="2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University of Oxford</Company>
  <Pages>1</Pages>
  <Words>793</Words>
  <Characters>4414</Characters>
  <Lines>37</Lines>
  <Paragraphs>10</Paragraphs>
  <TotalTime>27</TotalTime>
  <ScaleCrop>false</ScaleCrop>
  <LinksUpToDate>false</LinksUpToDate>
  <CharactersWithSpaces>5050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2022-02-01T09:35:00Z</dcterms:created>
  <dc:creator>Gary  Collins</dc:creator>
  <cp:lastModifiedBy>C.LeBorn YQ</cp:lastModifiedBy>
  <cp:lastPrinted>2022-02-01T09:36:00Z</cp:lastPrinted>
  <dcterms:modified xsi:type="dcterms:W3CDTF">2025-06-28T10:11:22Z</dcterms:modified>
  <dc:title>TRIPOD checklist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eyJoZGlkIjoiOTY3ZTgzOTMxNzYyNzQzMTE2MzZmZTEzZjQxNTMyMDEiLCJ1c2VySWQiOiI0NDM1OTM2OTgifQ==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4DCA81D1753B4170BA6FA647F574ACD1_12</vt:lpwstr>
  </property>
</Properties>
</file>