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8404F" w14:textId="77777777" w:rsidR="001E52A1" w:rsidRDefault="001E52A1" w:rsidP="008C6818">
      <w:pPr>
        <w:jc w:val="both"/>
        <w:rPr>
          <w:rFonts w:ascii="Arial" w:hAnsi="Arial" w:cs="Arial"/>
          <w:b/>
          <w:bCs/>
          <w:lang w:val="en-US"/>
        </w:rPr>
      </w:pPr>
      <w:r>
        <w:rPr>
          <w:rFonts w:ascii="Arial" w:hAnsi="Arial" w:cs="Arial"/>
          <w:b/>
          <w:bCs/>
          <w:lang w:val="en-US"/>
        </w:rPr>
        <w:t>Supplementary Figures and Legends</w:t>
      </w:r>
    </w:p>
    <w:p w14:paraId="3637104E" w14:textId="0F5C2FB3" w:rsidR="001E52A1" w:rsidRDefault="001E52A1" w:rsidP="008C6818">
      <w:pPr>
        <w:jc w:val="both"/>
        <w:rPr>
          <w:rFonts w:ascii="Arial" w:hAnsi="Arial" w:cs="Arial"/>
          <w:b/>
          <w:bCs/>
          <w:lang w:val="en-US"/>
        </w:rPr>
      </w:pPr>
      <w:r>
        <w:rPr>
          <w:rFonts w:ascii="Arial" w:hAnsi="Arial" w:cs="Arial"/>
          <w:b/>
          <w:bCs/>
          <w:noProof/>
          <w:lang w:val="en-US"/>
        </w:rPr>
        <w:drawing>
          <wp:inline distT="0" distB="0" distL="0" distR="0" wp14:anchorId="5E9E9B73" wp14:editId="120014C6">
            <wp:extent cx="3566160" cy="168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 V2 2_DAV.png"/>
                    <pic:cNvPicPr/>
                  </pic:nvPicPr>
                  <pic:blipFill rotWithShape="1">
                    <a:blip r:embed="rId4" cstate="print">
                      <a:extLst>
                        <a:ext uri="{28A0092B-C50C-407E-A947-70E740481C1C}">
                          <a14:useLocalDpi xmlns:a14="http://schemas.microsoft.com/office/drawing/2010/main" val="0"/>
                        </a:ext>
                      </a:extLst>
                    </a:blip>
                    <a:srcRect t="22501" r="-2482" b="-3293"/>
                    <a:stretch/>
                  </pic:blipFill>
                  <pic:spPr bwMode="auto">
                    <a:xfrm>
                      <a:off x="0" y="0"/>
                      <a:ext cx="3566160" cy="1682750"/>
                    </a:xfrm>
                    <a:prstGeom prst="rect">
                      <a:avLst/>
                    </a:prstGeom>
                    <a:ln>
                      <a:noFill/>
                    </a:ln>
                    <a:extLst>
                      <a:ext uri="{53640926-AAD7-44D8-BBD7-CCE9431645EC}">
                        <a14:shadowObscured xmlns:a14="http://schemas.microsoft.com/office/drawing/2010/main"/>
                      </a:ext>
                    </a:extLst>
                  </pic:spPr>
                </pic:pic>
              </a:graphicData>
            </a:graphic>
          </wp:inline>
        </w:drawing>
      </w:r>
    </w:p>
    <w:p w14:paraId="0EF6D2C4" w14:textId="08581555" w:rsidR="00264D6C" w:rsidRPr="008C6818" w:rsidRDefault="00E87E23" w:rsidP="008C6818">
      <w:pPr>
        <w:jc w:val="both"/>
        <w:rPr>
          <w:rFonts w:ascii="Arial" w:hAnsi="Arial" w:cs="Arial"/>
          <w:b/>
          <w:bCs/>
          <w:lang w:val="en-US"/>
        </w:rPr>
      </w:pPr>
      <w:r w:rsidRPr="008C6818">
        <w:rPr>
          <w:rFonts w:ascii="Arial" w:hAnsi="Arial" w:cs="Arial"/>
          <w:b/>
          <w:bCs/>
          <w:lang w:val="en-US"/>
        </w:rPr>
        <w:t>Figure S1.</w:t>
      </w:r>
    </w:p>
    <w:p w14:paraId="67E0942F" w14:textId="46867602" w:rsidR="00E87E23" w:rsidRPr="008C6818" w:rsidRDefault="00E87E23" w:rsidP="008C6818">
      <w:pPr>
        <w:jc w:val="both"/>
        <w:rPr>
          <w:rFonts w:ascii="Arial" w:hAnsi="Arial" w:cs="Arial"/>
          <w:lang w:val="en-US"/>
        </w:rPr>
      </w:pPr>
      <w:r w:rsidRPr="008C6818">
        <w:rPr>
          <w:rFonts w:ascii="Arial" w:hAnsi="Arial" w:cs="Arial"/>
          <w:lang w:val="en-US"/>
        </w:rPr>
        <w:t>Photograph showing metastases developed in the liver of nude mice upon intrasplenic injection of WT or IKK</w:t>
      </w:r>
      <w:r w:rsidRPr="008C6818">
        <w:rPr>
          <w:rFonts w:ascii="Cambria Math" w:hAnsi="Cambria Math" w:cs="Cambria Math"/>
          <w:lang w:val="en-US"/>
        </w:rPr>
        <w:t>⍺</w:t>
      </w:r>
      <w:r w:rsidRPr="008C6818">
        <w:rPr>
          <w:rFonts w:ascii="Arial" w:hAnsi="Arial" w:cs="Arial"/>
          <w:lang w:val="en-US"/>
        </w:rPr>
        <w:t xml:space="preserve"> KO PDO4 cells.</w:t>
      </w:r>
    </w:p>
    <w:p w14:paraId="0E029DBD" w14:textId="2EB90D83" w:rsidR="007A5A29" w:rsidRPr="008C6818" w:rsidRDefault="001E52A1" w:rsidP="008C6818">
      <w:pPr>
        <w:jc w:val="both"/>
        <w:rPr>
          <w:rFonts w:ascii="Arial" w:hAnsi="Arial" w:cs="Arial"/>
          <w:lang w:val="en-US"/>
        </w:rPr>
      </w:pPr>
      <w:r>
        <w:rPr>
          <w:rFonts w:ascii="Arial" w:hAnsi="Arial" w:cs="Arial"/>
          <w:noProof/>
          <w:lang w:val="en-US"/>
        </w:rPr>
        <w:lastRenderedPageBreak/>
        <w:drawing>
          <wp:inline distT="0" distB="0" distL="0" distR="0" wp14:anchorId="0C482E4A" wp14:editId="5FA84760">
            <wp:extent cx="5400040" cy="74968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 V2 2_DAV.png"/>
                    <pic:cNvPicPr/>
                  </pic:nvPicPr>
                  <pic:blipFill rotWithShape="1">
                    <a:blip r:embed="rId5" cstate="print">
                      <a:extLst>
                        <a:ext uri="{28A0092B-C50C-407E-A947-70E740481C1C}">
                          <a14:useLocalDpi xmlns:a14="http://schemas.microsoft.com/office/drawing/2010/main" val="0"/>
                        </a:ext>
                      </a:extLst>
                    </a:blip>
                    <a:srcRect t="2959"/>
                    <a:stretch/>
                  </pic:blipFill>
                  <pic:spPr bwMode="auto">
                    <a:xfrm>
                      <a:off x="0" y="0"/>
                      <a:ext cx="5400040" cy="7496810"/>
                    </a:xfrm>
                    <a:prstGeom prst="rect">
                      <a:avLst/>
                    </a:prstGeom>
                    <a:ln>
                      <a:noFill/>
                    </a:ln>
                    <a:extLst>
                      <a:ext uri="{53640926-AAD7-44D8-BBD7-CCE9431645EC}">
                        <a14:shadowObscured xmlns:a14="http://schemas.microsoft.com/office/drawing/2010/main"/>
                      </a:ext>
                    </a:extLst>
                  </pic:spPr>
                </pic:pic>
              </a:graphicData>
            </a:graphic>
          </wp:inline>
        </w:drawing>
      </w:r>
    </w:p>
    <w:p w14:paraId="224092F7" w14:textId="779CE8FF" w:rsidR="007A5A29" w:rsidRPr="008C6818" w:rsidRDefault="007A5A29" w:rsidP="008C6818">
      <w:pPr>
        <w:jc w:val="both"/>
        <w:rPr>
          <w:rFonts w:ascii="Arial" w:hAnsi="Arial" w:cs="Arial"/>
          <w:b/>
          <w:bCs/>
          <w:lang w:val="en-US"/>
        </w:rPr>
      </w:pPr>
      <w:r w:rsidRPr="008C6818">
        <w:rPr>
          <w:rFonts w:ascii="Arial" w:hAnsi="Arial" w:cs="Arial"/>
          <w:b/>
          <w:bCs/>
          <w:lang w:val="en-US"/>
        </w:rPr>
        <w:t>Figure S2.</w:t>
      </w:r>
    </w:p>
    <w:p w14:paraId="7267293E" w14:textId="242D1496" w:rsidR="007A5A29" w:rsidRPr="00530A13" w:rsidRDefault="007A5A29" w:rsidP="008C6818">
      <w:pPr>
        <w:contextualSpacing/>
        <w:jc w:val="both"/>
        <w:rPr>
          <w:rStyle w:val="normaltextrun"/>
          <w:rFonts w:ascii="Arial" w:hAnsi="Arial" w:cs="Arial"/>
          <w:lang w:val="en-US"/>
        </w:rPr>
      </w:pPr>
      <w:r w:rsidRPr="00530A13">
        <w:rPr>
          <w:rStyle w:val="normaltextrun"/>
          <w:rFonts w:ascii="Arial" w:hAnsi="Arial" w:cs="Arial"/>
          <w:b/>
          <w:bCs/>
          <w:lang w:val="en-US"/>
        </w:rPr>
        <w:t>(A</w:t>
      </w:r>
      <w:r w:rsidR="00AE273C" w:rsidRPr="00530A13">
        <w:rPr>
          <w:rStyle w:val="normaltextrun"/>
          <w:rFonts w:ascii="Arial" w:hAnsi="Arial" w:cs="Arial"/>
          <w:b/>
          <w:bCs/>
          <w:lang w:val="en-US"/>
        </w:rPr>
        <w:t>, B, C</w:t>
      </w:r>
      <w:r w:rsidRPr="00530A13">
        <w:rPr>
          <w:rStyle w:val="normaltextrun"/>
          <w:rFonts w:ascii="Arial" w:hAnsi="Arial" w:cs="Arial"/>
          <w:b/>
          <w:bCs/>
          <w:lang w:val="en-US"/>
        </w:rPr>
        <w:t>)</w:t>
      </w:r>
      <w:r w:rsidRPr="00530A13">
        <w:rPr>
          <w:rStyle w:val="normaltextrun"/>
          <w:rFonts w:ascii="Arial" w:hAnsi="Arial" w:cs="Arial"/>
          <w:lang w:val="en-US"/>
        </w:rPr>
        <w:t xml:space="preserve"> Representative images of wound-healing assay of CaCo2</w:t>
      </w:r>
      <w:r w:rsidR="00AE273C" w:rsidRPr="00530A13">
        <w:rPr>
          <w:rStyle w:val="normaltextrun"/>
          <w:rFonts w:ascii="Arial" w:hAnsi="Arial" w:cs="Arial"/>
          <w:lang w:val="en-US"/>
        </w:rPr>
        <w:t xml:space="preserve"> (A), DLD1 (B) and HCT116 (C)</w:t>
      </w:r>
      <w:r w:rsidRPr="00530A13">
        <w:rPr>
          <w:rStyle w:val="normaltextrun"/>
          <w:rFonts w:ascii="Arial" w:hAnsi="Arial" w:cs="Arial"/>
          <w:lang w:val="en-US"/>
        </w:rPr>
        <w:t xml:space="preserve"> WT and IKK</w:t>
      </w:r>
      <w:r w:rsidRPr="00530A13">
        <w:rPr>
          <w:rFonts w:ascii="Cambria Math" w:hAnsi="Cambria Math" w:cs="Cambria Math"/>
          <w:color w:val="000000" w:themeColor="text1"/>
          <w:lang w:val="en-US"/>
        </w:rPr>
        <w:t>⍺</w:t>
      </w:r>
      <w:r w:rsidRPr="00530A13">
        <w:rPr>
          <w:rStyle w:val="normaltextrun"/>
          <w:rFonts w:ascii="Arial" w:hAnsi="Arial" w:cs="Arial"/>
          <w:lang w:val="en-US"/>
        </w:rPr>
        <w:t xml:space="preserve"> KO cells</w:t>
      </w:r>
      <w:r w:rsidR="00AE273C" w:rsidRPr="00530A13">
        <w:rPr>
          <w:rStyle w:val="normaltextrun"/>
          <w:rFonts w:ascii="Arial" w:hAnsi="Arial" w:cs="Arial"/>
          <w:lang w:val="en-US"/>
        </w:rPr>
        <w:t xml:space="preserve"> untreated or treated with AZ628 10µM</w:t>
      </w:r>
      <w:r w:rsidRPr="00530A13">
        <w:rPr>
          <w:rStyle w:val="normaltextrun"/>
          <w:rFonts w:ascii="Arial" w:hAnsi="Arial" w:cs="Arial"/>
          <w:lang w:val="en-US"/>
        </w:rPr>
        <w:t>. Dot plot shows the quantification of wound closure at each time point (n=3) per condition. Line connects mean values per time point.</w:t>
      </w:r>
    </w:p>
    <w:p w14:paraId="4C28B4AC" w14:textId="6A82090E" w:rsidR="00AE273C" w:rsidRPr="00530A13" w:rsidRDefault="00AE273C" w:rsidP="008C6818">
      <w:pPr>
        <w:contextualSpacing/>
        <w:jc w:val="both"/>
        <w:rPr>
          <w:rStyle w:val="normaltextrun"/>
          <w:rFonts w:ascii="Arial" w:hAnsi="Arial" w:cs="Arial"/>
          <w:lang w:val="en-US"/>
        </w:rPr>
      </w:pPr>
      <w:r w:rsidRPr="00530A13">
        <w:rPr>
          <w:rStyle w:val="normaltextrun"/>
          <w:rFonts w:ascii="Arial" w:hAnsi="Arial" w:cs="Arial"/>
          <w:b/>
          <w:bCs/>
          <w:lang w:val="en-US"/>
        </w:rPr>
        <w:lastRenderedPageBreak/>
        <w:t>(</w:t>
      </w:r>
      <w:r w:rsidR="008C6818" w:rsidRPr="00530A13">
        <w:rPr>
          <w:rStyle w:val="normaltextrun"/>
          <w:rFonts w:ascii="Arial" w:hAnsi="Arial" w:cs="Arial"/>
          <w:b/>
          <w:bCs/>
          <w:lang w:val="en-US"/>
        </w:rPr>
        <w:t>D, E</w:t>
      </w:r>
      <w:r w:rsidRPr="00530A13">
        <w:rPr>
          <w:rStyle w:val="normaltextrun"/>
          <w:rFonts w:ascii="Arial" w:hAnsi="Arial" w:cs="Arial"/>
          <w:b/>
          <w:bCs/>
          <w:lang w:val="en-US"/>
        </w:rPr>
        <w:t xml:space="preserve">) </w:t>
      </w:r>
      <w:r w:rsidR="008C6818" w:rsidRPr="00530A13">
        <w:rPr>
          <w:rStyle w:val="normaltextrun"/>
          <w:rFonts w:ascii="Arial" w:hAnsi="Arial" w:cs="Arial"/>
          <w:lang w:val="en-US"/>
        </w:rPr>
        <w:t>Representative images of WT</w:t>
      </w:r>
      <w:r w:rsidR="008C6818" w:rsidRPr="00530A13">
        <w:rPr>
          <w:rStyle w:val="normaltextrun"/>
          <w:rFonts w:ascii="Arial" w:hAnsi="Arial" w:cs="Arial"/>
          <w:b/>
          <w:bCs/>
          <w:lang w:val="en-US"/>
        </w:rPr>
        <w:t xml:space="preserve"> </w:t>
      </w:r>
      <w:r w:rsidR="008C6818" w:rsidRPr="00530A13">
        <w:rPr>
          <w:rStyle w:val="normaltextrun"/>
          <w:rFonts w:ascii="Arial" w:hAnsi="Arial" w:cs="Arial"/>
          <w:lang w:val="en-US"/>
        </w:rPr>
        <w:t>and IKK</w:t>
      </w:r>
      <w:r w:rsidR="008C6818" w:rsidRPr="00530A13">
        <w:rPr>
          <w:rFonts w:ascii="Cambria Math" w:hAnsi="Cambria Math" w:cs="Cambria Math"/>
          <w:color w:val="000000" w:themeColor="text1"/>
          <w:lang w:val="en-US"/>
        </w:rPr>
        <w:t>⍺</w:t>
      </w:r>
      <w:r w:rsidR="008C6818" w:rsidRPr="00530A13">
        <w:rPr>
          <w:rStyle w:val="normaltextrun"/>
          <w:rFonts w:ascii="Arial" w:hAnsi="Arial" w:cs="Arial"/>
          <w:lang w:val="en-US"/>
        </w:rPr>
        <w:t xml:space="preserve"> KO PDO8 (D) or PDO5 (E) cells, treated or untreated with AZ628 at indicated doses, seeded in 2D conditions. Graphs show the quantification of the percentage of adhered PDOs and area covered by the colonies at the indicated time points.</w:t>
      </w:r>
    </w:p>
    <w:p w14:paraId="04DA10A1" w14:textId="65F364C4" w:rsidR="008C6818" w:rsidRPr="00530A13" w:rsidRDefault="008C6818" w:rsidP="008C6818">
      <w:pPr>
        <w:contextualSpacing/>
        <w:jc w:val="both"/>
        <w:rPr>
          <w:rStyle w:val="normaltextrun"/>
          <w:rFonts w:ascii="Arial" w:hAnsi="Arial" w:cs="Arial"/>
          <w:lang w:val="en-US"/>
        </w:rPr>
      </w:pPr>
      <w:r w:rsidRPr="00530A13">
        <w:rPr>
          <w:rStyle w:val="normaltextrun"/>
          <w:rFonts w:ascii="Arial" w:hAnsi="Arial" w:cs="Arial"/>
          <w:b/>
          <w:bCs/>
          <w:lang w:val="en-US"/>
        </w:rPr>
        <w:t>(F, G)</w:t>
      </w:r>
      <w:r w:rsidRPr="00530A13">
        <w:rPr>
          <w:rStyle w:val="normaltextrun"/>
          <w:rFonts w:ascii="Arial" w:hAnsi="Arial" w:cs="Arial"/>
          <w:lang w:val="en-US"/>
        </w:rPr>
        <w:t xml:space="preserve"> </w:t>
      </w:r>
      <w:r w:rsidR="0032085D" w:rsidRPr="00530A13">
        <w:rPr>
          <w:rStyle w:val="normaltextrun"/>
          <w:rFonts w:ascii="Arial" w:hAnsi="Arial" w:cs="Arial"/>
          <w:lang w:val="en-US"/>
        </w:rPr>
        <w:t>T</w:t>
      </w:r>
      <w:r w:rsidRPr="00530A13">
        <w:rPr>
          <w:rStyle w:val="normaltextrun"/>
          <w:rFonts w:ascii="Arial" w:hAnsi="Arial" w:cs="Arial"/>
          <w:lang w:val="en-US"/>
        </w:rPr>
        <w:t xml:space="preserve">ranswell migration assay </w:t>
      </w:r>
      <w:r w:rsidR="0032085D" w:rsidRPr="00530A13">
        <w:rPr>
          <w:rStyle w:val="normaltextrun"/>
          <w:rFonts w:ascii="Arial" w:hAnsi="Arial" w:cs="Arial"/>
          <w:lang w:val="en-US"/>
        </w:rPr>
        <w:t>quantification of</w:t>
      </w:r>
      <w:r w:rsidRPr="00530A13">
        <w:rPr>
          <w:rStyle w:val="normaltextrun"/>
          <w:rFonts w:ascii="Arial" w:hAnsi="Arial" w:cs="Arial"/>
          <w:lang w:val="en-US"/>
        </w:rPr>
        <w:t xml:space="preserve"> DLD1 cells untreated or treated with AZ628 at 10µM</w:t>
      </w:r>
      <w:r w:rsidR="00965763" w:rsidRPr="00530A13">
        <w:rPr>
          <w:rStyle w:val="normaltextrun"/>
          <w:rFonts w:ascii="Arial" w:hAnsi="Arial" w:cs="Arial"/>
          <w:lang w:val="en-US"/>
        </w:rPr>
        <w:t xml:space="preserve"> </w:t>
      </w:r>
      <w:r w:rsidR="007D42CA" w:rsidRPr="00530A13">
        <w:rPr>
          <w:rStyle w:val="normaltextrun"/>
          <w:rFonts w:ascii="Arial" w:hAnsi="Arial" w:cs="Arial"/>
          <w:lang w:val="en-US"/>
        </w:rPr>
        <w:t>for</w:t>
      </w:r>
      <w:r w:rsidR="00965763" w:rsidRPr="00530A13">
        <w:rPr>
          <w:rStyle w:val="normaltextrun"/>
          <w:rFonts w:ascii="Arial" w:hAnsi="Arial" w:cs="Arial"/>
          <w:lang w:val="en-US"/>
        </w:rPr>
        <w:t xml:space="preserve"> 24h. Number of single cells or cell clusters in the filter (F). Number of cells per cluster in each condition</w:t>
      </w:r>
      <w:r w:rsidR="007D42CA" w:rsidRPr="00530A13">
        <w:rPr>
          <w:rStyle w:val="normaltextrun"/>
          <w:rFonts w:ascii="Arial" w:hAnsi="Arial" w:cs="Arial"/>
          <w:lang w:val="en-US"/>
        </w:rPr>
        <w:t xml:space="preserve"> (G)</w:t>
      </w:r>
      <w:r w:rsidR="00965763" w:rsidRPr="00530A13">
        <w:rPr>
          <w:rStyle w:val="normaltextrun"/>
          <w:rFonts w:ascii="Arial" w:hAnsi="Arial" w:cs="Arial"/>
          <w:lang w:val="en-US"/>
        </w:rPr>
        <w:t>.</w:t>
      </w:r>
    </w:p>
    <w:p w14:paraId="6165D675" w14:textId="3C178876" w:rsidR="00B2239C" w:rsidRPr="00530A13" w:rsidRDefault="00B2239C" w:rsidP="00B2239C">
      <w:pPr>
        <w:jc w:val="both"/>
        <w:rPr>
          <w:rFonts w:ascii="Arial" w:hAnsi="Arial" w:cs="Arial"/>
          <w:lang w:val="en-US"/>
        </w:rPr>
      </w:pPr>
      <w:r w:rsidRPr="00530A13">
        <w:rPr>
          <w:rStyle w:val="normaltextrun"/>
          <w:rFonts w:ascii="Arial" w:hAnsi="Arial" w:cs="Arial"/>
          <w:b/>
          <w:bCs/>
          <w:lang w:val="en-US"/>
        </w:rPr>
        <w:t xml:space="preserve">(H) </w:t>
      </w:r>
      <w:r w:rsidRPr="00530A13">
        <w:rPr>
          <w:rStyle w:val="normaltextrun"/>
          <w:rFonts w:ascii="Arial" w:hAnsi="Arial" w:cs="Arial"/>
          <w:lang w:val="en-US"/>
        </w:rPr>
        <w:t>Representative microscopic images of the cell clusters generated after 24h of seeded single WT or IKK</w:t>
      </w:r>
      <w:r w:rsidRPr="00530A13">
        <w:rPr>
          <w:rFonts w:ascii="Cambria Math" w:hAnsi="Cambria Math" w:cs="Cambria Math"/>
          <w:color w:val="000000" w:themeColor="text1"/>
          <w:lang w:val="en-US"/>
        </w:rPr>
        <w:t>⍺</w:t>
      </w:r>
      <w:r w:rsidRPr="00530A13">
        <w:rPr>
          <w:rStyle w:val="normaltextrun"/>
          <w:rFonts w:ascii="Arial" w:hAnsi="Arial" w:cs="Arial"/>
          <w:lang w:val="en-US"/>
        </w:rPr>
        <w:t xml:space="preserve"> KO cells </w:t>
      </w:r>
      <w:r w:rsidRPr="00530A13">
        <w:rPr>
          <w:rFonts w:ascii="Arial" w:hAnsi="Arial" w:cs="Arial"/>
          <w:lang w:val="en-US"/>
        </w:rPr>
        <w:t>intrasplenic injection of WT or IKK</w:t>
      </w:r>
      <w:r w:rsidRPr="00530A13">
        <w:rPr>
          <w:rFonts w:ascii="Cambria Math" w:hAnsi="Cambria Math" w:cs="Cambria Math"/>
          <w:lang w:val="en-US"/>
        </w:rPr>
        <w:t>⍺</w:t>
      </w:r>
      <w:r w:rsidRPr="00530A13">
        <w:rPr>
          <w:rFonts w:ascii="Arial" w:hAnsi="Arial" w:cs="Arial"/>
          <w:lang w:val="en-US"/>
        </w:rPr>
        <w:t xml:space="preserve"> KO </w:t>
      </w:r>
      <w:r w:rsidR="003D7630" w:rsidRPr="00530A13">
        <w:rPr>
          <w:rFonts w:ascii="Arial" w:hAnsi="Arial" w:cs="Arial"/>
          <w:lang w:val="en-US"/>
        </w:rPr>
        <w:t>CaCo2</w:t>
      </w:r>
      <w:r w:rsidRPr="00530A13">
        <w:rPr>
          <w:rFonts w:ascii="Arial" w:hAnsi="Arial" w:cs="Arial"/>
          <w:lang w:val="en-US"/>
        </w:rPr>
        <w:t xml:space="preserve"> cells.</w:t>
      </w:r>
      <w:r w:rsidR="007649B8" w:rsidRPr="00530A13">
        <w:rPr>
          <w:rFonts w:ascii="Arial" w:hAnsi="Arial" w:cs="Arial"/>
          <w:lang w:val="en-US"/>
        </w:rPr>
        <w:t xml:space="preserve"> Quantification of the cell clusters areas obtained by analyzing multiple images taken from randomly selected fields.</w:t>
      </w:r>
    </w:p>
    <w:p w14:paraId="6CC92734" w14:textId="6AA42619" w:rsidR="00530A13" w:rsidRPr="00530A13" w:rsidRDefault="00530A13" w:rsidP="00B2239C">
      <w:pPr>
        <w:jc w:val="both"/>
        <w:rPr>
          <w:rFonts w:ascii="Arial" w:hAnsi="Arial" w:cs="Arial"/>
          <w:lang w:val="en-US"/>
        </w:rPr>
      </w:pPr>
      <w:r w:rsidRPr="00530A13">
        <w:rPr>
          <w:rFonts w:ascii="Arial" w:hAnsi="Arial" w:cs="Arial"/>
          <w:lang w:val="en-US"/>
        </w:rPr>
        <w:t xml:space="preserve">Statistical tests; (A) unpaired two-tailed t-test </w:t>
      </w:r>
      <w:r w:rsidRPr="0031183F">
        <w:rPr>
          <w:rStyle w:val="normaltextrun"/>
          <w:rFonts w:ascii="Arial" w:hAnsi="Arial" w:cs="Arial"/>
          <w:shd w:val="clear" w:color="auto" w:fill="FFFFFF"/>
          <w:lang w:val="en-US"/>
        </w:rPr>
        <w:t>(***p-value&lt;0.001 and ns </w:t>
      </w:r>
      <w:r w:rsidRPr="0031183F">
        <w:rPr>
          <w:rStyle w:val="normaltextrun"/>
          <w:rFonts w:ascii="Arial" w:hAnsi="Arial" w:cs="Arial"/>
          <w:i/>
          <w:iCs/>
          <w:lang w:val="en-US"/>
        </w:rPr>
        <w:t>p</w:t>
      </w:r>
      <w:r w:rsidRPr="0031183F">
        <w:rPr>
          <w:rStyle w:val="normaltextrun"/>
          <w:rFonts w:ascii="Arial" w:hAnsi="Arial" w:cs="Arial"/>
          <w:shd w:val="clear" w:color="auto" w:fill="FFFFFF"/>
          <w:lang w:val="en-US"/>
        </w:rPr>
        <w:t>-value &gt; 0.05).</w:t>
      </w:r>
    </w:p>
    <w:p w14:paraId="1AE11FBF" w14:textId="6E0508BB" w:rsidR="00B2239C" w:rsidRPr="008C6818" w:rsidRDefault="001E52A1" w:rsidP="00B2239C">
      <w:pPr>
        <w:jc w:val="both"/>
        <w:rPr>
          <w:rFonts w:ascii="Arial" w:hAnsi="Arial" w:cs="Arial"/>
          <w:lang w:val="en-US"/>
        </w:rPr>
      </w:pPr>
      <w:r>
        <w:rPr>
          <w:rFonts w:ascii="Arial" w:hAnsi="Arial" w:cs="Arial"/>
          <w:noProof/>
          <w:lang w:val="en-US"/>
        </w:rPr>
        <w:drawing>
          <wp:inline distT="0" distB="0" distL="0" distR="0" wp14:anchorId="522CF22F" wp14:editId="42B78225">
            <wp:extent cx="5400040" cy="58794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 V2 2_DAV.png"/>
                    <pic:cNvPicPr/>
                  </pic:nvPicPr>
                  <pic:blipFill rotWithShape="1">
                    <a:blip r:embed="rId6" cstate="print">
                      <a:extLst>
                        <a:ext uri="{28A0092B-C50C-407E-A947-70E740481C1C}">
                          <a14:useLocalDpi xmlns:a14="http://schemas.microsoft.com/office/drawing/2010/main" val="0"/>
                        </a:ext>
                      </a:extLst>
                    </a:blip>
                    <a:srcRect t="3562"/>
                    <a:stretch/>
                  </pic:blipFill>
                  <pic:spPr bwMode="auto">
                    <a:xfrm>
                      <a:off x="0" y="0"/>
                      <a:ext cx="5400040" cy="5879465"/>
                    </a:xfrm>
                    <a:prstGeom prst="rect">
                      <a:avLst/>
                    </a:prstGeom>
                    <a:ln>
                      <a:noFill/>
                    </a:ln>
                    <a:extLst>
                      <a:ext uri="{53640926-AAD7-44D8-BBD7-CCE9431645EC}">
                        <a14:shadowObscured xmlns:a14="http://schemas.microsoft.com/office/drawing/2010/main"/>
                      </a:ext>
                    </a:extLst>
                  </pic:spPr>
                </pic:pic>
              </a:graphicData>
            </a:graphic>
          </wp:inline>
        </w:drawing>
      </w:r>
    </w:p>
    <w:p w14:paraId="4D7B58D7" w14:textId="2CAF4B40" w:rsidR="009E5413" w:rsidRPr="008C6818" w:rsidRDefault="00B2239C" w:rsidP="009E5413">
      <w:pPr>
        <w:jc w:val="both"/>
        <w:rPr>
          <w:rFonts w:ascii="Arial" w:hAnsi="Arial" w:cs="Arial"/>
          <w:b/>
          <w:bCs/>
          <w:lang w:val="en-US"/>
        </w:rPr>
      </w:pPr>
      <w:r w:rsidRPr="008C6818">
        <w:rPr>
          <w:rFonts w:ascii="Arial" w:hAnsi="Arial" w:cs="Arial"/>
          <w:b/>
          <w:bCs/>
          <w:lang w:val="en-US"/>
        </w:rPr>
        <w:lastRenderedPageBreak/>
        <w:t>Figure</w:t>
      </w:r>
      <w:r>
        <w:rPr>
          <w:rFonts w:ascii="Arial" w:hAnsi="Arial" w:cs="Arial"/>
          <w:b/>
          <w:bCs/>
          <w:lang w:val="en-US"/>
        </w:rPr>
        <w:t xml:space="preserve"> S3.</w:t>
      </w:r>
    </w:p>
    <w:p w14:paraId="6575BEEA" w14:textId="76647649" w:rsidR="00B2239C" w:rsidRPr="009E5413" w:rsidRDefault="009E5413" w:rsidP="007C69F5">
      <w:pPr>
        <w:spacing w:after="0"/>
        <w:jc w:val="both"/>
        <w:rPr>
          <w:rStyle w:val="normaltextrun"/>
          <w:rFonts w:ascii="Arial" w:hAnsi="Arial" w:cs="Arial"/>
          <w:b/>
          <w:bCs/>
          <w:lang w:val="en-US"/>
        </w:rPr>
      </w:pPr>
      <w:r w:rsidRPr="00530A13">
        <w:rPr>
          <w:rStyle w:val="normaltextrun"/>
          <w:rFonts w:ascii="Arial" w:hAnsi="Arial" w:cs="Arial"/>
          <w:b/>
          <w:bCs/>
          <w:lang w:val="en-US"/>
        </w:rPr>
        <w:t>(A)</w:t>
      </w:r>
      <w:r>
        <w:rPr>
          <w:rStyle w:val="normaltextrun"/>
          <w:rFonts w:ascii="Arial" w:hAnsi="Arial" w:cs="Arial"/>
          <w:lang w:val="en-US"/>
        </w:rPr>
        <w:t xml:space="preserve"> </w:t>
      </w:r>
      <w:r w:rsidR="00BC7A1D" w:rsidRPr="00BC7A1D">
        <w:rPr>
          <w:rStyle w:val="normaltextrun"/>
          <w:rFonts w:ascii="Arial" w:hAnsi="Arial" w:cs="Arial"/>
          <w:lang w:val="en-US"/>
        </w:rPr>
        <w:t>Table indicating ZO-1 protein residues identified as differentially phosphorylated by mass spectrometry analysis and directly phosphorylated by IKK</w:t>
      </w:r>
      <w:r w:rsidR="00BC7A1D" w:rsidRPr="00BC7A1D">
        <w:rPr>
          <w:rStyle w:val="normaltextrun"/>
          <w:rFonts w:ascii="Cambria Math" w:hAnsi="Cambria Math" w:cs="Cambria Math"/>
          <w:lang w:val="en-US"/>
        </w:rPr>
        <w:t>⍺</w:t>
      </w:r>
      <w:r w:rsidR="00BC7A1D" w:rsidRPr="00BC7A1D">
        <w:rPr>
          <w:rStyle w:val="normaltextrun"/>
          <w:rFonts w:ascii="Arial" w:hAnsi="Arial" w:cs="Arial"/>
          <w:lang w:val="en-US"/>
        </w:rPr>
        <w:t xml:space="preserve"> kinase.</w:t>
      </w:r>
    </w:p>
    <w:p w14:paraId="32897A58" w14:textId="21A1C1A2" w:rsidR="00BC7A1D" w:rsidRPr="00BC7A1D" w:rsidRDefault="00BC7A1D" w:rsidP="00B2239C">
      <w:pPr>
        <w:spacing w:after="0"/>
        <w:contextualSpacing/>
        <w:jc w:val="both"/>
        <w:rPr>
          <w:rStyle w:val="normaltextrun"/>
          <w:rFonts w:ascii="Arial" w:hAnsi="Arial" w:cs="Arial"/>
          <w:lang w:val="en-US"/>
        </w:rPr>
      </w:pPr>
      <w:r>
        <w:rPr>
          <w:rStyle w:val="normaltextrun"/>
          <w:rFonts w:ascii="Arial" w:hAnsi="Arial" w:cs="Arial"/>
          <w:b/>
          <w:bCs/>
          <w:lang w:val="en-US"/>
        </w:rPr>
        <w:t xml:space="preserve">(B) </w:t>
      </w:r>
      <w:r w:rsidR="00631BD6" w:rsidRPr="0031183F">
        <w:rPr>
          <w:rStyle w:val="normaltextrun"/>
          <w:rFonts w:ascii="Arial" w:hAnsi="Arial" w:cs="Arial"/>
          <w:lang w:val="en-US"/>
        </w:rPr>
        <w:t>Representative images of</w:t>
      </w:r>
      <w:r w:rsidR="00631BD6" w:rsidRPr="0031183F">
        <w:rPr>
          <w:rStyle w:val="normaltextrun"/>
          <w:rFonts w:ascii="Arial" w:hAnsi="Arial" w:cs="Arial"/>
          <w:b/>
          <w:bCs/>
          <w:lang w:val="en-US"/>
        </w:rPr>
        <w:t xml:space="preserve"> </w:t>
      </w:r>
      <w:r w:rsidR="00631BD6" w:rsidRPr="0031183F">
        <w:rPr>
          <w:rStyle w:val="normaltextrun"/>
          <w:rFonts w:ascii="Arial" w:hAnsi="Arial" w:cs="Arial"/>
          <w:lang w:val="en-US"/>
        </w:rPr>
        <w:t>immunofluorescence staining of ZO-1 in WT and IKK</w:t>
      </w:r>
      <w:r w:rsidR="00631BD6" w:rsidRPr="00CA07D3">
        <w:rPr>
          <w:rStyle w:val="normaltextrun"/>
          <w:rFonts w:ascii="Arial" w:hAnsi="Arial" w:cs="Arial"/>
        </w:rPr>
        <w:sym w:font="Symbol" w:char="F061"/>
      </w:r>
      <w:r w:rsidR="00631BD6" w:rsidRPr="0031183F">
        <w:rPr>
          <w:rStyle w:val="normaltextrun"/>
          <w:rFonts w:ascii="Arial" w:hAnsi="Arial" w:cs="Arial"/>
          <w:lang w:val="en-US"/>
        </w:rPr>
        <w:t xml:space="preserve"> KO PDO5 cells and quantification of cells displaying the indicated pattern of staining.</w:t>
      </w:r>
    </w:p>
    <w:p w14:paraId="1466719E" w14:textId="046A9317" w:rsidR="00BC7A1D" w:rsidRPr="0031183F" w:rsidRDefault="00BC7A1D" w:rsidP="00B2239C">
      <w:pPr>
        <w:spacing w:after="0"/>
        <w:contextualSpacing/>
        <w:jc w:val="both"/>
        <w:rPr>
          <w:rStyle w:val="normaltextrun"/>
          <w:rFonts w:ascii="Arial" w:hAnsi="Arial" w:cs="Arial"/>
          <w:lang w:val="en-US"/>
        </w:rPr>
      </w:pPr>
      <w:r>
        <w:rPr>
          <w:rStyle w:val="normaltextrun"/>
          <w:rFonts w:ascii="Arial" w:hAnsi="Arial" w:cs="Arial"/>
          <w:b/>
          <w:bCs/>
          <w:lang w:val="en-US"/>
        </w:rPr>
        <w:t xml:space="preserve">(C-E) </w:t>
      </w:r>
      <w:r w:rsidR="00631BD6" w:rsidRPr="0031183F">
        <w:rPr>
          <w:rStyle w:val="normaltextrun"/>
          <w:rFonts w:ascii="Arial" w:hAnsi="Arial" w:cs="Arial"/>
          <w:lang w:val="en-US"/>
        </w:rPr>
        <w:t>Representative images of</w:t>
      </w:r>
      <w:r w:rsidR="00631BD6" w:rsidRPr="0031183F">
        <w:rPr>
          <w:rStyle w:val="normaltextrun"/>
          <w:rFonts w:ascii="Arial" w:hAnsi="Arial" w:cs="Arial"/>
          <w:b/>
          <w:bCs/>
          <w:lang w:val="en-US"/>
        </w:rPr>
        <w:t xml:space="preserve"> </w:t>
      </w:r>
      <w:r w:rsidR="00631BD6" w:rsidRPr="0031183F">
        <w:rPr>
          <w:rStyle w:val="normaltextrun"/>
          <w:rFonts w:ascii="Arial" w:hAnsi="Arial" w:cs="Arial"/>
          <w:lang w:val="en-US"/>
        </w:rPr>
        <w:t xml:space="preserve">immunofluorescence staining of ZO-1 in CaCo2 (C), HCT-116 (D) and HT-29 M6 (E) untreated or treated with </w:t>
      </w:r>
      <w:r w:rsidR="00631BD6" w:rsidRPr="00530A13">
        <w:rPr>
          <w:rStyle w:val="normaltextrun"/>
          <w:rFonts w:ascii="Arial" w:hAnsi="Arial" w:cs="Arial"/>
          <w:lang w:val="en-US"/>
        </w:rPr>
        <w:t xml:space="preserve">AZ628 at 10µM for </w:t>
      </w:r>
      <w:r w:rsidR="00631BD6">
        <w:rPr>
          <w:rStyle w:val="normaltextrun"/>
          <w:rFonts w:ascii="Arial" w:hAnsi="Arial" w:cs="Arial"/>
          <w:lang w:val="en-US"/>
        </w:rPr>
        <w:t xml:space="preserve">16h. Dot plot shows the </w:t>
      </w:r>
      <w:r w:rsidR="00631BD6" w:rsidRPr="0031183F">
        <w:rPr>
          <w:rStyle w:val="normaltextrun"/>
          <w:rFonts w:ascii="Arial" w:hAnsi="Arial" w:cs="Arial"/>
          <w:lang w:val="en-US"/>
        </w:rPr>
        <w:t>quantification of the percentage of cells displaying the indicated pattern of staining.</w:t>
      </w:r>
    </w:p>
    <w:p w14:paraId="39CE99F4" w14:textId="7F704F86" w:rsidR="00AE5BF0" w:rsidRDefault="00AE5BF0" w:rsidP="00B2239C">
      <w:pPr>
        <w:spacing w:after="0"/>
        <w:contextualSpacing/>
        <w:jc w:val="both"/>
        <w:rPr>
          <w:rStyle w:val="normaltextrun"/>
          <w:rFonts w:ascii="Arial" w:hAnsi="Arial" w:cs="Arial"/>
          <w:lang w:val="en-US"/>
        </w:rPr>
      </w:pPr>
      <w:r w:rsidRPr="0031183F">
        <w:rPr>
          <w:rStyle w:val="normaltextrun"/>
          <w:rFonts w:ascii="Arial" w:hAnsi="Arial" w:cs="Arial"/>
          <w:b/>
          <w:bCs/>
          <w:lang w:val="en-US"/>
        </w:rPr>
        <w:t>(F)</w:t>
      </w:r>
      <w:r w:rsidRPr="0031183F">
        <w:rPr>
          <w:rStyle w:val="normaltextrun"/>
          <w:rFonts w:ascii="Arial" w:hAnsi="Arial" w:cs="Arial"/>
          <w:lang w:val="en-US"/>
        </w:rPr>
        <w:t xml:space="preserve"> </w:t>
      </w:r>
      <w:r w:rsidR="000A6FCD" w:rsidRPr="0031183F">
        <w:rPr>
          <w:rStyle w:val="normaltextrun"/>
          <w:rFonts w:ascii="Arial" w:hAnsi="Arial" w:cs="Arial"/>
          <w:lang w:val="en-US"/>
        </w:rPr>
        <w:t xml:space="preserve">Western Blot analysis </w:t>
      </w:r>
      <w:r w:rsidR="00561FBD" w:rsidRPr="0031183F">
        <w:rPr>
          <w:rStyle w:val="normaltextrun"/>
          <w:rFonts w:ascii="Arial" w:hAnsi="Arial" w:cs="Arial"/>
          <w:lang w:val="en-US"/>
        </w:rPr>
        <w:t xml:space="preserve">showing </w:t>
      </w:r>
      <w:proofErr w:type="spellStart"/>
      <w:r w:rsidR="00561FBD" w:rsidRPr="0031183F">
        <w:rPr>
          <w:rStyle w:val="normaltextrun"/>
          <w:rFonts w:ascii="Arial" w:hAnsi="Arial" w:cs="Arial"/>
          <w:lang w:val="en-US"/>
        </w:rPr>
        <w:t>pIKK</w:t>
      </w:r>
      <w:proofErr w:type="spellEnd"/>
      <w:r w:rsidR="00561FBD" w:rsidRPr="0031183F">
        <w:rPr>
          <w:rStyle w:val="normaltextrun"/>
          <w:rFonts w:ascii="Arial" w:hAnsi="Arial" w:cs="Arial"/>
          <w:lang w:val="en-US"/>
        </w:rPr>
        <w:t xml:space="preserve"> blockade upon treatment with AZ628 </w:t>
      </w:r>
      <w:r w:rsidR="00561FBD" w:rsidRPr="00530A13">
        <w:rPr>
          <w:rStyle w:val="normaltextrun"/>
          <w:rFonts w:ascii="Arial" w:hAnsi="Arial" w:cs="Arial"/>
          <w:lang w:val="en-US"/>
        </w:rPr>
        <w:t xml:space="preserve">at 10µM for </w:t>
      </w:r>
      <w:r w:rsidR="00561FBD">
        <w:rPr>
          <w:rStyle w:val="normaltextrun"/>
          <w:rFonts w:ascii="Arial" w:hAnsi="Arial" w:cs="Arial"/>
          <w:lang w:val="en-US"/>
        </w:rPr>
        <w:t>16h in different CRC cell lines.</w:t>
      </w:r>
    </w:p>
    <w:p w14:paraId="07A41FA7" w14:textId="206914D6" w:rsidR="009E5413" w:rsidRDefault="009E5413" w:rsidP="00B2239C">
      <w:pPr>
        <w:spacing w:after="0"/>
        <w:contextualSpacing/>
        <w:jc w:val="both"/>
        <w:rPr>
          <w:rStyle w:val="normaltextrun"/>
          <w:rFonts w:ascii="Arial" w:hAnsi="Arial" w:cs="Arial"/>
          <w:lang w:val="en-US"/>
        </w:rPr>
      </w:pPr>
      <w:r>
        <w:rPr>
          <w:rStyle w:val="normaltextrun"/>
          <w:rFonts w:ascii="Arial" w:hAnsi="Arial" w:cs="Arial"/>
          <w:b/>
          <w:bCs/>
          <w:lang w:val="en-US"/>
        </w:rPr>
        <w:t xml:space="preserve">(G) </w:t>
      </w:r>
      <w:r w:rsidR="00400ACD" w:rsidRPr="00400ACD">
        <w:rPr>
          <w:rStyle w:val="normaltextrun"/>
          <w:rFonts w:ascii="Arial" w:hAnsi="Arial" w:cs="Arial"/>
          <w:lang w:val="en-US"/>
        </w:rPr>
        <w:t>Representative images</w:t>
      </w:r>
      <w:r w:rsidR="00400ACD">
        <w:rPr>
          <w:rStyle w:val="normaltextrun"/>
          <w:rFonts w:ascii="Arial" w:hAnsi="Arial" w:cs="Arial"/>
          <w:b/>
          <w:bCs/>
          <w:lang w:val="en-US"/>
        </w:rPr>
        <w:t xml:space="preserve"> </w:t>
      </w:r>
      <w:r w:rsidR="00400ACD">
        <w:rPr>
          <w:rStyle w:val="normaltextrun"/>
          <w:rFonts w:ascii="Arial" w:hAnsi="Arial" w:cs="Arial"/>
          <w:lang w:val="en-US"/>
        </w:rPr>
        <w:t xml:space="preserve">of ZO-1 WT or ZO-1 mutant (S617A)-GFP transfected in CaCo2 cells. </w:t>
      </w:r>
      <w:r w:rsidR="00400ACD" w:rsidRPr="00400ACD">
        <w:rPr>
          <w:rStyle w:val="normaltextrun"/>
          <w:rFonts w:ascii="Arial" w:hAnsi="Arial" w:cs="Arial"/>
          <w:lang w:val="en-US"/>
        </w:rPr>
        <w:t>Mutant protein displays an aberrant pattern as observed in IKK</w:t>
      </w:r>
      <w:r w:rsidR="00400ACD" w:rsidRPr="00400ACD">
        <w:rPr>
          <w:rStyle w:val="normaltextrun"/>
          <w:rFonts w:ascii="Cambria Math" w:hAnsi="Cambria Math" w:cs="Cambria Math"/>
          <w:lang w:val="en-US"/>
        </w:rPr>
        <w:t>⍺</w:t>
      </w:r>
      <w:r w:rsidR="00400ACD" w:rsidRPr="00400ACD">
        <w:rPr>
          <w:rStyle w:val="normaltextrun"/>
          <w:rFonts w:ascii="Arial" w:hAnsi="Arial" w:cs="Arial"/>
          <w:lang w:val="en-US"/>
        </w:rPr>
        <w:t xml:space="preserve"> KO cells.</w:t>
      </w:r>
    </w:p>
    <w:p w14:paraId="250C0CAE" w14:textId="7EDBA12A" w:rsidR="00F22015" w:rsidRPr="0031183F" w:rsidRDefault="00F22015" w:rsidP="00B2239C">
      <w:pPr>
        <w:spacing w:after="0"/>
        <w:contextualSpacing/>
        <w:jc w:val="both"/>
        <w:rPr>
          <w:rStyle w:val="normaltextrun"/>
          <w:rFonts w:ascii="Cambria Math" w:hAnsi="Cambria Math" w:cs="Arial"/>
          <w:lang w:val="en-US"/>
        </w:rPr>
      </w:pPr>
      <w:r>
        <w:rPr>
          <w:rStyle w:val="normaltextrun"/>
          <w:rFonts w:ascii="Arial" w:hAnsi="Arial" w:cs="Arial"/>
          <w:b/>
          <w:bCs/>
          <w:lang w:val="en-US"/>
        </w:rPr>
        <w:t>(H)</w:t>
      </w:r>
      <w:r>
        <w:rPr>
          <w:rStyle w:val="normaltextrun"/>
          <w:rFonts w:ascii="Arial" w:hAnsi="Arial" w:cs="Arial"/>
          <w:lang w:val="en-US"/>
        </w:rPr>
        <w:t xml:space="preserve"> </w:t>
      </w:r>
      <w:r w:rsidRPr="0031183F">
        <w:rPr>
          <w:rStyle w:val="normaltextrun"/>
          <w:rFonts w:ascii="Arial" w:hAnsi="Arial" w:cs="Arial"/>
          <w:shd w:val="clear" w:color="auto" w:fill="FFFFFF"/>
          <w:lang w:val="en-US"/>
        </w:rPr>
        <w:t>RT-qPCR of ZO-1 in the indicated WT and IKK</w:t>
      </w:r>
      <w:r w:rsidRPr="0031183F">
        <w:rPr>
          <w:rStyle w:val="normaltextrun"/>
          <w:rFonts w:ascii="Cambria Math" w:hAnsi="Cambria Math" w:cs="Cambria Math"/>
          <w:shd w:val="clear" w:color="auto" w:fill="FFFFFF"/>
          <w:lang w:val="en-US"/>
        </w:rPr>
        <w:t>⍺</w:t>
      </w:r>
      <w:r w:rsidRPr="0031183F">
        <w:rPr>
          <w:rStyle w:val="normaltextrun"/>
          <w:rFonts w:ascii="Arial" w:hAnsi="Arial" w:cs="Arial"/>
          <w:shd w:val="clear" w:color="auto" w:fill="FFFFFF"/>
          <w:lang w:val="en-US"/>
        </w:rPr>
        <w:t xml:space="preserve"> KO cells.</w:t>
      </w:r>
    </w:p>
    <w:p w14:paraId="0DDD1547" w14:textId="77777777" w:rsidR="000A6FCD" w:rsidRPr="0031183F" w:rsidRDefault="000A6FCD" w:rsidP="00B2239C">
      <w:pPr>
        <w:spacing w:after="0"/>
        <w:contextualSpacing/>
        <w:jc w:val="both"/>
        <w:rPr>
          <w:rStyle w:val="normaltextrun"/>
          <w:rFonts w:ascii="Arial" w:hAnsi="Arial" w:cs="Arial"/>
          <w:lang w:val="en-US"/>
        </w:rPr>
      </w:pPr>
    </w:p>
    <w:p w14:paraId="78EE4099" w14:textId="0CABF2E6" w:rsidR="00CE1344" w:rsidRPr="0031183F" w:rsidRDefault="000A6FCD" w:rsidP="00CE1344">
      <w:pPr>
        <w:jc w:val="both"/>
        <w:rPr>
          <w:rFonts w:ascii="Arial" w:hAnsi="Arial" w:cs="Arial"/>
          <w:lang w:val="en-US"/>
        </w:rPr>
      </w:pPr>
      <w:r w:rsidRPr="0031183F">
        <w:rPr>
          <w:rFonts w:ascii="Arial" w:hAnsi="Arial" w:cs="Arial"/>
          <w:lang w:val="en-US"/>
        </w:rPr>
        <w:t xml:space="preserve">Statistical tests; (A, C and H) unpaired two-tailed t-test </w:t>
      </w:r>
      <w:r w:rsidRPr="0031183F">
        <w:rPr>
          <w:rStyle w:val="normaltextrun"/>
          <w:rFonts w:ascii="Arial" w:hAnsi="Arial" w:cs="Arial"/>
          <w:shd w:val="clear" w:color="auto" w:fill="FFFFFF"/>
          <w:lang w:val="en-US"/>
        </w:rPr>
        <w:t>(****p-value&lt;0.0001, ***p-value&lt;0.001, *p-value&lt;0.05 and ns </w:t>
      </w:r>
      <w:r w:rsidRPr="0031183F">
        <w:rPr>
          <w:rStyle w:val="normaltextrun"/>
          <w:rFonts w:ascii="Arial" w:hAnsi="Arial" w:cs="Arial"/>
          <w:i/>
          <w:iCs/>
          <w:lang w:val="en-US"/>
        </w:rPr>
        <w:t>p</w:t>
      </w:r>
      <w:r w:rsidRPr="0031183F">
        <w:rPr>
          <w:rStyle w:val="normaltextrun"/>
          <w:rFonts w:ascii="Arial" w:hAnsi="Arial" w:cs="Arial"/>
          <w:shd w:val="clear" w:color="auto" w:fill="FFFFFF"/>
          <w:lang w:val="en-US"/>
        </w:rPr>
        <w:t>-value &gt; 0.05).</w:t>
      </w:r>
    </w:p>
    <w:p w14:paraId="673120BF" w14:textId="10CD6C8C" w:rsidR="00CE1344" w:rsidRPr="0031183F" w:rsidRDefault="001E52A1" w:rsidP="00CE1344">
      <w:pPr>
        <w:jc w:val="both"/>
        <w:rPr>
          <w:rFonts w:ascii="Arial" w:hAnsi="Arial" w:cs="Arial"/>
          <w:lang w:val="en-US"/>
        </w:rPr>
      </w:pPr>
      <w:r>
        <w:rPr>
          <w:rFonts w:ascii="Arial" w:hAnsi="Arial" w:cs="Arial"/>
          <w:noProof/>
          <w:lang w:val="en-US"/>
        </w:rPr>
        <w:lastRenderedPageBreak/>
        <w:drawing>
          <wp:inline distT="0" distB="0" distL="0" distR="0" wp14:anchorId="33C9E8EA" wp14:editId="1F8E113F">
            <wp:extent cx="5400040" cy="80473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 V3 2_DAV_FINAL.png"/>
                    <pic:cNvPicPr/>
                  </pic:nvPicPr>
                  <pic:blipFill rotWithShape="1">
                    <a:blip r:embed="rId7" cstate="print">
                      <a:extLst>
                        <a:ext uri="{28A0092B-C50C-407E-A947-70E740481C1C}">
                          <a14:useLocalDpi xmlns:a14="http://schemas.microsoft.com/office/drawing/2010/main" val="0"/>
                        </a:ext>
                      </a:extLst>
                    </a:blip>
                    <a:srcRect t="4478"/>
                    <a:stretch/>
                  </pic:blipFill>
                  <pic:spPr bwMode="auto">
                    <a:xfrm>
                      <a:off x="0" y="0"/>
                      <a:ext cx="5400040" cy="8047355"/>
                    </a:xfrm>
                    <a:prstGeom prst="rect">
                      <a:avLst/>
                    </a:prstGeom>
                    <a:ln>
                      <a:noFill/>
                    </a:ln>
                    <a:extLst>
                      <a:ext uri="{53640926-AAD7-44D8-BBD7-CCE9431645EC}">
                        <a14:shadowObscured xmlns:a14="http://schemas.microsoft.com/office/drawing/2010/main"/>
                      </a:ext>
                    </a:extLst>
                  </pic:spPr>
                </pic:pic>
              </a:graphicData>
            </a:graphic>
          </wp:inline>
        </w:drawing>
      </w:r>
    </w:p>
    <w:p w14:paraId="62C22044" w14:textId="717C6033" w:rsidR="00CE1344" w:rsidRPr="0031183F" w:rsidRDefault="00CE1344" w:rsidP="00CE1344">
      <w:pPr>
        <w:jc w:val="both"/>
        <w:rPr>
          <w:rFonts w:ascii="Arial" w:hAnsi="Arial" w:cs="Arial"/>
          <w:b/>
          <w:bCs/>
          <w:lang w:val="en-US"/>
        </w:rPr>
      </w:pPr>
      <w:r w:rsidRPr="0031183F">
        <w:rPr>
          <w:rFonts w:ascii="Arial" w:hAnsi="Arial" w:cs="Arial"/>
          <w:b/>
          <w:bCs/>
          <w:lang w:val="en-US"/>
        </w:rPr>
        <w:t>Figure S4.</w:t>
      </w:r>
    </w:p>
    <w:p w14:paraId="0E60921E" w14:textId="037244E5" w:rsidR="000A6FCD" w:rsidRPr="0031183F" w:rsidRDefault="00CE1344" w:rsidP="00CE1344">
      <w:pPr>
        <w:jc w:val="both"/>
        <w:rPr>
          <w:rStyle w:val="normaltextrun"/>
          <w:rFonts w:ascii="Arial" w:hAnsi="Arial" w:cs="Arial"/>
          <w:lang w:val="en-US"/>
        </w:rPr>
      </w:pPr>
      <w:r w:rsidRPr="0031183F">
        <w:rPr>
          <w:rStyle w:val="normaltextrun"/>
          <w:rFonts w:ascii="Arial" w:hAnsi="Arial" w:cs="Arial"/>
          <w:b/>
          <w:bCs/>
          <w:lang w:val="en-US"/>
        </w:rPr>
        <w:t>(A</w:t>
      </w:r>
      <w:r w:rsidR="00EC6DC1" w:rsidRPr="0031183F">
        <w:rPr>
          <w:rStyle w:val="normaltextrun"/>
          <w:rFonts w:ascii="Arial" w:hAnsi="Arial" w:cs="Arial"/>
          <w:b/>
          <w:bCs/>
          <w:lang w:val="en-US"/>
        </w:rPr>
        <w:t xml:space="preserve">) </w:t>
      </w:r>
      <w:r w:rsidR="005536C7" w:rsidRPr="0031183F">
        <w:rPr>
          <w:rStyle w:val="normaltextrun"/>
          <w:rFonts w:ascii="Arial" w:hAnsi="Arial" w:cs="Arial"/>
          <w:lang w:val="en-US"/>
        </w:rPr>
        <w:t>UMAP representations of</w:t>
      </w:r>
      <w:r w:rsidR="00746307" w:rsidRPr="0031183F">
        <w:rPr>
          <w:rStyle w:val="normaltextrun"/>
          <w:rFonts w:ascii="Arial" w:hAnsi="Arial" w:cs="Arial"/>
          <w:lang w:val="en-US"/>
        </w:rPr>
        <w:t xml:space="preserve"> integrated</w:t>
      </w:r>
      <w:r w:rsidR="005536C7" w:rsidRPr="0031183F">
        <w:rPr>
          <w:rStyle w:val="normaltextrun"/>
          <w:rFonts w:ascii="Arial" w:hAnsi="Arial" w:cs="Arial"/>
          <w:lang w:val="en-US"/>
        </w:rPr>
        <w:t xml:space="preserve"> </w:t>
      </w:r>
      <w:proofErr w:type="spellStart"/>
      <w:r w:rsidR="005536C7" w:rsidRPr="0031183F">
        <w:rPr>
          <w:rStyle w:val="normaltextrun"/>
          <w:rFonts w:ascii="Arial" w:hAnsi="Arial" w:cs="Arial"/>
          <w:lang w:val="en-US"/>
        </w:rPr>
        <w:t>scRNA-seq</w:t>
      </w:r>
      <w:proofErr w:type="spellEnd"/>
      <w:r w:rsidR="005536C7" w:rsidRPr="0031183F">
        <w:rPr>
          <w:rStyle w:val="normaltextrun"/>
          <w:rFonts w:ascii="Arial" w:hAnsi="Arial" w:cs="Arial"/>
          <w:lang w:val="en-US"/>
        </w:rPr>
        <w:t xml:space="preserve"> data from </w:t>
      </w:r>
      <w:proofErr w:type="spellStart"/>
      <w:r w:rsidR="00746307" w:rsidRPr="0031183F">
        <w:rPr>
          <w:rStyle w:val="normaltextrun"/>
          <w:rFonts w:ascii="Arial" w:hAnsi="Arial" w:cs="Arial"/>
          <w:lang w:val="en-US"/>
        </w:rPr>
        <w:t>from</w:t>
      </w:r>
      <w:proofErr w:type="spellEnd"/>
      <w:r w:rsidR="00746307" w:rsidRPr="0031183F">
        <w:rPr>
          <w:rStyle w:val="normaltextrun"/>
          <w:rFonts w:ascii="Arial" w:hAnsi="Arial" w:cs="Arial"/>
          <w:lang w:val="en-US"/>
        </w:rPr>
        <w:t xml:space="preserve"> PDO5 cells in three experimental conditions (WT, IKK</w:t>
      </w:r>
      <w:r w:rsidR="00746307" w:rsidRPr="0031183F">
        <w:rPr>
          <w:rFonts w:ascii="Arial" w:hAnsi="Arial" w:cs="Arial"/>
          <w:color w:val="80340D" w:themeColor="accent2" w:themeShade="80"/>
        </w:rPr>
        <w:t>α</w:t>
      </w:r>
      <w:r w:rsidR="00746307" w:rsidRPr="0031183F">
        <w:rPr>
          <w:rStyle w:val="normaltextrun"/>
          <w:rFonts w:ascii="Arial" w:hAnsi="Arial" w:cs="Arial"/>
          <w:lang w:val="en-US"/>
        </w:rPr>
        <w:t xml:space="preserve"> KO, and IKK</w:t>
      </w:r>
      <w:r w:rsidR="00746307" w:rsidRPr="0031183F">
        <w:rPr>
          <w:rFonts w:ascii="Arial" w:hAnsi="Arial" w:cs="Arial"/>
          <w:color w:val="80340D" w:themeColor="accent2" w:themeShade="80"/>
        </w:rPr>
        <w:t>α</w:t>
      </w:r>
      <w:r w:rsidR="00746307" w:rsidRPr="0031183F">
        <w:rPr>
          <w:rStyle w:val="normaltextrun"/>
          <w:rFonts w:ascii="Arial" w:hAnsi="Arial" w:cs="Arial"/>
          <w:lang w:val="en-US"/>
        </w:rPr>
        <w:t xml:space="preserve"> KO treated with CLDN2 </w:t>
      </w:r>
      <w:r w:rsidR="00746307" w:rsidRPr="0031183F">
        <w:rPr>
          <w:rStyle w:val="normaltextrun"/>
          <w:rFonts w:ascii="Arial" w:hAnsi="Arial" w:cs="Arial"/>
          <w:lang w:val="en-US"/>
        </w:rPr>
        <w:lastRenderedPageBreak/>
        <w:t xml:space="preserve">inhibitor for 16h) </w:t>
      </w:r>
      <w:r w:rsidR="005536C7" w:rsidRPr="0031183F">
        <w:rPr>
          <w:rStyle w:val="normaltextrun"/>
          <w:rFonts w:ascii="Arial" w:hAnsi="Arial" w:cs="Arial"/>
          <w:lang w:val="en-US"/>
        </w:rPr>
        <w:t>showing the expression levels of the proliferatin</w:t>
      </w:r>
      <w:r w:rsidR="00746307" w:rsidRPr="0031183F">
        <w:rPr>
          <w:rStyle w:val="normaltextrun"/>
          <w:rFonts w:ascii="Arial" w:hAnsi="Arial" w:cs="Arial"/>
          <w:lang w:val="en-US"/>
        </w:rPr>
        <w:t>g</w:t>
      </w:r>
      <w:r w:rsidR="005536C7" w:rsidRPr="0031183F">
        <w:rPr>
          <w:rStyle w:val="normaltextrun"/>
          <w:rFonts w:ascii="Arial" w:hAnsi="Arial" w:cs="Arial"/>
          <w:lang w:val="en-US"/>
        </w:rPr>
        <w:t xml:space="preserve"> marker KI67 (top) and intestinal stem cell maker LGR5 (bottom).</w:t>
      </w:r>
    </w:p>
    <w:p w14:paraId="73D1063F" w14:textId="51C9B119" w:rsidR="009A4C24" w:rsidRPr="0031183F" w:rsidRDefault="009A4C24" w:rsidP="00CE1344">
      <w:pPr>
        <w:jc w:val="both"/>
        <w:rPr>
          <w:rStyle w:val="normaltextrun"/>
          <w:rFonts w:ascii="Arial" w:hAnsi="Arial" w:cs="Arial"/>
          <w:lang w:val="en-US"/>
        </w:rPr>
      </w:pPr>
      <w:r w:rsidRPr="0031183F">
        <w:rPr>
          <w:rStyle w:val="normaltextrun"/>
          <w:rFonts w:ascii="Arial" w:hAnsi="Arial" w:cs="Arial"/>
          <w:b/>
          <w:bCs/>
          <w:lang w:val="en-US"/>
        </w:rPr>
        <w:t>(B)</w:t>
      </w:r>
      <w:r w:rsidRPr="0031183F">
        <w:rPr>
          <w:rStyle w:val="normaltextrun"/>
          <w:rFonts w:ascii="Arial" w:hAnsi="Arial" w:cs="Arial"/>
          <w:lang w:val="en-US"/>
        </w:rPr>
        <w:t xml:space="preserve"> </w:t>
      </w:r>
      <w:r w:rsidR="00754D65" w:rsidRPr="0031183F">
        <w:rPr>
          <w:rFonts w:ascii="Arial" w:hAnsi="Arial" w:cs="Arial"/>
          <w:lang w:val="en-US"/>
        </w:rPr>
        <w:t xml:space="preserve">Kaplan-Meier curves of disease-free survival over time for CRC Stage II and Stage III patients included in the in-house </w:t>
      </w:r>
      <w:proofErr w:type="spellStart"/>
      <w:r w:rsidR="00754D65" w:rsidRPr="0031183F">
        <w:rPr>
          <w:rFonts w:ascii="Arial" w:hAnsi="Arial" w:cs="Arial"/>
          <w:lang w:val="en-US"/>
        </w:rPr>
        <w:t>metacohort</w:t>
      </w:r>
      <w:proofErr w:type="spellEnd"/>
      <w:r w:rsidR="00754D65" w:rsidRPr="0031183F">
        <w:rPr>
          <w:rFonts w:ascii="Arial" w:hAnsi="Arial" w:cs="Arial"/>
          <w:lang w:val="en-US"/>
        </w:rPr>
        <w:t xml:space="preserve"> according to the mean expression of clusters C2 (left), C4 (mid) and C8 (right) top-50 marker genes using Q3 as cutoff for patient stratification.</w:t>
      </w:r>
    </w:p>
    <w:p w14:paraId="301FF689" w14:textId="175A032E" w:rsidR="00CA25B3" w:rsidRPr="0031183F" w:rsidRDefault="00746307" w:rsidP="00CE1344">
      <w:pPr>
        <w:jc w:val="both"/>
        <w:rPr>
          <w:rStyle w:val="normaltextrun"/>
          <w:rFonts w:ascii="Arial" w:hAnsi="Arial" w:cs="Arial"/>
          <w:lang w:val="en-US"/>
        </w:rPr>
      </w:pPr>
      <w:r w:rsidRPr="0031183F">
        <w:rPr>
          <w:rStyle w:val="normaltextrun"/>
          <w:rFonts w:ascii="Arial" w:hAnsi="Arial" w:cs="Arial"/>
          <w:b/>
          <w:bCs/>
          <w:lang w:val="en-US"/>
        </w:rPr>
        <w:t xml:space="preserve">(C) </w:t>
      </w:r>
      <w:r w:rsidR="00CA25B3" w:rsidRPr="0031183F">
        <w:rPr>
          <w:rStyle w:val="normaltextrun"/>
          <w:rFonts w:ascii="Arial" w:hAnsi="Arial" w:cs="Arial"/>
          <w:b/>
          <w:bCs/>
          <w:lang w:val="en-US"/>
        </w:rPr>
        <w:t xml:space="preserve"> </w:t>
      </w:r>
      <w:r w:rsidRPr="0031183F">
        <w:rPr>
          <w:rStyle w:val="normaltextrun"/>
          <w:rFonts w:ascii="Arial" w:hAnsi="Arial" w:cs="Arial"/>
          <w:lang w:val="en-US"/>
        </w:rPr>
        <w:t>Boxplots showing C2 (left), C4 (mid) and C8 (right) cluster signature score levels in corresponding cluster cells from the three experimental conditions (WT, IKK</w:t>
      </w:r>
      <w:r w:rsidRPr="0031183F">
        <w:rPr>
          <w:rFonts w:ascii="Arial" w:hAnsi="Arial" w:cs="Arial"/>
          <w:color w:val="80340D" w:themeColor="accent2" w:themeShade="80"/>
        </w:rPr>
        <w:t>α</w:t>
      </w:r>
      <w:r w:rsidRPr="0031183F">
        <w:rPr>
          <w:rStyle w:val="normaltextrun"/>
          <w:rFonts w:ascii="Arial" w:hAnsi="Arial" w:cs="Arial"/>
          <w:lang w:val="en-US"/>
        </w:rPr>
        <w:t xml:space="preserve"> KO, and IKK</w:t>
      </w:r>
      <w:r w:rsidRPr="0031183F">
        <w:rPr>
          <w:rFonts w:ascii="Arial" w:hAnsi="Arial" w:cs="Arial"/>
          <w:color w:val="80340D" w:themeColor="accent2" w:themeShade="80"/>
        </w:rPr>
        <w:t>α</w:t>
      </w:r>
      <w:r w:rsidRPr="0031183F">
        <w:rPr>
          <w:rStyle w:val="normaltextrun"/>
          <w:rFonts w:ascii="Arial" w:hAnsi="Arial" w:cs="Arial"/>
          <w:lang w:val="en-US"/>
        </w:rPr>
        <w:t xml:space="preserve"> KO treated with CLDN2 inhibitor for 16h). The top-50 genes per signature have been considered for score computation. Two-sided Wilcoxon test is applied for pair comparisons.</w:t>
      </w:r>
    </w:p>
    <w:p w14:paraId="7224152E" w14:textId="0BC88181" w:rsidR="00746307" w:rsidRPr="0031183F" w:rsidRDefault="00746307" w:rsidP="00CE1344">
      <w:pPr>
        <w:jc w:val="both"/>
        <w:rPr>
          <w:rStyle w:val="normaltextrun"/>
          <w:rFonts w:ascii="Arial" w:hAnsi="Arial" w:cs="Arial"/>
          <w:lang w:val="en-US"/>
        </w:rPr>
      </w:pPr>
      <w:r w:rsidRPr="0031183F">
        <w:rPr>
          <w:rStyle w:val="normaltextrun"/>
          <w:rFonts w:ascii="Arial" w:hAnsi="Arial" w:cs="Arial"/>
          <w:b/>
          <w:bCs/>
          <w:lang w:val="en-US"/>
        </w:rPr>
        <w:t>(</w:t>
      </w:r>
      <w:r w:rsidR="006336DD" w:rsidRPr="0031183F">
        <w:rPr>
          <w:rStyle w:val="normaltextrun"/>
          <w:rFonts w:ascii="Arial" w:hAnsi="Arial" w:cs="Arial"/>
          <w:b/>
          <w:bCs/>
          <w:lang w:val="en-US"/>
        </w:rPr>
        <w:t>D</w:t>
      </w:r>
      <w:r w:rsidRPr="0031183F">
        <w:rPr>
          <w:rStyle w:val="normaltextrun"/>
          <w:rFonts w:ascii="Arial" w:hAnsi="Arial" w:cs="Arial"/>
          <w:b/>
          <w:bCs/>
          <w:lang w:val="en-US"/>
        </w:rPr>
        <w:t>)</w:t>
      </w:r>
      <w:r w:rsidRPr="0031183F">
        <w:rPr>
          <w:rStyle w:val="normaltextrun"/>
          <w:rFonts w:ascii="Arial" w:hAnsi="Arial" w:cs="Arial"/>
          <w:lang w:val="en-US"/>
        </w:rPr>
        <w:t xml:space="preserve"> </w:t>
      </w:r>
      <w:proofErr w:type="spellStart"/>
      <w:r w:rsidRPr="0031183F">
        <w:rPr>
          <w:rStyle w:val="normaltextrun"/>
          <w:rFonts w:ascii="Arial" w:hAnsi="Arial" w:cs="Arial"/>
          <w:lang w:val="en-US"/>
        </w:rPr>
        <w:t>Barplots</w:t>
      </w:r>
      <w:proofErr w:type="spellEnd"/>
      <w:r w:rsidRPr="0031183F">
        <w:rPr>
          <w:rStyle w:val="normaltextrun"/>
          <w:rFonts w:ascii="Arial" w:hAnsi="Arial" w:cs="Arial"/>
          <w:lang w:val="en-US"/>
        </w:rPr>
        <w:t xml:space="preserve"> showing the</w:t>
      </w:r>
      <w:r w:rsidR="00754D65" w:rsidRPr="0031183F">
        <w:rPr>
          <w:rStyle w:val="normaltextrun"/>
          <w:rFonts w:ascii="Arial" w:hAnsi="Arial" w:cs="Arial"/>
          <w:lang w:val="en-US"/>
        </w:rPr>
        <w:t xml:space="preserve"> Normalized Enrichment Score (NES) </w:t>
      </w:r>
      <w:r w:rsidR="007779C7" w:rsidRPr="0031183F">
        <w:rPr>
          <w:rStyle w:val="normaltextrun"/>
          <w:rFonts w:ascii="Arial" w:hAnsi="Arial" w:cs="Arial"/>
          <w:lang w:val="en-US"/>
        </w:rPr>
        <w:t xml:space="preserve">obtained from GSEA </w:t>
      </w:r>
      <w:r w:rsidR="007779C7" w:rsidRPr="0031183F">
        <w:rPr>
          <w:rFonts w:ascii="Arial" w:hAnsi="Arial" w:cs="Arial"/>
          <w:lang w:val="en-US"/>
        </w:rPr>
        <w:t xml:space="preserve">for liver metastasis and primary tumor PDO5 </w:t>
      </w:r>
      <w:r w:rsidR="007779C7" w:rsidRPr="0031183F">
        <w:rPr>
          <w:rFonts w:ascii="Arial" w:eastAsia="Arial" w:hAnsi="Arial" w:cs="Arial"/>
          <w:color w:val="000000" w:themeColor="text1"/>
          <w:lang w:val="en-US"/>
        </w:rPr>
        <w:t>WT (top) or KO (bottom) cells</w:t>
      </w:r>
      <w:r w:rsidR="007779C7" w:rsidRPr="0031183F">
        <w:rPr>
          <w:rFonts w:ascii="Arial" w:hAnsi="Arial" w:cs="Arial"/>
          <w:lang w:val="en-US"/>
        </w:rPr>
        <w:t xml:space="preserve"> against the top-50 cluster marker genes. Clusters C2, C4 and C8 are highlighted. Non-significant enrichment indicated in parenthesis (</w:t>
      </w:r>
      <w:proofErr w:type="spellStart"/>
      <w:r w:rsidR="007779C7" w:rsidRPr="0031183F">
        <w:rPr>
          <w:rFonts w:ascii="Arial" w:hAnsi="Arial" w:cs="Arial"/>
          <w:lang w:val="en-US"/>
        </w:rPr>
        <w:t>n.s</w:t>
      </w:r>
      <w:proofErr w:type="spellEnd"/>
      <w:r w:rsidR="007779C7" w:rsidRPr="0031183F">
        <w:rPr>
          <w:rFonts w:ascii="Arial" w:hAnsi="Arial" w:cs="Arial"/>
          <w:lang w:val="en-US"/>
        </w:rPr>
        <w:t>.).</w:t>
      </w:r>
    </w:p>
    <w:p w14:paraId="70DAEC42" w14:textId="4756B2FB" w:rsidR="005D5163" w:rsidRPr="0031183F" w:rsidRDefault="005D5163" w:rsidP="00CE1344">
      <w:pPr>
        <w:jc w:val="both"/>
        <w:rPr>
          <w:rStyle w:val="normaltextrun"/>
          <w:rFonts w:ascii="Arial" w:hAnsi="Arial" w:cs="Arial"/>
          <w:lang w:val="en-US"/>
        </w:rPr>
      </w:pPr>
      <w:r w:rsidRPr="0031183F">
        <w:rPr>
          <w:rStyle w:val="normaltextrun"/>
          <w:rFonts w:ascii="Arial" w:hAnsi="Arial" w:cs="Arial"/>
          <w:b/>
          <w:bCs/>
          <w:lang w:val="en-US"/>
        </w:rPr>
        <w:t>(</w:t>
      </w:r>
      <w:r w:rsidR="006336DD" w:rsidRPr="0031183F">
        <w:rPr>
          <w:rStyle w:val="normaltextrun"/>
          <w:rFonts w:ascii="Arial" w:hAnsi="Arial" w:cs="Arial"/>
          <w:b/>
          <w:bCs/>
          <w:lang w:val="en-US"/>
        </w:rPr>
        <w:t>E</w:t>
      </w:r>
      <w:r w:rsidRPr="0031183F">
        <w:rPr>
          <w:rStyle w:val="normaltextrun"/>
          <w:rFonts w:ascii="Arial" w:hAnsi="Arial" w:cs="Arial"/>
          <w:b/>
          <w:bCs/>
          <w:lang w:val="en-US"/>
        </w:rPr>
        <w:t>)</w:t>
      </w:r>
      <w:r w:rsidRPr="0031183F">
        <w:rPr>
          <w:rStyle w:val="normaltextrun"/>
          <w:rFonts w:ascii="Arial" w:hAnsi="Arial" w:cs="Arial"/>
          <w:lang w:val="en-US"/>
        </w:rPr>
        <w:t xml:space="preserve"> </w:t>
      </w:r>
      <w:r w:rsidR="00760CAA" w:rsidRPr="0031183F">
        <w:rPr>
          <w:rStyle w:val="normaltextrun"/>
          <w:rFonts w:ascii="Arial" w:hAnsi="Arial" w:cs="Arial"/>
          <w:lang w:val="en-US"/>
        </w:rPr>
        <w:t xml:space="preserve">UMAP </w:t>
      </w:r>
      <w:r w:rsidR="00746307" w:rsidRPr="0031183F">
        <w:rPr>
          <w:rStyle w:val="normaltextrun"/>
          <w:rFonts w:ascii="Arial" w:hAnsi="Arial" w:cs="Arial"/>
          <w:lang w:val="en-US"/>
        </w:rPr>
        <w:t>layouts</w:t>
      </w:r>
      <w:r w:rsidR="00EB1A95" w:rsidRPr="0031183F">
        <w:rPr>
          <w:rStyle w:val="normaltextrun"/>
          <w:rFonts w:ascii="Arial" w:hAnsi="Arial" w:cs="Arial"/>
          <w:lang w:val="en-US"/>
        </w:rPr>
        <w:t xml:space="preserve"> showing expression of selected cell surface markers for each </w:t>
      </w:r>
      <w:proofErr w:type="spellStart"/>
      <w:r w:rsidR="00EB1A95" w:rsidRPr="0031183F">
        <w:rPr>
          <w:rStyle w:val="normaltextrun"/>
          <w:rFonts w:ascii="Arial" w:hAnsi="Arial" w:cs="Arial"/>
          <w:lang w:val="en-US"/>
        </w:rPr>
        <w:t>scRNA-seq</w:t>
      </w:r>
      <w:proofErr w:type="spellEnd"/>
      <w:r w:rsidR="00EB1A95" w:rsidRPr="0031183F">
        <w:rPr>
          <w:rStyle w:val="normaltextrun"/>
          <w:rFonts w:ascii="Arial" w:hAnsi="Arial" w:cs="Arial"/>
          <w:lang w:val="en-US"/>
        </w:rPr>
        <w:t xml:space="preserve"> cell cluster in WT or IKK</w:t>
      </w:r>
      <w:r w:rsidR="00EB1A95" w:rsidRPr="0031183F">
        <w:rPr>
          <w:rStyle w:val="normaltextrun"/>
          <w:rFonts w:ascii="Cambria Math" w:hAnsi="Cambria Math" w:cs="Cambria Math"/>
          <w:lang w:val="en-US"/>
        </w:rPr>
        <w:t>⍺</w:t>
      </w:r>
      <w:r w:rsidR="00EB1A95" w:rsidRPr="0031183F">
        <w:rPr>
          <w:rStyle w:val="normaltextrun"/>
          <w:rFonts w:ascii="Arial" w:hAnsi="Arial" w:cs="Arial"/>
          <w:lang w:val="en-US"/>
        </w:rPr>
        <w:t xml:space="preserve"> KO PDO5 cells: SLC14A1 (C2), IL6R (C4) and CDH17 (C8).</w:t>
      </w:r>
    </w:p>
    <w:p w14:paraId="31A9F771" w14:textId="641D26CA" w:rsidR="00F853E2" w:rsidRPr="008C6818" w:rsidRDefault="00704442" w:rsidP="00F853E2">
      <w:pPr>
        <w:jc w:val="both"/>
        <w:rPr>
          <w:rFonts w:ascii="Arial" w:hAnsi="Arial" w:cs="Arial"/>
          <w:lang w:val="en-US"/>
        </w:rPr>
      </w:pPr>
      <w:r w:rsidRPr="0031183F">
        <w:rPr>
          <w:rStyle w:val="normaltextrun"/>
          <w:rFonts w:ascii="Arial" w:hAnsi="Arial" w:cs="Arial"/>
          <w:b/>
          <w:bCs/>
          <w:lang w:val="en-US"/>
        </w:rPr>
        <w:t>(</w:t>
      </w:r>
      <w:r w:rsidR="006336DD" w:rsidRPr="0031183F">
        <w:rPr>
          <w:rStyle w:val="normaltextrun"/>
          <w:rFonts w:ascii="Arial" w:hAnsi="Arial" w:cs="Arial"/>
          <w:b/>
          <w:bCs/>
          <w:lang w:val="en-US"/>
        </w:rPr>
        <w:t>F</w:t>
      </w:r>
      <w:r w:rsidRPr="0031183F">
        <w:rPr>
          <w:rStyle w:val="normaltextrun"/>
          <w:rFonts w:ascii="Arial" w:hAnsi="Arial" w:cs="Arial"/>
          <w:b/>
          <w:bCs/>
          <w:lang w:val="en-US"/>
        </w:rPr>
        <w:t>)</w:t>
      </w:r>
      <w:r w:rsidRPr="0031183F">
        <w:rPr>
          <w:rStyle w:val="normaltextrun"/>
          <w:rFonts w:ascii="Arial" w:hAnsi="Arial" w:cs="Arial"/>
          <w:lang w:val="en-US"/>
        </w:rPr>
        <w:t xml:space="preserve"> Flow cytometry </w:t>
      </w:r>
      <w:r w:rsidR="00E42287" w:rsidRPr="0031183F">
        <w:rPr>
          <w:rStyle w:val="normaltextrun"/>
          <w:rFonts w:ascii="Arial" w:hAnsi="Arial" w:cs="Arial"/>
          <w:lang w:val="en-US"/>
        </w:rPr>
        <w:t xml:space="preserve">analysis </w:t>
      </w:r>
      <w:r w:rsidRPr="0031183F">
        <w:rPr>
          <w:rStyle w:val="normaltextrun"/>
          <w:rFonts w:ascii="Arial" w:hAnsi="Arial" w:cs="Arial"/>
          <w:lang w:val="en-US"/>
        </w:rPr>
        <w:t xml:space="preserve">of membrane markers </w:t>
      </w:r>
      <w:r w:rsidR="00E42287" w:rsidRPr="0031183F">
        <w:rPr>
          <w:rStyle w:val="normaltextrun"/>
          <w:rFonts w:ascii="Arial" w:hAnsi="Arial" w:cs="Arial"/>
          <w:lang w:val="en-US"/>
        </w:rPr>
        <w:t>used to sort PDO5 IKK</w:t>
      </w:r>
      <w:r w:rsidR="00E42287" w:rsidRPr="0031183F">
        <w:rPr>
          <w:rStyle w:val="normaltextrun"/>
          <w:rFonts w:ascii="Cambria Math" w:hAnsi="Cambria Math" w:cs="Cambria Math"/>
          <w:lang w:val="en-US"/>
        </w:rPr>
        <w:t>⍺</w:t>
      </w:r>
      <w:r w:rsidR="00E42287" w:rsidRPr="0031183F">
        <w:rPr>
          <w:rStyle w:val="normaltextrun"/>
          <w:rFonts w:ascii="Arial" w:hAnsi="Arial" w:cs="Arial"/>
          <w:lang w:val="en-US"/>
        </w:rPr>
        <w:t xml:space="preserve"> KO cell clusters C2 (SLC14A1), C4 (IL6R) and C8 (CDH17). Percentages indicate the proportion of positive cells within each gated population.</w:t>
      </w:r>
    </w:p>
    <w:p w14:paraId="608666E4" w14:textId="47A71AEC" w:rsidR="00F853E2" w:rsidRPr="008C6818" w:rsidRDefault="001E52A1" w:rsidP="00F853E2">
      <w:pPr>
        <w:jc w:val="both"/>
        <w:rPr>
          <w:rFonts w:ascii="Arial" w:hAnsi="Arial" w:cs="Arial"/>
          <w:lang w:val="en-US"/>
        </w:rPr>
      </w:pPr>
      <w:r>
        <w:rPr>
          <w:rFonts w:ascii="Arial" w:hAnsi="Arial" w:cs="Arial"/>
          <w:noProof/>
          <w:lang w:val="en-US"/>
        </w:rPr>
        <w:lastRenderedPageBreak/>
        <w:drawing>
          <wp:inline distT="0" distB="0" distL="0" distR="0" wp14:anchorId="70C0A66C" wp14:editId="28BC0B12">
            <wp:extent cx="4635500" cy="74650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 V2 2_DAV.png"/>
                    <pic:cNvPicPr/>
                  </pic:nvPicPr>
                  <pic:blipFill rotWithShape="1">
                    <a:blip r:embed="rId8" cstate="print">
                      <a:extLst>
                        <a:ext uri="{28A0092B-C50C-407E-A947-70E740481C1C}">
                          <a14:useLocalDpi xmlns:a14="http://schemas.microsoft.com/office/drawing/2010/main" val="0"/>
                        </a:ext>
                      </a:extLst>
                    </a:blip>
                    <a:srcRect t="4111"/>
                    <a:stretch/>
                  </pic:blipFill>
                  <pic:spPr bwMode="auto">
                    <a:xfrm>
                      <a:off x="0" y="0"/>
                      <a:ext cx="4635500" cy="74650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F26258D" w14:textId="44F9F1DE" w:rsidR="00F853E2" w:rsidRPr="008C6818" w:rsidRDefault="00F853E2" w:rsidP="00F853E2">
      <w:pPr>
        <w:jc w:val="both"/>
        <w:rPr>
          <w:rFonts w:ascii="Arial" w:hAnsi="Arial" w:cs="Arial"/>
          <w:b/>
          <w:bCs/>
          <w:lang w:val="en-US"/>
        </w:rPr>
      </w:pPr>
      <w:r w:rsidRPr="008C6818">
        <w:rPr>
          <w:rFonts w:ascii="Arial" w:hAnsi="Arial" w:cs="Arial"/>
          <w:b/>
          <w:bCs/>
          <w:lang w:val="en-US"/>
        </w:rPr>
        <w:t>Figure S</w:t>
      </w:r>
      <w:r>
        <w:rPr>
          <w:rFonts w:ascii="Arial" w:hAnsi="Arial" w:cs="Arial"/>
          <w:b/>
          <w:bCs/>
          <w:lang w:val="en-US"/>
        </w:rPr>
        <w:t>5</w:t>
      </w:r>
      <w:r w:rsidRPr="008C6818">
        <w:rPr>
          <w:rFonts w:ascii="Arial" w:hAnsi="Arial" w:cs="Arial"/>
          <w:b/>
          <w:bCs/>
          <w:lang w:val="en-US"/>
        </w:rPr>
        <w:t>.</w:t>
      </w:r>
    </w:p>
    <w:p w14:paraId="6BC34430" w14:textId="6ADAB967" w:rsidR="00704442" w:rsidRDefault="00F853E2" w:rsidP="00F853E2">
      <w:pPr>
        <w:jc w:val="both"/>
        <w:rPr>
          <w:rStyle w:val="normaltextrun"/>
          <w:rFonts w:ascii="Arial" w:hAnsi="Arial" w:cs="Arial"/>
          <w:lang w:val="en-US"/>
        </w:rPr>
      </w:pPr>
      <w:r w:rsidRPr="00F853E2">
        <w:rPr>
          <w:rStyle w:val="normaltextrun"/>
          <w:rFonts w:ascii="Arial" w:hAnsi="Arial" w:cs="Arial"/>
          <w:b/>
          <w:bCs/>
          <w:lang w:val="en-US"/>
        </w:rPr>
        <w:t>(</w:t>
      </w:r>
      <w:r w:rsidRPr="00C1366C">
        <w:rPr>
          <w:rStyle w:val="normaltextrun"/>
          <w:rFonts w:ascii="Arial" w:hAnsi="Arial" w:cs="Arial"/>
          <w:b/>
          <w:bCs/>
          <w:lang w:val="en-US"/>
        </w:rPr>
        <w:t>A</w:t>
      </w:r>
      <w:r w:rsidR="000C7933" w:rsidRPr="00C1366C">
        <w:rPr>
          <w:rStyle w:val="normaltextrun"/>
          <w:rFonts w:ascii="Arial" w:hAnsi="Arial" w:cs="Arial"/>
          <w:b/>
          <w:bCs/>
          <w:lang w:val="en-US"/>
        </w:rPr>
        <w:t>, B</w:t>
      </w:r>
      <w:r w:rsidRPr="00C1366C">
        <w:rPr>
          <w:rStyle w:val="normaltextrun"/>
          <w:rFonts w:ascii="Arial" w:hAnsi="Arial" w:cs="Arial"/>
          <w:b/>
          <w:bCs/>
          <w:lang w:val="en-US"/>
        </w:rPr>
        <w:t xml:space="preserve">) </w:t>
      </w:r>
      <w:r w:rsidR="000C7933" w:rsidRPr="00C1366C">
        <w:rPr>
          <w:rStyle w:val="normaltextrun"/>
          <w:rFonts w:ascii="Arial" w:hAnsi="Arial" w:cs="Arial"/>
          <w:lang w:val="en-US"/>
        </w:rPr>
        <w:t>WB validation</w:t>
      </w:r>
      <w:r w:rsidR="000C7933" w:rsidRPr="00C1366C">
        <w:rPr>
          <w:rStyle w:val="normaltextrun"/>
          <w:rFonts w:ascii="Arial" w:hAnsi="Arial" w:cs="Arial"/>
          <w:b/>
          <w:bCs/>
          <w:lang w:val="en-US"/>
        </w:rPr>
        <w:t xml:space="preserve"> </w:t>
      </w:r>
      <w:r w:rsidR="000C7933" w:rsidRPr="00C1366C">
        <w:rPr>
          <w:rStyle w:val="normaltextrun"/>
          <w:rFonts w:ascii="Arial" w:hAnsi="Arial" w:cs="Arial"/>
          <w:lang w:val="en-US"/>
        </w:rPr>
        <w:t xml:space="preserve">of CLDN2 knockdown </w:t>
      </w:r>
      <w:r w:rsidR="00C1366C" w:rsidRPr="00C1366C">
        <w:rPr>
          <w:rStyle w:val="normaltextrun"/>
          <w:rFonts w:ascii="Arial" w:hAnsi="Arial" w:cs="Arial"/>
          <w:lang w:val="en-US"/>
        </w:rPr>
        <w:t>using three independent shRNAs in IKK</w:t>
      </w:r>
      <w:r w:rsidR="00C1366C" w:rsidRPr="00C1366C">
        <w:rPr>
          <w:rStyle w:val="normaltextrun"/>
          <w:rFonts w:ascii="Cambria Math" w:hAnsi="Cambria Math" w:cs="Cambria Math"/>
          <w:lang w:val="en-US"/>
        </w:rPr>
        <w:t>⍺</w:t>
      </w:r>
      <w:r w:rsidR="00C1366C" w:rsidRPr="00C1366C">
        <w:rPr>
          <w:rStyle w:val="normaltextrun"/>
          <w:rFonts w:ascii="Arial" w:hAnsi="Arial" w:cs="Arial"/>
          <w:lang w:val="en-US"/>
        </w:rPr>
        <w:t xml:space="preserve"> KO CaCo2 (A) and PDO5 (B).</w:t>
      </w:r>
    </w:p>
    <w:p w14:paraId="021613EF" w14:textId="0129D1E9" w:rsidR="00650DD6" w:rsidRDefault="00650DD6" w:rsidP="00F853E2">
      <w:pPr>
        <w:jc w:val="both"/>
        <w:rPr>
          <w:rStyle w:val="normaltextrun"/>
          <w:rFonts w:ascii="Arial" w:hAnsi="Arial" w:cs="Arial"/>
          <w:lang w:val="en-US"/>
        </w:rPr>
      </w:pPr>
      <w:r>
        <w:rPr>
          <w:rStyle w:val="normaltextrun"/>
          <w:rFonts w:ascii="Arial" w:hAnsi="Arial" w:cs="Arial"/>
          <w:b/>
          <w:bCs/>
          <w:lang w:val="en-US"/>
        </w:rPr>
        <w:t>(C)</w:t>
      </w:r>
      <w:r>
        <w:rPr>
          <w:rStyle w:val="normaltextrun"/>
          <w:rFonts w:ascii="Arial" w:hAnsi="Arial" w:cs="Arial"/>
          <w:lang w:val="en-US"/>
        </w:rPr>
        <w:t xml:space="preserve"> </w:t>
      </w:r>
      <w:r w:rsidRPr="00650DD6">
        <w:rPr>
          <w:rStyle w:val="normaltextrun"/>
          <w:rFonts w:ascii="Arial" w:hAnsi="Arial" w:cs="Arial"/>
          <w:lang w:val="en-US"/>
        </w:rPr>
        <w:t>Representative images of wound-healing assay of IKK</w:t>
      </w:r>
      <w:r w:rsidRPr="00650DD6">
        <w:rPr>
          <w:rStyle w:val="normaltextrun"/>
          <w:rFonts w:ascii="Cambria Math" w:hAnsi="Cambria Math" w:cs="Cambria Math"/>
          <w:lang w:val="en-US"/>
        </w:rPr>
        <w:t>⍺</w:t>
      </w:r>
      <w:r w:rsidRPr="00650DD6">
        <w:rPr>
          <w:rStyle w:val="normaltextrun"/>
          <w:rFonts w:ascii="Arial" w:hAnsi="Arial" w:cs="Arial"/>
          <w:lang w:val="en-US"/>
        </w:rPr>
        <w:t xml:space="preserve"> KO CaCo2 cells </w:t>
      </w:r>
      <w:r>
        <w:rPr>
          <w:rStyle w:val="normaltextrun"/>
          <w:rFonts w:ascii="Arial" w:hAnsi="Arial" w:cs="Arial"/>
          <w:lang w:val="en-US"/>
        </w:rPr>
        <w:t>shControl and shCLDN2 #3 (showing same outcome as shCLDN2 #1 and #2).</w:t>
      </w:r>
    </w:p>
    <w:p w14:paraId="4267734B" w14:textId="60AA01D9" w:rsidR="00650DD6" w:rsidRDefault="00650DD6" w:rsidP="00F853E2">
      <w:pPr>
        <w:jc w:val="both"/>
        <w:rPr>
          <w:rStyle w:val="normaltextrun"/>
          <w:rFonts w:ascii="Arial" w:hAnsi="Arial" w:cs="Arial"/>
          <w:lang w:val="en-US"/>
        </w:rPr>
      </w:pPr>
      <w:r>
        <w:rPr>
          <w:rStyle w:val="normaltextrun"/>
          <w:rFonts w:ascii="Arial" w:hAnsi="Arial" w:cs="Arial"/>
          <w:b/>
          <w:bCs/>
          <w:lang w:val="en-US"/>
        </w:rPr>
        <w:lastRenderedPageBreak/>
        <w:t>(D)</w:t>
      </w:r>
      <w:r>
        <w:rPr>
          <w:rStyle w:val="normaltextrun"/>
          <w:rFonts w:ascii="Arial" w:hAnsi="Arial" w:cs="Arial"/>
          <w:lang w:val="en-US"/>
        </w:rPr>
        <w:t xml:space="preserve"> Flow </w:t>
      </w:r>
      <w:r w:rsidRPr="00650DD6">
        <w:rPr>
          <w:rStyle w:val="normaltextrun"/>
          <w:rFonts w:ascii="Arial" w:hAnsi="Arial" w:cs="Arial"/>
          <w:lang w:val="en-US"/>
        </w:rPr>
        <w:t>cytometry analysis of Annexin V staining in PDO5 IKK</w:t>
      </w:r>
      <w:r w:rsidRPr="00650DD6">
        <w:rPr>
          <w:rStyle w:val="normaltextrun"/>
          <w:rFonts w:ascii="Cambria Math" w:hAnsi="Cambria Math" w:cs="Cambria Math"/>
          <w:lang w:val="en-US"/>
        </w:rPr>
        <w:t>⍺</w:t>
      </w:r>
      <w:r w:rsidRPr="00650DD6">
        <w:rPr>
          <w:rStyle w:val="normaltextrun"/>
          <w:rFonts w:ascii="Arial" w:hAnsi="Arial" w:cs="Arial"/>
          <w:lang w:val="en-US"/>
        </w:rPr>
        <w:t xml:space="preserve"> cells untreated or treated with CLDN inhibitor YM201636</w:t>
      </w:r>
      <w:r>
        <w:rPr>
          <w:rStyle w:val="normaltextrun"/>
          <w:rFonts w:ascii="Arial" w:hAnsi="Arial" w:cs="Arial"/>
          <w:lang w:val="en-US"/>
        </w:rPr>
        <w:t xml:space="preserve"> (0.5 µM 24h).</w:t>
      </w:r>
      <w:r w:rsidR="00D271A3">
        <w:rPr>
          <w:rStyle w:val="normaltextrun"/>
          <w:rFonts w:ascii="Arial" w:hAnsi="Arial" w:cs="Arial"/>
          <w:lang w:val="en-US"/>
        </w:rPr>
        <w:t xml:space="preserve"> Bar plot quantification shows no significant difference in the percentage of Annexin V+ cells between conditions, indicating that YM201636 does not significantly increase cell death.</w:t>
      </w:r>
    </w:p>
    <w:p w14:paraId="25D06D56" w14:textId="55724229" w:rsidR="00D271A3" w:rsidRPr="008C6818" w:rsidRDefault="00D271A3" w:rsidP="00D271A3">
      <w:pPr>
        <w:jc w:val="both"/>
        <w:rPr>
          <w:rFonts w:ascii="Arial" w:hAnsi="Arial" w:cs="Arial"/>
          <w:lang w:val="en-US"/>
        </w:rPr>
      </w:pPr>
      <w:r w:rsidRPr="00530A13">
        <w:rPr>
          <w:rFonts w:ascii="Arial" w:hAnsi="Arial" w:cs="Arial"/>
          <w:lang w:val="en-US"/>
        </w:rPr>
        <w:t>Statistical test; (</w:t>
      </w:r>
      <w:r>
        <w:rPr>
          <w:rFonts w:ascii="Arial" w:hAnsi="Arial" w:cs="Arial"/>
          <w:lang w:val="en-US"/>
        </w:rPr>
        <w:t>D</w:t>
      </w:r>
      <w:r w:rsidRPr="00530A13">
        <w:rPr>
          <w:rFonts w:ascii="Arial" w:hAnsi="Arial" w:cs="Arial"/>
          <w:lang w:val="en-US"/>
        </w:rPr>
        <w:t xml:space="preserve">) unpaired two-tailed t-test </w:t>
      </w:r>
      <w:r w:rsidRPr="0031183F">
        <w:rPr>
          <w:rStyle w:val="normaltextrun"/>
          <w:rFonts w:ascii="Arial" w:hAnsi="Arial" w:cs="Arial"/>
          <w:shd w:val="clear" w:color="auto" w:fill="FFFFFF"/>
          <w:lang w:val="en-US"/>
        </w:rPr>
        <w:t>(ns </w:t>
      </w:r>
      <w:r w:rsidRPr="0031183F">
        <w:rPr>
          <w:rStyle w:val="normaltextrun"/>
          <w:rFonts w:ascii="Arial" w:hAnsi="Arial" w:cs="Arial"/>
          <w:i/>
          <w:iCs/>
          <w:lang w:val="en-US"/>
        </w:rPr>
        <w:t>p</w:t>
      </w:r>
      <w:r w:rsidRPr="0031183F">
        <w:rPr>
          <w:rStyle w:val="normaltextrun"/>
          <w:rFonts w:ascii="Arial" w:hAnsi="Arial" w:cs="Arial"/>
          <w:shd w:val="clear" w:color="auto" w:fill="FFFFFF"/>
          <w:lang w:val="en-US"/>
        </w:rPr>
        <w:t>-value &gt; 0.05).</w:t>
      </w:r>
    </w:p>
    <w:p w14:paraId="620376A8" w14:textId="77777777" w:rsidR="00D271A3" w:rsidRPr="00650DD6" w:rsidRDefault="00D271A3" w:rsidP="00F853E2">
      <w:pPr>
        <w:jc w:val="both"/>
        <w:rPr>
          <w:rFonts w:ascii="Cambria Math" w:hAnsi="Cambria Math" w:cs="Arial"/>
          <w:lang w:val="en-US"/>
        </w:rPr>
      </w:pPr>
    </w:p>
    <w:p w14:paraId="27D76C40" w14:textId="77777777" w:rsidR="000A6FCD" w:rsidRDefault="000A6FCD" w:rsidP="00B2239C">
      <w:pPr>
        <w:spacing w:after="0"/>
        <w:contextualSpacing/>
        <w:jc w:val="both"/>
        <w:rPr>
          <w:rFonts w:ascii="Arial" w:hAnsi="Arial" w:cs="Arial"/>
          <w:lang w:val="en-US"/>
        </w:rPr>
      </w:pPr>
    </w:p>
    <w:p w14:paraId="4EC5064F" w14:textId="3125220B" w:rsidR="00CE1344" w:rsidRDefault="00CE1344" w:rsidP="00B2239C">
      <w:pPr>
        <w:spacing w:after="0"/>
        <w:contextualSpacing/>
        <w:jc w:val="both"/>
        <w:rPr>
          <w:rFonts w:ascii="Arial" w:hAnsi="Arial" w:cs="Arial"/>
          <w:b/>
          <w:bCs/>
          <w:lang w:val="en-US"/>
        </w:rPr>
      </w:pPr>
    </w:p>
    <w:p w14:paraId="1E1294E8" w14:textId="77777777" w:rsidR="00CE1344" w:rsidRPr="00CE1344" w:rsidRDefault="00CE1344" w:rsidP="00B2239C">
      <w:pPr>
        <w:spacing w:after="0"/>
        <w:contextualSpacing/>
        <w:jc w:val="both"/>
        <w:rPr>
          <w:rFonts w:ascii="Arial" w:hAnsi="Arial" w:cs="Arial"/>
          <w:b/>
          <w:bCs/>
          <w:lang w:val="en-US"/>
        </w:rPr>
      </w:pPr>
    </w:p>
    <w:sectPr w:rsidR="00CE1344" w:rsidRPr="00CE13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mbria"/>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ptos Display">
    <w:altName w:val="Calibri"/>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B32"/>
    <w:rsid w:val="000A6FCD"/>
    <w:rsid w:val="000C7933"/>
    <w:rsid w:val="00111B32"/>
    <w:rsid w:val="00140BAA"/>
    <w:rsid w:val="001E52A1"/>
    <w:rsid w:val="00264D6C"/>
    <w:rsid w:val="0031183F"/>
    <w:rsid w:val="0032085D"/>
    <w:rsid w:val="003D7630"/>
    <w:rsid w:val="00400ACD"/>
    <w:rsid w:val="004D3159"/>
    <w:rsid w:val="00530A13"/>
    <w:rsid w:val="005536C7"/>
    <w:rsid w:val="00561FBD"/>
    <w:rsid w:val="005D5163"/>
    <w:rsid w:val="00631BD6"/>
    <w:rsid w:val="006336DD"/>
    <w:rsid w:val="00650DD6"/>
    <w:rsid w:val="006802CF"/>
    <w:rsid w:val="00704442"/>
    <w:rsid w:val="00746307"/>
    <w:rsid w:val="00754D65"/>
    <w:rsid w:val="00760CAA"/>
    <w:rsid w:val="007649B8"/>
    <w:rsid w:val="007779C7"/>
    <w:rsid w:val="007A5A29"/>
    <w:rsid w:val="007C69F5"/>
    <w:rsid w:val="007D42CA"/>
    <w:rsid w:val="00835721"/>
    <w:rsid w:val="00876E70"/>
    <w:rsid w:val="00887080"/>
    <w:rsid w:val="008C6818"/>
    <w:rsid w:val="009306A8"/>
    <w:rsid w:val="00965763"/>
    <w:rsid w:val="009A1335"/>
    <w:rsid w:val="009A4C24"/>
    <w:rsid w:val="009E5413"/>
    <w:rsid w:val="00A91295"/>
    <w:rsid w:val="00AE273C"/>
    <w:rsid w:val="00AE5BF0"/>
    <w:rsid w:val="00B2239C"/>
    <w:rsid w:val="00BC7A1D"/>
    <w:rsid w:val="00BE2E1D"/>
    <w:rsid w:val="00C1366C"/>
    <w:rsid w:val="00CA25B3"/>
    <w:rsid w:val="00CE1344"/>
    <w:rsid w:val="00D271A3"/>
    <w:rsid w:val="00D479B1"/>
    <w:rsid w:val="00D52D16"/>
    <w:rsid w:val="00E42287"/>
    <w:rsid w:val="00E87E23"/>
    <w:rsid w:val="00EB1A95"/>
    <w:rsid w:val="00EC6DC1"/>
    <w:rsid w:val="00F15F24"/>
    <w:rsid w:val="00F22015"/>
    <w:rsid w:val="00F853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B030"/>
  <w15:chartTrackingRefBased/>
  <w15:docId w15:val="{FA65DD4D-4375-7D49-ADC1-D1541806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11B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11B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11B3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11B3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11B3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11B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1B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1B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1B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1B3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11B3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11B3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11B3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11B3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11B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1B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1B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1B32"/>
    <w:rPr>
      <w:rFonts w:eastAsiaTheme="majorEastAsia" w:cstheme="majorBidi"/>
      <w:color w:val="272727" w:themeColor="text1" w:themeTint="D8"/>
    </w:rPr>
  </w:style>
  <w:style w:type="paragraph" w:styleId="Ttulo">
    <w:name w:val="Title"/>
    <w:basedOn w:val="Normal"/>
    <w:next w:val="Normal"/>
    <w:link w:val="TtuloCar"/>
    <w:uiPriority w:val="10"/>
    <w:qFormat/>
    <w:rsid w:val="00111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1B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1B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11B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1B32"/>
    <w:pPr>
      <w:spacing w:before="160"/>
      <w:jc w:val="center"/>
    </w:pPr>
    <w:rPr>
      <w:i/>
      <w:iCs/>
      <w:color w:val="404040" w:themeColor="text1" w:themeTint="BF"/>
    </w:rPr>
  </w:style>
  <w:style w:type="character" w:customStyle="1" w:styleId="CitaCar">
    <w:name w:val="Cita Car"/>
    <w:basedOn w:val="Fuentedeprrafopredeter"/>
    <w:link w:val="Cita"/>
    <w:uiPriority w:val="29"/>
    <w:rsid w:val="00111B32"/>
    <w:rPr>
      <w:i/>
      <w:iCs/>
      <w:color w:val="404040" w:themeColor="text1" w:themeTint="BF"/>
    </w:rPr>
  </w:style>
  <w:style w:type="paragraph" w:styleId="Prrafodelista">
    <w:name w:val="List Paragraph"/>
    <w:basedOn w:val="Normal"/>
    <w:uiPriority w:val="34"/>
    <w:qFormat/>
    <w:rsid w:val="00111B32"/>
    <w:pPr>
      <w:ind w:left="720"/>
      <w:contextualSpacing/>
    </w:pPr>
  </w:style>
  <w:style w:type="character" w:styleId="nfasisintenso">
    <w:name w:val="Intense Emphasis"/>
    <w:basedOn w:val="Fuentedeprrafopredeter"/>
    <w:uiPriority w:val="21"/>
    <w:qFormat/>
    <w:rsid w:val="00111B32"/>
    <w:rPr>
      <w:i/>
      <w:iCs/>
      <w:color w:val="0F4761" w:themeColor="accent1" w:themeShade="BF"/>
    </w:rPr>
  </w:style>
  <w:style w:type="paragraph" w:styleId="Citadestacada">
    <w:name w:val="Intense Quote"/>
    <w:basedOn w:val="Normal"/>
    <w:next w:val="Normal"/>
    <w:link w:val="CitadestacadaCar"/>
    <w:uiPriority w:val="30"/>
    <w:qFormat/>
    <w:rsid w:val="00111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11B32"/>
    <w:rPr>
      <w:i/>
      <w:iCs/>
      <w:color w:val="0F4761" w:themeColor="accent1" w:themeShade="BF"/>
    </w:rPr>
  </w:style>
  <w:style w:type="character" w:styleId="Referenciaintensa">
    <w:name w:val="Intense Reference"/>
    <w:basedOn w:val="Fuentedeprrafopredeter"/>
    <w:uiPriority w:val="32"/>
    <w:qFormat/>
    <w:rsid w:val="00111B32"/>
    <w:rPr>
      <w:b/>
      <w:bCs/>
      <w:smallCaps/>
      <w:color w:val="0F4761" w:themeColor="accent1" w:themeShade="BF"/>
      <w:spacing w:val="5"/>
    </w:rPr>
  </w:style>
  <w:style w:type="character" w:customStyle="1" w:styleId="normaltextrun">
    <w:name w:val="normaltextrun"/>
    <w:basedOn w:val="Fuentedeprrafopredeter"/>
    <w:rsid w:val="00E87E23"/>
  </w:style>
  <w:style w:type="character" w:customStyle="1" w:styleId="eop">
    <w:name w:val="eop"/>
    <w:basedOn w:val="Fuentedeprrafopredeter"/>
    <w:rsid w:val="008C6818"/>
  </w:style>
  <w:style w:type="paragraph" w:styleId="Revisin">
    <w:name w:val="Revision"/>
    <w:hidden/>
    <w:uiPriority w:val="99"/>
    <w:semiHidden/>
    <w:rsid w:val="007463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722</Words>
  <Characters>3977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ALVAREZ VILLANUEVA</dc:creator>
  <cp:keywords/>
  <dc:description/>
  <cp:lastModifiedBy>Microsoft Office User</cp:lastModifiedBy>
  <cp:revision>7</cp:revision>
  <dcterms:created xsi:type="dcterms:W3CDTF">2025-06-20T08:12:00Z</dcterms:created>
  <dcterms:modified xsi:type="dcterms:W3CDTF">2025-06-28T14:04:00Z</dcterms:modified>
</cp:coreProperties>
</file>