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6A2F84" w14:textId="49126468" w:rsidR="00411F44" w:rsidRDefault="001A7F53" w:rsidP="001A7F5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information for</w:t>
      </w:r>
    </w:p>
    <w:p w14:paraId="13792A9F" w14:textId="27EAD8F3" w:rsidR="001A7F53" w:rsidRDefault="001A7F53" w:rsidP="001A7F5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Influence of aerosol</w:t>
      </w:r>
      <w:r w:rsidR="008F12BC">
        <w:rPr>
          <w:rFonts w:ascii="Times New Roman" w:hAnsi="Times New Roman" w:cs="Times New Roman"/>
          <w:b/>
          <w:bCs/>
          <w:sz w:val="28"/>
          <w:szCs w:val="28"/>
        </w:rPr>
        <w:t xml:space="preserve"> and meteorological variables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on cloud</w:t>
      </w:r>
      <w:r w:rsidR="006D3767">
        <w:rPr>
          <w:rFonts w:ascii="Times New Roman" w:hAnsi="Times New Roman" w:cs="Times New Roman"/>
          <w:b/>
          <w:bCs/>
          <w:sz w:val="28"/>
          <w:szCs w:val="28"/>
        </w:rPr>
        <w:t>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in the summer monsoon and premonsoon season over India</w:t>
      </w:r>
    </w:p>
    <w:p w14:paraId="36D4520C" w14:textId="77777777" w:rsidR="001A7F53" w:rsidRDefault="001A7F53" w:rsidP="001A7F5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2AF799" w14:textId="5D328E09" w:rsidR="001A7F53" w:rsidRDefault="001A7F53" w:rsidP="001A7F5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Vikram Raj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E9C">
        <w:rPr>
          <w:rFonts w:ascii="Times New Roman" w:hAnsi="Times New Roman" w:cs="Times New Roman"/>
          <w:sz w:val="24"/>
          <w:szCs w:val="24"/>
        </w:rPr>
        <w:t>P</w:t>
      </w:r>
      <w:r w:rsidR="008F12BC">
        <w:rPr>
          <w:rFonts w:ascii="Times New Roman" w:hAnsi="Times New Roman" w:cs="Times New Roman"/>
          <w:sz w:val="24"/>
          <w:szCs w:val="24"/>
        </w:rPr>
        <w:t>. Parth Sarthi</w:t>
      </w:r>
      <w:r w:rsidR="008F12B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8F12BC">
        <w:rPr>
          <w:rFonts w:ascii="Times New Roman" w:hAnsi="Times New Roman" w:cs="Times New Roman"/>
          <w:sz w:val="24"/>
          <w:szCs w:val="24"/>
        </w:rPr>
        <w:t>, Prabhat Kumar</w:t>
      </w:r>
      <w:r w:rsidR="008F12BC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25FFEB99" w14:textId="77777777" w:rsidR="002A33B8" w:rsidRDefault="002A33B8" w:rsidP="001A7F5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E351B86" w14:textId="2BFF50D0" w:rsidR="002A33B8" w:rsidRDefault="002A33B8" w:rsidP="001A7F5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Department of Environmental Science, Central University of South Bihar, Gaya</w:t>
      </w:r>
      <w:r w:rsidR="00BD4A26">
        <w:rPr>
          <w:rFonts w:ascii="Times New Roman" w:hAnsi="Times New Roman" w:cs="Times New Roman"/>
          <w:sz w:val="24"/>
          <w:szCs w:val="24"/>
        </w:rPr>
        <w:t xml:space="preserve"> 824236</w:t>
      </w:r>
      <w:r>
        <w:rPr>
          <w:rFonts w:ascii="Times New Roman" w:hAnsi="Times New Roman" w:cs="Times New Roman"/>
          <w:sz w:val="24"/>
          <w:szCs w:val="24"/>
        </w:rPr>
        <w:t>, India</w:t>
      </w:r>
    </w:p>
    <w:p w14:paraId="1B1CDBF3" w14:textId="77777777" w:rsidR="00C03865" w:rsidRDefault="00C03865" w:rsidP="001A7F5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2D437B7" w14:textId="77777777" w:rsidR="00C03865" w:rsidRDefault="00C03865" w:rsidP="001A7F5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2E5669E" w14:textId="77777777" w:rsidR="00C03865" w:rsidRDefault="00C03865" w:rsidP="001A7F5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08E9A07" w14:textId="77777777" w:rsidR="001B51B7" w:rsidRDefault="001B51B7" w:rsidP="001B51B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F0716">
        <w:rPr>
          <w:rFonts w:ascii="Times New Roman" w:hAnsi="Times New Roman" w:cs="Times New Roman"/>
          <w:b/>
          <w:bCs/>
          <w:sz w:val="24"/>
          <w:szCs w:val="24"/>
        </w:rPr>
        <w:t>ORCiD:</w:t>
      </w:r>
    </w:p>
    <w:p w14:paraId="69B7D229" w14:textId="77777777" w:rsidR="001B51B7" w:rsidRPr="001811E5" w:rsidRDefault="001B51B7" w:rsidP="001B51B7">
      <w:pPr>
        <w:spacing w:after="0" w:line="480" w:lineRule="auto"/>
        <w:rPr>
          <w:rFonts w:ascii="Times New Roman" w:hAnsi="Times New Roman" w:cs="Times New Roman"/>
          <w:sz w:val="20"/>
        </w:rPr>
      </w:pPr>
      <w:r w:rsidRPr="001811E5">
        <w:rPr>
          <w:rFonts w:ascii="Times New Roman" w:hAnsi="Times New Roman" w:cs="Times New Roman"/>
          <w:sz w:val="20"/>
        </w:rPr>
        <w:t xml:space="preserve">Vikram Raj: </w:t>
      </w:r>
      <w:hyperlink r:id="rId4" w:tgtFrame="_blank" w:history="1">
        <w:r w:rsidRPr="001811E5">
          <w:rPr>
            <w:rStyle w:val="Hyperlink"/>
            <w:rFonts w:ascii="Times New Roman" w:hAnsi="Times New Roman" w:cs="Times New Roman"/>
            <w:sz w:val="20"/>
          </w:rPr>
          <w:t>https://</w:t>
        </w:r>
        <w:r w:rsidRPr="001811E5">
          <w:rPr>
            <w:rStyle w:val="il"/>
            <w:rFonts w:ascii="Times New Roman" w:hAnsi="Times New Roman" w:cs="Times New Roman"/>
            <w:color w:val="0000FF"/>
            <w:sz w:val="20"/>
            <w:u w:val="single"/>
          </w:rPr>
          <w:t>orcid</w:t>
        </w:r>
        <w:r w:rsidRPr="001811E5">
          <w:rPr>
            <w:rStyle w:val="Hyperlink"/>
            <w:rFonts w:ascii="Times New Roman" w:hAnsi="Times New Roman" w:cs="Times New Roman"/>
            <w:sz w:val="20"/>
          </w:rPr>
          <w:t>.org/0000-0002-4587-2932</w:t>
        </w:r>
      </w:hyperlink>
    </w:p>
    <w:p w14:paraId="4C066402" w14:textId="77777777" w:rsidR="001B51B7" w:rsidRDefault="001B51B7" w:rsidP="001B51B7">
      <w:pPr>
        <w:spacing w:after="0" w:line="480" w:lineRule="auto"/>
        <w:rPr>
          <w:rStyle w:val="Hyperlink"/>
          <w:rFonts w:ascii="Times New Roman" w:hAnsi="Times New Roman" w:cs="Times New Roman"/>
          <w:sz w:val="20"/>
        </w:rPr>
      </w:pPr>
      <w:r w:rsidRPr="001811E5">
        <w:rPr>
          <w:rFonts w:ascii="Times New Roman" w:hAnsi="Times New Roman" w:cs="Times New Roman"/>
          <w:sz w:val="20"/>
        </w:rPr>
        <w:t xml:space="preserve">P. Parth Sarthi: </w:t>
      </w:r>
      <w:hyperlink r:id="rId5" w:tgtFrame="_blank" w:history="1">
        <w:r w:rsidRPr="001811E5">
          <w:rPr>
            <w:rStyle w:val="Hyperlink"/>
            <w:rFonts w:ascii="Times New Roman" w:hAnsi="Times New Roman" w:cs="Times New Roman"/>
            <w:sz w:val="20"/>
          </w:rPr>
          <w:t>https://orcid.org/0000-0001-7254-1576</w:t>
        </w:r>
      </w:hyperlink>
    </w:p>
    <w:p w14:paraId="3B01CE2F" w14:textId="77777777" w:rsidR="00C03865" w:rsidRDefault="00C03865" w:rsidP="001B51B7">
      <w:pPr>
        <w:rPr>
          <w:rFonts w:ascii="Times New Roman" w:hAnsi="Times New Roman" w:cs="Times New Roman"/>
          <w:sz w:val="24"/>
          <w:szCs w:val="24"/>
        </w:rPr>
      </w:pPr>
    </w:p>
    <w:p w14:paraId="79A56647" w14:textId="77777777" w:rsidR="00726386" w:rsidRDefault="00726386" w:rsidP="001B51B7">
      <w:pPr>
        <w:rPr>
          <w:rFonts w:ascii="Times New Roman" w:hAnsi="Times New Roman" w:cs="Times New Roman"/>
          <w:sz w:val="24"/>
          <w:szCs w:val="24"/>
        </w:rPr>
      </w:pPr>
    </w:p>
    <w:p w14:paraId="2D969BDA" w14:textId="4B1EE6C1" w:rsidR="00726386" w:rsidRDefault="00726386" w:rsidP="001B51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Corresponding author:</w:t>
      </w:r>
    </w:p>
    <w:p w14:paraId="1216E488" w14:textId="0F758BCB" w:rsidR="00726386" w:rsidRDefault="00726386" w:rsidP="001B51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Prof. P. Parth Sarthi (</w:t>
      </w:r>
      <w:hyperlink r:id="rId6" w:history="1">
        <w:r w:rsidRPr="00E63C80">
          <w:rPr>
            <w:rStyle w:val="Hyperlink"/>
            <w:rFonts w:ascii="Times New Roman" w:hAnsi="Times New Roman" w:cs="Times New Roman"/>
            <w:sz w:val="24"/>
            <w:szCs w:val="24"/>
          </w:rPr>
          <w:t>drpps@hotmail.com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35330C2A" w14:textId="77777777" w:rsidR="00D95AA3" w:rsidRDefault="00D95AA3" w:rsidP="001B51B7">
      <w:pPr>
        <w:rPr>
          <w:rFonts w:ascii="Times New Roman" w:hAnsi="Times New Roman" w:cs="Times New Roman"/>
          <w:sz w:val="24"/>
          <w:szCs w:val="24"/>
        </w:rPr>
      </w:pPr>
    </w:p>
    <w:p w14:paraId="2F34879F" w14:textId="77777777" w:rsidR="00D95AA3" w:rsidRDefault="00D95AA3" w:rsidP="001B51B7">
      <w:pPr>
        <w:rPr>
          <w:rFonts w:ascii="Times New Roman" w:hAnsi="Times New Roman" w:cs="Times New Roman"/>
          <w:sz w:val="24"/>
          <w:szCs w:val="24"/>
        </w:rPr>
      </w:pPr>
    </w:p>
    <w:p w14:paraId="7705B789" w14:textId="77777777" w:rsidR="00D95AA3" w:rsidRDefault="00D95AA3" w:rsidP="001B51B7">
      <w:pPr>
        <w:rPr>
          <w:rFonts w:ascii="Times New Roman" w:hAnsi="Times New Roman" w:cs="Times New Roman"/>
          <w:sz w:val="24"/>
          <w:szCs w:val="24"/>
        </w:rPr>
      </w:pPr>
    </w:p>
    <w:p w14:paraId="239A8C72" w14:textId="77777777" w:rsidR="00D95AA3" w:rsidRDefault="00D95AA3" w:rsidP="001B51B7">
      <w:pPr>
        <w:rPr>
          <w:rFonts w:ascii="Times New Roman" w:hAnsi="Times New Roman" w:cs="Times New Roman"/>
          <w:sz w:val="24"/>
          <w:szCs w:val="24"/>
        </w:rPr>
      </w:pPr>
    </w:p>
    <w:p w14:paraId="66DF7CE6" w14:textId="77777777" w:rsidR="00D95AA3" w:rsidRDefault="00D95AA3" w:rsidP="001B51B7">
      <w:pPr>
        <w:rPr>
          <w:rFonts w:ascii="Times New Roman" w:hAnsi="Times New Roman" w:cs="Times New Roman"/>
          <w:sz w:val="24"/>
          <w:szCs w:val="24"/>
        </w:rPr>
      </w:pPr>
    </w:p>
    <w:p w14:paraId="4A1474D4" w14:textId="77777777" w:rsidR="00D95AA3" w:rsidRDefault="00D95AA3" w:rsidP="001B51B7">
      <w:pPr>
        <w:rPr>
          <w:rFonts w:ascii="Times New Roman" w:hAnsi="Times New Roman" w:cs="Times New Roman"/>
          <w:sz w:val="24"/>
          <w:szCs w:val="24"/>
        </w:rPr>
      </w:pPr>
    </w:p>
    <w:p w14:paraId="68F4A3F4" w14:textId="77777777" w:rsidR="00D95AA3" w:rsidRDefault="00D95AA3" w:rsidP="001B51B7">
      <w:pPr>
        <w:rPr>
          <w:rFonts w:ascii="Times New Roman" w:hAnsi="Times New Roman" w:cs="Times New Roman"/>
          <w:sz w:val="24"/>
          <w:szCs w:val="24"/>
        </w:rPr>
      </w:pPr>
    </w:p>
    <w:p w14:paraId="7686D755" w14:textId="77777777" w:rsidR="00D95AA3" w:rsidRDefault="00D95AA3" w:rsidP="001B51B7">
      <w:pPr>
        <w:rPr>
          <w:rFonts w:ascii="Times New Roman" w:hAnsi="Times New Roman" w:cs="Times New Roman"/>
          <w:sz w:val="24"/>
          <w:szCs w:val="24"/>
        </w:rPr>
      </w:pPr>
    </w:p>
    <w:p w14:paraId="47A796B1" w14:textId="77777777" w:rsidR="00D95AA3" w:rsidRDefault="00D95AA3" w:rsidP="001B51B7">
      <w:pPr>
        <w:rPr>
          <w:rFonts w:ascii="Times New Roman" w:hAnsi="Times New Roman" w:cs="Times New Roman"/>
          <w:sz w:val="24"/>
          <w:szCs w:val="24"/>
        </w:rPr>
      </w:pPr>
    </w:p>
    <w:p w14:paraId="35F30843" w14:textId="77777777" w:rsidR="00D95AA3" w:rsidRDefault="00D95AA3" w:rsidP="001B51B7">
      <w:pPr>
        <w:rPr>
          <w:rFonts w:ascii="Times New Roman" w:hAnsi="Times New Roman" w:cs="Times New Roman"/>
          <w:sz w:val="24"/>
          <w:szCs w:val="24"/>
        </w:rPr>
      </w:pPr>
    </w:p>
    <w:p w14:paraId="165DE743" w14:textId="77777777" w:rsidR="00D95AA3" w:rsidRDefault="00D95AA3" w:rsidP="001B51B7">
      <w:pPr>
        <w:rPr>
          <w:rFonts w:ascii="Times New Roman" w:hAnsi="Times New Roman" w:cs="Times New Roman"/>
          <w:sz w:val="24"/>
          <w:szCs w:val="24"/>
        </w:rPr>
      </w:pPr>
    </w:p>
    <w:p w14:paraId="1203C619" w14:textId="77777777" w:rsidR="00D95AA3" w:rsidRDefault="00D95AA3" w:rsidP="001B51B7">
      <w:pPr>
        <w:rPr>
          <w:rFonts w:ascii="Times New Roman" w:hAnsi="Times New Roman" w:cs="Times New Roman"/>
          <w:sz w:val="24"/>
          <w:szCs w:val="24"/>
        </w:rPr>
      </w:pPr>
    </w:p>
    <w:p w14:paraId="3B90855C" w14:textId="3A03B550" w:rsidR="00D95AA3" w:rsidRDefault="004E034E" w:rsidP="001B51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S1: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80668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ataset used.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1560"/>
        <w:gridCol w:w="1275"/>
        <w:gridCol w:w="1239"/>
        <w:gridCol w:w="1545"/>
      </w:tblGrid>
      <w:tr w:rsidR="00CA0C26" w14:paraId="26A1D58E" w14:textId="77777777" w:rsidTr="009E617F">
        <w:trPr>
          <w:trHeight w:val="664"/>
        </w:trPr>
        <w:tc>
          <w:tcPr>
            <w:tcW w:w="3397" w:type="dxa"/>
            <w:vAlign w:val="center"/>
          </w:tcPr>
          <w:p w14:paraId="58E9883B" w14:textId="71D10071" w:rsidR="00CA0C26" w:rsidRPr="00CA0C26" w:rsidRDefault="00CA0C26" w:rsidP="00CA0C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Dataset</w:t>
            </w:r>
          </w:p>
        </w:tc>
        <w:tc>
          <w:tcPr>
            <w:tcW w:w="1560" w:type="dxa"/>
            <w:vAlign w:val="center"/>
          </w:tcPr>
          <w:p w14:paraId="121C1528" w14:textId="749211E5" w:rsidR="00CA0C26" w:rsidRPr="00CA0C26" w:rsidRDefault="00CA0C26" w:rsidP="00CA0C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Spatial resolution</w:t>
            </w:r>
          </w:p>
        </w:tc>
        <w:tc>
          <w:tcPr>
            <w:tcW w:w="1275" w:type="dxa"/>
            <w:vAlign w:val="center"/>
          </w:tcPr>
          <w:p w14:paraId="5A644B37" w14:textId="7F192A50" w:rsidR="00CA0C26" w:rsidRPr="00CA0C26" w:rsidRDefault="00CA0C26" w:rsidP="00CA0C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Temporal resolution</w:t>
            </w:r>
          </w:p>
        </w:tc>
        <w:tc>
          <w:tcPr>
            <w:tcW w:w="1239" w:type="dxa"/>
            <w:vAlign w:val="center"/>
          </w:tcPr>
          <w:p w14:paraId="54A652D9" w14:textId="143A46D3" w:rsidR="00CA0C26" w:rsidRPr="00CA0C26" w:rsidRDefault="00CA0C26" w:rsidP="00CA0C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period</w:t>
            </w:r>
          </w:p>
        </w:tc>
        <w:tc>
          <w:tcPr>
            <w:tcW w:w="1545" w:type="dxa"/>
            <w:vAlign w:val="center"/>
          </w:tcPr>
          <w:p w14:paraId="0BC52ED2" w14:textId="4A23C179" w:rsidR="00CA0C26" w:rsidRPr="00CA0C26" w:rsidRDefault="00CA0C26" w:rsidP="00CA0C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Data source</w:t>
            </w:r>
          </w:p>
        </w:tc>
      </w:tr>
      <w:tr w:rsidR="00CA0C26" w14:paraId="15AEFB36" w14:textId="77777777" w:rsidTr="009E617F">
        <w:trPr>
          <w:trHeight w:val="952"/>
        </w:trPr>
        <w:tc>
          <w:tcPr>
            <w:tcW w:w="3397" w:type="dxa"/>
            <w:vAlign w:val="center"/>
          </w:tcPr>
          <w:p w14:paraId="298A62F5" w14:textId="0A2A0C35" w:rsidR="00CA0C26" w:rsidRDefault="00CA0C26" w:rsidP="00CA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Aerosol optical depth (AOD)</w:t>
            </w:r>
          </w:p>
        </w:tc>
        <w:tc>
          <w:tcPr>
            <w:tcW w:w="1560" w:type="dxa"/>
            <w:vAlign w:val="center"/>
          </w:tcPr>
          <w:p w14:paraId="0B2D3FBF" w14:textId="77777777" w:rsidR="00EA7E2B" w:rsidRPr="00EA7E2B" w:rsidRDefault="00EA7E2B" w:rsidP="00EA7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E2B">
              <w:rPr>
                <w:rFonts w:ascii="Times New Roman" w:hAnsi="Times New Roman" w:cs="Times New Roman"/>
                <w:sz w:val="24"/>
                <w:szCs w:val="24"/>
              </w:rPr>
              <w:t>1º x 1º</w:t>
            </w:r>
          </w:p>
          <w:p w14:paraId="3D031796" w14:textId="77777777" w:rsidR="00CA0C26" w:rsidRDefault="00CA0C26" w:rsidP="00CA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277A877A" w14:textId="77777777" w:rsidR="00EA7E2B" w:rsidRPr="00EA7E2B" w:rsidRDefault="00EA7E2B" w:rsidP="00EA7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E2B">
              <w:rPr>
                <w:rFonts w:ascii="Times New Roman" w:hAnsi="Times New Roman" w:cs="Times New Roman"/>
                <w:sz w:val="24"/>
                <w:szCs w:val="24"/>
              </w:rPr>
              <w:t>Daily</w:t>
            </w:r>
          </w:p>
          <w:p w14:paraId="3AACB361" w14:textId="77777777" w:rsidR="00CA0C26" w:rsidRDefault="00CA0C26" w:rsidP="00CA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vAlign w:val="center"/>
          </w:tcPr>
          <w:p w14:paraId="4E7EF6FA" w14:textId="77777777" w:rsidR="00EA7E2B" w:rsidRPr="00EA7E2B" w:rsidRDefault="00EA7E2B" w:rsidP="00EA7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E2B">
              <w:rPr>
                <w:rFonts w:ascii="Times New Roman" w:hAnsi="Times New Roman" w:cs="Times New Roman"/>
                <w:sz w:val="24"/>
                <w:szCs w:val="24"/>
              </w:rPr>
              <w:t>2003-21</w:t>
            </w:r>
          </w:p>
          <w:p w14:paraId="0E6A5A92" w14:textId="77777777" w:rsidR="00CA0C26" w:rsidRDefault="00CA0C26" w:rsidP="00CA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 w14:paraId="1E1386A8" w14:textId="77777777" w:rsidR="00011A63" w:rsidRPr="00011A63" w:rsidRDefault="00011A63" w:rsidP="00011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63">
              <w:rPr>
                <w:rFonts w:ascii="Times New Roman" w:hAnsi="Times New Roman" w:cs="Times New Roman"/>
                <w:sz w:val="24"/>
                <w:szCs w:val="24"/>
              </w:rPr>
              <w:t>MODIS Aqua (GIOVANNI)</w:t>
            </w:r>
          </w:p>
          <w:p w14:paraId="21214DB6" w14:textId="77777777" w:rsidR="00CA0C26" w:rsidRDefault="00CA0C26" w:rsidP="00CA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0C26" w14:paraId="62544A97" w14:textId="77777777" w:rsidTr="009E617F">
        <w:trPr>
          <w:trHeight w:val="910"/>
        </w:trPr>
        <w:tc>
          <w:tcPr>
            <w:tcW w:w="3397" w:type="dxa"/>
            <w:vAlign w:val="center"/>
          </w:tcPr>
          <w:p w14:paraId="1A44118D" w14:textId="0F33EE01" w:rsidR="009A0489" w:rsidRPr="009A0489" w:rsidRDefault="009A0489" w:rsidP="009A0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489">
              <w:rPr>
                <w:rFonts w:ascii="Times New Roman" w:hAnsi="Times New Roman" w:cs="Times New Roman"/>
                <w:sz w:val="24"/>
                <w:szCs w:val="24"/>
              </w:rPr>
              <w:t>Cloud properties (cloud fraction (CF), cloud optical thickness (COT), cloud top pressure (CTP), cloud top temperature (CTT), liquid cloud effective particle radius (R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el</w:t>
            </w:r>
            <w:r w:rsidRPr="009A0489">
              <w:rPr>
                <w:rFonts w:ascii="Times New Roman" w:hAnsi="Times New Roman" w:cs="Times New Roman"/>
                <w:sz w:val="24"/>
                <w:szCs w:val="24"/>
              </w:rPr>
              <w:t>) and ice cloud effective particle radius (R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ei</w:t>
            </w:r>
            <w:r w:rsidRPr="009A048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74E81404" w14:textId="77777777" w:rsidR="00CA0C26" w:rsidRDefault="00CA0C26" w:rsidP="00CA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53744A20" w14:textId="77777777" w:rsidR="00EA7E2B" w:rsidRPr="00EA7E2B" w:rsidRDefault="00EA7E2B" w:rsidP="00EA7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E2B">
              <w:rPr>
                <w:rFonts w:ascii="Times New Roman" w:hAnsi="Times New Roman" w:cs="Times New Roman"/>
                <w:sz w:val="24"/>
                <w:szCs w:val="24"/>
              </w:rPr>
              <w:t>1º x 1º</w:t>
            </w:r>
          </w:p>
          <w:p w14:paraId="0654CFA6" w14:textId="77777777" w:rsidR="00CA0C26" w:rsidRDefault="00CA0C26" w:rsidP="00CA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71E1B173" w14:textId="77777777" w:rsidR="00EA7E2B" w:rsidRPr="00EA7E2B" w:rsidRDefault="00EA7E2B" w:rsidP="00EA7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E2B">
              <w:rPr>
                <w:rFonts w:ascii="Times New Roman" w:hAnsi="Times New Roman" w:cs="Times New Roman"/>
                <w:sz w:val="24"/>
                <w:szCs w:val="24"/>
              </w:rPr>
              <w:t>Daily</w:t>
            </w:r>
          </w:p>
          <w:p w14:paraId="7EAEBFE2" w14:textId="77777777" w:rsidR="00CA0C26" w:rsidRDefault="00CA0C26" w:rsidP="00CA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vAlign w:val="center"/>
          </w:tcPr>
          <w:p w14:paraId="0628490F" w14:textId="77777777" w:rsidR="00EA7E2B" w:rsidRPr="00EA7E2B" w:rsidRDefault="00EA7E2B" w:rsidP="00EA7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E2B">
              <w:rPr>
                <w:rFonts w:ascii="Times New Roman" w:hAnsi="Times New Roman" w:cs="Times New Roman"/>
                <w:sz w:val="24"/>
                <w:szCs w:val="24"/>
              </w:rPr>
              <w:t>2003-21</w:t>
            </w:r>
          </w:p>
          <w:p w14:paraId="1104443B" w14:textId="77777777" w:rsidR="00CA0C26" w:rsidRDefault="00CA0C26" w:rsidP="00CA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 w14:paraId="5A7F90E7" w14:textId="77777777" w:rsidR="00011A63" w:rsidRPr="00011A63" w:rsidRDefault="00011A63" w:rsidP="00011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63">
              <w:rPr>
                <w:rFonts w:ascii="Times New Roman" w:hAnsi="Times New Roman" w:cs="Times New Roman"/>
                <w:sz w:val="24"/>
                <w:szCs w:val="24"/>
              </w:rPr>
              <w:t>MODIS Aqua (GIOVANNI)</w:t>
            </w:r>
          </w:p>
          <w:p w14:paraId="6BBA3A1D" w14:textId="77777777" w:rsidR="00CA0C26" w:rsidRDefault="00CA0C26" w:rsidP="00CA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0C26" w14:paraId="3C028841" w14:textId="77777777" w:rsidTr="009E617F">
        <w:trPr>
          <w:trHeight w:val="952"/>
        </w:trPr>
        <w:tc>
          <w:tcPr>
            <w:tcW w:w="3397" w:type="dxa"/>
            <w:vAlign w:val="center"/>
          </w:tcPr>
          <w:p w14:paraId="43F623B0" w14:textId="77777777" w:rsidR="00011A63" w:rsidRPr="00011A63" w:rsidRDefault="00011A63" w:rsidP="00011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63">
              <w:rPr>
                <w:rFonts w:ascii="Times New Roman" w:hAnsi="Times New Roman" w:cs="Times New Roman"/>
                <w:sz w:val="24"/>
                <w:szCs w:val="24"/>
              </w:rPr>
              <w:t xml:space="preserve">RH and </w:t>
            </w:r>
            <w:r w:rsidRPr="00011A63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ω</w:t>
            </w:r>
            <w:r w:rsidRPr="00011A63">
              <w:rPr>
                <w:rFonts w:ascii="Times New Roman" w:hAnsi="Times New Roman" w:cs="Times New Roman"/>
                <w:sz w:val="24"/>
                <w:szCs w:val="24"/>
              </w:rPr>
              <w:t xml:space="preserve"> (1000, 900, 850, 700, 600, 500, 400, 300, 200 hPa)</w:t>
            </w:r>
          </w:p>
          <w:p w14:paraId="56BE7DF6" w14:textId="77777777" w:rsidR="00CA0C26" w:rsidRDefault="00CA0C26" w:rsidP="00CA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631F4197" w14:textId="77777777" w:rsidR="00011A63" w:rsidRPr="00011A63" w:rsidRDefault="00011A63" w:rsidP="00011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63">
              <w:rPr>
                <w:rFonts w:ascii="Times New Roman" w:hAnsi="Times New Roman" w:cs="Times New Roman"/>
                <w:sz w:val="24"/>
                <w:szCs w:val="24"/>
              </w:rPr>
              <w:t>0.25º x 0.25º</w:t>
            </w:r>
          </w:p>
          <w:p w14:paraId="64F330EA" w14:textId="77777777" w:rsidR="00CA0C26" w:rsidRDefault="00CA0C26" w:rsidP="00CA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6D9A4818" w14:textId="77777777" w:rsidR="00011A63" w:rsidRPr="00011A63" w:rsidRDefault="00011A63" w:rsidP="00011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63">
              <w:rPr>
                <w:rFonts w:ascii="Times New Roman" w:hAnsi="Times New Roman" w:cs="Times New Roman"/>
                <w:sz w:val="24"/>
                <w:szCs w:val="24"/>
              </w:rPr>
              <w:t>Hourly</w:t>
            </w:r>
          </w:p>
          <w:p w14:paraId="60A86616" w14:textId="77777777" w:rsidR="00CA0C26" w:rsidRDefault="00CA0C26" w:rsidP="00CA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vAlign w:val="center"/>
          </w:tcPr>
          <w:p w14:paraId="6AA469ED" w14:textId="77777777" w:rsidR="00EA7E2B" w:rsidRPr="00EA7E2B" w:rsidRDefault="00EA7E2B" w:rsidP="00EA7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E2B">
              <w:rPr>
                <w:rFonts w:ascii="Times New Roman" w:hAnsi="Times New Roman" w:cs="Times New Roman"/>
                <w:sz w:val="24"/>
                <w:szCs w:val="24"/>
              </w:rPr>
              <w:t>2003-21</w:t>
            </w:r>
          </w:p>
          <w:p w14:paraId="3761351B" w14:textId="77777777" w:rsidR="00CA0C26" w:rsidRDefault="00CA0C26" w:rsidP="00CA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 w14:paraId="50338B14" w14:textId="77777777" w:rsidR="00AC3127" w:rsidRPr="00AC3127" w:rsidRDefault="00AC3127" w:rsidP="00AC3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127">
              <w:rPr>
                <w:rFonts w:ascii="Times New Roman" w:hAnsi="Times New Roman" w:cs="Times New Roman"/>
                <w:sz w:val="24"/>
                <w:szCs w:val="24"/>
              </w:rPr>
              <w:t>ERA5 (European Centre for Medium Range Weather Forecasting (ECMWF))</w:t>
            </w:r>
          </w:p>
          <w:p w14:paraId="273F21DB" w14:textId="77777777" w:rsidR="00CA0C26" w:rsidRDefault="00CA0C26" w:rsidP="00CA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5F23D78" w14:textId="77777777" w:rsidR="004E034E" w:rsidRDefault="004E034E" w:rsidP="001B51B7">
      <w:pPr>
        <w:rPr>
          <w:rFonts w:ascii="Times New Roman" w:hAnsi="Times New Roman" w:cs="Times New Roman"/>
          <w:sz w:val="24"/>
          <w:szCs w:val="24"/>
        </w:rPr>
      </w:pPr>
    </w:p>
    <w:p w14:paraId="3B79AC4A" w14:textId="77777777" w:rsidR="00832BD8" w:rsidRDefault="00832BD8" w:rsidP="001B51B7">
      <w:pPr>
        <w:rPr>
          <w:rFonts w:ascii="Times New Roman" w:hAnsi="Times New Roman" w:cs="Times New Roman"/>
          <w:sz w:val="24"/>
          <w:szCs w:val="24"/>
        </w:rPr>
      </w:pPr>
    </w:p>
    <w:p w14:paraId="58309CB4" w14:textId="08958810" w:rsidR="00A11CAD" w:rsidRDefault="00744B83" w:rsidP="001B51B7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D893D8E" wp14:editId="29D5E71A">
            <wp:extent cx="5731510" cy="3923665"/>
            <wp:effectExtent l="0" t="0" r="2540" b="635"/>
            <wp:docPr id="12489885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2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77F3EF" w14:textId="70DB48C8" w:rsidR="00744B83" w:rsidRDefault="001E50F5" w:rsidP="00C93CA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 w:rsidR="00AD76E9">
        <w:rPr>
          <w:rFonts w:ascii="Times New Roman" w:hAnsi="Times New Roman" w:cs="Times New Roman"/>
          <w:b/>
          <w:bCs/>
          <w:sz w:val="24"/>
          <w:szCs w:val="24"/>
        </w:rPr>
        <w:t>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76E9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AD76E9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AD76E9">
        <w:rPr>
          <w:rFonts w:ascii="Times New Roman" w:hAnsi="Times New Roman" w:cs="Times New Roman"/>
          <w:sz w:val="24"/>
          <w:szCs w:val="24"/>
        </w:rPr>
        <w:t xml:space="preserve"> </w:t>
      </w:r>
      <w:r w:rsidR="00FF3FDE">
        <w:rPr>
          <w:rFonts w:ascii="Times New Roman" w:hAnsi="Times New Roman" w:cs="Times New Roman"/>
          <w:sz w:val="24"/>
          <w:szCs w:val="24"/>
        </w:rPr>
        <w:t xml:space="preserve">Correlation coefficient value of AOD and meteorological variables (RH and ω) and cloud properties (CF and CTP) at different pressure level. Besides values, the </w:t>
      </w:r>
      <w:r w:rsidR="00C93CA4">
        <w:rPr>
          <w:rFonts w:ascii="Times New Roman" w:hAnsi="Times New Roman" w:cs="Times New Roman"/>
          <w:sz w:val="24"/>
          <w:szCs w:val="24"/>
        </w:rPr>
        <w:t>correlation values are colour coded according to the colour scale (right side)</w:t>
      </w:r>
    </w:p>
    <w:p w14:paraId="5AB40A3D" w14:textId="77777777" w:rsidR="00832BD8" w:rsidRDefault="00832BD8" w:rsidP="00C93CA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2F9BDF1" w14:textId="5F611E4A" w:rsidR="00832BD8" w:rsidRDefault="00701520" w:rsidP="00C93CA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DA21943" wp14:editId="258CD33C">
            <wp:extent cx="5731510" cy="6499860"/>
            <wp:effectExtent l="0" t="0" r="2540" b="0"/>
            <wp:docPr id="18572270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49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E06A46" w14:textId="05B909FC" w:rsidR="00701520" w:rsidRPr="00701520" w:rsidRDefault="00701520" w:rsidP="00C93CA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 S2:</w:t>
      </w:r>
      <w:r>
        <w:rPr>
          <w:rFonts w:ascii="Times New Roman" w:hAnsi="Times New Roman" w:cs="Times New Roman"/>
          <w:sz w:val="24"/>
          <w:szCs w:val="24"/>
        </w:rPr>
        <w:t xml:space="preserve"> Spatial distribution of meteorological variables</w:t>
      </w:r>
      <w:r w:rsidR="002E7035">
        <w:rPr>
          <w:rFonts w:ascii="Times New Roman" w:hAnsi="Times New Roman" w:cs="Times New Roman"/>
          <w:sz w:val="24"/>
          <w:szCs w:val="24"/>
        </w:rPr>
        <w:t xml:space="preserve"> (RH (unit: %) and ω (unit: Pa/s))</w:t>
      </w:r>
      <w:r>
        <w:rPr>
          <w:rFonts w:ascii="Times New Roman" w:hAnsi="Times New Roman" w:cs="Times New Roman"/>
          <w:sz w:val="24"/>
          <w:szCs w:val="24"/>
        </w:rPr>
        <w:t xml:space="preserve"> in the summer monsoon (left panel) and premonsoon (right panel) season.</w:t>
      </w:r>
    </w:p>
    <w:p w14:paraId="0C8C4C39" w14:textId="77777777" w:rsidR="00832BD8" w:rsidRPr="00AD76E9" w:rsidRDefault="00832BD8" w:rsidP="00C93CA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832BD8" w:rsidRPr="00AD76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EF3"/>
    <w:rsid w:val="00011A63"/>
    <w:rsid w:val="001A7F53"/>
    <w:rsid w:val="001B51B7"/>
    <w:rsid w:val="001E50F5"/>
    <w:rsid w:val="002A33B8"/>
    <w:rsid w:val="002E7035"/>
    <w:rsid w:val="003B0ADA"/>
    <w:rsid w:val="00411F44"/>
    <w:rsid w:val="00425534"/>
    <w:rsid w:val="004E034E"/>
    <w:rsid w:val="006D3767"/>
    <w:rsid w:val="006D7BA6"/>
    <w:rsid w:val="006F5E9C"/>
    <w:rsid w:val="00701520"/>
    <w:rsid w:val="00726386"/>
    <w:rsid w:val="00744B83"/>
    <w:rsid w:val="00832BD8"/>
    <w:rsid w:val="008F12BC"/>
    <w:rsid w:val="00987289"/>
    <w:rsid w:val="009A0489"/>
    <w:rsid w:val="009E617F"/>
    <w:rsid w:val="00A11CAD"/>
    <w:rsid w:val="00AC3127"/>
    <w:rsid w:val="00AD0EF3"/>
    <w:rsid w:val="00AD76E9"/>
    <w:rsid w:val="00BD4A26"/>
    <w:rsid w:val="00C03865"/>
    <w:rsid w:val="00C80668"/>
    <w:rsid w:val="00C93CA4"/>
    <w:rsid w:val="00CA0C26"/>
    <w:rsid w:val="00D95AA3"/>
    <w:rsid w:val="00EA7E2B"/>
    <w:rsid w:val="00FF3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F6677"/>
  <w15:chartTrackingRefBased/>
  <w15:docId w15:val="{F8059587-6661-4C25-8D2A-AC971553C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0E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0E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0E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0E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0E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0E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0E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0E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0E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0EF3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0EF3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0EF3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0EF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0EF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0E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0E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0E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0E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0E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AD0EF3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0E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AD0EF3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AD0E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0E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0E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0EF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0E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0EF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0EF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B51B7"/>
    <w:rPr>
      <w:color w:val="0000FF"/>
      <w:u w:val="single"/>
    </w:rPr>
  </w:style>
  <w:style w:type="character" w:customStyle="1" w:styleId="il">
    <w:name w:val="il"/>
    <w:basedOn w:val="DefaultParagraphFont"/>
    <w:rsid w:val="001B51B7"/>
  </w:style>
  <w:style w:type="character" w:styleId="UnresolvedMention">
    <w:name w:val="Unresolved Mention"/>
    <w:basedOn w:val="DefaultParagraphFont"/>
    <w:uiPriority w:val="99"/>
    <w:semiHidden/>
    <w:unhideWhenUsed/>
    <w:rsid w:val="0072638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CA0C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55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0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2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9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0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rpps@hotmail.com" TargetMode="External"/><Relationship Id="rId5" Type="http://schemas.openxmlformats.org/officeDocument/2006/relationships/hyperlink" Target="https://orcid.org/0000-0001-7254-1576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orcid.org/0000-0002-4587-2932?lang=en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257</Words>
  <Characters>1468</Characters>
  <Application>Microsoft Office Word</Application>
  <DocSecurity>0</DocSecurity>
  <Lines>12</Lines>
  <Paragraphs>3</Paragraphs>
  <ScaleCrop>false</ScaleCrop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Vikram Raj</dc:creator>
  <cp:keywords/>
  <dc:description/>
  <cp:lastModifiedBy>Vikram Raj</cp:lastModifiedBy>
  <cp:revision>29</cp:revision>
  <dcterms:created xsi:type="dcterms:W3CDTF">2025-06-27T09:20:00Z</dcterms:created>
  <dcterms:modified xsi:type="dcterms:W3CDTF">2025-06-28T10:24:00Z</dcterms:modified>
</cp:coreProperties>
</file>