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5CF2" w:rsidRPr="00CF3EFC" w:rsidRDefault="00565CF2" w:rsidP="00565CF2">
      <w:pPr>
        <w:pStyle w:val="p0"/>
        <w:jc w:val="left"/>
        <w:rPr>
          <w:rFonts w:eastAsiaTheme="minorEastAsia"/>
          <w:kern w:val="2"/>
        </w:rPr>
      </w:pPr>
      <w:r w:rsidRPr="00CF3EFC">
        <w:rPr>
          <w:bCs/>
        </w:rPr>
        <w:t>Table S</w:t>
      </w:r>
      <w:r>
        <w:rPr>
          <w:bCs/>
        </w:rPr>
        <w:t>1.</w:t>
      </w:r>
      <w:r w:rsidRPr="00CF3EFC">
        <w:rPr>
          <w:rFonts w:eastAsiaTheme="minorEastAsia"/>
          <w:kern w:val="2"/>
        </w:rPr>
        <w:t xml:space="preserve"> Information of probes and primers </w:t>
      </w:r>
      <w:r w:rsidRPr="00CF3EFC">
        <w:rPr>
          <w:rFonts w:eastAsiaTheme="minorEastAsia" w:hint="eastAsia"/>
          <w:kern w:val="2"/>
        </w:rPr>
        <w:t xml:space="preserve">used for </w:t>
      </w:r>
      <w:r w:rsidRPr="00CF3EFC">
        <w:rPr>
          <w:rFonts w:hint="eastAsia"/>
        </w:rPr>
        <w:t>TNFSF and TNFRSF</w:t>
      </w:r>
      <w:r w:rsidRPr="00CF3EFC">
        <w:rPr>
          <w:rFonts w:eastAsiaTheme="minorEastAsia" w:hint="eastAsia"/>
          <w:kern w:val="2"/>
        </w:rPr>
        <w:t xml:space="preserve"> SNPs TaqMan assay. </w:t>
      </w:r>
    </w:p>
    <w:tbl>
      <w:tblPr>
        <w:tblW w:w="13302" w:type="dxa"/>
        <w:jc w:val="center"/>
        <w:tblLayout w:type="fixed"/>
        <w:tblLook w:val="04A0" w:firstRow="1" w:lastRow="0" w:firstColumn="1" w:lastColumn="0" w:noHBand="0" w:noVBand="1"/>
      </w:tblPr>
      <w:tblGrid>
        <w:gridCol w:w="1439"/>
        <w:gridCol w:w="1432"/>
        <w:gridCol w:w="2917"/>
        <w:gridCol w:w="1276"/>
        <w:gridCol w:w="709"/>
        <w:gridCol w:w="5529"/>
      </w:tblGrid>
      <w:tr w:rsidR="00374EC8" w:rsidTr="00374EC8">
        <w:trPr>
          <w:trHeight w:val="90"/>
          <w:jc w:val="center"/>
        </w:trPr>
        <w:tc>
          <w:tcPr>
            <w:tcW w:w="14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SNPs (</w:t>
            </w:r>
            <w:r>
              <w:rPr>
                <w:rFonts w:ascii="Times New Roman" w:eastAsia="宋体" w:hAnsi="Times New Roman" w:cs="Times New Roman"/>
                <w:szCs w:val="21"/>
              </w:rPr>
              <w:t>Allele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4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Gene</w:t>
            </w:r>
          </w:p>
        </w:tc>
        <w:tc>
          <w:tcPr>
            <w:tcW w:w="29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Region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MAF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a/b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i/>
                <w:szCs w:val="21"/>
              </w:rPr>
              <w:t>P</w:t>
            </w:r>
            <w:r>
              <w:rPr>
                <w:rFonts w:ascii="Times New Roman" w:eastAsia="宋体" w:hAnsi="Times New Roman" w:cs="Times New Roman"/>
                <w:i/>
                <w:szCs w:val="21"/>
                <w:vertAlign w:val="superscript"/>
              </w:rPr>
              <w:t>c</w:t>
            </w: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TaqMan-MGB probe/primers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sequences (5’-3’)</w:t>
            </w:r>
          </w:p>
        </w:tc>
      </w:tr>
      <w:tr w:rsidR="00374EC8" w:rsidTr="00374EC8">
        <w:trPr>
          <w:trHeight w:val="90"/>
          <w:jc w:val="center"/>
        </w:trPr>
        <w:tc>
          <w:tcPr>
            <w:tcW w:w="1439" w:type="dxa"/>
            <w:tcBorders>
              <w:top w:val="single" w:sz="4" w:space="0" w:color="auto"/>
            </w:tcBorders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rs3803800</w:t>
            </w:r>
          </w:p>
        </w:tc>
        <w:tc>
          <w:tcPr>
            <w:tcW w:w="1432" w:type="dxa"/>
            <w:tcBorders>
              <w:top w:val="single" w:sz="4" w:space="0" w:color="auto"/>
            </w:tcBorders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TNFSF13</w:t>
            </w:r>
          </w:p>
        </w:tc>
        <w:tc>
          <w:tcPr>
            <w:tcW w:w="2917" w:type="dxa"/>
            <w:tcBorders>
              <w:top w:val="single" w:sz="4" w:space="0" w:color="auto"/>
            </w:tcBorders>
          </w:tcPr>
          <w:p w:rsidR="00374EC8" w:rsidRDefault="00374EC8" w:rsidP="00503CBB">
            <w:pPr>
              <w:tabs>
                <w:tab w:val="center" w:pos="502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exon 2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374EC8" w:rsidRDefault="00374EC8" w:rsidP="00374EC8">
            <w:pPr>
              <w:tabs>
                <w:tab w:val="center" w:pos="502"/>
              </w:tabs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ab/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0.33</w:t>
            </w:r>
            <w:r>
              <w:rPr>
                <w:rFonts w:ascii="Times New Roman" w:eastAsia="宋体" w:hAnsi="Times New Roman" w:cs="Times New Roman"/>
                <w:szCs w:val="21"/>
              </w:rPr>
              <w:t>2/0.256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374EC8" w:rsidRDefault="00374EC8" w:rsidP="00374EC8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</w:t>
            </w:r>
            <w:r>
              <w:rPr>
                <w:rFonts w:ascii="Times New Roman" w:eastAsia="宋体" w:hAnsi="Times New Roman" w:cs="Times New Roman"/>
                <w:szCs w:val="21"/>
              </w:rPr>
              <w:t>266</w:t>
            </w:r>
          </w:p>
        </w:tc>
        <w:tc>
          <w:tcPr>
            <w:tcW w:w="5529" w:type="dxa"/>
            <w:tcBorders>
              <w:top w:val="single" w:sz="4" w:space="0" w:color="auto"/>
            </w:tcBorders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Probe-C: HEX-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TCTCCCCA</w:t>
            </w:r>
            <w:r w:rsidRPr="00D65EBD">
              <w:rPr>
                <w:rFonts w:ascii="Times New Roman" w:eastAsia="宋体" w:hAnsi="Times New Roman" w:cs="Times New Roman" w:hint="eastAsia"/>
                <w:szCs w:val="21"/>
                <w:u w:val="single"/>
              </w:rPr>
              <w:t>C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TCTCCCAG</w:t>
            </w:r>
            <w:r>
              <w:rPr>
                <w:rFonts w:ascii="Times New Roman" w:eastAsia="宋体" w:hAnsi="Times New Roman" w:cs="Times New Roman"/>
                <w:szCs w:val="21"/>
              </w:rPr>
              <w:t>-MGB</w:t>
            </w:r>
          </w:p>
        </w:tc>
      </w:tr>
      <w:tr w:rsidR="00374EC8" w:rsidTr="00374EC8">
        <w:trPr>
          <w:trHeight w:val="90"/>
          <w:jc w:val="center"/>
        </w:trPr>
        <w:tc>
          <w:tcPr>
            <w:tcW w:w="1439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(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G</w:t>
            </w:r>
            <w:r>
              <w:rPr>
                <w:rFonts w:ascii="Times New Roman" w:eastAsia="宋体" w:hAnsi="Times New Roman" w:cs="Times New Roman"/>
                <w:szCs w:val="21"/>
              </w:rPr>
              <w:t>&gt;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A</w:t>
            </w:r>
            <w:r>
              <w:rPr>
                <w:rFonts w:ascii="Times New Roman" w:eastAsia="宋体" w:hAnsi="Times New Roman" w:cs="Times New Roman"/>
                <w:szCs w:val="21"/>
              </w:rPr>
              <w:t>)</w:t>
            </w:r>
          </w:p>
        </w:tc>
        <w:tc>
          <w:tcPr>
            <w:tcW w:w="1432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917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Missense: N [Asn]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⇒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S [Ser]</w:t>
            </w:r>
          </w:p>
        </w:tc>
        <w:tc>
          <w:tcPr>
            <w:tcW w:w="1276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529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Probe-T: FAM-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TCTCCCCA</w:t>
            </w:r>
            <w:r w:rsidRPr="00D65EBD">
              <w:rPr>
                <w:rFonts w:ascii="Times New Roman" w:eastAsia="宋体" w:hAnsi="Times New Roman" w:cs="Times New Roman" w:hint="eastAsia"/>
                <w:szCs w:val="21"/>
                <w:u w:val="single"/>
              </w:rPr>
              <w:t>T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TCTCCCAG</w:t>
            </w:r>
            <w:r>
              <w:rPr>
                <w:rFonts w:ascii="Times New Roman" w:eastAsia="宋体" w:hAnsi="Times New Roman" w:cs="Times New Roman"/>
                <w:szCs w:val="21"/>
              </w:rPr>
              <w:t>-MGB</w:t>
            </w:r>
          </w:p>
        </w:tc>
      </w:tr>
      <w:tr w:rsidR="00374EC8" w:rsidTr="00374EC8">
        <w:trPr>
          <w:trHeight w:val="90"/>
          <w:jc w:val="center"/>
        </w:trPr>
        <w:tc>
          <w:tcPr>
            <w:tcW w:w="1439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432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917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529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Forward primer: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ACCTAACCTTGACCCTCTTTCC</w:t>
            </w:r>
          </w:p>
        </w:tc>
      </w:tr>
      <w:tr w:rsidR="00374EC8" w:rsidTr="00374EC8">
        <w:trPr>
          <w:trHeight w:val="90"/>
          <w:jc w:val="center"/>
        </w:trPr>
        <w:tc>
          <w:tcPr>
            <w:tcW w:w="1439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432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917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529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Reverse primer: 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TGGAAGCCTCACTCTTCTGTTT</w:t>
            </w:r>
          </w:p>
        </w:tc>
      </w:tr>
      <w:tr w:rsidR="00374EC8" w:rsidTr="00374EC8">
        <w:trPr>
          <w:trHeight w:val="90"/>
          <w:jc w:val="center"/>
        </w:trPr>
        <w:tc>
          <w:tcPr>
            <w:tcW w:w="1439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bookmarkStart w:id="0" w:name="OLE_LINK1"/>
            <w:r>
              <w:rPr>
                <w:rFonts w:ascii="Times New Roman" w:eastAsia="宋体" w:hAnsi="Times New Roman" w:cs="Times New Roman"/>
                <w:szCs w:val="21"/>
              </w:rPr>
              <w:t>rs11552708</w:t>
            </w:r>
            <w:bookmarkEnd w:id="0"/>
          </w:p>
        </w:tc>
        <w:tc>
          <w:tcPr>
            <w:tcW w:w="1432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TNFSF13</w:t>
            </w:r>
          </w:p>
        </w:tc>
        <w:tc>
          <w:tcPr>
            <w:tcW w:w="2917" w:type="dxa"/>
          </w:tcPr>
          <w:p w:rsidR="00374EC8" w:rsidRDefault="00374EC8" w:rsidP="00503CBB">
            <w:pPr>
              <w:tabs>
                <w:tab w:val="center" w:pos="502"/>
              </w:tabs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exon 1</w:t>
            </w:r>
          </w:p>
        </w:tc>
        <w:tc>
          <w:tcPr>
            <w:tcW w:w="1276" w:type="dxa"/>
          </w:tcPr>
          <w:p w:rsidR="00374EC8" w:rsidRDefault="00374EC8" w:rsidP="00374EC8">
            <w:pPr>
              <w:tabs>
                <w:tab w:val="center" w:pos="502"/>
              </w:tabs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ab/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0.39</w:t>
            </w:r>
            <w:r>
              <w:rPr>
                <w:rFonts w:ascii="Times New Roman" w:eastAsia="宋体" w:hAnsi="Times New Roman" w:cs="Times New Roman"/>
                <w:szCs w:val="21"/>
              </w:rPr>
              <w:t>3/0.451</w:t>
            </w:r>
          </w:p>
        </w:tc>
        <w:tc>
          <w:tcPr>
            <w:tcW w:w="709" w:type="dxa"/>
          </w:tcPr>
          <w:p w:rsidR="00374EC8" w:rsidRDefault="00374EC8" w:rsidP="00374EC8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0.0</w:t>
            </w:r>
            <w:r>
              <w:rPr>
                <w:rFonts w:ascii="Times New Roman" w:eastAsia="宋体" w:hAnsi="Times New Roman" w:cs="Times New Roman"/>
                <w:szCs w:val="21"/>
              </w:rPr>
              <w:t>55</w:t>
            </w:r>
          </w:p>
        </w:tc>
        <w:tc>
          <w:tcPr>
            <w:tcW w:w="5529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Probe-C: HEX-CCT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GTCC</w:t>
            </w:r>
            <w:r w:rsidRPr="00D65EBD">
              <w:rPr>
                <w:rFonts w:ascii="Times New Roman" w:eastAsia="宋体" w:hAnsi="Times New Roman" w:cs="Times New Roman" w:hint="eastAsia"/>
                <w:szCs w:val="21"/>
                <w:u w:val="single"/>
              </w:rPr>
              <w:t>C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CTGCAGC</w:t>
            </w:r>
            <w:r>
              <w:rPr>
                <w:rFonts w:ascii="Times New Roman" w:eastAsia="宋体" w:hAnsi="Times New Roman" w:cs="Times New Roman"/>
                <w:szCs w:val="21"/>
              </w:rPr>
              <w:t>-MGB</w:t>
            </w:r>
          </w:p>
        </w:tc>
      </w:tr>
      <w:tr w:rsidR="00374EC8" w:rsidTr="00374EC8">
        <w:trPr>
          <w:trHeight w:val="90"/>
          <w:jc w:val="center"/>
        </w:trPr>
        <w:tc>
          <w:tcPr>
            <w:tcW w:w="1439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(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G</w:t>
            </w:r>
            <w:r>
              <w:rPr>
                <w:rFonts w:ascii="Times New Roman" w:eastAsia="宋体" w:hAnsi="Times New Roman" w:cs="Times New Roman"/>
                <w:szCs w:val="21"/>
              </w:rPr>
              <w:t>&gt;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A</w:t>
            </w:r>
            <w:r>
              <w:rPr>
                <w:rFonts w:ascii="Times New Roman" w:eastAsia="宋体" w:hAnsi="Times New Roman" w:cs="Times New Roman"/>
                <w:szCs w:val="21"/>
              </w:rPr>
              <w:t>)</w:t>
            </w:r>
          </w:p>
        </w:tc>
        <w:tc>
          <w:tcPr>
            <w:tcW w:w="1432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917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Missense: G [Gly]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⇒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R [Arg]</w:t>
            </w:r>
          </w:p>
        </w:tc>
        <w:tc>
          <w:tcPr>
            <w:tcW w:w="1276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529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Probe-T: FAM-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CCTGTCC</w:t>
            </w:r>
            <w:r w:rsidRPr="00D65EBD">
              <w:rPr>
                <w:rFonts w:ascii="Times New Roman" w:eastAsia="宋体" w:hAnsi="Times New Roman" w:cs="Times New Roman" w:hint="eastAsia"/>
                <w:szCs w:val="21"/>
                <w:u w:val="single"/>
              </w:rPr>
              <w:t>T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CTGCAGCC</w:t>
            </w:r>
            <w:r>
              <w:rPr>
                <w:rFonts w:ascii="Times New Roman" w:eastAsia="宋体" w:hAnsi="Times New Roman" w:cs="Times New Roman"/>
                <w:szCs w:val="21"/>
              </w:rPr>
              <w:t>-MGB</w:t>
            </w:r>
          </w:p>
        </w:tc>
      </w:tr>
      <w:tr w:rsidR="00374EC8" w:rsidTr="00374EC8">
        <w:trPr>
          <w:trHeight w:val="90"/>
          <w:jc w:val="center"/>
        </w:trPr>
        <w:tc>
          <w:tcPr>
            <w:tcW w:w="1439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432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917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529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Forward primer: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TGCTGACCCAACAAACAGAG</w:t>
            </w:r>
          </w:p>
        </w:tc>
      </w:tr>
      <w:tr w:rsidR="00374EC8" w:rsidTr="00374EC8">
        <w:trPr>
          <w:trHeight w:val="90"/>
          <w:jc w:val="center"/>
        </w:trPr>
        <w:tc>
          <w:tcPr>
            <w:tcW w:w="1439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432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917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529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Reverse primer: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GATACCCTTCCCCATTCTGG</w:t>
            </w:r>
          </w:p>
        </w:tc>
      </w:tr>
      <w:tr w:rsidR="00374EC8" w:rsidTr="00374EC8">
        <w:trPr>
          <w:trHeight w:val="90"/>
          <w:jc w:val="center"/>
        </w:trPr>
        <w:tc>
          <w:tcPr>
            <w:tcW w:w="1439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bookmarkStart w:id="1" w:name="OLE_LINK10"/>
            <w:r>
              <w:rPr>
                <w:rFonts w:ascii="Times New Roman" w:eastAsia="宋体" w:hAnsi="Times New Roman" w:cs="Times New Roman"/>
                <w:szCs w:val="21"/>
              </w:rPr>
              <w:t>rs34562254</w:t>
            </w:r>
            <w:bookmarkEnd w:id="1"/>
          </w:p>
        </w:tc>
        <w:tc>
          <w:tcPr>
            <w:tcW w:w="1432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TNFRSF13B</w:t>
            </w:r>
          </w:p>
        </w:tc>
        <w:tc>
          <w:tcPr>
            <w:tcW w:w="2917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exon 5</w:t>
            </w:r>
          </w:p>
        </w:tc>
        <w:tc>
          <w:tcPr>
            <w:tcW w:w="1276" w:type="dxa"/>
          </w:tcPr>
          <w:p w:rsidR="00374EC8" w:rsidRDefault="00374EC8" w:rsidP="00374EC8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0.3</w:t>
            </w:r>
            <w:r>
              <w:rPr>
                <w:rFonts w:ascii="Times New Roman" w:eastAsia="宋体" w:hAnsi="Times New Roman" w:cs="Times New Roman"/>
                <w:szCs w:val="21"/>
              </w:rPr>
              <w:t>37/0.375</w:t>
            </w:r>
          </w:p>
        </w:tc>
        <w:tc>
          <w:tcPr>
            <w:tcW w:w="709" w:type="dxa"/>
          </w:tcPr>
          <w:p w:rsidR="00374EC8" w:rsidRDefault="00374EC8" w:rsidP="00374EC8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</w:t>
            </w:r>
            <w:r>
              <w:rPr>
                <w:rFonts w:ascii="Times New Roman" w:eastAsia="宋体" w:hAnsi="Times New Roman" w:cs="Times New Roman"/>
                <w:szCs w:val="21"/>
              </w:rPr>
              <w:t>947</w:t>
            </w:r>
          </w:p>
        </w:tc>
        <w:tc>
          <w:tcPr>
            <w:tcW w:w="5529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Probe-C: HEX-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TGGGACCC</w:t>
            </w:r>
            <w:r>
              <w:rPr>
                <w:rFonts w:ascii="Times New Roman" w:eastAsia="宋体" w:hAnsi="Times New Roman" w:cs="Times New Roman" w:hint="eastAsia"/>
                <w:szCs w:val="21"/>
                <w:u w:val="single"/>
              </w:rPr>
              <w:t>C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CGACC</w:t>
            </w:r>
            <w:r>
              <w:rPr>
                <w:rFonts w:ascii="Times New Roman" w:eastAsia="宋体" w:hAnsi="Times New Roman" w:cs="Times New Roman"/>
                <w:szCs w:val="21"/>
              </w:rPr>
              <w:t>-MGB</w:t>
            </w:r>
          </w:p>
        </w:tc>
      </w:tr>
      <w:tr w:rsidR="00374EC8" w:rsidTr="00374EC8">
        <w:trPr>
          <w:trHeight w:val="90"/>
          <w:jc w:val="center"/>
        </w:trPr>
        <w:tc>
          <w:tcPr>
            <w:tcW w:w="1439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(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C</w:t>
            </w:r>
            <w:r>
              <w:rPr>
                <w:rFonts w:ascii="Times New Roman" w:eastAsia="宋体" w:hAnsi="Times New Roman" w:cs="Times New Roman"/>
                <w:szCs w:val="21"/>
              </w:rPr>
              <w:t>&gt;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T</w:t>
            </w:r>
            <w:r>
              <w:rPr>
                <w:rFonts w:ascii="Times New Roman" w:eastAsia="宋体" w:hAnsi="Times New Roman" w:cs="Times New Roman"/>
                <w:szCs w:val="21"/>
              </w:rPr>
              <w:t>)</w:t>
            </w:r>
          </w:p>
        </w:tc>
        <w:tc>
          <w:tcPr>
            <w:tcW w:w="1432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917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bookmarkStart w:id="2" w:name="OLE_LINK15"/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Missense: P [Pro]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⇒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L [Leu]</w:t>
            </w:r>
            <w:bookmarkEnd w:id="2"/>
          </w:p>
        </w:tc>
        <w:tc>
          <w:tcPr>
            <w:tcW w:w="1276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529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Probe-T: FAM-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CTGGGACCC</w:t>
            </w:r>
            <w:r>
              <w:rPr>
                <w:rFonts w:ascii="Times New Roman" w:eastAsia="宋体" w:hAnsi="Times New Roman" w:cs="Times New Roman" w:hint="eastAsia"/>
                <w:szCs w:val="21"/>
                <w:u w:val="single"/>
              </w:rPr>
              <w:t>T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CGAC</w:t>
            </w:r>
            <w:r>
              <w:rPr>
                <w:rFonts w:ascii="Times New Roman" w:eastAsia="宋体" w:hAnsi="Times New Roman" w:cs="Times New Roman"/>
                <w:szCs w:val="21"/>
              </w:rPr>
              <w:t>-MGB</w:t>
            </w:r>
          </w:p>
        </w:tc>
      </w:tr>
      <w:tr w:rsidR="00374EC8" w:rsidTr="00374EC8">
        <w:trPr>
          <w:trHeight w:val="90"/>
          <w:jc w:val="center"/>
        </w:trPr>
        <w:tc>
          <w:tcPr>
            <w:tcW w:w="1439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432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917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529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Forward primer: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CTTCTGCTTCCCTGAGTGCA</w:t>
            </w:r>
          </w:p>
        </w:tc>
      </w:tr>
      <w:tr w:rsidR="00374EC8" w:rsidTr="00374EC8">
        <w:trPr>
          <w:trHeight w:val="90"/>
          <w:jc w:val="center"/>
        </w:trPr>
        <w:tc>
          <w:tcPr>
            <w:tcW w:w="1439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432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917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529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Reverse primer: 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GTCTGGGATGTGTGGGCAAG</w:t>
            </w:r>
          </w:p>
        </w:tc>
      </w:tr>
      <w:tr w:rsidR="00374EC8" w:rsidTr="00374EC8">
        <w:trPr>
          <w:trHeight w:val="90"/>
          <w:jc w:val="center"/>
        </w:trPr>
        <w:tc>
          <w:tcPr>
            <w:tcW w:w="1439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rs4870</w:t>
            </w:r>
          </w:p>
        </w:tc>
        <w:tc>
          <w:tcPr>
            <w:tcW w:w="1432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TNFRSF14</w:t>
            </w:r>
          </w:p>
        </w:tc>
        <w:tc>
          <w:tcPr>
            <w:tcW w:w="2917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exon 1</w:t>
            </w:r>
          </w:p>
        </w:tc>
        <w:tc>
          <w:tcPr>
            <w:tcW w:w="1276" w:type="dxa"/>
          </w:tcPr>
          <w:p w:rsidR="00374EC8" w:rsidRDefault="00374EC8" w:rsidP="00374EC8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0.44</w:t>
            </w:r>
            <w:r>
              <w:rPr>
                <w:rFonts w:ascii="Times New Roman" w:eastAsia="宋体" w:hAnsi="Times New Roman" w:cs="Times New Roman"/>
                <w:szCs w:val="21"/>
              </w:rPr>
              <w:t>5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/</w:t>
            </w:r>
            <w:r>
              <w:rPr>
                <w:rFonts w:ascii="Times New Roman" w:eastAsia="宋体" w:hAnsi="Times New Roman" w:cs="Times New Roman"/>
                <w:szCs w:val="21"/>
              </w:rPr>
              <w:t>0.45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</w:p>
        </w:tc>
        <w:tc>
          <w:tcPr>
            <w:tcW w:w="709" w:type="dxa"/>
          </w:tcPr>
          <w:p w:rsidR="00374EC8" w:rsidRDefault="00374EC8" w:rsidP="00374EC8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0.1</w:t>
            </w:r>
            <w:r>
              <w:rPr>
                <w:rFonts w:ascii="Times New Roman" w:eastAsia="宋体" w:hAnsi="Times New Roman" w:cs="Times New Roman"/>
                <w:szCs w:val="21"/>
              </w:rPr>
              <w:t>21</w:t>
            </w:r>
          </w:p>
        </w:tc>
        <w:tc>
          <w:tcPr>
            <w:tcW w:w="5529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Probe-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G</w:t>
            </w:r>
            <w:r>
              <w:rPr>
                <w:rFonts w:ascii="Times New Roman" w:eastAsia="宋体" w:hAnsi="Times New Roman" w:cs="Times New Roman"/>
                <w:szCs w:val="21"/>
              </w:rPr>
              <w:t>: FAM-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ACCCCCA</w:t>
            </w:r>
            <w:r>
              <w:rPr>
                <w:rFonts w:ascii="Times New Roman" w:eastAsia="宋体" w:hAnsi="Times New Roman" w:cs="Times New Roman" w:hint="eastAsia"/>
                <w:szCs w:val="21"/>
                <w:u w:val="single"/>
              </w:rPr>
              <w:t>G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AACCG</w:t>
            </w:r>
            <w:r>
              <w:rPr>
                <w:rFonts w:ascii="Times New Roman" w:eastAsia="宋体" w:hAnsi="Times New Roman" w:cs="Times New Roman"/>
                <w:szCs w:val="21"/>
              </w:rPr>
              <w:t>-MGB</w:t>
            </w:r>
          </w:p>
        </w:tc>
      </w:tr>
      <w:tr w:rsidR="00374EC8" w:rsidTr="00374EC8">
        <w:trPr>
          <w:trHeight w:val="90"/>
          <w:jc w:val="center"/>
        </w:trPr>
        <w:tc>
          <w:tcPr>
            <w:tcW w:w="1439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(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A</w:t>
            </w:r>
            <w:r>
              <w:rPr>
                <w:rFonts w:ascii="Times New Roman" w:eastAsia="宋体" w:hAnsi="Times New Roman" w:cs="Times New Roman"/>
                <w:szCs w:val="21"/>
              </w:rPr>
              <w:t>&gt;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G</w:t>
            </w:r>
            <w:r>
              <w:rPr>
                <w:rFonts w:ascii="Times New Roman" w:eastAsia="宋体" w:hAnsi="Times New Roman" w:cs="Times New Roman"/>
                <w:szCs w:val="21"/>
              </w:rPr>
              <w:t>)</w:t>
            </w:r>
          </w:p>
        </w:tc>
        <w:tc>
          <w:tcPr>
            <w:tcW w:w="1432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917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Missense: K [Lys]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⇒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R [Arg]</w:t>
            </w:r>
          </w:p>
        </w:tc>
        <w:tc>
          <w:tcPr>
            <w:tcW w:w="1276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529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Probe-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A</w:t>
            </w:r>
            <w:r>
              <w:rPr>
                <w:rFonts w:ascii="Times New Roman" w:eastAsia="宋体" w:hAnsi="Times New Roman" w:cs="Times New Roman"/>
                <w:szCs w:val="21"/>
              </w:rPr>
              <w:t>: HEX-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CCACCCCCA</w:t>
            </w:r>
            <w:r>
              <w:rPr>
                <w:rFonts w:ascii="Times New Roman" w:eastAsia="宋体" w:hAnsi="Times New Roman" w:cs="Times New Roman" w:hint="eastAsia"/>
                <w:szCs w:val="21"/>
                <w:u w:val="single"/>
              </w:rPr>
              <w:t>A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AAC</w:t>
            </w:r>
            <w:r>
              <w:rPr>
                <w:rFonts w:ascii="Times New Roman" w:eastAsia="宋体" w:hAnsi="Times New Roman" w:cs="Times New Roman"/>
                <w:szCs w:val="21"/>
              </w:rPr>
              <w:t>-MGB</w:t>
            </w:r>
          </w:p>
        </w:tc>
      </w:tr>
      <w:tr w:rsidR="00374EC8" w:rsidTr="00374EC8">
        <w:trPr>
          <w:trHeight w:val="90"/>
          <w:jc w:val="center"/>
        </w:trPr>
        <w:tc>
          <w:tcPr>
            <w:tcW w:w="1439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432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917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529" w:type="dxa"/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Forward primer: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TGCCGGTCTGAGCCTGAG</w:t>
            </w:r>
          </w:p>
        </w:tc>
      </w:tr>
      <w:tr w:rsidR="00374EC8" w:rsidTr="00374EC8">
        <w:trPr>
          <w:trHeight w:val="90"/>
          <w:jc w:val="center"/>
        </w:trPr>
        <w:tc>
          <w:tcPr>
            <w:tcW w:w="1439" w:type="dxa"/>
            <w:tcBorders>
              <w:bottom w:val="single" w:sz="4" w:space="0" w:color="auto"/>
            </w:tcBorders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432" w:type="dxa"/>
            <w:tcBorders>
              <w:bottom w:val="single" w:sz="4" w:space="0" w:color="auto"/>
            </w:tcBorders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917" w:type="dxa"/>
            <w:tcBorders>
              <w:bottom w:val="single" w:sz="4" w:space="0" w:color="auto"/>
            </w:tcBorders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374EC8" w:rsidRDefault="00374EC8" w:rsidP="00503CBB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529" w:type="dxa"/>
            <w:tcBorders>
              <w:bottom w:val="single" w:sz="4" w:space="0" w:color="auto"/>
            </w:tcBorders>
            <w:vAlign w:val="center"/>
          </w:tcPr>
          <w:p w:rsidR="00374EC8" w:rsidRDefault="00374EC8" w:rsidP="00503CB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Reverse primer: 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ATGGGGAAGAGATCTGTGGGA</w:t>
            </w:r>
          </w:p>
        </w:tc>
      </w:tr>
    </w:tbl>
    <w:p w:rsidR="00565CF2" w:rsidRDefault="00565CF2" w:rsidP="00565CF2">
      <w:pPr>
        <w:pStyle w:val="p0"/>
        <w:ind w:leftChars="500" w:left="1050"/>
        <w:jc w:val="left"/>
      </w:pPr>
      <w:r>
        <w:t>Abbreviations:</w:t>
      </w:r>
      <w:r>
        <w:rPr>
          <w:rFonts w:hint="eastAsia"/>
        </w:rPr>
        <w:t xml:space="preserve"> SNPs, </w:t>
      </w:r>
      <w:r>
        <w:t>single nucleotide polymorphisms</w:t>
      </w:r>
      <w:r>
        <w:rPr>
          <w:rFonts w:hint="eastAsia"/>
        </w:rPr>
        <w:t xml:space="preserve">; </w:t>
      </w:r>
      <w:r>
        <w:t>MAF</w:t>
      </w:r>
      <w:r>
        <w:rPr>
          <w:rFonts w:hint="eastAsia"/>
        </w:rPr>
        <w:t>,</w:t>
      </w:r>
      <w:r>
        <w:t xml:space="preserve"> minor allele frequency</w:t>
      </w:r>
      <w:r>
        <w:rPr>
          <w:rFonts w:hint="eastAsia"/>
        </w:rPr>
        <w:t xml:space="preserve">; TNFSF, </w:t>
      </w:r>
      <w:bookmarkStart w:id="3" w:name="OLE_LINK14"/>
      <w:r>
        <w:rPr>
          <w:rFonts w:hint="eastAsia"/>
        </w:rPr>
        <w:t>tumor necrosis factor</w:t>
      </w:r>
      <w:bookmarkEnd w:id="3"/>
      <w:r>
        <w:rPr>
          <w:rFonts w:hint="eastAsia"/>
        </w:rPr>
        <w:t xml:space="preserve"> superfamily; TNFRSF, tumor necrosis factor receptor superfamily.</w:t>
      </w:r>
    </w:p>
    <w:p w:rsidR="00565CF2" w:rsidRDefault="00565CF2" w:rsidP="00565CF2">
      <w:pPr>
        <w:pStyle w:val="p0"/>
        <w:ind w:leftChars="500" w:left="1050"/>
        <w:jc w:val="left"/>
        <w:rPr>
          <w:rFonts w:eastAsiaTheme="minorEastAsia"/>
          <w:kern w:val="2"/>
        </w:rPr>
      </w:pPr>
      <w:r>
        <w:rPr>
          <w:rFonts w:eastAsiaTheme="minorEastAsia"/>
          <w:kern w:val="2"/>
          <w:vertAlign w:val="superscript"/>
        </w:rPr>
        <w:t>a</w:t>
      </w:r>
      <w:r>
        <w:rPr>
          <w:rFonts w:eastAsiaTheme="minorEastAsia"/>
          <w:kern w:val="2"/>
        </w:rPr>
        <w:t xml:space="preserve"> minor allele frequencies in </w:t>
      </w:r>
      <w:r>
        <w:rPr>
          <w:rFonts w:eastAsiaTheme="minorEastAsia" w:hint="eastAsia"/>
          <w:kern w:val="2"/>
        </w:rPr>
        <w:t>control group (Group A)</w:t>
      </w:r>
      <w:r>
        <w:rPr>
          <w:rFonts w:eastAsiaTheme="minorEastAsia"/>
          <w:kern w:val="2"/>
        </w:rPr>
        <w:t>.</w:t>
      </w:r>
    </w:p>
    <w:p w:rsidR="00565CF2" w:rsidRDefault="00565CF2" w:rsidP="00565CF2">
      <w:pPr>
        <w:pStyle w:val="p0"/>
        <w:ind w:leftChars="500" w:left="1050"/>
        <w:jc w:val="left"/>
        <w:rPr>
          <w:rFonts w:eastAsiaTheme="minorEastAsia"/>
          <w:kern w:val="2"/>
        </w:rPr>
      </w:pPr>
      <w:r>
        <w:rPr>
          <w:rFonts w:eastAsiaTheme="minorEastAsia"/>
          <w:kern w:val="2"/>
          <w:vertAlign w:val="superscript"/>
        </w:rPr>
        <w:t xml:space="preserve">b </w:t>
      </w:r>
      <w:r>
        <w:rPr>
          <w:rFonts w:eastAsiaTheme="minorEastAsia"/>
          <w:kern w:val="2"/>
        </w:rPr>
        <w:t xml:space="preserve">minor allele frequencies from </w:t>
      </w:r>
      <w:r>
        <w:rPr>
          <w:rFonts w:eastAsiaTheme="minorEastAsia" w:hint="eastAsia"/>
          <w:kern w:val="2"/>
        </w:rPr>
        <w:t>HapMap of Han Chinese in Beijing, China (CHB) or East Asia (EAS).</w:t>
      </w:r>
      <w:r>
        <w:rPr>
          <w:rFonts w:eastAsiaTheme="minorEastAsia"/>
          <w:kern w:val="2"/>
        </w:rPr>
        <w:t xml:space="preserve"> (</w:t>
      </w:r>
      <w:r w:rsidR="00A01362">
        <w:rPr>
          <w:rFonts w:eastAsiaTheme="minorEastAsia"/>
          <w:kern w:val="2"/>
        </w:rPr>
        <w:t>Available</w:t>
      </w:r>
      <w:r>
        <w:rPr>
          <w:rFonts w:eastAsiaTheme="minorEastAsia"/>
          <w:kern w:val="2"/>
        </w:rPr>
        <w:t xml:space="preserve"> at </w:t>
      </w:r>
      <w:hyperlink r:id="rId7" w:history="1">
        <w:r>
          <w:rPr>
            <w:rStyle w:val="a3"/>
            <w:rFonts w:eastAsiaTheme="minorEastAsia"/>
            <w:kern w:val="2"/>
          </w:rPr>
          <w:t>https://www.ncbi.nlm.nih.gov/projects/SNP/snp</w:t>
        </w:r>
      </w:hyperlink>
      <w:r>
        <w:rPr>
          <w:rFonts w:eastAsiaTheme="minorEastAsia"/>
          <w:kern w:val="2"/>
        </w:rPr>
        <w:t>).</w:t>
      </w:r>
      <w:bookmarkStart w:id="4" w:name="_GoBack"/>
      <w:bookmarkEnd w:id="4"/>
    </w:p>
    <w:p w:rsidR="00565CF2" w:rsidRDefault="00565CF2" w:rsidP="00565CF2">
      <w:pPr>
        <w:pStyle w:val="p0"/>
        <w:ind w:leftChars="500" w:left="1050"/>
        <w:jc w:val="left"/>
      </w:pPr>
      <w:r>
        <w:rPr>
          <w:vertAlign w:val="superscript"/>
        </w:rPr>
        <w:t>c</w:t>
      </w:r>
      <w:r>
        <w:t xml:space="preserve"> </w:t>
      </w:r>
      <w:r>
        <w:rPr>
          <w:i/>
        </w:rPr>
        <w:t>P</w:t>
      </w:r>
      <w:r>
        <w:t xml:space="preserve"> value of Hardy-Weinberg equilibrium </w:t>
      </w:r>
      <w:r>
        <w:rPr>
          <w:rFonts w:hint="eastAsia"/>
        </w:rPr>
        <w:t xml:space="preserve">for SNPs </w:t>
      </w:r>
      <w:r>
        <w:t xml:space="preserve">among </w:t>
      </w:r>
      <w:r w:rsidRPr="00F932F6">
        <w:rPr>
          <w:color w:val="000000" w:themeColor="text1"/>
        </w:rPr>
        <w:t xml:space="preserve">uninfected </w:t>
      </w:r>
      <w:r>
        <w:rPr>
          <w:rFonts w:hint="eastAsia"/>
        </w:rPr>
        <w:t>control</w:t>
      </w:r>
      <w:r>
        <w:t>s</w:t>
      </w:r>
      <w:r>
        <w:rPr>
          <w:rFonts w:hint="eastAsia"/>
        </w:rPr>
        <w:t xml:space="preserve"> (Group A)</w:t>
      </w:r>
      <w:r>
        <w:t>.</w:t>
      </w:r>
    </w:p>
    <w:p w:rsidR="003E090A" w:rsidRDefault="00374EC8" w:rsidP="00374EC8">
      <w:pPr>
        <w:spacing w:line="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      </w:t>
      </w:r>
    </w:p>
    <w:p w:rsidR="005F026D" w:rsidRPr="00DC7EE3" w:rsidRDefault="005F026D" w:rsidP="00A01362">
      <w:pPr>
        <w:spacing w:line="0" w:lineRule="atLeast"/>
        <w:jc w:val="left"/>
        <w:rPr>
          <w:rFonts w:hint="eastAsia"/>
        </w:rPr>
      </w:pPr>
    </w:p>
    <w:sectPr w:rsidR="005F026D" w:rsidRPr="00DC7EE3" w:rsidSect="00A01362">
      <w:pgSz w:w="16838" w:h="11906" w:orient="landscape"/>
      <w:pgMar w:top="1803" w:right="1440" w:bottom="1803" w:left="144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620C" w:rsidRDefault="00F8620C" w:rsidP="00FD4198">
      <w:r>
        <w:separator/>
      </w:r>
    </w:p>
  </w:endnote>
  <w:endnote w:type="continuationSeparator" w:id="0">
    <w:p w:rsidR="00F8620C" w:rsidRDefault="00F8620C" w:rsidP="00FD41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620C" w:rsidRDefault="00F8620C" w:rsidP="00FD4198">
      <w:r>
        <w:separator/>
      </w:r>
    </w:p>
  </w:footnote>
  <w:footnote w:type="continuationSeparator" w:id="0">
    <w:p w:rsidR="00F8620C" w:rsidRDefault="00F8620C" w:rsidP="00FD41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1793"/>
    <w:rsid w:val="00003A2A"/>
    <w:rsid w:val="000B2908"/>
    <w:rsid w:val="000E697B"/>
    <w:rsid w:val="000F2140"/>
    <w:rsid w:val="000F55E7"/>
    <w:rsid w:val="00190FA1"/>
    <w:rsid w:val="001E0FAB"/>
    <w:rsid w:val="00214FA5"/>
    <w:rsid w:val="00217E90"/>
    <w:rsid w:val="00232C29"/>
    <w:rsid w:val="00232EFC"/>
    <w:rsid w:val="00234EF5"/>
    <w:rsid w:val="00270280"/>
    <w:rsid w:val="002927F0"/>
    <w:rsid w:val="002C10C3"/>
    <w:rsid w:val="002D4D51"/>
    <w:rsid w:val="003113FB"/>
    <w:rsid w:val="003653D0"/>
    <w:rsid w:val="00374EC8"/>
    <w:rsid w:val="00387887"/>
    <w:rsid w:val="003B1F47"/>
    <w:rsid w:val="003C57E7"/>
    <w:rsid w:val="003D15FA"/>
    <w:rsid w:val="003E090A"/>
    <w:rsid w:val="005400F2"/>
    <w:rsid w:val="00551793"/>
    <w:rsid w:val="00565CF2"/>
    <w:rsid w:val="005A04B1"/>
    <w:rsid w:val="005A5D1F"/>
    <w:rsid w:val="005E6CE7"/>
    <w:rsid w:val="005F026D"/>
    <w:rsid w:val="006459FF"/>
    <w:rsid w:val="00671EE1"/>
    <w:rsid w:val="006738C2"/>
    <w:rsid w:val="00694DC8"/>
    <w:rsid w:val="00697C71"/>
    <w:rsid w:val="00707992"/>
    <w:rsid w:val="007E5010"/>
    <w:rsid w:val="008019F6"/>
    <w:rsid w:val="0080755E"/>
    <w:rsid w:val="00823CD9"/>
    <w:rsid w:val="008C05A8"/>
    <w:rsid w:val="008C60C5"/>
    <w:rsid w:val="008D3B86"/>
    <w:rsid w:val="009251DF"/>
    <w:rsid w:val="00942314"/>
    <w:rsid w:val="009639AE"/>
    <w:rsid w:val="00995E8D"/>
    <w:rsid w:val="009B2262"/>
    <w:rsid w:val="009D2FA3"/>
    <w:rsid w:val="009F7EE3"/>
    <w:rsid w:val="00A01362"/>
    <w:rsid w:val="00A0474F"/>
    <w:rsid w:val="00A12C9D"/>
    <w:rsid w:val="00A459B1"/>
    <w:rsid w:val="00A46B87"/>
    <w:rsid w:val="00A71BB2"/>
    <w:rsid w:val="00A77D8D"/>
    <w:rsid w:val="00A874A5"/>
    <w:rsid w:val="00B821EF"/>
    <w:rsid w:val="00BE4767"/>
    <w:rsid w:val="00BF2DAD"/>
    <w:rsid w:val="00C020ED"/>
    <w:rsid w:val="00C04CC6"/>
    <w:rsid w:val="00C26FA8"/>
    <w:rsid w:val="00C74B0B"/>
    <w:rsid w:val="00C76884"/>
    <w:rsid w:val="00C851B0"/>
    <w:rsid w:val="00CC3C32"/>
    <w:rsid w:val="00CF3EFC"/>
    <w:rsid w:val="00D06DD1"/>
    <w:rsid w:val="00D07290"/>
    <w:rsid w:val="00D4308C"/>
    <w:rsid w:val="00D65EBD"/>
    <w:rsid w:val="00DC7EE3"/>
    <w:rsid w:val="00E23C43"/>
    <w:rsid w:val="00E94954"/>
    <w:rsid w:val="00EA1552"/>
    <w:rsid w:val="00EB07AF"/>
    <w:rsid w:val="00EF1C18"/>
    <w:rsid w:val="00F44A79"/>
    <w:rsid w:val="00F500BD"/>
    <w:rsid w:val="00F8620C"/>
    <w:rsid w:val="00FB4AA3"/>
    <w:rsid w:val="00FD4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508B34"/>
  <w15:chartTrackingRefBased/>
  <w15:docId w15:val="{2763A0B8-6858-4BA3-8107-102510FFF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00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sid w:val="00F500BD"/>
    <w:rPr>
      <w:color w:val="0563C1" w:themeColor="hyperlink"/>
      <w:u w:val="single"/>
    </w:rPr>
  </w:style>
  <w:style w:type="paragraph" w:customStyle="1" w:styleId="p0">
    <w:name w:val="p0"/>
    <w:basedOn w:val="a"/>
    <w:qFormat/>
    <w:rsid w:val="00F500BD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styleId="a4">
    <w:name w:val="Balloon Text"/>
    <w:basedOn w:val="a"/>
    <w:link w:val="a5"/>
    <w:uiPriority w:val="99"/>
    <w:semiHidden/>
    <w:unhideWhenUsed/>
    <w:qFormat/>
    <w:rsid w:val="00F500BD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F500B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rsid w:val="00F500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sid w:val="00F500BD"/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rsid w:val="00F500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qFormat/>
    <w:rsid w:val="00F500BD"/>
    <w:rPr>
      <w:sz w:val="18"/>
      <w:szCs w:val="18"/>
    </w:rPr>
  </w:style>
  <w:style w:type="table" w:styleId="aa">
    <w:name w:val="Table Grid"/>
    <w:basedOn w:val="a1"/>
    <w:uiPriority w:val="59"/>
    <w:qFormat/>
    <w:rsid w:val="00F500BD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F500BD"/>
    <w:pPr>
      <w:ind w:firstLineChars="200" w:firstLine="420"/>
    </w:pPr>
  </w:style>
  <w:style w:type="character" w:customStyle="1" w:styleId="1">
    <w:name w:val="未处理的提及1"/>
    <w:basedOn w:val="a0"/>
    <w:uiPriority w:val="99"/>
    <w:semiHidden/>
    <w:unhideWhenUsed/>
    <w:qFormat/>
    <w:rsid w:val="00F500BD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ncbi.nlm.nih.gov/projects/SNP/snp_ref.cgi?rs=2229094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D00554-C264-4AA2-B6B6-010879B308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1</Pages>
  <Words>251</Words>
  <Characters>1431</Characters>
  <Application>Microsoft Office Word</Application>
  <DocSecurity>0</DocSecurity>
  <Lines>11</Lines>
  <Paragraphs>3</Paragraphs>
  <ScaleCrop>false</ScaleCrop>
  <Company/>
  <LinksUpToDate>false</LinksUpToDate>
  <CharactersWithSpaces>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wujingjing6026@163.com</dc:creator>
  <cp:keywords/>
  <dc:description/>
  <cp:lastModifiedBy>符 祖强</cp:lastModifiedBy>
  <cp:revision>16</cp:revision>
  <dcterms:created xsi:type="dcterms:W3CDTF">2019-08-29T02:39:00Z</dcterms:created>
  <dcterms:modified xsi:type="dcterms:W3CDTF">2020-10-15T01:29:00Z</dcterms:modified>
</cp:coreProperties>
</file>