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71FA" w14:textId="77777777" w:rsidR="00376A7E" w:rsidRPr="00376A7E" w:rsidRDefault="00376A7E" w:rsidP="00376A7E">
      <w:pPr>
        <w:jc w:val="center"/>
        <w:rPr>
          <w:rFonts w:eastAsiaTheme="minorEastAsia" w:cs="Times New Roman"/>
          <w:b/>
          <w:bCs/>
          <w:szCs w:val="24"/>
          <w14:ligatures w14:val="standardContextual"/>
        </w:rPr>
      </w:pPr>
      <w:bookmarkStart w:id="0" w:name="_Hlk199943019"/>
      <w:r w:rsidRPr="00376A7E">
        <w:rPr>
          <w:rFonts w:eastAsiaTheme="minorEastAsia" w:cs="Times New Roman"/>
          <w:b/>
          <w:bCs/>
          <w:szCs w:val="24"/>
          <w14:ligatures w14:val="standardContextual"/>
        </w:rPr>
        <w:t>Selective catalytic oxidation of methanol on Pt-</w:t>
      </w:r>
      <w:r w:rsidRPr="00376A7E">
        <w:rPr>
          <w:rFonts w:eastAsiaTheme="minorEastAsia" w:cs="Times New Roman" w:hint="eastAsia"/>
          <w:b/>
          <w:bCs/>
          <w:szCs w:val="24"/>
          <w14:ligatures w14:val="standardContextual"/>
        </w:rPr>
        <w:t>modified</w:t>
      </w:r>
      <w:r w:rsidRPr="00376A7E">
        <w:rPr>
          <w:rFonts w:eastAsiaTheme="minorEastAsia" w:cs="Times New Roman"/>
          <w:b/>
          <w:bCs/>
          <w:szCs w:val="24"/>
          <w14:ligatures w14:val="standardContextual"/>
        </w:rPr>
        <w:t xml:space="preserve"> C</w:t>
      </w:r>
      <w:r w:rsidRPr="00376A7E">
        <w:rPr>
          <w:rFonts w:eastAsiaTheme="minorEastAsia" w:cs="Times New Roman" w:hint="eastAsia"/>
          <w:b/>
          <w:bCs/>
          <w:szCs w:val="24"/>
          <w14:ligatures w14:val="standardContextual"/>
        </w:rPr>
        <w:t>u</w:t>
      </w:r>
      <w:r w:rsidRPr="00376A7E">
        <w:rPr>
          <w:rFonts w:eastAsiaTheme="minorEastAsia" w:cs="Times New Roman"/>
          <w:b/>
          <w:bCs/>
          <w:szCs w:val="24"/>
          <w14:ligatures w14:val="standardContextual"/>
        </w:rPr>
        <w:t>/SSZ-13 zeolites: A strategy to change the catalytic performance by impregnation sequential</w:t>
      </w:r>
    </w:p>
    <w:bookmarkEnd w:id="0"/>
    <w:p w14:paraId="56C33EF0" w14:textId="77777777" w:rsidR="00376A7E" w:rsidRPr="00376A7E" w:rsidRDefault="00376A7E" w:rsidP="00376A7E">
      <w:pPr>
        <w:jc w:val="center"/>
        <w:rPr>
          <w:rFonts w:cs="Times New Roman"/>
          <w:sz w:val="18"/>
          <w:szCs w:val="18"/>
          <w14:ligatures w14:val="standardContextual"/>
        </w:rPr>
      </w:pPr>
      <w:proofErr w:type="spellStart"/>
      <w:r w:rsidRPr="00376A7E">
        <w:rPr>
          <w:rFonts w:eastAsiaTheme="minorEastAsia" w:cs="Times New Roman"/>
          <w:sz w:val="18"/>
          <w:szCs w:val="18"/>
          <w14:ligatures w14:val="standardContextual"/>
        </w:rPr>
        <w:t>Qingliang</w:t>
      </w:r>
      <w:proofErr w:type="spellEnd"/>
      <w:r w:rsidRPr="00376A7E">
        <w:rPr>
          <w:rFonts w:eastAsiaTheme="minorEastAsia" w:cs="Times New Roman"/>
          <w:sz w:val="18"/>
          <w:szCs w:val="18"/>
          <w14:ligatures w14:val="standardContextual"/>
        </w:rPr>
        <w:t xml:space="preserve"> Zeng</w:t>
      </w:r>
      <w:r w:rsidRPr="00376A7E">
        <w:rPr>
          <w:rFonts w:eastAsiaTheme="minorEastAsia" w:cs="Times New Roman" w:hint="eastAsia"/>
          <w:sz w:val="18"/>
          <w:szCs w:val="18"/>
          <w:vertAlign w:val="superscript"/>
          <w14:ligatures w14:val="standardContextual"/>
        </w:rPr>
        <w:t>a</w:t>
      </w:r>
      <w:r w:rsidRPr="00376A7E">
        <w:rPr>
          <w:rFonts w:eastAsiaTheme="minorEastAsia" w:cs="Times New Roman"/>
          <w:sz w:val="18"/>
          <w:szCs w:val="18"/>
          <w14:ligatures w14:val="standardContextual"/>
        </w:rPr>
        <w:t>,</w:t>
      </w:r>
      <w:r w:rsidRPr="00376A7E">
        <w:rPr>
          <w:rFonts w:eastAsiaTheme="minorEastAsia"/>
          <w:sz w:val="18"/>
          <w:szCs w:val="18"/>
          <w14:ligatures w14:val="standardContextual"/>
        </w:rPr>
        <w:t xml:space="preserve"> </w:t>
      </w:r>
      <w:proofErr w:type="spellStart"/>
      <w:r w:rsidRPr="00376A7E">
        <w:rPr>
          <w:rFonts w:cs="Times New Roman"/>
          <w:sz w:val="18"/>
          <w:szCs w:val="18"/>
          <w14:ligatures w14:val="standardContextual"/>
        </w:rPr>
        <w:t>Z</w:t>
      </w:r>
      <w:r w:rsidRPr="00376A7E">
        <w:rPr>
          <w:rFonts w:cs="Times New Roman" w:hint="eastAsia"/>
          <w:sz w:val="18"/>
          <w:szCs w:val="18"/>
          <w14:ligatures w14:val="standardContextual"/>
        </w:rPr>
        <w:t>hitao</w:t>
      </w:r>
      <w:proofErr w:type="spellEnd"/>
      <w:r w:rsidRPr="00376A7E">
        <w:rPr>
          <w:rFonts w:cs="Times New Roman"/>
          <w:sz w:val="18"/>
          <w:szCs w:val="18"/>
          <w14:ligatures w14:val="standardContextual"/>
        </w:rPr>
        <w:t xml:space="preserve"> H</w:t>
      </w:r>
      <w:r w:rsidRPr="00376A7E">
        <w:rPr>
          <w:rFonts w:cs="Times New Roman" w:hint="eastAsia"/>
          <w:sz w:val="18"/>
          <w:szCs w:val="18"/>
          <w14:ligatures w14:val="standardContextual"/>
        </w:rPr>
        <w:t>an</w:t>
      </w:r>
      <w:r w:rsidRPr="00376A7E">
        <w:rPr>
          <w:rFonts w:cs="Times New Roman" w:hint="eastAsia"/>
          <w:sz w:val="18"/>
          <w:szCs w:val="18"/>
          <w:vertAlign w:val="superscript"/>
          <w14:ligatures w14:val="standardContextual"/>
        </w:rPr>
        <w:t>a</w:t>
      </w:r>
      <w:bookmarkStart w:id="1" w:name="_Hlk201845246"/>
      <w:r w:rsidRPr="00376A7E">
        <w:rPr>
          <w:rFonts w:cs="Times New Roman"/>
          <w:sz w:val="18"/>
          <w:szCs w:val="18"/>
          <w:vertAlign w:val="superscript"/>
          <w14:ligatures w14:val="standardContextual"/>
        </w:rPr>
        <w:t>*</w:t>
      </w:r>
      <w:bookmarkEnd w:id="1"/>
      <w:r w:rsidRPr="00376A7E">
        <w:rPr>
          <w:rFonts w:eastAsiaTheme="minorEastAsia" w:cs="Times New Roman"/>
          <w:sz w:val="18"/>
          <w:szCs w:val="18"/>
          <w14:ligatures w14:val="standardContextual"/>
        </w:rPr>
        <w:t xml:space="preserve">, </w:t>
      </w:r>
      <w:proofErr w:type="spellStart"/>
      <w:r w:rsidRPr="00376A7E">
        <w:rPr>
          <w:rFonts w:eastAsiaTheme="minorEastAsia" w:cs="Times New Roman"/>
          <w:sz w:val="18"/>
          <w:szCs w:val="18"/>
          <w14:ligatures w14:val="standardContextual"/>
        </w:rPr>
        <w:t>T</w:t>
      </w:r>
      <w:r w:rsidRPr="00376A7E">
        <w:rPr>
          <w:rFonts w:eastAsiaTheme="minorEastAsia" w:cs="Times New Roman" w:hint="eastAsia"/>
          <w:sz w:val="18"/>
          <w:szCs w:val="18"/>
          <w14:ligatures w14:val="standardContextual"/>
        </w:rPr>
        <w:t>ingjun</w:t>
      </w:r>
      <w:proofErr w:type="spellEnd"/>
      <w:r w:rsidRPr="00376A7E">
        <w:rPr>
          <w:rFonts w:eastAsiaTheme="minorEastAsia" w:cs="Times New Roman"/>
          <w:sz w:val="18"/>
          <w:szCs w:val="18"/>
          <w14:ligatures w14:val="standardContextual"/>
        </w:rPr>
        <w:t xml:space="preserve"> </w:t>
      </w:r>
      <w:proofErr w:type="spellStart"/>
      <w:r w:rsidRPr="00376A7E">
        <w:rPr>
          <w:rFonts w:eastAsiaTheme="minorEastAsia" w:cs="Times New Roman"/>
          <w:sz w:val="18"/>
          <w:szCs w:val="18"/>
          <w14:ligatures w14:val="standardContextual"/>
        </w:rPr>
        <w:t>L</w:t>
      </w:r>
      <w:r w:rsidRPr="00376A7E">
        <w:rPr>
          <w:rFonts w:eastAsiaTheme="minorEastAsia" w:cs="Times New Roman" w:hint="eastAsia"/>
          <w:sz w:val="18"/>
          <w:szCs w:val="18"/>
          <w14:ligatures w14:val="standardContextual"/>
        </w:rPr>
        <w:t>iu</w:t>
      </w:r>
      <w:r w:rsidRPr="00376A7E">
        <w:rPr>
          <w:rFonts w:eastAsiaTheme="minorEastAsia" w:cs="Times New Roman" w:hint="eastAsia"/>
          <w:sz w:val="18"/>
          <w:szCs w:val="18"/>
          <w:vertAlign w:val="superscript"/>
          <w14:ligatures w14:val="standardContextual"/>
        </w:rPr>
        <w:t>a</w:t>
      </w:r>
      <w:proofErr w:type="spellEnd"/>
      <w:r w:rsidRPr="00376A7E">
        <w:rPr>
          <w:rFonts w:eastAsiaTheme="minorEastAsia" w:cs="Times New Roman"/>
          <w:sz w:val="18"/>
          <w:szCs w:val="18"/>
          <w14:ligatures w14:val="standardContextual"/>
        </w:rPr>
        <w:t xml:space="preserve">, </w:t>
      </w:r>
      <w:proofErr w:type="spellStart"/>
      <w:r w:rsidRPr="00376A7E">
        <w:rPr>
          <w:rFonts w:eastAsiaTheme="minorEastAsia" w:cs="Times New Roman"/>
          <w:sz w:val="18"/>
          <w:szCs w:val="18"/>
          <w14:ligatures w14:val="standardContextual"/>
        </w:rPr>
        <w:t>Shoujun</w:t>
      </w:r>
      <w:proofErr w:type="spellEnd"/>
      <w:r w:rsidRPr="00376A7E">
        <w:rPr>
          <w:rFonts w:eastAsiaTheme="minorEastAsia" w:cs="Times New Roman"/>
          <w:sz w:val="18"/>
          <w:szCs w:val="18"/>
          <w14:ligatures w14:val="standardContextual"/>
        </w:rPr>
        <w:t xml:space="preserve"> </w:t>
      </w:r>
      <w:proofErr w:type="spellStart"/>
      <w:r w:rsidRPr="00376A7E">
        <w:rPr>
          <w:rFonts w:eastAsiaTheme="minorEastAsia" w:cs="Times New Roman"/>
          <w:sz w:val="18"/>
          <w:szCs w:val="18"/>
          <w14:ligatures w14:val="standardContextual"/>
        </w:rPr>
        <w:t>Zhang</w:t>
      </w:r>
      <w:r w:rsidRPr="00376A7E">
        <w:rPr>
          <w:rFonts w:eastAsiaTheme="minorEastAsia" w:cs="Times New Roman"/>
          <w:sz w:val="18"/>
          <w:szCs w:val="18"/>
          <w:vertAlign w:val="superscript"/>
          <w14:ligatures w14:val="standardContextual"/>
        </w:rPr>
        <w:t>b</w:t>
      </w:r>
      <w:bookmarkStart w:id="2" w:name="OLE_LINK1"/>
      <w:proofErr w:type="spellEnd"/>
      <w:r w:rsidRPr="00376A7E">
        <w:rPr>
          <w:rFonts w:cs="Times New Roman"/>
          <w:sz w:val="18"/>
          <w:szCs w:val="18"/>
          <w:vertAlign w:val="superscript"/>
          <w14:ligatures w14:val="standardContextual"/>
        </w:rPr>
        <w:t>*</w:t>
      </w:r>
      <w:r w:rsidRPr="00376A7E">
        <w:rPr>
          <w:rFonts w:eastAsiaTheme="minorEastAsia" w:cs="Times New Roman"/>
          <w:sz w:val="18"/>
          <w:szCs w:val="18"/>
          <w14:ligatures w14:val="standardContextual"/>
        </w:rPr>
        <w:t>,</w:t>
      </w:r>
      <w:bookmarkEnd w:id="2"/>
      <w:r w:rsidRPr="00376A7E">
        <w:rPr>
          <w:rFonts w:eastAsiaTheme="minorEastAsia"/>
          <w:sz w:val="18"/>
          <w:szCs w:val="18"/>
          <w14:ligatures w14:val="standardContextual"/>
        </w:rPr>
        <w:t xml:space="preserve"> </w:t>
      </w:r>
      <w:proofErr w:type="spellStart"/>
      <w:r w:rsidRPr="00376A7E">
        <w:rPr>
          <w:rFonts w:eastAsiaTheme="minorEastAsia" w:hint="eastAsia"/>
          <w:sz w:val="18"/>
          <w:szCs w:val="18"/>
          <w14:ligatures w14:val="standardContextual"/>
        </w:rPr>
        <w:t>Shaoqin</w:t>
      </w:r>
      <w:proofErr w:type="spellEnd"/>
      <w:r w:rsidRPr="00376A7E">
        <w:rPr>
          <w:rFonts w:eastAsiaTheme="minorEastAsia"/>
          <w:sz w:val="18"/>
          <w:szCs w:val="18"/>
          <w14:ligatures w14:val="standardContextual"/>
        </w:rPr>
        <w:t xml:space="preserve"> </w:t>
      </w:r>
      <w:proofErr w:type="spellStart"/>
      <w:r w:rsidRPr="00376A7E">
        <w:rPr>
          <w:rFonts w:eastAsiaTheme="minorEastAsia" w:hint="eastAsia"/>
          <w:sz w:val="18"/>
          <w:szCs w:val="18"/>
          <w14:ligatures w14:val="standardContextual"/>
        </w:rPr>
        <w:t>Sheng</w:t>
      </w:r>
      <w:r w:rsidRPr="00376A7E">
        <w:rPr>
          <w:rFonts w:eastAsiaTheme="minorEastAsia" w:cs="Times New Roman" w:hint="eastAsia"/>
          <w:sz w:val="18"/>
          <w:szCs w:val="18"/>
          <w:vertAlign w:val="superscript"/>
          <w14:ligatures w14:val="standardContextual"/>
        </w:rPr>
        <w:t>c</w:t>
      </w:r>
      <w:proofErr w:type="spellEnd"/>
      <w:r w:rsidRPr="00376A7E">
        <w:rPr>
          <w:rFonts w:eastAsiaTheme="minorEastAsia" w:cs="Times New Roman"/>
          <w:sz w:val="18"/>
          <w:szCs w:val="18"/>
          <w14:ligatures w14:val="standardContextual"/>
        </w:rPr>
        <w:t>,</w:t>
      </w:r>
      <w:r w:rsidRPr="00376A7E">
        <w:rPr>
          <w:rFonts w:eastAsiaTheme="minorEastAsia"/>
          <w:sz w:val="18"/>
          <w:szCs w:val="18"/>
          <w14:ligatures w14:val="standardContextual"/>
        </w:rPr>
        <w:t xml:space="preserve"> </w:t>
      </w:r>
      <w:proofErr w:type="spellStart"/>
      <w:r w:rsidRPr="00376A7E">
        <w:rPr>
          <w:rFonts w:cs="Times New Roman"/>
          <w:sz w:val="18"/>
          <w:szCs w:val="18"/>
          <w14:ligatures w14:val="standardContextual"/>
        </w:rPr>
        <w:t>Liangzheng</w:t>
      </w:r>
      <w:proofErr w:type="spellEnd"/>
      <w:r w:rsidRPr="00376A7E">
        <w:rPr>
          <w:rFonts w:cs="Times New Roman"/>
          <w:sz w:val="18"/>
          <w:szCs w:val="18"/>
          <w14:ligatures w14:val="standardContextual"/>
        </w:rPr>
        <w:t xml:space="preserve"> Lin</w:t>
      </w:r>
      <w:r w:rsidRPr="00376A7E">
        <w:rPr>
          <w:rFonts w:eastAsiaTheme="minorEastAsia" w:cs="Times New Roman" w:hint="eastAsia"/>
          <w:sz w:val="18"/>
          <w:szCs w:val="18"/>
          <w:vertAlign w:val="superscript"/>
          <w14:ligatures w14:val="standardContextual"/>
        </w:rPr>
        <w:t>a</w:t>
      </w:r>
      <w:r w:rsidRPr="00376A7E">
        <w:rPr>
          <w:rFonts w:eastAsiaTheme="minorEastAsia" w:cs="Times New Roman"/>
          <w:sz w:val="18"/>
          <w:szCs w:val="18"/>
          <w14:ligatures w14:val="standardContextual"/>
        </w:rPr>
        <w:t xml:space="preserve">, </w:t>
      </w:r>
      <w:proofErr w:type="spellStart"/>
      <w:r w:rsidRPr="00376A7E">
        <w:rPr>
          <w:rFonts w:cs="Times New Roman"/>
          <w:sz w:val="18"/>
          <w:szCs w:val="18"/>
          <w14:ligatures w14:val="standardContextual"/>
        </w:rPr>
        <w:t>J</w:t>
      </w:r>
      <w:r w:rsidRPr="00376A7E">
        <w:rPr>
          <w:rFonts w:cs="Times New Roman" w:hint="eastAsia"/>
          <w:sz w:val="18"/>
          <w:szCs w:val="18"/>
          <w14:ligatures w14:val="standardContextual"/>
        </w:rPr>
        <w:t>unhao</w:t>
      </w:r>
      <w:proofErr w:type="spellEnd"/>
      <w:r w:rsidRPr="00376A7E">
        <w:rPr>
          <w:rFonts w:cs="Times New Roman"/>
          <w:sz w:val="18"/>
          <w:szCs w:val="18"/>
          <w14:ligatures w14:val="standardContextual"/>
        </w:rPr>
        <w:t xml:space="preserve"> </w:t>
      </w:r>
      <w:proofErr w:type="spellStart"/>
      <w:r w:rsidRPr="00376A7E">
        <w:rPr>
          <w:rFonts w:cs="Times New Roman"/>
          <w:sz w:val="18"/>
          <w:szCs w:val="18"/>
          <w14:ligatures w14:val="standardContextual"/>
        </w:rPr>
        <w:t>J</w:t>
      </w:r>
      <w:r w:rsidRPr="00376A7E">
        <w:rPr>
          <w:rFonts w:cs="Times New Roman" w:hint="eastAsia"/>
          <w:sz w:val="18"/>
          <w:szCs w:val="18"/>
          <w14:ligatures w14:val="standardContextual"/>
        </w:rPr>
        <w:t>ing</w:t>
      </w:r>
      <w:r w:rsidRPr="00376A7E">
        <w:rPr>
          <w:rFonts w:cs="Times New Roman" w:hint="eastAsia"/>
          <w:sz w:val="18"/>
          <w:szCs w:val="18"/>
          <w:vertAlign w:val="superscript"/>
          <w14:ligatures w14:val="standardContextual"/>
        </w:rPr>
        <w:t>a</w:t>
      </w:r>
      <w:proofErr w:type="spellEnd"/>
      <w:r w:rsidRPr="00376A7E">
        <w:rPr>
          <w:rFonts w:eastAsiaTheme="minorEastAsia" w:cs="Times New Roman"/>
          <w:sz w:val="18"/>
          <w:szCs w:val="18"/>
          <w14:ligatures w14:val="standardContextual"/>
        </w:rPr>
        <w:t>,</w:t>
      </w:r>
      <w:bookmarkStart w:id="3" w:name="_Hlk173436096"/>
      <w:r w:rsidRPr="00376A7E">
        <w:rPr>
          <w:rFonts w:eastAsiaTheme="minorEastAsia"/>
          <w:sz w:val="18"/>
          <w:szCs w:val="18"/>
          <w14:ligatures w14:val="standardContextual"/>
        </w:rPr>
        <w:t xml:space="preserve"> </w:t>
      </w:r>
      <w:proofErr w:type="spellStart"/>
      <w:r w:rsidRPr="00376A7E">
        <w:rPr>
          <w:rFonts w:cs="Times New Roman"/>
          <w:sz w:val="18"/>
          <w:szCs w:val="18"/>
          <w14:ligatures w14:val="standardContextual"/>
        </w:rPr>
        <w:t>Sihan</w:t>
      </w:r>
      <w:proofErr w:type="spellEnd"/>
      <w:r w:rsidRPr="00376A7E">
        <w:rPr>
          <w:rFonts w:cs="Times New Roman"/>
          <w:sz w:val="18"/>
          <w:szCs w:val="18"/>
          <w14:ligatures w14:val="standardContextual"/>
        </w:rPr>
        <w:t xml:space="preserve"> </w:t>
      </w:r>
      <w:proofErr w:type="spellStart"/>
      <w:r w:rsidRPr="00376A7E">
        <w:rPr>
          <w:rFonts w:cs="Times New Roman"/>
          <w:sz w:val="18"/>
          <w:szCs w:val="18"/>
          <w14:ligatures w14:val="standardContextual"/>
        </w:rPr>
        <w:t>Yin</w:t>
      </w:r>
      <w:r w:rsidRPr="00376A7E">
        <w:rPr>
          <w:rFonts w:eastAsiaTheme="minorEastAsia" w:cs="Times New Roman" w:hint="eastAsia"/>
          <w:sz w:val="18"/>
          <w:szCs w:val="18"/>
          <w:vertAlign w:val="superscript"/>
          <w14:ligatures w14:val="standardContextual"/>
        </w:rPr>
        <w:t>a</w:t>
      </w:r>
      <w:bookmarkEnd w:id="3"/>
      <w:proofErr w:type="spellEnd"/>
      <w:r w:rsidRPr="00376A7E">
        <w:rPr>
          <w:rFonts w:eastAsiaTheme="minorEastAsia" w:cs="Times New Roman"/>
          <w:sz w:val="18"/>
          <w:szCs w:val="18"/>
          <w14:ligatures w14:val="standardContextual"/>
        </w:rPr>
        <w:t>.</w:t>
      </w:r>
    </w:p>
    <w:p w14:paraId="1B526318" w14:textId="77777777" w:rsidR="00376A7E" w:rsidRPr="00376A7E" w:rsidRDefault="00376A7E" w:rsidP="00376A7E">
      <w:pPr>
        <w:numPr>
          <w:ilvl w:val="0"/>
          <w:numId w:val="1"/>
        </w:numPr>
        <w:adjustRightInd/>
        <w:snapToGrid/>
        <w:spacing w:line="240" w:lineRule="auto"/>
        <w:jc w:val="center"/>
        <w:rPr>
          <w:rFonts w:eastAsia="楷体" w:cs="Times New Roman"/>
          <w:sz w:val="18"/>
          <w:szCs w:val="18"/>
          <w14:ligatures w14:val="standardContextual"/>
        </w:rPr>
      </w:pPr>
      <w:r w:rsidRPr="00376A7E">
        <w:rPr>
          <w:rFonts w:eastAsia="楷体" w:cs="Times New Roman"/>
          <w:sz w:val="18"/>
          <w:szCs w:val="18"/>
          <w14:ligatures w14:val="standardContextual"/>
        </w:rPr>
        <w:t>Marine Engineering College, Dalian Maritime University, Dalian 116026, China;</w:t>
      </w:r>
    </w:p>
    <w:p w14:paraId="42B04465" w14:textId="77777777" w:rsidR="00376A7E" w:rsidRPr="00376A7E" w:rsidRDefault="00376A7E" w:rsidP="00376A7E">
      <w:pPr>
        <w:numPr>
          <w:ilvl w:val="0"/>
          <w:numId w:val="1"/>
        </w:numPr>
        <w:adjustRightInd/>
        <w:snapToGrid/>
        <w:spacing w:line="240" w:lineRule="auto"/>
        <w:jc w:val="center"/>
        <w:rPr>
          <w:rFonts w:eastAsia="楷体" w:cs="Times New Roman"/>
          <w:sz w:val="18"/>
          <w:szCs w:val="18"/>
          <w14:ligatures w14:val="standardContextual"/>
        </w:rPr>
      </w:pPr>
      <w:r w:rsidRPr="00376A7E">
        <w:rPr>
          <w:rFonts w:eastAsia="楷体" w:cs="Times New Roman"/>
          <w:sz w:val="18"/>
          <w:szCs w:val="18"/>
          <w14:ligatures w14:val="standardContextual"/>
        </w:rPr>
        <w:t>School of Electronic and Information Technology, Guangdong Ocean University, Zhanjiang 524088, China;</w:t>
      </w:r>
    </w:p>
    <w:p w14:paraId="7F3CA4C3" w14:textId="77777777" w:rsidR="00376A7E" w:rsidRPr="00376A7E" w:rsidRDefault="00376A7E" w:rsidP="00376A7E">
      <w:pPr>
        <w:numPr>
          <w:ilvl w:val="0"/>
          <w:numId w:val="1"/>
        </w:numPr>
        <w:adjustRightInd/>
        <w:snapToGrid/>
        <w:spacing w:line="240" w:lineRule="auto"/>
        <w:jc w:val="center"/>
        <w:rPr>
          <w:rFonts w:eastAsia="楷体" w:cs="Times New Roman"/>
          <w:sz w:val="18"/>
          <w:szCs w:val="18"/>
          <w14:ligatures w14:val="standardContextual"/>
        </w:rPr>
      </w:pPr>
      <w:r w:rsidRPr="00376A7E">
        <w:rPr>
          <w:rFonts w:eastAsia="楷体" w:cs="Times New Roman"/>
          <w:sz w:val="18"/>
          <w:szCs w:val="18"/>
          <w14:ligatures w14:val="standardContextual"/>
        </w:rPr>
        <w:t>Guangzhou Shipyard International Company Ltd, Guangzhou 511462, China;</w:t>
      </w:r>
    </w:p>
    <w:p w14:paraId="5489D762" w14:textId="77777777" w:rsidR="00376A7E" w:rsidRPr="00376A7E" w:rsidRDefault="00376A7E" w:rsidP="00376A7E">
      <w:pPr>
        <w:jc w:val="center"/>
        <w:rPr>
          <w:rFonts w:eastAsiaTheme="minorEastAsia" w:cs="Times New Roman"/>
          <w:bCs/>
          <w:sz w:val="18"/>
          <w:szCs w:val="18"/>
          <w14:ligatures w14:val="standardContextual"/>
        </w:rPr>
      </w:pPr>
      <w:r w:rsidRPr="00376A7E">
        <w:rPr>
          <w:rFonts w:eastAsiaTheme="minorEastAsia" w:cs="Times New Roman"/>
          <w:bCs/>
          <w:sz w:val="18"/>
          <w:szCs w:val="18"/>
          <w14:ligatures w14:val="standardContextual"/>
        </w:rPr>
        <w:t xml:space="preserve">Correspondence information: </w:t>
      </w:r>
      <w:proofErr w:type="spellStart"/>
      <w:r w:rsidRPr="00376A7E">
        <w:rPr>
          <w:rFonts w:eastAsiaTheme="minorEastAsia" w:cs="Times New Roman"/>
          <w:bCs/>
          <w:sz w:val="18"/>
          <w:szCs w:val="18"/>
          <w14:ligatures w14:val="standardContextual"/>
        </w:rPr>
        <w:t>Zhitao</w:t>
      </w:r>
      <w:proofErr w:type="spellEnd"/>
      <w:r w:rsidRPr="00376A7E">
        <w:rPr>
          <w:rFonts w:eastAsiaTheme="minorEastAsia" w:cs="Times New Roman"/>
          <w:bCs/>
          <w:sz w:val="18"/>
          <w:szCs w:val="18"/>
          <w14:ligatures w14:val="standardContextual"/>
        </w:rPr>
        <w:t xml:space="preserve"> Han, Dalian Maritime University, No.1, </w:t>
      </w:r>
      <w:proofErr w:type="spellStart"/>
      <w:r w:rsidRPr="00376A7E">
        <w:rPr>
          <w:rFonts w:eastAsiaTheme="minorEastAsia" w:cs="Times New Roman"/>
          <w:bCs/>
          <w:sz w:val="18"/>
          <w:szCs w:val="18"/>
          <w14:ligatures w14:val="standardContextual"/>
        </w:rPr>
        <w:t>Linghai</w:t>
      </w:r>
      <w:proofErr w:type="spellEnd"/>
      <w:r w:rsidRPr="00376A7E">
        <w:rPr>
          <w:rFonts w:eastAsiaTheme="minorEastAsia" w:cs="Times New Roman"/>
          <w:bCs/>
          <w:sz w:val="18"/>
          <w:szCs w:val="18"/>
          <w14:ligatures w14:val="standardContextual"/>
        </w:rPr>
        <w:t xml:space="preserve"> Road, Dalian 116026, China, </w:t>
      </w:r>
      <w:hyperlink r:id="rId8" w:history="1">
        <w:r w:rsidRPr="00376A7E">
          <w:rPr>
            <w:rFonts w:eastAsiaTheme="minorEastAsia" w:cs="Times New Roman"/>
            <w:bCs/>
            <w:color w:val="0563C1" w:themeColor="hyperlink"/>
            <w:sz w:val="18"/>
            <w:szCs w:val="18"/>
            <w:u w:val="single"/>
            <w14:ligatures w14:val="standardContextual"/>
          </w:rPr>
          <w:t>hanzt@dlmu.edu.cn</w:t>
        </w:r>
      </w:hyperlink>
      <w:r w:rsidRPr="00376A7E">
        <w:rPr>
          <w:rFonts w:eastAsiaTheme="minorEastAsia" w:cs="Times New Roman"/>
          <w:bCs/>
          <w:sz w:val="18"/>
          <w:szCs w:val="18"/>
          <w14:ligatures w14:val="standardContextual"/>
        </w:rPr>
        <w:t xml:space="preserve">, ORCID: 0000-0001-5501-6067, Tel: +86 138 9869 2035. </w:t>
      </w:r>
      <w:proofErr w:type="spellStart"/>
      <w:r w:rsidRPr="00376A7E">
        <w:rPr>
          <w:rFonts w:eastAsiaTheme="minorEastAsia" w:cs="Times New Roman"/>
          <w:bCs/>
          <w:sz w:val="18"/>
          <w:szCs w:val="18"/>
          <w14:ligatures w14:val="standardContextual"/>
        </w:rPr>
        <w:t>Shoujun</w:t>
      </w:r>
      <w:proofErr w:type="spellEnd"/>
      <w:r w:rsidRPr="00376A7E">
        <w:rPr>
          <w:rFonts w:eastAsiaTheme="minorEastAsia" w:cs="Times New Roman"/>
          <w:bCs/>
          <w:sz w:val="18"/>
          <w:szCs w:val="18"/>
          <w14:ligatures w14:val="standardContextual"/>
        </w:rPr>
        <w:t xml:space="preserve"> Zhang, Guangdong Ocean University, Zhanjiang 524088, China, zhangshoujun@gdou.edu.cn, Tel: +86 189 2760 8803.</w:t>
      </w:r>
    </w:p>
    <w:p w14:paraId="69BEB07C" w14:textId="77777777" w:rsidR="006A2D9B" w:rsidRPr="004554EC" w:rsidRDefault="006A2D9B">
      <w:pPr>
        <w:widowControl/>
        <w:adjustRightInd/>
        <w:snapToGrid/>
        <w:spacing w:line="240" w:lineRule="auto"/>
        <w:jc w:val="left"/>
      </w:pPr>
      <w:r w:rsidRPr="004554EC">
        <w:br w:type="page"/>
      </w:r>
    </w:p>
    <w:sdt>
      <w:sdtPr>
        <w:rPr>
          <w:rFonts w:ascii="Times New Roman" w:eastAsia="宋体" w:hAnsi="Times New Roman" w:cstheme="minorBidi"/>
          <w:color w:val="auto"/>
          <w:kern w:val="2"/>
          <w:sz w:val="24"/>
          <w:szCs w:val="22"/>
          <w:lang w:val="zh-CN"/>
        </w:rPr>
        <w:id w:val="1084799706"/>
        <w:docPartObj>
          <w:docPartGallery w:val="Table of Contents"/>
          <w:docPartUnique/>
        </w:docPartObj>
      </w:sdtPr>
      <w:sdtEndPr>
        <w:rPr>
          <w:b/>
          <w:bCs/>
        </w:rPr>
      </w:sdtEndPr>
      <w:sdtContent>
        <w:p w14:paraId="538569E6" w14:textId="5F615802" w:rsidR="006A2D9B" w:rsidRPr="004554EC" w:rsidRDefault="006A2D9B">
          <w:pPr>
            <w:pStyle w:val="TOC"/>
            <w:rPr>
              <w:rFonts w:ascii="Times New Roman" w:hAnsi="Times New Roman" w:cs="Times New Roman"/>
              <w:b/>
            </w:rPr>
          </w:pPr>
          <w:r w:rsidRPr="004554EC">
            <w:rPr>
              <w:rFonts w:ascii="Times New Roman" w:hAnsi="Times New Roman" w:cs="Times New Roman"/>
              <w:b/>
              <w:lang w:val="zh-CN"/>
            </w:rPr>
            <w:t>Contents</w:t>
          </w:r>
        </w:p>
        <w:p w14:paraId="2CC4221B" w14:textId="11587DA5" w:rsidR="00151602" w:rsidRDefault="006A2D9B">
          <w:pPr>
            <w:pStyle w:val="TOC1"/>
            <w:tabs>
              <w:tab w:val="right" w:leader="dot" w:pos="8296"/>
            </w:tabs>
            <w:rPr>
              <w:rFonts w:asciiTheme="minorHAnsi" w:eastAsiaTheme="minorEastAsia" w:hAnsiTheme="minorHAnsi"/>
              <w:noProof/>
              <w:sz w:val="21"/>
            </w:rPr>
          </w:pPr>
          <w:r w:rsidRPr="004554EC">
            <w:rPr>
              <w:b/>
              <w:bCs/>
              <w:lang w:val="zh-CN"/>
            </w:rPr>
            <w:fldChar w:fldCharType="begin"/>
          </w:r>
          <w:r w:rsidRPr="004554EC">
            <w:rPr>
              <w:b/>
              <w:bCs/>
              <w:lang w:val="zh-CN"/>
            </w:rPr>
            <w:instrText xml:space="preserve"> TOC \o "1-3" \h \z \u </w:instrText>
          </w:r>
          <w:r w:rsidRPr="004554EC">
            <w:rPr>
              <w:b/>
              <w:bCs/>
              <w:lang w:val="zh-CN"/>
            </w:rPr>
            <w:fldChar w:fldCharType="separate"/>
          </w:r>
          <w:hyperlink w:anchor="_Toc200461809" w:history="1">
            <w:r w:rsidR="00151602" w:rsidRPr="006605E6">
              <w:rPr>
                <w:rStyle w:val="a8"/>
                <w:b/>
                <w:noProof/>
              </w:rPr>
              <w:t>Catalyst preparation</w:t>
            </w:r>
            <w:r w:rsidR="00151602">
              <w:rPr>
                <w:noProof/>
                <w:webHidden/>
              </w:rPr>
              <w:tab/>
            </w:r>
            <w:r w:rsidR="00151602">
              <w:rPr>
                <w:noProof/>
                <w:webHidden/>
              </w:rPr>
              <w:fldChar w:fldCharType="begin"/>
            </w:r>
            <w:r w:rsidR="00151602">
              <w:rPr>
                <w:noProof/>
                <w:webHidden/>
              </w:rPr>
              <w:instrText xml:space="preserve"> PAGEREF _Toc200461809 \h </w:instrText>
            </w:r>
            <w:r w:rsidR="00151602">
              <w:rPr>
                <w:noProof/>
                <w:webHidden/>
              </w:rPr>
            </w:r>
            <w:r w:rsidR="00151602">
              <w:rPr>
                <w:noProof/>
                <w:webHidden/>
              </w:rPr>
              <w:fldChar w:fldCharType="separate"/>
            </w:r>
            <w:r w:rsidR="00151602">
              <w:rPr>
                <w:noProof/>
                <w:webHidden/>
              </w:rPr>
              <w:t>3</w:t>
            </w:r>
            <w:r w:rsidR="00151602">
              <w:rPr>
                <w:noProof/>
                <w:webHidden/>
              </w:rPr>
              <w:fldChar w:fldCharType="end"/>
            </w:r>
          </w:hyperlink>
        </w:p>
        <w:p w14:paraId="7B5D24F8" w14:textId="0907ADCC" w:rsidR="00151602" w:rsidRDefault="008C7FE4">
          <w:pPr>
            <w:pStyle w:val="TOC1"/>
            <w:tabs>
              <w:tab w:val="right" w:leader="dot" w:pos="8296"/>
            </w:tabs>
            <w:rPr>
              <w:rFonts w:asciiTheme="minorHAnsi" w:eastAsiaTheme="minorEastAsia" w:hAnsiTheme="minorHAnsi"/>
              <w:noProof/>
              <w:sz w:val="21"/>
            </w:rPr>
          </w:pPr>
          <w:hyperlink w:anchor="_Toc200461810" w:history="1">
            <w:r w:rsidR="00151602" w:rsidRPr="006605E6">
              <w:rPr>
                <w:rStyle w:val="a8"/>
                <w:b/>
                <w:noProof/>
              </w:rPr>
              <w:t>Catalyst activity test</w:t>
            </w:r>
            <w:r w:rsidR="00151602">
              <w:rPr>
                <w:noProof/>
                <w:webHidden/>
              </w:rPr>
              <w:tab/>
            </w:r>
            <w:r w:rsidR="00151602">
              <w:rPr>
                <w:noProof/>
                <w:webHidden/>
              </w:rPr>
              <w:fldChar w:fldCharType="begin"/>
            </w:r>
            <w:r w:rsidR="00151602">
              <w:rPr>
                <w:noProof/>
                <w:webHidden/>
              </w:rPr>
              <w:instrText xml:space="preserve"> PAGEREF _Toc200461810 \h </w:instrText>
            </w:r>
            <w:r w:rsidR="00151602">
              <w:rPr>
                <w:noProof/>
                <w:webHidden/>
              </w:rPr>
            </w:r>
            <w:r w:rsidR="00151602">
              <w:rPr>
                <w:noProof/>
                <w:webHidden/>
              </w:rPr>
              <w:fldChar w:fldCharType="separate"/>
            </w:r>
            <w:r w:rsidR="00151602">
              <w:rPr>
                <w:noProof/>
                <w:webHidden/>
              </w:rPr>
              <w:t>5</w:t>
            </w:r>
            <w:r w:rsidR="00151602">
              <w:rPr>
                <w:noProof/>
                <w:webHidden/>
              </w:rPr>
              <w:fldChar w:fldCharType="end"/>
            </w:r>
          </w:hyperlink>
        </w:p>
        <w:p w14:paraId="3F604304" w14:textId="45EE7945" w:rsidR="00151602" w:rsidRDefault="008C7FE4">
          <w:pPr>
            <w:pStyle w:val="TOC1"/>
            <w:tabs>
              <w:tab w:val="right" w:leader="dot" w:pos="8296"/>
            </w:tabs>
            <w:rPr>
              <w:rFonts w:asciiTheme="minorHAnsi" w:eastAsiaTheme="minorEastAsia" w:hAnsiTheme="minorHAnsi"/>
              <w:noProof/>
              <w:sz w:val="21"/>
            </w:rPr>
          </w:pPr>
          <w:hyperlink w:anchor="_Toc200461811" w:history="1">
            <w:r w:rsidR="00151602" w:rsidRPr="006605E6">
              <w:rPr>
                <w:rStyle w:val="a8"/>
                <w:rFonts w:cs="Times New Roman"/>
                <w:b/>
                <w:noProof/>
              </w:rPr>
              <w:t>Characterization methods</w:t>
            </w:r>
            <w:r w:rsidR="00151602">
              <w:rPr>
                <w:noProof/>
                <w:webHidden/>
              </w:rPr>
              <w:tab/>
            </w:r>
            <w:r w:rsidR="00151602">
              <w:rPr>
                <w:noProof/>
                <w:webHidden/>
              </w:rPr>
              <w:fldChar w:fldCharType="begin"/>
            </w:r>
            <w:r w:rsidR="00151602">
              <w:rPr>
                <w:noProof/>
                <w:webHidden/>
              </w:rPr>
              <w:instrText xml:space="preserve"> PAGEREF _Toc200461811 \h </w:instrText>
            </w:r>
            <w:r w:rsidR="00151602">
              <w:rPr>
                <w:noProof/>
                <w:webHidden/>
              </w:rPr>
            </w:r>
            <w:r w:rsidR="00151602">
              <w:rPr>
                <w:noProof/>
                <w:webHidden/>
              </w:rPr>
              <w:fldChar w:fldCharType="separate"/>
            </w:r>
            <w:r w:rsidR="00151602">
              <w:rPr>
                <w:noProof/>
                <w:webHidden/>
              </w:rPr>
              <w:t>7</w:t>
            </w:r>
            <w:r w:rsidR="00151602">
              <w:rPr>
                <w:noProof/>
                <w:webHidden/>
              </w:rPr>
              <w:fldChar w:fldCharType="end"/>
            </w:r>
          </w:hyperlink>
        </w:p>
        <w:p w14:paraId="6AF7D348" w14:textId="0A011640" w:rsidR="00151602" w:rsidRDefault="008C7FE4">
          <w:pPr>
            <w:pStyle w:val="TOC1"/>
            <w:tabs>
              <w:tab w:val="right" w:leader="dot" w:pos="8296"/>
            </w:tabs>
            <w:rPr>
              <w:rFonts w:asciiTheme="minorHAnsi" w:eastAsiaTheme="minorEastAsia" w:hAnsiTheme="minorHAnsi"/>
              <w:noProof/>
              <w:sz w:val="21"/>
            </w:rPr>
          </w:pPr>
          <w:hyperlink w:anchor="_Toc200461812" w:history="1">
            <w:r w:rsidR="00151602" w:rsidRPr="006605E6">
              <w:rPr>
                <w:rStyle w:val="a8"/>
                <w:noProof/>
              </w:rPr>
              <w:t>Fig. S1.</w:t>
            </w:r>
            <w:r w:rsidR="00151602">
              <w:rPr>
                <w:noProof/>
                <w:webHidden/>
              </w:rPr>
              <w:tab/>
            </w:r>
            <w:r w:rsidR="00151602">
              <w:rPr>
                <w:noProof/>
                <w:webHidden/>
              </w:rPr>
              <w:fldChar w:fldCharType="begin"/>
            </w:r>
            <w:r w:rsidR="00151602">
              <w:rPr>
                <w:noProof/>
                <w:webHidden/>
              </w:rPr>
              <w:instrText xml:space="preserve"> PAGEREF _Toc200461812 \h </w:instrText>
            </w:r>
            <w:r w:rsidR="00151602">
              <w:rPr>
                <w:noProof/>
                <w:webHidden/>
              </w:rPr>
            </w:r>
            <w:r w:rsidR="00151602">
              <w:rPr>
                <w:noProof/>
                <w:webHidden/>
              </w:rPr>
              <w:fldChar w:fldCharType="separate"/>
            </w:r>
            <w:r w:rsidR="00151602">
              <w:rPr>
                <w:noProof/>
                <w:webHidden/>
              </w:rPr>
              <w:t>10</w:t>
            </w:r>
            <w:r w:rsidR="00151602">
              <w:rPr>
                <w:noProof/>
                <w:webHidden/>
              </w:rPr>
              <w:fldChar w:fldCharType="end"/>
            </w:r>
          </w:hyperlink>
        </w:p>
        <w:p w14:paraId="40716166" w14:textId="72F40EA5" w:rsidR="00151602" w:rsidRDefault="008C7FE4">
          <w:pPr>
            <w:pStyle w:val="TOC1"/>
            <w:tabs>
              <w:tab w:val="right" w:leader="dot" w:pos="8296"/>
            </w:tabs>
            <w:rPr>
              <w:rFonts w:asciiTheme="minorHAnsi" w:eastAsiaTheme="minorEastAsia" w:hAnsiTheme="minorHAnsi"/>
              <w:noProof/>
              <w:sz w:val="21"/>
            </w:rPr>
          </w:pPr>
          <w:hyperlink w:anchor="_Toc200461813" w:history="1">
            <w:r w:rsidR="00151602" w:rsidRPr="006605E6">
              <w:rPr>
                <w:rStyle w:val="a8"/>
                <w:noProof/>
              </w:rPr>
              <w:t>Fig. S2.</w:t>
            </w:r>
            <w:r w:rsidR="00151602">
              <w:rPr>
                <w:noProof/>
                <w:webHidden/>
              </w:rPr>
              <w:tab/>
            </w:r>
            <w:r w:rsidR="00151602">
              <w:rPr>
                <w:noProof/>
                <w:webHidden/>
              </w:rPr>
              <w:fldChar w:fldCharType="begin"/>
            </w:r>
            <w:r w:rsidR="00151602">
              <w:rPr>
                <w:noProof/>
                <w:webHidden/>
              </w:rPr>
              <w:instrText xml:space="preserve"> PAGEREF _Toc200461813 \h </w:instrText>
            </w:r>
            <w:r w:rsidR="00151602">
              <w:rPr>
                <w:noProof/>
                <w:webHidden/>
              </w:rPr>
            </w:r>
            <w:r w:rsidR="00151602">
              <w:rPr>
                <w:noProof/>
                <w:webHidden/>
              </w:rPr>
              <w:fldChar w:fldCharType="separate"/>
            </w:r>
            <w:r w:rsidR="00151602">
              <w:rPr>
                <w:noProof/>
                <w:webHidden/>
              </w:rPr>
              <w:t>12</w:t>
            </w:r>
            <w:r w:rsidR="00151602">
              <w:rPr>
                <w:noProof/>
                <w:webHidden/>
              </w:rPr>
              <w:fldChar w:fldCharType="end"/>
            </w:r>
          </w:hyperlink>
        </w:p>
        <w:p w14:paraId="58B263CA" w14:textId="4B12E009" w:rsidR="00151602" w:rsidRDefault="008C7FE4">
          <w:pPr>
            <w:pStyle w:val="TOC1"/>
            <w:tabs>
              <w:tab w:val="right" w:leader="dot" w:pos="8296"/>
            </w:tabs>
            <w:rPr>
              <w:rFonts w:asciiTheme="minorHAnsi" w:eastAsiaTheme="minorEastAsia" w:hAnsiTheme="minorHAnsi"/>
              <w:noProof/>
              <w:sz w:val="21"/>
            </w:rPr>
          </w:pPr>
          <w:hyperlink w:anchor="_Toc200461814" w:history="1">
            <w:r w:rsidR="00151602" w:rsidRPr="006605E6">
              <w:rPr>
                <w:rStyle w:val="a8"/>
                <w:noProof/>
              </w:rPr>
              <w:t>Fig. S3.</w:t>
            </w:r>
            <w:r w:rsidR="00151602">
              <w:rPr>
                <w:noProof/>
                <w:webHidden/>
              </w:rPr>
              <w:tab/>
            </w:r>
            <w:r w:rsidR="00151602">
              <w:rPr>
                <w:noProof/>
                <w:webHidden/>
              </w:rPr>
              <w:fldChar w:fldCharType="begin"/>
            </w:r>
            <w:r w:rsidR="00151602">
              <w:rPr>
                <w:noProof/>
                <w:webHidden/>
              </w:rPr>
              <w:instrText xml:space="preserve"> PAGEREF _Toc200461814 \h </w:instrText>
            </w:r>
            <w:r w:rsidR="00151602">
              <w:rPr>
                <w:noProof/>
                <w:webHidden/>
              </w:rPr>
            </w:r>
            <w:r w:rsidR="00151602">
              <w:rPr>
                <w:noProof/>
                <w:webHidden/>
              </w:rPr>
              <w:fldChar w:fldCharType="separate"/>
            </w:r>
            <w:r w:rsidR="00151602">
              <w:rPr>
                <w:noProof/>
                <w:webHidden/>
              </w:rPr>
              <w:t>13</w:t>
            </w:r>
            <w:r w:rsidR="00151602">
              <w:rPr>
                <w:noProof/>
                <w:webHidden/>
              </w:rPr>
              <w:fldChar w:fldCharType="end"/>
            </w:r>
          </w:hyperlink>
        </w:p>
        <w:p w14:paraId="403C8920" w14:textId="4EAB1F23" w:rsidR="006A2D9B" w:rsidRPr="004554EC" w:rsidRDefault="006A2D9B">
          <w:r w:rsidRPr="004554EC">
            <w:rPr>
              <w:b/>
              <w:bCs/>
              <w:lang w:val="zh-CN"/>
            </w:rPr>
            <w:fldChar w:fldCharType="end"/>
          </w:r>
        </w:p>
      </w:sdtContent>
    </w:sdt>
    <w:p w14:paraId="47819DDA" w14:textId="503A99A8" w:rsidR="006A2D9B" w:rsidRPr="004554EC" w:rsidRDefault="006A2D9B">
      <w:pPr>
        <w:widowControl/>
        <w:adjustRightInd/>
        <w:snapToGrid/>
        <w:spacing w:line="240" w:lineRule="auto"/>
        <w:jc w:val="left"/>
      </w:pPr>
      <w:r w:rsidRPr="004554EC">
        <w:br w:type="page"/>
      </w:r>
    </w:p>
    <w:p w14:paraId="4F2157AC" w14:textId="77777777" w:rsidR="00F85AE2" w:rsidRPr="006C1EAD" w:rsidRDefault="00F85AE2" w:rsidP="00F85AE2">
      <w:pPr>
        <w:pStyle w:val="1"/>
        <w:keepNext w:val="0"/>
        <w:keepLines w:val="0"/>
        <w:kinsoku w:val="0"/>
        <w:overflowPunct w:val="0"/>
        <w:autoSpaceDE w:val="0"/>
        <w:autoSpaceDN w:val="0"/>
        <w:jc w:val="both"/>
        <w:rPr>
          <w:rFonts w:eastAsiaTheme="minorEastAsia"/>
          <w:b/>
          <w:bCs w:val="0"/>
          <w:sz w:val="28"/>
          <w:szCs w:val="28"/>
        </w:rPr>
      </w:pPr>
      <w:bookmarkStart w:id="4" w:name="_Toc200460029"/>
      <w:bookmarkStart w:id="5" w:name="_Toc200461809"/>
      <w:r w:rsidRPr="006C1EAD">
        <w:rPr>
          <w:rFonts w:eastAsiaTheme="minorEastAsia"/>
          <w:b/>
          <w:bCs w:val="0"/>
          <w:sz w:val="28"/>
          <w:szCs w:val="28"/>
        </w:rPr>
        <w:lastRenderedPageBreak/>
        <w:t>C</w:t>
      </w:r>
      <w:r w:rsidRPr="006C1EAD">
        <w:rPr>
          <w:rFonts w:eastAsiaTheme="minorEastAsia" w:hint="eastAsia"/>
          <w:b/>
          <w:bCs w:val="0"/>
          <w:sz w:val="28"/>
          <w:szCs w:val="28"/>
        </w:rPr>
        <w:t>atalyst</w:t>
      </w:r>
      <w:r w:rsidRPr="006C1EAD">
        <w:rPr>
          <w:rFonts w:eastAsiaTheme="minorEastAsia"/>
          <w:b/>
          <w:bCs w:val="0"/>
          <w:sz w:val="28"/>
          <w:szCs w:val="28"/>
        </w:rPr>
        <w:t xml:space="preserve"> </w:t>
      </w:r>
      <w:r w:rsidRPr="006C1EAD">
        <w:rPr>
          <w:rFonts w:eastAsiaTheme="minorEastAsia" w:hint="eastAsia"/>
          <w:b/>
          <w:bCs w:val="0"/>
          <w:sz w:val="28"/>
          <w:szCs w:val="28"/>
        </w:rPr>
        <w:t>preparation</w:t>
      </w:r>
      <w:bookmarkEnd w:id="4"/>
      <w:bookmarkEnd w:id="5"/>
      <w:r w:rsidRPr="006C1EAD">
        <w:rPr>
          <w:rFonts w:eastAsiaTheme="minorEastAsia"/>
          <w:b/>
          <w:bCs w:val="0"/>
          <w:sz w:val="28"/>
          <w:szCs w:val="28"/>
        </w:rPr>
        <w:t xml:space="preserve"> </w:t>
      </w:r>
    </w:p>
    <w:p w14:paraId="146AFA4A" w14:textId="066DDE9D" w:rsidR="00F85AE2" w:rsidRPr="00F85AE2" w:rsidRDefault="00F85AE2" w:rsidP="00F85AE2">
      <w:pPr>
        <w:kinsoku w:val="0"/>
        <w:overflowPunct w:val="0"/>
        <w:autoSpaceDE w:val="0"/>
        <w:autoSpaceDN w:val="0"/>
        <w:rPr>
          <w:rFonts w:eastAsiaTheme="minorEastAsia" w:cs="Times New Roman"/>
          <w:szCs w:val="24"/>
        </w:rPr>
      </w:pPr>
      <w:r>
        <w:rPr>
          <w:rFonts w:eastAsiaTheme="minorEastAsia" w:cs="Times New Roman"/>
          <w:szCs w:val="24"/>
        </w:rPr>
        <w:t xml:space="preserve">(1) </w:t>
      </w:r>
      <w:r w:rsidRPr="00F85AE2">
        <w:rPr>
          <w:rFonts w:eastAsiaTheme="minorEastAsia" w:cs="Times New Roman"/>
          <w:szCs w:val="24"/>
        </w:rPr>
        <w:t>Cu/SSZ-13 and Pt/SSZ-13 catalysts were prepared by impregnation</w:t>
      </w:r>
      <w:r w:rsidRPr="00F85AE2">
        <w:rPr>
          <w:rFonts w:eastAsiaTheme="minorEastAsia" w:cs="Times New Roman" w:hint="eastAsia"/>
          <w:szCs w:val="24"/>
        </w:rPr>
        <w:t>:</w:t>
      </w:r>
    </w:p>
    <w:p w14:paraId="67109610" w14:textId="77777777" w:rsidR="00F85AE2" w:rsidRPr="00F85AE2" w:rsidRDefault="00F85AE2" w:rsidP="00F85AE2">
      <w:pPr>
        <w:kinsoku w:val="0"/>
        <w:overflowPunct w:val="0"/>
        <w:autoSpaceDE w:val="0"/>
        <w:autoSpaceDN w:val="0"/>
        <w:rPr>
          <w:rFonts w:cs="Times New Roman"/>
          <w:szCs w:val="24"/>
        </w:rPr>
      </w:pPr>
      <w:r w:rsidRPr="00F85AE2">
        <w:rPr>
          <w:rFonts w:cs="Times New Roman"/>
          <w:szCs w:val="24"/>
        </w:rPr>
        <w:t>Firstly, 0.15</w:t>
      </w:r>
      <w:r w:rsidRPr="00F85AE2">
        <w:rPr>
          <w:rFonts w:cs="Times New Roman" w:hint="eastAsia"/>
          <w:szCs w:val="24"/>
        </w:rPr>
        <w:t>g</w:t>
      </w:r>
      <w:r w:rsidRPr="00F85AE2">
        <w:rPr>
          <w:rFonts w:cs="Times New Roman"/>
          <w:szCs w:val="24"/>
        </w:rPr>
        <w:t xml:space="preserve"> of Cu(NO</w:t>
      </w:r>
      <w:r w:rsidRPr="00F85AE2">
        <w:rPr>
          <w:rFonts w:cs="Times New Roman"/>
          <w:szCs w:val="24"/>
          <w:vertAlign w:val="subscript"/>
        </w:rPr>
        <w:t>3</w:t>
      </w:r>
      <w:r w:rsidRPr="00F85AE2">
        <w:rPr>
          <w:rFonts w:cs="Times New Roman"/>
          <w:szCs w:val="24"/>
        </w:rPr>
        <w:t>)</w:t>
      </w:r>
      <w:r w:rsidRPr="00F85AE2">
        <w:rPr>
          <w:rFonts w:cs="Times New Roman"/>
          <w:szCs w:val="24"/>
          <w:vertAlign w:val="subscript"/>
        </w:rPr>
        <w:t>2</w:t>
      </w:r>
      <w:r w:rsidRPr="00F85AE2">
        <w:rPr>
          <w:rFonts w:cs="Times New Roman"/>
          <w:szCs w:val="24"/>
        </w:rPr>
        <w:t>·3H</w:t>
      </w:r>
      <w:r w:rsidRPr="00F85AE2">
        <w:rPr>
          <w:rFonts w:cs="Times New Roman"/>
          <w:szCs w:val="24"/>
          <w:vertAlign w:val="subscript"/>
        </w:rPr>
        <w:t>2</w:t>
      </w:r>
      <w:r w:rsidRPr="00F85AE2">
        <w:rPr>
          <w:rFonts w:cs="Times New Roman"/>
          <w:szCs w:val="24"/>
        </w:rPr>
        <w:t xml:space="preserve">O / 0.075g </w:t>
      </w:r>
      <w:r w:rsidRPr="00F85AE2">
        <w:rPr>
          <w:rFonts w:cs="Times New Roman" w:hint="eastAsia"/>
          <w:szCs w:val="24"/>
        </w:rPr>
        <w:t>of</w:t>
      </w:r>
      <w:r w:rsidRPr="00F85AE2">
        <w:rPr>
          <w:rFonts w:cs="Times New Roman"/>
          <w:szCs w:val="24"/>
        </w:rPr>
        <w:t xml:space="preserve"> Pt(NO</w:t>
      </w:r>
      <w:r w:rsidRPr="00F85AE2">
        <w:rPr>
          <w:rFonts w:cs="Times New Roman"/>
          <w:szCs w:val="24"/>
          <w:vertAlign w:val="subscript"/>
        </w:rPr>
        <w:t>3</w:t>
      </w:r>
      <w:r w:rsidRPr="00F85AE2">
        <w:rPr>
          <w:rFonts w:cs="Times New Roman"/>
          <w:szCs w:val="24"/>
        </w:rPr>
        <w:t>)</w:t>
      </w:r>
      <w:r w:rsidRPr="00F85AE2">
        <w:rPr>
          <w:rFonts w:cs="Times New Roman"/>
          <w:szCs w:val="24"/>
          <w:vertAlign w:val="subscript"/>
        </w:rPr>
        <w:t>2</w:t>
      </w:r>
      <w:r w:rsidRPr="00F85AE2">
        <w:rPr>
          <w:rFonts w:cs="Times New Roman"/>
          <w:szCs w:val="24"/>
        </w:rPr>
        <w:t xml:space="preserve"> was dissolved in deionized water. Then 1.5 g of H-SSZ-13 powder was impregnated in the solution with strong stirring for 0.5 h. The mixture was dispersed in an ultrasonic shaker for 0.5 h. Next, the mixture continued to be stirred sufficiently at 80 ºC in a water bath to evaporate the solvent. The solid was dried at 100 ºC for 12 h, and calcined at 550 ºC for 6 h in air, and finally grounded into a fine power. The prepared catalyst was denoted as Cu/SSZ-13 / Pt/SSZ-13.</w:t>
      </w:r>
    </w:p>
    <w:p w14:paraId="0259D1F6" w14:textId="7443A8EC" w:rsidR="00F85AE2" w:rsidRPr="00F85AE2" w:rsidRDefault="00F85AE2" w:rsidP="00F85AE2">
      <w:pPr>
        <w:kinsoku w:val="0"/>
        <w:overflowPunct w:val="0"/>
        <w:autoSpaceDE w:val="0"/>
        <w:autoSpaceDN w:val="0"/>
        <w:rPr>
          <w:rFonts w:eastAsiaTheme="minorEastAsia" w:cs="Times New Roman"/>
          <w:szCs w:val="24"/>
        </w:rPr>
      </w:pPr>
      <w:r>
        <w:rPr>
          <w:rFonts w:eastAsiaTheme="minorEastAsia" w:cs="Times New Roman"/>
          <w:szCs w:val="24"/>
        </w:rPr>
        <w:t xml:space="preserve">(2) </w:t>
      </w:r>
      <w:r w:rsidRPr="00F85AE2">
        <w:rPr>
          <w:rFonts w:eastAsiaTheme="minorEastAsia" w:cs="Times New Roman"/>
          <w:szCs w:val="24"/>
        </w:rPr>
        <w:t>Pt-Cu/SSZ-13, P</w:t>
      </w:r>
      <w:r w:rsidRPr="00F85AE2">
        <w:rPr>
          <w:rFonts w:eastAsiaTheme="minorEastAsia" w:cs="Times New Roman" w:hint="eastAsia"/>
          <w:szCs w:val="24"/>
        </w:rPr>
        <w:t>d</w:t>
      </w:r>
      <w:r w:rsidRPr="00F85AE2">
        <w:rPr>
          <w:rFonts w:eastAsiaTheme="minorEastAsia" w:cs="Times New Roman"/>
          <w:szCs w:val="24"/>
        </w:rPr>
        <w:t>-Cu/SSZ-13, R</w:t>
      </w:r>
      <w:r w:rsidRPr="00F85AE2">
        <w:rPr>
          <w:rFonts w:eastAsiaTheme="minorEastAsia" w:cs="Times New Roman" w:hint="eastAsia"/>
          <w:szCs w:val="24"/>
        </w:rPr>
        <w:t>u</w:t>
      </w:r>
      <w:r w:rsidRPr="00F85AE2">
        <w:rPr>
          <w:rFonts w:eastAsiaTheme="minorEastAsia" w:cs="Times New Roman"/>
          <w:szCs w:val="24"/>
        </w:rPr>
        <w:t>-Cu/SSZ-13, A</w:t>
      </w:r>
      <w:r w:rsidRPr="00F85AE2">
        <w:rPr>
          <w:rFonts w:eastAsiaTheme="minorEastAsia" w:cs="Times New Roman" w:hint="eastAsia"/>
          <w:szCs w:val="24"/>
        </w:rPr>
        <w:t>g</w:t>
      </w:r>
      <w:r w:rsidRPr="00F85AE2">
        <w:rPr>
          <w:rFonts w:eastAsiaTheme="minorEastAsia" w:cs="Times New Roman"/>
          <w:szCs w:val="24"/>
        </w:rPr>
        <w:t>-Cu/SSZ-13 catalysts were prepared by co-impregnation</w:t>
      </w:r>
      <w:r w:rsidRPr="00F85AE2">
        <w:rPr>
          <w:rFonts w:eastAsiaTheme="minorEastAsia" w:cs="Times New Roman" w:hint="eastAsia"/>
          <w:szCs w:val="24"/>
        </w:rPr>
        <w:t>:</w:t>
      </w:r>
    </w:p>
    <w:p w14:paraId="4AD87E4B" w14:textId="77777777" w:rsidR="00F85AE2" w:rsidRPr="00F85AE2" w:rsidRDefault="00F85AE2" w:rsidP="00F85AE2">
      <w:pPr>
        <w:kinsoku w:val="0"/>
        <w:overflowPunct w:val="0"/>
        <w:autoSpaceDE w:val="0"/>
        <w:autoSpaceDN w:val="0"/>
        <w:rPr>
          <w:rFonts w:cs="Times New Roman"/>
          <w:szCs w:val="24"/>
        </w:rPr>
      </w:pPr>
      <w:r w:rsidRPr="00F85AE2">
        <w:rPr>
          <w:rFonts w:cs="Times New Roman"/>
          <w:szCs w:val="24"/>
        </w:rPr>
        <w:t>Firstly, 0.075</w:t>
      </w:r>
      <w:r w:rsidRPr="00F85AE2">
        <w:rPr>
          <w:rFonts w:cs="Times New Roman" w:hint="eastAsia"/>
          <w:szCs w:val="24"/>
        </w:rPr>
        <w:t>g</w:t>
      </w:r>
      <w:r w:rsidRPr="00F85AE2">
        <w:rPr>
          <w:rFonts w:cs="Times New Roman"/>
          <w:szCs w:val="24"/>
        </w:rPr>
        <w:t xml:space="preserve"> of Pt(NO</w:t>
      </w:r>
      <w:r w:rsidRPr="00F85AE2">
        <w:rPr>
          <w:rFonts w:cs="Times New Roman"/>
          <w:szCs w:val="24"/>
          <w:vertAlign w:val="subscript"/>
        </w:rPr>
        <w:t>3</w:t>
      </w:r>
      <w:r w:rsidRPr="00F85AE2">
        <w:rPr>
          <w:rFonts w:cs="Times New Roman"/>
          <w:szCs w:val="24"/>
        </w:rPr>
        <w:t>)</w:t>
      </w:r>
      <w:r w:rsidRPr="00F85AE2">
        <w:rPr>
          <w:rFonts w:cs="Times New Roman"/>
          <w:szCs w:val="24"/>
          <w:vertAlign w:val="subscript"/>
        </w:rPr>
        <w:t>2</w:t>
      </w:r>
      <w:r w:rsidRPr="00F85AE2">
        <w:rPr>
          <w:rFonts w:cs="Times New Roman"/>
          <w:szCs w:val="24"/>
        </w:rPr>
        <w:t xml:space="preserve"> / 0.0916</w:t>
      </w:r>
      <w:r w:rsidRPr="00F85AE2">
        <w:rPr>
          <w:rFonts w:cs="Times New Roman" w:hint="eastAsia"/>
          <w:szCs w:val="24"/>
        </w:rPr>
        <w:t>g</w:t>
      </w:r>
      <w:r w:rsidRPr="00F85AE2">
        <w:rPr>
          <w:rFonts w:cs="Times New Roman"/>
          <w:szCs w:val="24"/>
        </w:rPr>
        <w:t xml:space="preserve"> of Pd(NO</w:t>
      </w:r>
      <w:r w:rsidRPr="00F85AE2">
        <w:rPr>
          <w:rFonts w:cs="Times New Roman"/>
          <w:szCs w:val="24"/>
          <w:vertAlign w:val="subscript"/>
        </w:rPr>
        <w:t>3</w:t>
      </w:r>
      <w:r w:rsidRPr="00F85AE2">
        <w:rPr>
          <w:rFonts w:cs="Times New Roman"/>
          <w:szCs w:val="24"/>
        </w:rPr>
        <w:t>)</w:t>
      </w:r>
      <w:r w:rsidRPr="00F85AE2">
        <w:rPr>
          <w:rFonts w:cs="Times New Roman"/>
          <w:szCs w:val="24"/>
          <w:vertAlign w:val="subscript"/>
        </w:rPr>
        <w:t>2</w:t>
      </w:r>
      <w:r w:rsidRPr="00F85AE2">
        <w:rPr>
          <w:rFonts w:cs="Times New Roman"/>
          <w:szCs w:val="24"/>
        </w:rPr>
        <w:t xml:space="preserve"> / 0.0916</w:t>
      </w:r>
      <w:r w:rsidRPr="00F85AE2">
        <w:rPr>
          <w:rFonts w:cs="Times New Roman" w:hint="eastAsia"/>
          <w:szCs w:val="24"/>
        </w:rPr>
        <w:t>g</w:t>
      </w:r>
      <w:r w:rsidRPr="00F85AE2">
        <w:rPr>
          <w:rFonts w:cs="Times New Roman"/>
          <w:szCs w:val="24"/>
        </w:rPr>
        <w:t xml:space="preserve"> of RuCl</w:t>
      </w:r>
      <w:r w:rsidRPr="00F85AE2">
        <w:rPr>
          <w:rFonts w:cs="Times New Roman"/>
          <w:szCs w:val="24"/>
          <w:vertAlign w:val="subscript"/>
        </w:rPr>
        <w:t>3</w:t>
      </w:r>
      <w:r w:rsidRPr="00F85AE2">
        <w:rPr>
          <w:rFonts w:cs="Times New Roman"/>
          <w:szCs w:val="24"/>
        </w:rPr>
        <w:t>(NO</w:t>
      </w:r>
      <w:r w:rsidRPr="00F85AE2">
        <w:rPr>
          <w:rFonts w:cs="Times New Roman"/>
          <w:szCs w:val="24"/>
          <w:vertAlign w:val="subscript"/>
        </w:rPr>
        <w:t>3</w:t>
      </w:r>
      <w:r w:rsidRPr="00F85AE2">
        <w:rPr>
          <w:rFonts w:cs="Times New Roman"/>
          <w:szCs w:val="24"/>
        </w:rPr>
        <w:t>)</w:t>
      </w:r>
      <w:r w:rsidRPr="00F85AE2">
        <w:rPr>
          <w:rFonts w:cs="Times New Roman"/>
          <w:szCs w:val="24"/>
          <w:vertAlign w:val="subscript"/>
        </w:rPr>
        <w:t>2</w:t>
      </w:r>
      <w:r w:rsidRPr="00F85AE2">
        <w:rPr>
          <w:rFonts w:cs="Times New Roman"/>
          <w:szCs w:val="24"/>
        </w:rPr>
        <w:t>·3H</w:t>
      </w:r>
      <w:r w:rsidRPr="00F85AE2">
        <w:rPr>
          <w:rFonts w:cs="Times New Roman"/>
          <w:szCs w:val="24"/>
          <w:vertAlign w:val="subscript"/>
        </w:rPr>
        <w:t>2</w:t>
      </w:r>
      <w:r w:rsidRPr="00F85AE2">
        <w:rPr>
          <w:rFonts w:cs="Times New Roman"/>
          <w:szCs w:val="24"/>
        </w:rPr>
        <w:t>O</w:t>
      </w:r>
      <w:r w:rsidRPr="00F85AE2">
        <w:rPr>
          <w:rFonts w:cs="Times New Roman" w:hint="eastAsia"/>
          <w:szCs w:val="24"/>
        </w:rPr>
        <w:t xml:space="preserve"> </w:t>
      </w:r>
      <w:r w:rsidRPr="00F85AE2">
        <w:rPr>
          <w:rFonts w:cs="Times New Roman"/>
          <w:szCs w:val="24"/>
        </w:rPr>
        <w:t>/ 0.0118g of AgNO</w:t>
      </w:r>
      <w:r w:rsidRPr="00F85AE2">
        <w:rPr>
          <w:rFonts w:cs="Times New Roman"/>
          <w:szCs w:val="24"/>
          <w:vertAlign w:val="subscript"/>
        </w:rPr>
        <w:t>3</w:t>
      </w:r>
      <w:r w:rsidRPr="00F85AE2">
        <w:rPr>
          <w:rFonts w:cs="Times New Roman"/>
          <w:szCs w:val="24"/>
        </w:rPr>
        <w:t xml:space="preserve"> </w:t>
      </w:r>
      <w:r w:rsidRPr="00F85AE2">
        <w:rPr>
          <w:rFonts w:cs="Times New Roman" w:hint="eastAsia"/>
          <w:szCs w:val="24"/>
        </w:rPr>
        <w:t>and</w:t>
      </w:r>
      <w:r w:rsidRPr="00F85AE2">
        <w:rPr>
          <w:rFonts w:cs="Times New Roman"/>
          <w:szCs w:val="24"/>
        </w:rPr>
        <w:t xml:space="preserve"> 0.15</w:t>
      </w:r>
      <w:r w:rsidRPr="00F85AE2">
        <w:rPr>
          <w:rFonts w:cs="Times New Roman" w:hint="eastAsia"/>
          <w:szCs w:val="24"/>
        </w:rPr>
        <w:t>g</w:t>
      </w:r>
      <w:r w:rsidRPr="00F85AE2">
        <w:rPr>
          <w:rFonts w:cs="Times New Roman"/>
          <w:szCs w:val="24"/>
        </w:rPr>
        <w:t xml:space="preserve"> of Cu(NO</w:t>
      </w:r>
      <w:r w:rsidRPr="00F85AE2">
        <w:rPr>
          <w:rFonts w:cs="Times New Roman"/>
          <w:szCs w:val="24"/>
          <w:vertAlign w:val="subscript"/>
        </w:rPr>
        <w:t>3</w:t>
      </w:r>
      <w:r w:rsidRPr="00F85AE2">
        <w:rPr>
          <w:rFonts w:cs="Times New Roman"/>
          <w:szCs w:val="24"/>
        </w:rPr>
        <w:t>)</w:t>
      </w:r>
      <w:r w:rsidRPr="00F85AE2">
        <w:rPr>
          <w:rFonts w:cs="Times New Roman"/>
          <w:szCs w:val="24"/>
          <w:vertAlign w:val="subscript"/>
        </w:rPr>
        <w:t>2</w:t>
      </w:r>
      <w:r w:rsidRPr="00F85AE2">
        <w:rPr>
          <w:rFonts w:cs="Times New Roman"/>
          <w:szCs w:val="24"/>
        </w:rPr>
        <w:t>·3H</w:t>
      </w:r>
      <w:r w:rsidRPr="00F85AE2">
        <w:rPr>
          <w:rFonts w:cs="Times New Roman"/>
          <w:szCs w:val="24"/>
          <w:vertAlign w:val="subscript"/>
        </w:rPr>
        <w:t>2</w:t>
      </w:r>
      <w:r w:rsidRPr="00F85AE2">
        <w:rPr>
          <w:rFonts w:cs="Times New Roman"/>
          <w:szCs w:val="24"/>
        </w:rPr>
        <w:t>O w</w:t>
      </w:r>
      <w:r w:rsidRPr="00F85AE2">
        <w:rPr>
          <w:rFonts w:cs="Times New Roman" w:hint="eastAsia"/>
          <w:szCs w:val="24"/>
        </w:rPr>
        <w:t>ere</w:t>
      </w:r>
      <w:r w:rsidRPr="00F85AE2">
        <w:rPr>
          <w:rFonts w:cs="Times New Roman"/>
          <w:szCs w:val="24"/>
        </w:rPr>
        <w:t xml:space="preserve"> dissolved in deionized water. Then 1.5 g of H-SSZ-13 powder was impregnated in the solution with strong stirring for 0.5 h. The mixture was dispersed in an ultrasonic shaker for 0.5 h. Next, the mixture continued to be stirred sufficiently at 80 ºC in a water bath to evaporate the solvent. The solid was dried at 100 ºC for 12 h, and calcined at 550 ºC for 6 h in air, and finally grounded into a fine power. The prepared catalysts were denoted as Pt-Cu/SSZ-13 / Pd-Cu/SSZ-13 / Ru-Cu/SSZ-13 / Ag-Cu/SSZ-13.</w:t>
      </w:r>
    </w:p>
    <w:p w14:paraId="6E71D85D" w14:textId="37C01AFA" w:rsidR="00F85AE2" w:rsidRPr="00F85AE2" w:rsidRDefault="00F85AE2" w:rsidP="00F85AE2">
      <w:pPr>
        <w:kinsoku w:val="0"/>
        <w:overflowPunct w:val="0"/>
        <w:autoSpaceDE w:val="0"/>
        <w:autoSpaceDN w:val="0"/>
        <w:rPr>
          <w:rFonts w:cs="Times New Roman"/>
          <w:szCs w:val="24"/>
        </w:rPr>
      </w:pPr>
      <w:r w:rsidRPr="00F85AE2">
        <w:rPr>
          <w:rFonts w:eastAsiaTheme="minorEastAsia" w:cs="Times New Roman"/>
          <w:szCs w:val="24"/>
        </w:rPr>
        <w:t>(3)</w:t>
      </w:r>
      <w:r w:rsidR="0094448A">
        <w:rPr>
          <w:rFonts w:eastAsiaTheme="minorEastAsia" w:cs="Times New Roman"/>
          <w:szCs w:val="24"/>
        </w:rPr>
        <w:t xml:space="preserve"> </w:t>
      </w:r>
      <w:r w:rsidRPr="00F85AE2">
        <w:rPr>
          <w:rFonts w:cs="Times New Roman"/>
          <w:szCs w:val="24"/>
        </w:rPr>
        <w:t>Pt/Cu/SSZ-13 and Cu/Pt/SS</w:t>
      </w:r>
      <w:r>
        <w:rPr>
          <w:rFonts w:cs="Times New Roman"/>
          <w:szCs w:val="24"/>
        </w:rPr>
        <w:t>Z</w:t>
      </w:r>
      <w:r w:rsidRPr="00F85AE2">
        <w:rPr>
          <w:rFonts w:cs="Times New Roman"/>
          <w:szCs w:val="24"/>
        </w:rPr>
        <w:t>-13 catalysts were prepared by distribution</w:t>
      </w:r>
      <w:r>
        <w:rPr>
          <w:rFonts w:cs="Times New Roman"/>
          <w:szCs w:val="24"/>
        </w:rPr>
        <w:t xml:space="preserve"> </w:t>
      </w:r>
      <w:r w:rsidRPr="00F85AE2">
        <w:rPr>
          <w:rFonts w:cs="Times New Roman"/>
          <w:szCs w:val="24"/>
        </w:rPr>
        <w:t>impregnation:</w:t>
      </w:r>
    </w:p>
    <w:p w14:paraId="208665D1" w14:textId="77777777" w:rsidR="00F85AE2" w:rsidRPr="00F85AE2" w:rsidRDefault="00F85AE2" w:rsidP="00F85AE2">
      <w:pPr>
        <w:kinsoku w:val="0"/>
        <w:overflowPunct w:val="0"/>
        <w:autoSpaceDE w:val="0"/>
        <w:autoSpaceDN w:val="0"/>
        <w:rPr>
          <w:rFonts w:cs="Times New Roman"/>
          <w:szCs w:val="24"/>
        </w:rPr>
      </w:pPr>
      <w:r w:rsidRPr="00F85AE2">
        <w:rPr>
          <w:rFonts w:cs="Times New Roman"/>
          <w:szCs w:val="24"/>
        </w:rPr>
        <w:t>Firstly, 0.075</w:t>
      </w:r>
      <w:r w:rsidRPr="00F85AE2">
        <w:rPr>
          <w:rFonts w:cs="Times New Roman" w:hint="eastAsia"/>
          <w:szCs w:val="24"/>
        </w:rPr>
        <w:t>g</w:t>
      </w:r>
      <w:r w:rsidRPr="00F85AE2">
        <w:rPr>
          <w:rFonts w:cs="Times New Roman"/>
          <w:szCs w:val="24"/>
        </w:rPr>
        <w:t xml:space="preserve"> of Pt(NO</w:t>
      </w:r>
      <w:r w:rsidRPr="00F85AE2">
        <w:rPr>
          <w:rFonts w:cs="Times New Roman"/>
          <w:szCs w:val="24"/>
          <w:vertAlign w:val="subscript"/>
        </w:rPr>
        <w:t>3</w:t>
      </w:r>
      <w:r w:rsidRPr="00F85AE2">
        <w:rPr>
          <w:rFonts w:cs="Times New Roman"/>
          <w:szCs w:val="24"/>
        </w:rPr>
        <w:t>)</w:t>
      </w:r>
      <w:r w:rsidRPr="00F85AE2">
        <w:rPr>
          <w:rFonts w:cs="Times New Roman"/>
          <w:szCs w:val="24"/>
          <w:vertAlign w:val="subscript"/>
        </w:rPr>
        <w:t>2</w:t>
      </w:r>
      <w:r w:rsidRPr="00F85AE2">
        <w:rPr>
          <w:rFonts w:cs="Times New Roman"/>
          <w:szCs w:val="24"/>
        </w:rPr>
        <w:t xml:space="preserve"> / 0.15</w:t>
      </w:r>
      <w:r w:rsidRPr="00F85AE2">
        <w:rPr>
          <w:rFonts w:cs="Times New Roman" w:hint="eastAsia"/>
          <w:szCs w:val="24"/>
        </w:rPr>
        <w:t>g</w:t>
      </w:r>
      <w:r w:rsidRPr="00F85AE2">
        <w:rPr>
          <w:rFonts w:cs="Times New Roman"/>
          <w:szCs w:val="24"/>
        </w:rPr>
        <w:t xml:space="preserve"> of Cu(NO</w:t>
      </w:r>
      <w:r w:rsidRPr="00F85AE2">
        <w:rPr>
          <w:rFonts w:cs="Times New Roman"/>
          <w:szCs w:val="24"/>
          <w:vertAlign w:val="subscript"/>
        </w:rPr>
        <w:t>3</w:t>
      </w:r>
      <w:r w:rsidRPr="00F85AE2">
        <w:rPr>
          <w:rFonts w:cs="Times New Roman"/>
          <w:szCs w:val="24"/>
        </w:rPr>
        <w:t>)</w:t>
      </w:r>
      <w:r w:rsidRPr="00F85AE2">
        <w:rPr>
          <w:rFonts w:cs="Times New Roman"/>
          <w:szCs w:val="24"/>
          <w:vertAlign w:val="subscript"/>
        </w:rPr>
        <w:t>2</w:t>
      </w:r>
      <w:r w:rsidRPr="00F85AE2">
        <w:rPr>
          <w:rFonts w:cs="Times New Roman"/>
          <w:szCs w:val="24"/>
        </w:rPr>
        <w:t>·3H</w:t>
      </w:r>
      <w:r w:rsidRPr="00F85AE2">
        <w:rPr>
          <w:rFonts w:cs="Times New Roman"/>
          <w:szCs w:val="24"/>
          <w:vertAlign w:val="subscript"/>
        </w:rPr>
        <w:t>2</w:t>
      </w:r>
      <w:r w:rsidRPr="00F85AE2">
        <w:rPr>
          <w:rFonts w:cs="Times New Roman"/>
          <w:szCs w:val="24"/>
        </w:rPr>
        <w:t xml:space="preserve">O was dissolved in deionized water. Then 1.5 g of Cu/SSZ-13 / Pt/SSZ-13 powder was impregnated in the solution with strong stirring for 0.5 h. The mixture was dispersed in an ultrasonic shaker for 0.5 h. Next, the mixture continued to be stirred sufficiently at 80 ºC in a water bath to </w:t>
      </w:r>
      <w:r w:rsidRPr="00F85AE2">
        <w:rPr>
          <w:rFonts w:cs="Times New Roman"/>
          <w:szCs w:val="24"/>
        </w:rPr>
        <w:lastRenderedPageBreak/>
        <w:t>evaporate the solvent. The solid was dried at 100 ºC for 12 h, and calcined at 550 ºC for 6 h in air, and finally grounded into a fine power. The prepared catalysts were denoted as Pt/Cu/SSZ-13 / Cu/Pt/SSZ-13.</w:t>
      </w:r>
    </w:p>
    <w:p w14:paraId="011FA71F" w14:textId="77777777" w:rsidR="006A2D9B" w:rsidRPr="004554EC" w:rsidRDefault="006A2D9B">
      <w:pPr>
        <w:widowControl/>
        <w:adjustRightInd/>
        <w:snapToGrid/>
        <w:spacing w:line="240" w:lineRule="auto"/>
        <w:jc w:val="left"/>
        <w:rPr>
          <w:rFonts w:cs="Times New Roman"/>
          <w:bCs/>
          <w:szCs w:val="24"/>
        </w:rPr>
      </w:pPr>
      <w:r w:rsidRPr="004554EC">
        <w:rPr>
          <w:rFonts w:cs="Times New Roman"/>
          <w:bCs/>
          <w:szCs w:val="24"/>
        </w:rPr>
        <w:br w:type="page"/>
      </w:r>
    </w:p>
    <w:p w14:paraId="37C5B51B" w14:textId="1C0F9AEB" w:rsidR="006A2D9B" w:rsidRPr="004554EC" w:rsidRDefault="006A2D9B" w:rsidP="006A2D9B">
      <w:pPr>
        <w:pStyle w:val="1"/>
        <w:jc w:val="left"/>
        <w:rPr>
          <w:rStyle w:val="10"/>
          <w:rFonts w:eastAsiaTheme="minorEastAsia"/>
          <w:b/>
          <w:bCs/>
          <w:sz w:val="28"/>
        </w:rPr>
      </w:pPr>
      <w:bookmarkStart w:id="6" w:name="_Toc167217180"/>
      <w:bookmarkStart w:id="7" w:name="_Toc167345186"/>
      <w:bookmarkStart w:id="8" w:name="_Toc175042763"/>
      <w:bookmarkStart w:id="9" w:name="_Toc180565094"/>
      <w:bookmarkStart w:id="10" w:name="_Toc200461810"/>
      <w:bookmarkStart w:id="11" w:name="_Hlk200461163"/>
      <w:r w:rsidRPr="004554EC">
        <w:rPr>
          <w:rStyle w:val="10"/>
          <w:rFonts w:eastAsiaTheme="minorEastAsia"/>
          <w:b/>
          <w:sz w:val="28"/>
        </w:rPr>
        <w:lastRenderedPageBreak/>
        <w:t xml:space="preserve">Catalyst </w:t>
      </w:r>
      <w:bookmarkEnd w:id="6"/>
      <w:bookmarkEnd w:id="7"/>
      <w:bookmarkEnd w:id="8"/>
      <w:bookmarkEnd w:id="9"/>
      <w:r w:rsidR="00F85AE2">
        <w:rPr>
          <w:rStyle w:val="10"/>
          <w:rFonts w:eastAsiaTheme="minorEastAsia"/>
          <w:b/>
          <w:sz w:val="28"/>
        </w:rPr>
        <w:t>activity test</w:t>
      </w:r>
      <w:bookmarkEnd w:id="10"/>
    </w:p>
    <w:p w14:paraId="059F0BA4" w14:textId="77777777" w:rsidR="00F85AE2" w:rsidRPr="00F85AE2" w:rsidRDefault="00F85AE2" w:rsidP="00F85AE2">
      <w:pPr>
        <w:widowControl/>
        <w:rPr>
          <w:rFonts w:eastAsiaTheme="minorEastAsia" w:cs="Times New Roman"/>
          <w:szCs w:val="24"/>
        </w:rPr>
      </w:pPr>
      <w:r w:rsidRPr="00F85AE2">
        <w:rPr>
          <w:rFonts w:eastAsiaTheme="minorEastAsia" w:cs="Times New Roman"/>
          <w:szCs w:val="24"/>
        </w:rPr>
        <w:t>The SCO activity tests of these prepared catalysts were carried out in a fixed-bed quartz reactor (I.D. 6 mm) at atmospheric pressure with a catalyst dosage of 0.2 mL (40 ~ 60 mesh</w:t>
      </w:r>
      <w:r w:rsidRPr="00F85AE2">
        <w:rPr>
          <w:rFonts w:eastAsiaTheme="minorEastAsia" w:cs="Times New Roman" w:hint="eastAsia"/>
          <w:szCs w:val="24"/>
        </w:rPr>
        <w:t>es</w:t>
      </w:r>
      <w:r w:rsidRPr="00F85AE2">
        <w:rPr>
          <w:rFonts w:eastAsiaTheme="minorEastAsia" w:cs="Times New Roman"/>
          <w:szCs w:val="24"/>
        </w:rPr>
        <w:t xml:space="preserve">). </w:t>
      </w:r>
      <w:r w:rsidRPr="00F85AE2">
        <w:rPr>
          <w:rFonts w:eastAsiaTheme="minorEastAsia" w:cs="Times New Roman" w:hint="eastAsia"/>
          <w:szCs w:val="24"/>
        </w:rPr>
        <w:t>All the test</w:t>
      </w:r>
      <w:r w:rsidRPr="00F85AE2">
        <w:rPr>
          <w:rFonts w:eastAsiaTheme="minorEastAsia" w:cs="Times New Roman"/>
          <w:szCs w:val="24"/>
        </w:rPr>
        <w:t xml:space="preserve">s were operated in a temperature range of 150 ~ 450 </w:t>
      </w:r>
      <w:bookmarkStart w:id="12" w:name="OLE_LINK51"/>
      <w:bookmarkStart w:id="13" w:name="OLE_LINK52"/>
      <w:r w:rsidRPr="00F85AE2">
        <w:rPr>
          <w:rFonts w:eastAsiaTheme="minorEastAsia" w:cs="Times New Roman"/>
          <w:noProof/>
          <w:szCs w:val="24"/>
        </w:rPr>
        <w:t>ºC</w:t>
      </w:r>
      <w:bookmarkEnd w:id="12"/>
      <w:bookmarkEnd w:id="13"/>
      <w:r w:rsidRPr="00F85AE2">
        <w:rPr>
          <w:rFonts w:eastAsiaTheme="minorEastAsia" w:cs="Times New Roman"/>
          <w:szCs w:val="24"/>
        </w:rPr>
        <w:t>. The simulated gas consisted of 500 ppm CH</w:t>
      </w:r>
      <w:r w:rsidRPr="00F85AE2">
        <w:rPr>
          <w:rFonts w:eastAsiaTheme="minorEastAsia" w:cs="Times New Roman"/>
          <w:szCs w:val="24"/>
          <w:vertAlign w:val="subscript"/>
        </w:rPr>
        <w:t>3</w:t>
      </w:r>
      <w:r w:rsidRPr="00F85AE2">
        <w:rPr>
          <w:rFonts w:eastAsiaTheme="minorEastAsia" w:cs="Times New Roman"/>
          <w:szCs w:val="24"/>
        </w:rPr>
        <w:t>OH, 5 vol.% O</w:t>
      </w:r>
      <w:r w:rsidRPr="00F85AE2">
        <w:rPr>
          <w:rFonts w:eastAsiaTheme="minorEastAsia" w:cs="Times New Roman"/>
          <w:szCs w:val="24"/>
          <w:vertAlign w:val="subscript"/>
        </w:rPr>
        <w:t>2</w:t>
      </w:r>
      <w:r w:rsidRPr="00F85AE2">
        <w:rPr>
          <w:rFonts w:eastAsiaTheme="minorEastAsia" w:cs="Times New Roman"/>
          <w:szCs w:val="24"/>
        </w:rPr>
        <w:t>, 100 ppm SO</w:t>
      </w:r>
      <w:r w:rsidRPr="00F85AE2">
        <w:rPr>
          <w:rFonts w:eastAsiaTheme="minorEastAsia" w:cs="Times New Roman"/>
          <w:szCs w:val="24"/>
          <w:vertAlign w:val="subscript"/>
        </w:rPr>
        <w:t>2</w:t>
      </w:r>
      <w:r w:rsidRPr="00F85AE2">
        <w:rPr>
          <w:rFonts w:eastAsiaTheme="minorEastAsia" w:cs="Times New Roman"/>
          <w:szCs w:val="24"/>
        </w:rPr>
        <w:t xml:space="preserve"> (when used), 5 vol.% H</w:t>
      </w:r>
      <w:r w:rsidRPr="00F85AE2">
        <w:rPr>
          <w:rFonts w:eastAsiaTheme="minorEastAsia" w:cs="Times New Roman"/>
          <w:szCs w:val="24"/>
          <w:vertAlign w:val="subscript"/>
        </w:rPr>
        <w:t>2</w:t>
      </w:r>
      <w:r w:rsidRPr="00F85AE2">
        <w:rPr>
          <w:rFonts w:eastAsiaTheme="minorEastAsia" w:cs="Times New Roman"/>
          <w:szCs w:val="24"/>
        </w:rPr>
        <w:t>O (when used) and N</w:t>
      </w:r>
      <w:r w:rsidRPr="00F85AE2">
        <w:rPr>
          <w:rFonts w:eastAsiaTheme="minorEastAsia" w:cs="Times New Roman"/>
          <w:szCs w:val="24"/>
          <w:vertAlign w:val="subscript"/>
        </w:rPr>
        <w:t>2</w:t>
      </w:r>
      <w:r w:rsidRPr="00F85AE2">
        <w:rPr>
          <w:rFonts w:eastAsiaTheme="minorEastAsia" w:cs="Times New Roman"/>
          <w:szCs w:val="24"/>
        </w:rPr>
        <w:t xml:space="preserve"> as balance gas with a total flow rate of 200 mL/min. The corresponding gas hourly space velocity (GHSV) was 60,000 h</w:t>
      </w:r>
      <w:r w:rsidRPr="00F85AE2">
        <w:rPr>
          <w:rFonts w:eastAsiaTheme="minorEastAsia" w:cs="Times New Roman"/>
          <w:szCs w:val="24"/>
          <w:vertAlign w:val="superscript"/>
        </w:rPr>
        <w:t>-1</w:t>
      </w:r>
      <w:r w:rsidRPr="00F85AE2">
        <w:rPr>
          <w:rFonts w:eastAsiaTheme="minorEastAsia" w:cs="Times New Roman"/>
          <w:szCs w:val="24"/>
        </w:rPr>
        <w:t>. The outlet concentrations of CH</w:t>
      </w:r>
      <w:r w:rsidRPr="00F85AE2">
        <w:rPr>
          <w:rFonts w:eastAsiaTheme="minorEastAsia" w:cs="Times New Roman"/>
          <w:szCs w:val="24"/>
          <w:vertAlign w:val="subscript"/>
        </w:rPr>
        <w:t>3</w:t>
      </w:r>
      <w:r w:rsidRPr="00F85AE2">
        <w:rPr>
          <w:rFonts w:eastAsiaTheme="minorEastAsia" w:cs="Times New Roman"/>
          <w:szCs w:val="24"/>
        </w:rPr>
        <w:t>OH, HCHO, CO were monitored by an FTIR spectrometer (</w:t>
      </w:r>
      <w:proofErr w:type="spellStart"/>
      <w:r w:rsidRPr="00F85AE2">
        <w:rPr>
          <w:rFonts w:eastAsiaTheme="minorEastAsia" w:cs="Times New Roman"/>
          <w:szCs w:val="24"/>
        </w:rPr>
        <w:t>Antaris</w:t>
      </w:r>
      <w:proofErr w:type="spellEnd"/>
      <w:r w:rsidRPr="00F85AE2">
        <w:rPr>
          <w:rFonts w:eastAsiaTheme="minorEastAsia" w:cs="Times New Roman"/>
          <w:szCs w:val="24"/>
        </w:rPr>
        <w:t xml:space="preserve"> IGS, </w:t>
      </w:r>
      <w:proofErr w:type="spellStart"/>
      <w:r w:rsidRPr="00F85AE2">
        <w:rPr>
          <w:rFonts w:eastAsiaTheme="minorEastAsia" w:cs="Times New Roman"/>
          <w:szCs w:val="24"/>
        </w:rPr>
        <w:t>ThermoFisher</w:t>
      </w:r>
      <w:proofErr w:type="spellEnd"/>
      <w:r w:rsidRPr="00F85AE2">
        <w:rPr>
          <w:rFonts w:eastAsiaTheme="minorEastAsia" w:cs="Times New Roman"/>
          <w:szCs w:val="24"/>
        </w:rPr>
        <w:t xml:space="preserve"> Scientific) equipped with a heated low-volume multiple-path gas cell (2 m) and an MCT detector cooled by liquid nitrogen. CH</w:t>
      </w:r>
      <w:r w:rsidRPr="00F85AE2">
        <w:rPr>
          <w:rFonts w:eastAsiaTheme="minorEastAsia" w:cs="Times New Roman"/>
          <w:szCs w:val="24"/>
          <w:vertAlign w:val="subscript"/>
        </w:rPr>
        <w:t>3</w:t>
      </w:r>
      <w:r w:rsidRPr="00F85AE2">
        <w:rPr>
          <w:rFonts w:eastAsiaTheme="minorEastAsia" w:cs="Times New Roman"/>
          <w:szCs w:val="24"/>
        </w:rPr>
        <w:t>OH conversion efficiency and reaction product yield were calculated as follows:</w:t>
      </w:r>
    </w:p>
    <w:bookmarkEnd w:id="11"/>
    <w:p w14:paraId="418E333F" w14:textId="77777777" w:rsidR="00F85AE2" w:rsidRPr="00F85AE2" w:rsidRDefault="00F85AE2" w:rsidP="00F85AE2">
      <w:pPr>
        <w:widowControl/>
        <w:ind w:left="440"/>
        <w:jc w:val="center"/>
        <w:rPr>
          <w:rFonts w:eastAsiaTheme="minorEastAsia" w:cs="Times New Roman"/>
          <w:szCs w:val="24"/>
        </w:rPr>
      </w:pPr>
      <m:oMathPara>
        <m:oMath>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 xml:space="preserve">OH conversion </m:t>
          </m:r>
          <m:d>
            <m:dPr>
              <m:ctrlPr>
                <w:rPr>
                  <w:rFonts w:ascii="Cambria Math" w:eastAsiaTheme="minorEastAsia" w:hAnsi="Cambria Math" w:cs="Times New Roman"/>
                  <w:i/>
                  <w:szCs w:val="24"/>
                </w:rPr>
              </m:ctrlPr>
            </m:dPr>
            <m:e>
              <m:r>
                <w:rPr>
                  <w:rFonts w:ascii="Cambria Math" w:eastAsiaTheme="minorEastAsia" w:hAnsi="Cambria Math" w:cs="Times New Roman"/>
                  <w:szCs w:val="24"/>
                </w:rPr>
                <m:t>%</m:t>
              </m:r>
            </m:e>
          </m:d>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OH</m:t>
                  </m:r>
                </m:e>
              </m:d>
              <m:r>
                <w:rPr>
                  <w:rFonts w:ascii="Cambria Math" w:eastAsiaTheme="minorEastAsia" w:hAnsi="Cambria Math" w:cs="Times New Roman" w:hint="eastAsia"/>
                  <w:szCs w:val="24"/>
                </w:rPr>
                <m:t>in</m:t>
              </m:r>
              <m:r>
                <w:rPr>
                  <w:rFonts w:ascii="Cambria Math" w:eastAsiaTheme="minorEastAsia" w:hAnsi="Cambria Math" w:cs="Times New Roman"/>
                  <w:szCs w:val="24"/>
                </w:rPr>
                <m:t>-</m:t>
              </m:r>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OH</m:t>
                  </m:r>
                </m:e>
              </m:d>
              <m:r>
                <w:rPr>
                  <w:rFonts w:ascii="Cambria Math" w:eastAsiaTheme="minorEastAsia" w:hAnsi="Cambria Math" w:cs="Times New Roman" w:hint="eastAsia"/>
                  <w:szCs w:val="24"/>
                </w:rPr>
                <m:t>out</m:t>
              </m:r>
            </m:num>
            <m:den>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OH</m:t>
                  </m:r>
                </m:e>
              </m:d>
              <m:r>
                <w:rPr>
                  <w:rFonts w:ascii="Cambria Math" w:eastAsiaTheme="minorEastAsia" w:hAnsi="Cambria Math" w:cs="Times New Roman" w:hint="eastAsia"/>
                  <w:szCs w:val="24"/>
                </w:rPr>
                <m:t>in</m:t>
              </m:r>
            </m:den>
          </m:f>
          <m:r>
            <w:rPr>
              <w:rFonts w:ascii="Cambria Math" w:eastAsiaTheme="minorEastAsia" w:hAnsi="Cambria Math" w:cs="Times New Roman"/>
              <w:szCs w:val="24"/>
            </w:rPr>
            <m:t>×100 %</m:t>
          </m:r>
        </m:oMath>
      </m:oMathPara>
    </w:p>
    <w:p w14:paraId="0750D939" w14:textId="77777777" w:rsidR="00F85AE2" w:rsidRPr="00F85AE2" w:rsidRDefault="00F85AE2" w:rsidP="00F85AE2">
      <w:pPr>
        <w:widowControl/>
        <w:ind w:left="440"/>
        <w:jc w:val="center"/>
        <w:rPr>
          <w:rFonts w:eastAsiaTheme="minorEastAsia" w:cs="Times New Roman"/>
          <w:szCs w:val="24"/>
        </w:rPr>
      </w:pPr>
      <m:oMathPara>
        <m:oMath>
          <m:r>
            <w:rPr>
              <w:rFonts w:ascii="Cambria Math" w:eastAsiaTheme="minorEastAsia" w:hAnsi="Cambria Math" w:cs="Times New Roman"/>
              <w:szCs w:val="24"/>
            </w:rPr>
            <m:t xml:space="preserve">Product yied </m:t>
          </m:r>
          <m:d>
            <m:dPr>
              <m:ctrlPr>
                <w:rPr>
                  <w:rFonts w:ascii="Cambria Math" w:eastAsiaTheme="minorEastAsia" w:hAnsi="Cambria Math" w:cs="Times New Roman"/>
                  <w:i/>
                  <w:szCs w:val="24"/>
                </w:rPr>
              </m:ctrlPr>
            </m:dPr>
            <m:e>
              <m:r>
                <w:rPr>
                  <w:rFonts w:ascii="Cambria Math" w:eastAsiaTheme="minorEastAsia" w:hAnsi="Cambria Math" w:cs="Times New Roman"/>
                  <w:szCs w:val="24"/>
                </w:rPr>
                <m:t>%</m:t>
              </m:r>
            </m:e>
          </m:d>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 xml:space="preserve">Product </m:t>
                  </m:r>
                </m:e>
              </m:d>
              <m:r>
                <w:rPr>
                  <w:rFonts w:ascii="Cambria Math" w:eastAsiaTheme="minorEastAsia" w:hAnsi="Cambria Math" w:cs="Times New Roman" w:hint="eastAsia"/>
                  <w:szCs w:val="24"/>
                </w:rPr>
                <m:t>out</m:t>
              </m:r>
            </m:num>
            <m:den>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OH</m:t>
                  </m:r>
                </m:e>
              </m:d>
              <m:r>
                <w:rPr>
                  <w:rFonts w:ascii="Cambria Math" w:eastAsiaTheme="minorEastAsia" w:hAnsi="Cambria Math" w:cs="Times New Roman" w:hint="eastAsia"/>
                  <w:szCs w:val="24"/>
                </w:rPr>
                <m:t>in</m:t>
              </m:r>
            </m:den>
          </m:f>
          <m:r>
            <w:rPr>
              <w:rFonts w:ascii="Cambria Math" w:eastAsiaTheme="minorEastAsia" w:hAnsi="Cambria Math" w:cs="Times New Roman"/>
              <w:szCs w:val="24"/>
            </w:rPr>
            <m:t>×100 %</m:t>
          </m:r>
        </m:oMath>
      </m:oMathPara>
    </w:p>
    <w:p w14:paraId="43AA114F" w14:textId="77777777" w:rsidR="00F85AE2" w:rsidRPr="00F85AE2" w:rsidRDefault="00F85AE2" w:rsidP="00F85AE2">
      <w:pPr>
        <w:widowControl/>
        <w:rPr>
          <w:rFonts w:eastAsiaTheme="minorEastAsia" w:cs="Times New Roman"/>
          <w:szCs w:val="24"/>
        </w:rPr>
      </w:pPr>
      <w:r w:rsidRPr="00F85AE2">
        <w:rPr>
          <w:rFonts w:eastAsiaTheme="minorEastAsia" w:cs="Times New Roman"/>
          <w:szCs w:val="24"/>
        </w:rPr>
        <w:t>The SCR + SCO activity tests of these prepared catalysts were carried out in a fixed-bed quartz reactor (I.D. 6 mm) at atmospheric pressure with a catalyst dosage of 0.2 mL (40 ~ 60 mesh</w:t>
      </w:r>
      <w:r w:rsidRPr="00F85AE2">
        <w:rPr>
          <w:rFonts w:eastAsiaTheme="minorEastAsia" w:cs="Times New Roman" w:hint="eastAsia"/>
          <w:szCs w:val="24"/>
        </w:rPr>
        <w:t>es</w:t>
      </w:r>
      <w:r w:rsidRPr="00F85AE2">
        <w:rPr>
          <w:rFonts w:eastAsiaTheme="minorEastAsia" w:cs="Times New Roman"/>
          <w:szCs w:val="24"/>
        </w:rPr>
        <w:t xml:space="preserve">). </w:t>
      </w:r>
      <w:r w:rsidRPr="00F85AE2">
        <w:rPr>
          <w:rFonts w:eastAsiaTheme="minorEastAsia" w:cs="Times New Roman" w:hint="eastAsia"/>
          <w:szCs w:val="24"/>
        </w:rPr>
        <w:t>All the test</w:t>
      </w:r>
      <w:r w:rsidRPr="00F85AE2">
        <w:rPr>
          <w:rFonts w:eastAsiaTheme="minorEastAsia" w:cs="Times New Roman"/>
          <w:szCs w:val="24"/>
        </w:rPr>
        <w:t xml:space="preserve">s were operated in a temperature range of 150 ~ 450 </w:t>
      </w:r>
      <w:r w:rsidRPr="00F85AE2">
        <w:rPr>
          <w:rFonts w:eastAsiaTheme="minorEastAsia" w:cs="Times New Roman"/>
          <w:noProof/>
          <w:szCs w:val="24"/>
        </w:rPr>
        <w:t>ºC</w:t>
      </w:r>
      <w:r w:rsidRPr="00F85AE2">
        <w:rPr>
          <w:rFonts w:eastAsiaTheme="minorEastAsia" w:cs="Times New Roman"/>
          <w:szCs w:val="24"/>
        </w:rPr>
        <w:t>. The simulated gas consisted of 500 ppm NO, 500 ppm NH</w:t>
      </w:r>
      <w:r w:rsidRPr="00F85AE2">
        <w:rPr>
          <w:rFonts w:eastAsiaTheme="minorEastAsia" w:cs="Times New Roman"/>
          <w:szCs w:val="24"/>
          <w:vertAlign w:val="subscript"/>
        </w:rPr>
        <w:t>3</w:t>
      </w:r>
      <w:r w:rsidRPr="00F85AE2">
        <w:rPr>
          <w:rFonts w:eastAsiaTheme="minorEastAsia" w:cs="Times New Roman"/>
          <w:szCs w:val="24"/>
        </w:rPr>
        <w:t>, 500 ppm CH</w:t>
      </w:r>
      <w:r w:rsidRPr="00F85AE2">
        <w:rPr>
          <w:rFonts w:eastAsiaTheme="minorEastAsia" w:cs="Times New Roman"/>
          <w:szCs w:val="24"/>
          <w:vertAlign w:val="subscript"/>
        </w:rPr>
        <w:t>3</w:t>
      </w:r>
      <w:r w:rsidRPr="00F85AE2">
        <w:rPr>
          <w:rFonts w:eastAsiaTheme="minorEastAsia" w:cs="Times New Roman"/>
          <w:szCs w:val="24"/>
        </w:rPr>
        <w:t>OH, 5 vol.% O</w:t>
      </w:r>
      <w:r w:rsidRPr="00F85AE2">
        <w:rPr>
          <w:rFonts w:eastAsiaTheme="minorEastAsia" w:cs="Times New Roman"/>
          <w:szCs w:val="24"/>
          <w:vertAlign w:val="subscript"/>
        </w:rPr>
        <w:t>2</w:t>
      </w:r>
      <w:r w:rsidRPr="00F85AE2">
        <w:rPr>
          <w:rFonts w:eastAsiaTheme="minorEastAsia" w:cs="Times New Roman"/>
          <w:szCs w:val="24"/>
        </w:rPr>
        <w:t>, and N</w:t>
      </w:r>
      <w:r w:rsidRPr="00F85AE2">
        <w:rPr>
          <w:rFonts w:eastAsiaTheme="minorEastAsia" w:cs="Times New Roman"/>
          <w:szCs w:val="24"/>
          <w:vertAlign w:val="subscript"/>
        </w:rPr>
        <w:t>2</w:t>
      </w:r>
      <w:r w:rsidRPr="00F85AE2">
        <w:rPr>
          <w:rFonts w:eastAsiaTheme="minorEastAsia" w:cs="Times New Roman"/>
          <w:szCs w:val="24"/>
        </w:rPr>
        <w:t xml:space="preserve"> as balance gas with a total flow rate of 200 mL/min. The corresponding gas hourly space velocity (GHSV) was 60,000 h</w:t>
      </w:r>
      <w:r w:rsidRPr="00F85AE2">
        <w:rPr>
          <w:rFonts w:eastAsiaTheme="minorEastAsia" w:cs="Times New Roman"/>
          <w:szCs w:val="24"/>
          <w:vertAlign w:val="superscript"/>
        </w:rPr>
        <w:t>-1</w:t>
      </w:r>
      <w:r w:rsidRPr="00F85AE2">
        <w:rPr>
          <w:rFonts w:eastAsiaTheme="minorEastAsia" w:cs="Times New Roman"/>
          <w:szCs w:val="24"/>
        </w:rPr>
        <w:t>. The outlet concentrations of CH</w:t>
      </w:r>
      <w:r w:rsidRPr="00F85AE2">
        <w:rPr>
          <w:rFonts w:eastAsiaTheme="minorEastAsia" w:cs="Times New Roman"/>
          <w:szCs w:val="24"/>
          <w:vertAlign w:val="subscript"/>
        </w:rPr>
        <w:t>3</w:t>
      </w:r>
      <w:r w:rsidRPr="00F85AE2">
        <w:rPr>
          <w:rFonts w:eastAsiaTheme="minorEastAsia" w:cs="Times New Roman"/>
          <w:szCs w:val="24"/>
        </w:rPr>
        <w:t>OH, HCHO, CO, NO, NO</w:t>
      </w:r>
      <w:r w:rsidRPr="00F85AE2">
        <w:rPr>
          <w:rFonts w:eastAsiaTheme="minorEastAsia" w:cs="Times New Roman"/>
          <w:szCs w:val="24"/>
          <w:vertAlign w:val="subscript"/>
        </w:rPr>
        <w:t>2</w:t>
      </w:r>
      <w:r w:rsidRPr="00F85AE2">
        <w:rPr>
          <w:rFonts w:eastAsiaTheme="minorEastAsia" w:cs="Times New Roman"/>
          <w:szCs w:val="24"/>
        </w:rPr>
        <w:t>, NH</w:t>
      </w:r>
      <w:r w:rsidRPr="00F85AE2">
        <w:rPr>
          <w:rFonts w:eastAsiaTheme="minorEastAsia" w:cs="Times New Roman"/>
          <w:szCs w:val="24"/>
          <w:vertAlign w:val="subscript"/>
        </w:rPr>
        <w:t>3</w:t>
      </w:r>
      <w:r w:rsidRPr="00F85AE2">
        <w:rPr>
          <w:rFonts w:eastAsiaTheme="minorEastAsia" w:cs="Times New Roman"/>
          <w:szCs w:val="24"/>
        </w:rPr>
        <w:t xml:space="preserve"> and N</w:t>
      </w:r>
      <w:r w:rsidRPr="00F85AE2">
        <w:rPr>
          <w:rFonts w:eastAsiaTheme="minorEastAsia" w:cs="Times New Roman"/>
          <w:szCs w:val="24"/>
          <w:vertAlign w:val="subscript"/>
        </w:rPr>
        <w:t>2</w:t>
      </w:r>
      <w:r w:rsidRPr="00F85AE2">
        <w:rPr>
          <w:rFonts w:eastAsiaTheme="minorEastAsia" w:cs="Times New Roman"/>
          <w:szCs w:val="24"/>
        </w:rPr>
        <w:t>O were monitored by an FTIR spectrometer (</w:t>
      </w:r>
      <w:proofErr w:type="spellStart"/>
      <w:r w:rsidRPr="00F85AE2">
        <w:rPr>
          <w:rFonts w:eastAsiaTheme="minorEastAsia" w:cs="Times New Roman"/>
          <w:szCs w:val="24"/>
        </w:rPr>
        <w:t>Antaris</w:t>
      </w:r>
      <w:proofErr w:type="spellEnd"/>
      <w:r w:rsidRPr="00F85AE2">
        <w:rPr>
          <w:rFonts w:eastAsiaTheme="minorEastAsia" w:cs="Times New Roman"/>
          <w:szCs w:val="24"/>
        </w:rPr>
        <w:t xml:space="preserve"> IGS, </w:t>
      </w:r>
      <w:proofErr w:type="spellStart"/>
      <w:r w:rsidRPr="00F85AE2">
        <w:rPr>
          <w:rFonts w:eastAsiaTheme="minorEastAsia" w:cs="Times New Roman"/>
          <w:szCs w:val="24"/>
        </w:rPr>
        <w:t>ThermoFisher</w:t>
      </w:r>
      <w:proofErr w:type="spellEnd"/>
      <w:r w:rsidRPr="00F85AE2">
        <w:rPr>
          <w:rFonts w:eastAsiaTheme="minorEastAsia" w:cs="Times New Roman"/>
          <w:szCs w:val="24"/>
        </w:rPr>
        <w:t xml:space="preserve"> Scientific) equipped with a heated low-volume multiple-path gas cell (2 m) and an MCT detector cooled by liquid nitrogen. Here NO</w:t>
      </w:r>
      <w:r w:rsidRPr="00F85AE2">
        <w:rPr>
          <w:rFonts w:eastAsiaTheme="minorEastAsia" w:cs="Times New Roman"/>
          <w:i/>
          <w:szCs w:val="24"/>
          <w:vertAlign w:val="subscript"/>
        </w:rPr>
        <w:t>x</w:t>
      </w:r>
      <w:r w:rsidRPr="00F85AE2">
        <w:rPr>
          <w:rFonts w:eastAsiaTheme="minorEastAsia" w:cs="Times New Roman"/>
          <w:szCs w:val="24"/>
        </w:rPr>
        <w:t xml:space="preserve"> referred to the sum of NO and NO</w:t>
      </w:r>
      <w:r w:rsidRPr="00F85AE2">
        <w:rPr>
          <w:rFonts w:eastAsiaTheme="minorEastAsia" w:cs="Times New Roman"/>
          <w:szCs w:val="24"/>
          <w:vertAlign w:val="subscript"/>
        </w:rPr>
        <w:t>2</w:t>
      </w:r>
      <w:r w:rsidRPr="00F85AE2">
        <w:rPr>
          <w:rFonts w:eastAsiaTheme="minorEastAsia" w:cs="Times New Roman"/>
          <w:szCs w:val="24"/>
        </w:rPr>
        <w:t>. NO</w:t>
      </w:r>
      <w:r w:rsidRPr="00F85AE2">
        <w:rPr>
          <w:rFonts w:eastAsiaTheme="minorEastAsia" w:cs="Times New Roman"/>
          <w:i/>
          <w:szCs w:val="24"/>
          <w:vertAlign w:val="subscript"/>
        </w:rPr>
        <w:t>x</w:t>
      </w:r>
      <w:r w:rsidRPr="00F85AE2">
        <w:rPr>
          <w:rFonts w:eastAsiaTheme="minorEastAsia" w:cs="Times New Roman"/>
          <w:szCs w:val="24"/>
        </w:rPr>
        <w:t xml:space="preserve"> conversion efficiency and N</w:t>
      </w:r>
      <w:r w:rsidRPr="00F85AE2">
        <w:rPr>
          <w:rFonts w:eastAsiaTheme="minorEastAsia" w:cs="Times New Roman"/>
          <w:szCs w:val="24"/>
          <w:vertAlign w:val="subscript"/>
        </w:rPr>
        <w:t>2</w:t>
      </w:r>
      <w:r w:rsidRPr="00F85AE2">
        <w:rPr>
          <w:rFonts w:eastAsiaTheme="minorEastAsia" w:cs="Times New Roman"/>
          <w:szCs w:val="24"/>
        </w:rPr>
        <w:t xml:space="preserve"> selectivity were calculated as follows:</w:t>
      </w:r>
    </w:p>
    <w:p w14:paraId="6E66E6FA" w14:textId="77777777" w:rsidR="00F85AE2" w:rsidRPr="00F85AE2" w:rsidRDefault="00F85AE2" w:rsidP="00F85AE2">
      <w:pPr>
        <w:widowControl/>
        <w:ind w:left="440"/>
        <w:rPr>
          <w:rFonts w:eastAsiaTheme="minorEastAsia" w:cs="Times New Roman"/>
          <w:szCs w:val="24"/>
        </w:rPr>
      </w:pPr>
      <m:oMathPara>
        <m:oMath>
          <m:r>
            <w:rPr>
              <w:rFonts w:ascii="Cambria Math" w:eastAsiaTheme="minorEastAsia" w:hAnsi="Cambria Math"/>
              <w:szCs w:val="24"/>
            </w:rPr>
            <w:lastRenderedPageBreak/>
            <m:t>N</m:t>
          </m:r>
          <m:sSub>
            <m:sSubPr>
              <m:ctrlPr>
                <w:rPr>
                  <w:rFonts w:ascii="Cambria Math" w:eastAsiaTheme="minorEastAsia" w:hAnsi="Cambria Math"/>
                  <w:i/>
                  <w:szCs w:val="24"/>
                </w:rPr>
              </m:ctrlPr>
            </m:sSubPr>
            <m:e>
              <m:r>
                <w:rPr>
                  <w:rFonts w:ascii="Cambria Math" w:eastAsiaTheme="minorEastAsia" w:hAnsi="Cambria Math"/>
                  <w:szCs w:val="24"/>
                </w:rPr>
                <m:t>O</m:t>
              </m:r>
            </m:e>
            <m:sub>
              <m:r>
                <w:rPr>
                  <w:rFonts w:ascii="Cambria Math" w:eastAsiaTheme="minorEastAsia" w:hAnsi="Cambria Math" w:hint="eastAsia"/>
                  <w:szCs w:val="24"/>
                </w:rPr>
                <m:t>x</m:t>
              </m:r>
            </m:sub>
          </m:sSub>
          <m:r>
            <w:rPr>
              <w:rFonts w:ascii="Cambria Math" w:eastAsiaTheme="minorEastAsia" w:hAnsi="Cambria Math"/>
              <w:szCs w:val="24"/>
            </w:rPr>
            <m:t xml:space="preserve"> conversion </m:t>
          </m:r>
          <m:d>
            <m:dPr>
              <m:ctrlPr>
                <w:rPr>
                  <w:rFonts w:ascii="Cambria Math" w:eastAsiaTheme="minorEastAsia" w:hAnsi="Cambria Math"/>
                  <w:i/>
                  <w:szCs w:val="24"/>
                </w:rPr>
              </m:ctrlPr>
            </m:dPr>
            <m:e>
              <m:r>
                <w:rPr>
                  <w:rFonts w:ascii="Cambria Math" w:eastAsiaTheme="minorEastAsia" w:hAnsi="Cambria Math"/>
                  <w:szCs w:val="24"/>
                </w:rPr>
                <m:t>%</m:t>
              </m:r>
            </m:e>
          </m:d>
          <m:r>
            <w:rPr>
              <w:rFonts w:ascii="Cambria Math" w:eastAsiaTheme="minorEastAsia" w:hAnsi="Cambria Math"/>
              <w:szCs w:val="24"/>
            </w:rPr>
            <m:t>=</m:t>
          </m:r>
          <m:f>
            <m:fPr>
              <m:ctrlPr>
                <w:rPr>
                  <w:rFonts w:ascii="Cambria Math" w:eastAsiaTheme="minorEastAsia" w:hAnsi="Cambria Math"/>
                  <w:i/>
                  <w:szCs w:val="24"/>
                </w:rPr>
              </m:ctrlPr>
            </m:fPr>
            <m:num>
              <m:d>
                <m:dPr>
                  <m:begChr m:val="["/>
                  <m:endChr m:val="]"/>
                  <m:ctrlPr>
                    <w:rPr>
                      <w:rFonts w:ascii="Cambria Math" w:eastAsiaTheme="minorEastAsia" w:hAnsi="Cambria Math"/>
                      <w:i/>
                      <w:szCs w:val="24"/>
                    </w:rPr>
                  </m:ctrlPr>
                </m:dPr>
                <m:e>
                  <m:r>
                    <w:rPr>
                      <w:rFonts w:ascii="Cambria Math" w:eastAsiaTheme="minorEastAsia" w:hAnsi="Cambria Math"/>
                      <w:szCs w:val="24"/>
                    </w:rPr>
                    <m:t>N</m:t>
                  </m:r>
                  <m:sSub>
                    <m:sSubPr>
                      <m:ctrlPr>
                        <w:rPr>
                          <w:rFonts w:ascii="Cambria Math" w:eastAsiaTheme="minorEastAsia" w:hAnsi="Cambria Math"/>
                          <w:i/>
                          <w:szCs w:val="24"/>
                        </w:rPr>
                      </m:ctrlPr>
                    </m:sSubPr>
                    <m:e>
                      <m:r>
                        <w:rPr>
                          <w:rFonts w:ascii="Cambria Math" w:eastAsiaTheme="minorEastAsia" w:hAnsi="Cambria Math"/>
                          <w:szCs w:val="24"/>
                        </w:rPr>
                        <m:t>O</m:t>
                      </m:r>
                    </m:e>
                    <m:sub>
                      <m:r>
                        <w:rPr>
                          <w:rFonts w:ascii="Cambria Math" w:eastAsiaTheme="minorEastAsia" w:hAnsi="Cambria Math" w:hint="eastAsia"/>
                          <w:szCs w:val="24"/>
                        </w:rPr>
                        <m:t>x</m:t>
                      </m:r>
                    </m:sub>
                  </m:sSub>
                </m:e>
              </m:d>
              <m:r>
                <w:rPr>
                  <w:rFonts w:ascii="Cambria Math" w:eastAsiaTheme="minorEastAsia" w:hAnsi="Cambria Math" w:hint="eastAsia"/>
                  <w:szCs w:val="24"/>
                </w:rPr>
                <m:t>in</m:t>
              </m:r>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N</m:t>
                  </m:r>
                  <m:sSub>
                    <m:sSubPr>
                      <m:ctrlPr>
                        <w:rPr>
                          <w:rFonts w:ascii="Cambria Math" w:eastAsiaTheme="minorEastAsia" w:hAnsi="Cambria Math"/>
                          <w:i/>
                          <w:szCs w:val="24"/>
                        </w:rPr>
                      </m:ctrlPr>
                    </m:sSubPr>
                    <m:e>
                      <m:r>
                        <w:rPr>
                          <w:rFonts w:ascii="Cambria Math" w:eastAsiaTheme="minorEastAsia" w:hAnsi="Cambria Math"/>
                          <w:szCs w:val="24"/>
                        </w:rPr>
                        <m:t>O</m:t>
                      </m:r>
                    </m:e>
                    <m:sub>
                      <m:r>
                        <w:rPr>
                          <w:rFonts w:ascii="Cambria Math" w:eastAsiaTheme="minorEastAsia" w:hAnsi="Cambria Math" w:hint="eastAsia"/>
                          <w:szCs w:val="24"/>
                        </w:rPr>
                        <m:t>x</m:t>
                      </m:r>
                    </m:sub>
                  </m:sSub>
                </m:e>
              </m:d>
              <m:r>
                <w:rPr>
                  <w:rFonts w:ascii="Cambria Math" w:eastAsiaTheme="minorEastAsia" w:hAnsi="Cambria Math" w:hint="eastAsia"/>
                  <w:szCs w:val="24"/>
                </w:rPr>
                <m:t>out</m:t>
              </m:r>
            </m:num>
            <m:den>
              <m:d>
                <m:dPr>
                  <m:begChr m:val="["/>
                  <m:endChr m:val="]"/>
                  <m:ctrlPr>
                    <w:rPr>
                      <w:rFonts w:ascii="Cambria Math" w:eastAsiaTheme="minorEastAsia" w:hAnsi="Cambria Math"/>
                      <w:i/>
                      <w:szCs w:val="24"/>
                    </w:rPr>
                  </m:ctrlPr>
                </m:dPr>
                <m:e>
                  <m:r>
                    <w:rPr>
                      <w:rFonts w:ascii="Cambria Math" w:eastAsiaTheme="minorEastAsia" w:hAnsi="Cambria Math"/>
                      <w:szCs w:val="24"/>
                    </w:rPr>
                    <m:t>N</m:t>
                  </m:r>
                  <m:sSub>
                    <m:sSubPr>
                      <m:ctrlPr>
                        <w:rPr>
                          <w:rFonts w:ascii="Cambria Math" w:eastAsiaTheme="minorEastAsia" w:hAnsi="Cambria Math"/>
                          <w:i/>
                          <w:szCs w:val="24"/>
                        </w:rPr>
                      </m:ctrlPr>
                    </m:sSubPr>
                    <m:e>
                      <m:r>
                        <w:rPr>
                          <w:rFonts w:ascii="Cambria Math" w:eastAsiaTheme="minorEastAsia" w:hAnsi="Cambria Math"/>
                          <w:szCs w:val="24"/>
                        </w:rPr>
                        <m:t>O</m:t>
                      </m:r>
                    </m:e>
                    <m:sub>
                      <m:r>
                        <w:rPr>
                          <w:rFonts w:ascii="Cambria Math" w:eastAsiaTheme="minorEastAsia" w:hAnsi="Cambria Math" w:hint="eastAsia"/>
                          <w:szCs w:val="24"/>
                        </w:rPr>
                        <m:t>x</m:t>
                      </m:r>
                    </m:sub>
                  </m:sSub>
                </m:e>
              </m:d>
              <m:r>
                <w:rPr>
                  <w:rFonts w:ascii="Cambria Math" w:eastAsiaTheme="minorEastAsia" w:hAnsi="Cambria Math" w:hint="eastAsia"/>
                  <w:szCs w:val="24"/>
                </w:rPr>
                <m:t>in</m:t>
              </m:r>
            </m:den>
          </m:f>
          <m:r>
            <w:rPr>
              <w:rFonts w:ascii="Cambria Math" w:eastAsiaTheme="minorEastAsia" w:hAnsi="Cambria Math"/>
              <w:szCs w:val="24"/>
            </w:rPr>
            <m:t>×100 %</m:t>
          </m:r>
        </m:oMath>
      </m:oMathPara>
    </w:p>
    <w:p w14:paraId="7CB7F882" w14:textId="77777777" w:rsidR="00F85AE2" w:rsidRPr="00F85AE2" w:rsidRDefault="008C7FE4" w:rsidP="00F85AE2">
      <w:pPr>
        <w:widowControl/>
        <w:rPr>
          <w:rFonts w:eastAsiaTheme="minorEastAsia" w:cs="Times New Roman"/>
          <w:szCs w:val="24"/>
        </w:rPr>
      </w:pPr>
      <m:oMathPara>
        <m:oMathParaPr>
          <m:jc m:val="center"/>
        </m:oMathParaPr>
        <m:oMath>
          <m:sSub>
            <m:sSubPr>
              <m:ctrlPr>
                <w:rPr>
                  <w:rFonts w:ascii="Cambria Math" w:eastAsiaTheme="minorEastAsia" w:hAnsi="Cambria Math"/>
                  <w:i/>
                  <w:szCs w:val="24"/>
                </w:rPr>
              </m:ctrlPr>
            </m:sSubPr>
            <m:e>
              <m:r>
                <w:rPr>
                  <w:rFonts w:ascii="Cambria Math" w:eastAsiaTheme="minorEastAsia" w:hAnsi="Cambria Math"/>
                  <w:szCs w:val="24"/>
                </w:rPr>
                <m:t>N</m:t>
              </m:r>
            </m:e>
            <m:sub>
              <m:r>
                <w:rPr>
                  <w:rFonts w:ascii="Cambria Math" w:eastAsiaTheme="minorEastAsia" w:hAnsi="Cambria Math"/>
                  <w:szCs w:val="24"/>
                </w:rPr>
                <m:t>2</m:t>
              </m:r>
            </m:sub>
          </m:sSub>
          <m:r>
            <w:rPr>
              <w:rFonts w:ascii="Cambria Math" w:eastAsiaTheme="minorEastAsia" w:hAnsi="Cambria Math"/>
              <w:szCs w:val="24"/>
            </w:rPr>
            <m:t xml:space="preserve"> </m:t>
          </m:r>
          <m:r>
            <w:rPr>
              <w:rFonts w:ascii="Cambria Math" w:eastAsiaTheme="minorEastAsia" w:hAnsi="Cambria Math" w:hint="eastAsia"/>
              <w:szCs w:val="24"/>
            </w:rPr>
            <m:t>selectivity</m:t>
          </m:r>
          <m:r>
            <w:rPr>
              <w:rFonts w:ascii="Cambria Math" w:eastAsiaTheme="minorEastAsia" w:hAnsi="Cambria Math"/>
              <w:szCs w:val="24"/>
            </w:rPr>
            <m:t xml:space="preserve"> </m:t>
          </m:r>
          <m:d>
            <m:dPr>
              <m:ctrlPr>
                <w:rPr>
                  <w:rFonts w:ascii="Cambria Math" w:eastAsiaTheme="minorEastAsia" w:hAnsi="Cambria Math"/>
                  <w:i/>
                  <w:szCs w:val="24"/>
                </w:rPr>
              </m:ctrlPr>
            </m:dPr>
            <m:e>
              <m:r>
                <w:rPr>
                  <w:rFonts w:ascii="Cambria Math" w:eastAsiaTheme="minorEastAsia" w:hAnsi="Cambria Math"/>
                  <w:szCs w:val="24"/>
                </w:rPr>
                <m:t>%</m:t>
              </m:r>
            </m:e>
          </m:d>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1-</m:t>
              </m:r>
              <m:f>
                <m:fPr>
                  <m:ctrlPr>
                    <w:rPr>
                      <w:rFonts w:ascii="Cambria Math" w:eastAsiaTheme="minorEastAsia" w:hAnsi="Cambria Math"/>
                      <w:i/>
                      <w:szCs w:val="24"/>
                    </w:rPr>
                  </m:ctrlPr>
                </m:fPr>
                <m:num>
                  <m:d>
                    <m:dPr>
                      <m:begChr m:val="["/>
                      <m:endChr m:val="]"/>
                      <m:ctrlPr>
                        <w:rPr>
                          <w:rFonts w:ascii="Cambria Math" w:eastAsiaTheme="minorEastAsia" w:hAnsi="Cambria Math"/>
                          <w:i/>
                          <w:szCs w:val="24"/>
                        </w:rPr>
                      </m:ctrlPr>
                    </m:dPr>
                    <m:e>
                      <m:r>
                        <w:rPr>
                          <w:rFonts w:ascii="Cambria Math" w:eastAsiaTheme="minorEastAsia" w:hAnsi="Cambria Math"/>
                          <w:szCs w:val="24"/>
                        </w:rPr>
                        <m:t>N</m:t>
                      </m:r>
                      <m:sSub>
                        <m:sSubPr>
                          <m:ctrlPr>
                            <w:rPr>
                              <w:rFonts w:ascii="Cambria Math" w:eastAsiaTheme="minorEastAsia" w:hAnsi="Cambria Math"/>
                              <w:i/>
                              <w:szCs w:val="24"/>
                            </w:rPr>
                          </m:ctrlPr>
                        </m:sSubPr>
                        <m:e>
                          <m:r>
                            <w:rPr>
                              <w:rFonts w:ascii="Cambria Math" w:eastAsiaTheme="minorEastAsia" w:hAnsi="Cambria Math"/>
                              <w:szCs w:val="24"/>
                            </w:rPr>
                            <m:t>O</m:t>
                          </m:r>
                        </m:e>
                        <m:sub>
                          <m:r>
                            <w:rPr>
                              <w:rFonts w:ascii="Cambria Math" w:eastAsiaTheme="minorEastAsia" w:hAnsi="Cambria Math"/>
                              <w:szCs w:val="24"/>
                            </w:rPr>
                            <m:t>2</m:t>
                          </m:r>
                        </m:sub>
                      </m:sSub>
                    </m:e>
                  </m:d>
                  <m:r>
                    <w:rPr>
                      <w:rFonts w:ascii="Cambria Math" w:eastAsiaTheme="minorEastAsia" w:hAnsi="Cambria Math" w:hint="eastAsia"/>
                      <w:szCs w:val="24"/>
                    </w:rPr>
                    <m:t>out</m:t>
                  </m:r>
                  <m:r>
                    <w:rPr>
                      <w:rFonts w:ascii="Cambria Math" w:eastAsiaTheme="minorEastAsia" w:hAnsi="Cambria Math"/>
                      <w:szCs w:val="24"/>
                    </w:rPr>
                    <m:t>-2</m:t>
                  </m:r>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N</m:t>
                          </m:r>
                        </m:e>
                        <m:sub>
                          <m:r>
                            <w:rPr>
                              <w:rFonts w:ascii="Cambria Math" w:eastAsiaTheme="minorEastAsia" w:hAnsi="Cambria Math"/>
                              <w:szCs w:val="24"/>
                            </w:rPr>
                            <m:t>2</m:t>
                          </m:r>
                        </m:sub>
                      </m:sSub>
                      <m:r>
                        <w:rPr>
                          <w:rFonts w:ascii="Cambria Math" w:eastAsiaTheme="minorEastAsia" w:hAnsi="Cambria Math"/>
                          <w:szCs w:val="24"/>
                        </w:rPr>
                        <m:t>O</m:t>
                      </m:r>
                    </m:e>
                  </m:d>
                  <m:r>
                    <w:rPr>
                      <w:rFonts w:ascii="Cambria Math" w:eastAsiaTheme="minorEastAsia" w:hAnsi="Cambria Math" w:hint="eastAsia"/>
                      <w:szCs w:val="24"/>
                    </w:rPr>
                    <m:t>out</m:t>
                  </m:r>
                </m:num>
                <m:den>
                  <m:d>
                    <m:dPr>
                      <m:begChr m:val="["/>
                      <m:endChr m:val="]"/>
                      <m:ctrlPr>
                        <w:rPr>
                          <w:rFonts w:ascii="Cambria Math" w:eastAsiaTheme="minorEastAsia" w:hAnsi="Cambria Math"/>
                          <w:i/>
                          <w:szCs w:val="24"/>
                        </w:rPr>
                      </m:ctrlPr>
                    </m:dPr>
                    <m:e>
                      <m:r>
                        <w:rPr>
                          <w:rFonts w:ascii="Cambria Math" w:eastAsiaTheme="minorEastAsia" w:hAnsi="Cambria Math"/>
                          <w:szCs w:val="24"/>
                        </w:rPr>
                        <m:t>NO</m:t>
                      </m:r>
                    </m:e>
                  </m:d>
                  <m:r>
                    <w:rPr>
                      <w:rFonts w:ascii="Cambria Math" w:eastAsiaTheme="minorEastAsia" w:hAnsi="Cambria Math" w:hint="eastAsia"/>
                      <w:szCs w:val="24"/>
                    </w:rPr>
                    <m:t>in</m:t>
                  </m:r>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NO</m:t>
                      </m:r>
                    </m:e>
                  </m:d>
                  <m:r>
                    <w:rPr>
                      <w:rFonts w:ascii="Cambria Math" w:eastAsiaTheme="minorEastAsia" w:hAnsi="Cambria Math" w:hint="eastAsia"/>
                      <w:szCs w:val="24"/>
                    </w:rPr>
                    <m:t>out</m:t>
                  </m:r>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N</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3</m:t>
                          </m:r>
                        </m:sub>
                      </m:sSub>
                    </m:e>
                  </m:d>
                  <m:r>
                    <w:rPr>
                      <w:rFonts w:ascii="Cambria Math" w:eastAsiaTheme="minorEastAsia" w:hAnsi="Cambria Math" w:hint="eastAsia"/>
                      <w:szCs w:val="24"/>
                    </w:rPr>
                    <m:t>in</m:t>
                  </m:r>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N</m:t>
                      </m:r>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3</m:t>
                          </m:r>
                        </m:sub>
                      </m:sSub>
                    </m:e>
                  </m:d>
                  <m:r>
                    <w:rPr>
                      <w:rFonts w:ascii="Cambria Math" w:eastAsiaTheme="minorEastAsia" w:hAnsi="Cambria Math" w:hint="eastAsia"/>
                      <w:szCs w:val="24"/>
                    </w:rPr>
                    <m:t>out</m:t>
                  </m:r>
                </m:den>
              </m:f>
            </m:e>
          </m:d>
          <m:r>
            <w:rPr>
              <w:rFonts w:ascii="Cambria Math" w:eastAsiaTheme="minorEastAsia" w:hAnsi="Cambria Math"/>
              <w:szCs w:val="24"/>
            </w:rPr>
            <m:t>×100 %</m:t>
          </m:r>
        </m:oMath>
      </m:oMathPara>
    </w:p>
    <w:p w14:paraId="38C57E73" w14:textId="77777777" w:rsidR="00F85AE2" w:rsidRPr="00F85AE2" w:rsidRDefault="00F85AE2" w:rsidP="00F85AE2">
      <w:pPr>
        <w:widowControl/>
        <w:rPr>
          <w:rFonts w:eastAsiaTheme="minorEastAsia" w:cs="Times New Roman"/>
          <w:szCs w:val="24"/>
        </w:rPr>
      </w:pPr>
      <w:r w:rsidRPr="00F85AE2">
        <w:rPr>
          <w:rFonts w:eastAsiaTheme="minorEastAsia" w:cs="Times New Roman"/>
          <w:szCs w:val="24"/>
        </w:rPr>
        <w:t>CH</w:t>
      </w:r>
      <w:r w:rsidRPr="00F85AE2">
        <w:rPr>
          <w:rFonts w:eastAsiaTheme="minorEastAsia" w:cs="Times New Roman"/>
          <w:szCs w:val="24"/>
          <w:vertAlign w:val="subscript"/>
        </w:rPr>
        <w:t>3</w:t>
      </w:r>
      <w:r w:rsidRPr="00F85AE2">
        <w:rPr>
          <w:rFonts w:eastAsiaTheme="minorEastAsia" w:cs="Times New Roman"/>
          <w:szCs w:val="24"/>
        </w:rPr>
        <w:t>OH conversion efficiency and reaction product yield were calculated as follows:</w:t>
      </w:r>
    </w:p>
    <w:p w14:paraId="0B90D8EC" w14:textId="77777777" w:rsidR="00F85AE2" w:rsidRPr="00F85AE2" w:rsidRDefault="00F85AE2" w:rsidP="00F85AE2">
      <w:pPr>
        <w:widowControl/>
        <w:ind w:left="440"/>
        <w:jc w:val="center"/>
        <w:rPr>
          <w:rFonts w:eastAsiaTheme="minorEastAsia" w:cs="Times New Roman"/>
          <w:szCs w:val="24"/>
        </w:rPr>
      </w:pPr>
      <m:oMathPara>
        <m:oMath>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 xml:space="preserve">OH conversion </m:t>
          </m:r>
          <m:d>
            <m:dPr>
              <m:ctrlPr>
                <w:rPr>
                  <w:rFonts w:ascii="Cambria Math" w:eastAsiaTheme="minorEastAsia" w:hAnsi="Cambria Math" w:cs="Times New Roman"/>
                  <w:i/>
                  <w:szCs w:val="24"/>
                </w:rPr>
              </m:ctrlPr>
            </m:dPr>
            <m:e>
              <m:r>
                <w:rPr>
                  <w:rFonts w:ascii="Cambria Math" w:eastAsiaTheme="minorEastAsia" w:hAnsi="Cambria Math" w:cs="Times New Roman"/>
                  <w:szCs w:val="24"/>
                </w:rPr>
                <m:t>%</m:t>
              </m:r>
            </m:e>
          </m:d>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OH</m:t>
                  </m:r>
                </m:e>
              </m:d>
              <m:r>
                <w:rPr>
                  <w:rFonts w:ascii="Cambria Math" w:eastAsiaTheme="minorEastAsia" w:hAnsi="Cambria Math" w:cs="Times New Roman" w:hint="eastAsia"/>
                  <w:szCs w:val="24"/>
                </w:rPr>
                <m:t>in</m:t>
              </m:r>
              <m:r>
                <w:rPr>
                  <w:rFonts w:ascii="Cambria Math" w:eastAsiaTheme="minorEastAsia" w:hAnsi="Cambria Math" w:cs="Times New Roman"/>
                  <w:szCs w:val="24"/>
                </w:rPr>
                <m:t>-</m:t>
              </m:r>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OH</m:t>
                  </m:r>
                </m:e>
              </m:d>
              <m:r>
                <w:rPr>
                  <w:rFonts w:ascii="Cambria Math" w:eastAsiaTheme="minorEastAsia" w:hAnsi="Cambria Math" w:cs="Times New Roman" w:hint="eastAsia"/>
                  <w:szCs w:val="24"/>
                </w:rPr>
                <m:t>out</m:t>
              </m:r>
            </m:num>
            <m:den>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OH</m:t>
                  </m:r>
                </m:e>
              </m:d>
              <m:r>
                <w:rPr>
                  <w:rFonts w:ascii="Cambria Math" w:eastAsiaTheme="minorEastAsia" w:hAnsi="Cambria Math" w:cs="Times New Roman" w:hint="eastAsia"/>
                  <w:szCs w:val="24"/>
                </w:rPr>
                <m:t>in</m:t>
              </m:r>
            </m:den>
          </m:f>
          <m:r>
            <w:rPr>
              <w:rFonts w:ascii="Cambria Math" w:eastAsiaTheme="minorEastAsia" w:hAnsi="Cambria Math" w:cs="Times New Roman"/>
              <w:szCs w:val="24"/>
            </w:rPr>
            <m:t>×100 %</m:t>
          </m:r>
        </m:oMath>
      </m:oMathPara>
    </w:p>
    <w:p w14:paraId="57800BC6" w14:textId="77777777" w:rsidR="006C1EAD" w:rsidRDefault="00F85AE2" w:rsidP="006C1EAD">
      <w:pPr>
        <w:widowControl/>
        <w:ind w:left="440"/>
        <w:jc w:val="center"/>
        <w:rPr>
          <w:kern w:val="0"/>
        </w:rPr>
      </w:pPr>
      <m:oMathPara>
        <m:oMath>
          <m:r>
            <w:rPr>
              <w:rFonts w:ascii="Cambria Math" w:eastAsiaTheme="minorEastAsia" w:hAnsi="Cambria Math" w:cs="Times New Roman"/>
              <w:szCs w:val="24"/>
            </w:rPr>
            <m:t xml:space="preserve">Product yied </m:t>
          </m:r>
          <m:d>
            <m:dPr>
              <m:ctrlPr>
                <w:rPr>
                  <w:rFonts w:ascii="Cambria Math" w:eastAsiaTheme="minorEastAsia" w:hAnsi="Cambria Math" w:cs="Times New Roman"/>
                  <w:i/>
                  <w:szCs w:val="24"/>
                </w:rPr>
              </m:ctrlPr>
            </m:dPr>
            <m:e>
              <m:r>
                <w:rPr>
                  <w:rFonts w:ascii="Cambria Math" w:eastAsiaTheme="minorEastAsia" w:hAnsi="Cambria Math" w:cs="Times New Roman"/>
                  <w:szCs w:val="24"/>
                </w:rPr>
                <m:t>%</m:t>
              </m:r>
            </m:e>
          </m:d>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 xml:space="preserve">Product </m:t>
                  </m:r>
                </m:e>
              </m:d>
              <m:r>
                <w:rPr>
                  <w:rFonts w:ascii="Cambria Math" w:eastAsiaTheme="minorEastAsia" w:hAnsi="Cambria Math" w:cs="Times New Roman" w:hint="eastAsia"/>
                  <w:szCs w:val="24"/>
                </w:rPr>
                <m:t>out</m:t>
              </m:r>
            </m:num>
            <m:den>
              <m:d>
                <m:dPr>
                  <m:begChr m:val="["/>
                  <m:endChr m:val="]"/>
                  <m:ctrlPr>
                    <w:rPr>
                      <w:rFonts w:ascii="Cambria Math" w:eastAsiaTheme="minorEastAsia" w:hAnsi="Cambria Math" w:cs="Times New Roman"/>
                      <w:i/>
                      <w:szCs w:val="24"/>
                    </w:rPr>
                  </m:ctrlPr>
                </m:dPr>
                <m:e>
                  <m:r>
                    <w:rPr>
                      <w:rFonts w:ascii="Cambria Math" w:eastAsiaTheme="minorEastAsia" w:hAnsi="Cambria Math" w:cs="Times New Roman"/>
                      <w:szCs w:val="24"/>
                    </w:rPr>
                    <m:t>C</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H</m:t>
                      </m:r>
                    </m:e>
                    <m:sub>
                      <m:r>
                        <w:rPr>
                          <w:rFonts w:ascii="Cambria Math" w:eastAsiaTheme="minorEastAsia" w:hAnsi="Cambria Math" w:cs="Times New Roman"/>
                          <w:szCs w:val="24"/>
                        </w:rPr>
                        <m:t>3</m:t>
                      </m:r>
                    </m:sub>
                  </m:sSub>
                  <m:r>
                    <w:rPr>
                      <w:rFonts w:ascii="Cambria Math" w:eastAsiaTheme="minorEastAsia" w:hAnsi="Cambria Math" w:cs="Times New Roman"/>
                      <w:szCs w:val="24"/>
                    </w:rPr>
                    <m:t>OH</m:t>
                  </m:r>
                </m:e>
              </m:d>
              <m:r>
                <w:rPr>
                  <w:rFonts w:ascii="Cambria Math" w:eastAsiaTheme="minorEastAsia" w:hAnsi="Cambria Math" w:cs="Times New Roman" w:hint="eastAsia"/>
                  <w:szCs w:val="24"/>
                </w:rPr>
                <m:t>in</m:t>
              </m:r>
            </m:den>
          </m:f>
          <m:r>
            <w:rPr>
              <w:rFonts w:ascii="Cambria Math" w:eastAsiaTheme="minorEastAsia" w:hAnsi="Cambria Math" w:cs="Times New Roman"/>
              <w:szCs w:val="24"/>
            </w:rPr>
            <m:t>×100 %</m:t>
          </m:r>
        </m:oMath>
      </m:oMathPara>
    </w:p>
    <w:p w14:paraId="3AFF3FDC" w14:textId="77777777" w:rsidR="006C1EAD" w:rsidRDefault="006C1EAD">
      <w:pPr>
        <w:widowControl/>
        <w:adjustRightInd/>
        <w:snapToGrid/>
        <w:spacing w:line="240" w:lineRule="auto"/>
        <w:jc w:val="left"/>
        <w:rPr>
          <w:kern w:val="0"/>
        </w:rPr>
      </w:pPr>
      <w:r>
        <w:rPr>
          <w:kern w:val="0"/>
        </w:rPr>
        <w:br w:type="page"/>
      </w:r>
    </w:p>
    <w:p w14:paraId="59A5669D" w14:textId="77777777" w:rsidR="006C1EAD" w:rsidRPr="006C1EAD" w:rsidRDefault="006C1EAD" w:rsidP="006C1EAD">
      <w:pPr>
        <w:pStyle w:val="1"/>
        <w:jc w:val="both"/>
        <w:rPr>
          <w:rFonts w:eastAsiaTheme="minorEastAsia" w:cs="Times New Roman"/>
          <w:b/>
          <w:bCs w:val="0"/>
          <w:sz w:val="28"/>
          <w:szCs w:val="28"/>
        </w:rPr>
      </w:pPr>
      <w:bookmarkStart w:id="14" w:name="_Toc200460031"/>
      <w:bookmarkStart w:id="15" w:name="_Toc200461811"/>
      <w:r w:rsidRPr="006C1EAD">
        <w:rPr>
          <w:rFonts w:eastAsiaTheme="minorEastAsia" w:cs="Times New Roman"/>
          <w:b/>
          <w:bCs w:val="0"/>
          <w:sz w:val="28"/>
          <w:szCs w:val="28"/>
        </w:rPr>
        <w:lastRenderedPageBreak/>
        <w:t>Characterization methods</w:t>
      </w:r>
      <w:bookmarkEnd w:id="14"/>
      <w:bookmarkEnd w:id="15"/>
    </w:p>
    <w:p w14:paraId="21D82169" w14:textId="689288E7" w:rsidR="006C1EAD" w:rsidRDefault="006C1EAD" w:rsidP="006C1EAD">
      <w:pPr>
        <w:rPr>
          <w:rFonts w:cs="Times New Roman"/>
          <w:szCs w:val="24"/>
        </w:rPr>
      </w:pPr>
      <w:r w:rsidRPr="006C1EAD">
        <w:rPr>
          <w:rFonts w:cs="Times New Roman"/>
          <w:szCs w:val="24"/>
        </w:rPr>
        <w:t xml:space="preserve">The scanning electron microscopy images (SEM) of samples with X-ray energy dispersive spectrometry (EDS) were obtained by a JSM6700F scanning electron microscope. </w:t>
      </w:r>
      <w:r w:rsidRPr="006C1EAD">
        <w:rPr>
          <w:rFonts w:eastAsiaTheme="minorEastAsia" w:cs="Times New Roman"/>
          <w:szCs w:val="32"/>
        </w:rPr>
        <w:t>N</w:t>
      </w:r>
      <w:r w:rsidRPr="006C1EAD">
        <w:rPr>
          <w:rFonts w:eastAsiaTheme="minorEastAsia" w:cs="Times New Roman"/>
          <w:szCs w:val="32"/>
          <w:vertAlign w:val="subscript"/>
        </w:rPr>
        <w:t>2</w:t>
      </w:r>
      <w:r w:rsidRPr="006C1EAD">
        <w:rPr>
          <w:rFonts w:eastAsiaTheme="minorEastAsia" w:cs="Times New Roman"/>
          <w:szCs w:val="32"/>
        </w:rPr>
        <w:t xml:space="preserve"> adsorption-desorption analysis was carried out at -196</w:t>
      </w:r>
      <w:r w:rsidRPr="006C1EAD">
        <w:rPr>
          <w:rFonts w:eastAsiaTheme="minorEastAsia" w:cs="Times New Roman"/>
          <w:szCs w:val="24"/>
        </w:rPr>
        <w:t xml:space="preserve"> ºC</w:t>
      </w:r>
      <w:r w:rsidRPr="006C1EAD">
        <w:rPr>
          <w:rFonts w:eastAsiaTheme="minorEastAsia" w:cs="Times New Roman"/>
          <w:szCs w:val="32"/>
        </w:rPr>
        <w:t xml:space="preserve"> using a ASAP 2020 PLUS analyzer (Micromeritics), and samples were degassed under vacuum at 350 </w:t>
      </w:r>
      <w:r w:rsidRPr="006C1EAD">
        <w:rPr>
          <w:rFonts w:eastAsiaTheme="minorEastAsia" w:cs="Times New Roman"/>
          <w:szCs w:val="24"/>
        </w:rPr>
        <w:t>ºC</w:t>
      </w:r>
      <w:r w:rsidRPr="006C1EAD">
        <w:rPr>
          <w:rFonts w:eastAsiaTheme="minorEastAsia" w:cs="Times New Roman"/>
          <w:szCs w:val="32"/>
        </w:rPr>
        <w:t xml:space="preserve"> for 4 h before each test. </w:t>
      </w:r>
      <w:r w:rsidRPr="006C1EAD">
        <w:rPr>
          <w:rFonts w:eastAsiaTheme="minorEastAsia" w:cs="Times New Roman"/>
          <w:szCs w:val="28"/>
        </w:rPr>
        <w:t>X-ray diffraction (XRD) was measured using a X'Pert3 Powder (</w:t>
      </w:r>
      <w:proofErr w:type="spellStart"/>
      <w:r w:rsidRPr="006C1EAD">
        <w:rPr>
          <w:rFonts w:eastAsiaTheme="minorEastAsia" w:cs="Times New Roman"/>
          <w:szCs w:val="28"/>
        </w:rPr>
        <w:t>PANalytical</w:t>
      </w:r>
      <w:proofErr w:type="spellEnd"/>
      <w:r w:rsidRPr="006C1EAD">
        <w:rPr>
          <w:rFonts w:eastAsiaTheme="minorEastAsia" w:cs="Times New Roman"/>
          <w:szCs w:val="28"/>
        </w:rPr>
        <w:t>) diffractometer with Cu Kα (λ = 0.15406 nm) radiation at the rate of 5 °/min and 2θ range of 5-60 °. H</w:t>
      </w:r>
      <w:r w:rsidRPr="006C1EAD">
        <w:rPr>
          <w:rFonts w:eastAsiaTheme="minorEastAsia" w:cs="Times New Roman"/>
          <w:szCs w:val="28"/>
          <w:vertAlign w:val="subscript"/>
        </w:rPr>
        <w:t>2</w:t>
      </w:r>
      <w:r w:rsidRPr="006C1EAD">
        <w:rPr>
          <w:rFonts w:eastAsiaTheme="minorEastAsia" w:cs="Times New Roman"/>
          <w:szCs w:val="28"/>
        </w:rPr>
        <w:t>-TPR was performed in a 10% H</w:t>
      </w:r>
      <w:r w:rsidRPr="006C1EAD">
        <w:rPr>
          <w:rFonts w:eastAsiaTheme="minorEastAsia" w:cs="Times New Roman"/>
          <w:szCs w:val="28"/>
          <w:vertAlign w:val="subscript"/>
        </w:rPr>
        <w:t>2</w:t>
      </w:r>
      <w:r w:rsidRPr="006C1EAD">
        <w:rPr>
          <w:rFonts w:eastAsiaTheme="minorEastAsia" w:cs="Times New Roman"/>
          <w:szCs w:val="28"/>
        </w:rPr>
        <w:t>/</w:t>
      </w:r>
      <w:proofErr w:type="spellStart"/>
      <w:r w:rsidRPr="006C1EAD">
        <w:rPr>
          <w:rFonts w:eastAsiaTheme="minorEastAsia" w:cs="Times New Roman"/>
          <w:szCs w:val="28"/>
        </w:rPr>
        <w:t>Ar</w:t>
      </w:r>
      <w:proofErr w:type="spellEnd"/>
      <w:r w:rsidRPr="006C1EAD">
        <w:rPr>
          <w:rFonts w:eastAsiaTheme="minorEastAsia" w:cs="Times New Roman"/>
          <w:szCs w:val="28"/>
        </w:rPr>
        <w:t xml:space="preserve"> mixture at a flow rate of 50 mL/min. Typically, samples were pretreated at 350 °C for 1 h in a He stream and then cooled to 50 °C and the temperature was increased from 50 °C to 600 °C at a rate of 10 °C/min. Temperature-programmed desorption of O</w:t>
      </w:r>
      <w:r w:rsidRPr="006C1EAD">
        <w:rPr>
          <w:rFonts w:eastAsiaTheme="minorEastAsia" w:cs="Times New Roman"/>
          <w:szCs w:val="28"/>
          <w:vertAlign w:val="subscript"/>
        </w:rPr>
        <w:t>2</w:t>
      </w:r>
      <w:r w:rsidRPr="006C1EAD">
        <w:rPr>
          <w:rFonts w:eastAsiaTheme="minorEastAsia" w:cs="Times New Roman"/>
          <w:szCs w:val="28"/>
        </w:rPr>
        <w:t xml:space="preserve"> (O</w:t>
      </w:r>
      <w:r w:rsidRPr="006C1EAD">
        <w:rPr>
          <w:rFonts w:eastAsiaTheme="minorEastAsia" w:cs="Times New Roman"/>
          <w:szCs w:val="28"/>
          <w:vertAlign w:val="subscript"/>
        </w:rPr>
        <w:t>2</w:t>
      </w:r>
      <w:r w:rsidRPr="006C1EAD">
        <w:rPr>
          <w:rFonts w:eastAsiaTheme="minorEastAsia" w:cs="Times New Roman"/>
          <w:szCs w:val="28"/>
        </w:rPr>
        <w:t xml:space="preserve">-TPD) was performed using a </w:t>
      </w:r>
      <w:proofErr w:type="spellStart"/>
      <w:r w:rsidRPr="006C1EAD">
        <w:rPr>
          <w:rFonts w:eastAsiaTheme="minorEastAsia" w:cs="Times New Roman"/>
          <w:szCs w:val="28"/>
        </w:rPr>
        <w:t>chemisorber</w:t>
      </w:r>
      <w:proofErr w:type="spellEnd"/>
      <w:r w:rsidRPr="006C1EAD">
        <w:rPr>
          <w:rFonts w:eastAsiaTheme="minorEastAsia" w:cs="Times New Roman"/>
          <w:szCs w:val="28"/>
        </w:rPr>
        <w:t xml:space="preserve"> (</w:t>
      </w:r>
      <w:proofErr w:type="spellStart"/>
      <w:r w:rsidRPr="006C1EAD">
        <w:rPr>
          <w:rFonts w:eastAsiaTheme="minorEastAsia" w:cs="Times New Roman"/>
          <w:szCs w:val="28"/>
        </w:rPr>
        <w:t>Autochem</w:t>
      </w:r>
      <w:proofErr w:type="spellEnd"/>
      <w:r w:rsidRPr="006C1EAD">
        <w:rPr>
          <w:rFonts w:eastAsiaTheme="minorEastAsia" w:cs="Times New Roman"/>
          <w:szCs w:val="28"/>
        </w:rPr>
        <w:t xml:space="preserve"> II 2920, Micromeritics). The catalyst was chemically adsorbed on O</w:t>
      </w:r>
      <w:r w:rsidRPr="006C1EAD">
        <w:rPr>
          <w:rFonts w:eastAsiaTheme="minorEastAsia" w:cs="Times New Roman"/>
          <w:szCs w:val="28"/>
          <w:vertAlign w:val="subscript"/>
        </w:rPr>
        <w:t>2</w:t>
      </w:r>
      <w:r w:rsidRPr="006C1EAD">
        <w:rPr>
          <w:rFonts w:eastAsiaTheme="minorEastAsia" w:cs="Times New Roman"/>
          <w:szCs w:val="28"/>
        </w:rPr>
        <w:t xml:space="preserve"> at 100 °C for 30 min to reach the adsorption equilibrium, and the sample was heated from 100 °C to 900 °C at a rate of 10 °C/min for O</w:t>
      </w:r>
      <w:r w:rsidRPr="006C1EAD">
        <w:rPr>
          <w:rFonts w:eastAsiaTheme="minorEastAsia" w:cs="Times New Roman"/>
          <w:szCs w:val="28"/>
          <w:vertAlign w:val="subscript"/>
        </w:rPr>
        <w:t>2</w:t>
      </w:r>
      <w:r w:rsidRPr="006C1EAD">
        <w:rPr>
          <w:rFonts w:eastAsiaTheme="minorEastAsia" w:cs="Times New Roman"/>
          <w:szCs w:val="28"/>
        </w:rPr>
        <w:t xml:space="preserve"> desorption. X-ray photoelectron spectroscopy (XPS) was measured on a 250Xi (</w:t>
      </w:r>
      <w:proofErr w:type="spellStart"/>
      <w:r w:rsidRPr="006C1EAD">
        <w:rPr>
          <w:rFonts w:eastAsiaTheme="minorEastAsia" w:cs="Times New Roman"/>
          <w:szCs w:val="28"/>
        </w:rPr>
        <w:t>ThermoFisher</w:t>
      </w:r>
      <w:proofErr w:type="spellEnd"/>
      <w:r w:rsidRPr="006C1EAD">
        <w:rPr>
          <w:rFonts w:eastAsiaTheme="minorEastAsia" w:cs="Times New Roman"/>
          <w:szCs w:val="28"/>
        </w:rPr>
        <w:t xml:space="preserve"> Scie</w:t>
      </w:r>
      <w:r w:rsidRPr="006C1EAD">
        <w:rPr>
          <w:rFonts w:cs="Times New Roman"/>
          <w:szCs w:val="24"/>
        </w:rPr>
        <w:t>ntific</w:t>
      </w:r>
      <w:r w:rsidRPr="006C1EAD">
        <w:rPr>
          <w:rFonts w:eastAsiaTheme="minorEastAsia" w:cs="Times New Roman"/>
          <w:szCs w:val="28"/>
        </w:rPr>
        <w:t>) electron spectrometer with 300 W Al Ka radiation.</w:t>
      </w:r>
      <w:r w:rsidRPr="006C1EAD">
        <w:rPr>
          <w:rFonts w:eastAsiaTheme="minorEastAsia" w:cs="Times New Roman"/>
          <w:sz w:val="20"/>
          <w:szCs w:val="24"/>
        </w:rPr>
        <w:t xml:space="preserve"> </w:t>
      </w:r>
      <w:r w:rsidRPr="006C1EAD">
        <w:rPr>
          <w:rFonts w:eastAsiaTheme="minorEastAsia" w:cs="Times New Roman"/>
          <w:szCs w:val="28"/>
        </w:rPr>
        <w:t>Temperature-programmed desorption of CO</w:t>
      </w:r>
      <w:r w:rsidRPr="006C1EAD">
        <w:rPr>
          <w:rFonts w:eastAsiaTheme="minorEastAsia" w:cs="Times New Roman"/>
          <w:szCs w:val="28"/>
          <w:vertAlign w:val="subscript"/>
        </w:rPr>
        <w:t>2</w:t>
      </w:r>
      <w:r w:rsidRPr="006C1EAD">
        <w:rPr>
          <w:rFonts w:eastAsiaTheme="minorEastAsia" w:cs="Times New Roman"/>
          <w:szCs w:val="28"/>
        </w:rPr>
        <w:t xml:space="preserve"> (CO</w:t>
      </w:r>
      <w:r w:rsidRPr="006C1EAD">
        <w:rPr>
          <w:rFonts w:eastAsiaTheme="minorEastAsia" w:cs="Times New Roman"/>
          <w:szCs w:val="28"/>
          <w:vertAlign w:val="subscript"/>
        </w:rPr>
        <w:t>2</w:t>
      </w:r>
      <w:r w:rsidRPr="006C1EAD">
        <w:rPr>
          <w:rFonts w:eastAsiaTheme="minorEastAsia" w:cs="Times New Roman"/>
          <w:szCs w:val="28"/>
        </w:rPr>
        <w:t xml:space="preserve">-TPD) was performed using a </w:t>
      </w:r>
      <w:proofErr w:type="spellStart"/>
      <w:r w:rsidRPr="006C1EAD">
        <w:rPr>
          <w:rFonts w:eastAsiaTheme="minorEastAsia" w:cs="Times New Roman"/>
          <w:szCs w:val="28"/>
        </w:rPr>
        <w:t>chemisorber</w:t>
      </w:r>
      <w:proofErr w:type="spellEnd"/>
      <w:r w:rsidRPr="006C1EAD">
        <w:rPr>
          <w:rFonts w:eastAsiaTheme="minorEastAsia" w:cs="Times New Roman"/>
          <w:szCs w:val="28"/>
        </w:rPr>
        <w:t xml:space="preserve"> (</w:t>
      </w:r>
      <w:proofErr w:type="spellStart"/>
      <w:r w:rsidRPr="006C1EAD">
        <w:rPr>
          <w:rFonts w:eastAsiaTheme="minorEastAsia" w:cs="Times New Roman"/>
          <w:szCs w:val="28"/>
        </w:rPr>
        <w:t>Autochem</w:t>
      </w:r>
      <w:proofErr w:type="spellEnd"/>
      <w:r w:rsidRPr="006C1EAD">
        <w:rPr>
          <w:rFonts w:eastAsiaTheme="minorEastAsia" w:cs="Times New Roman"/>
          <w:szCs w:val="28"/>
        </w:rPr>
        <w:t xml:space="preserve"> II 2920, Micromeritics). The catalyst was pretreated at 350 °C for 1 hour in pure helium gas (50 mL/min), then cooled to 50 °C, and chemically adsorbed on CO</w:t>
      </w:r>
      <w:r w:rsidRPr="006C1EAD">
        <w:rPr>
          <w:rFonts w:eastAsiaTheme="minorEastAsia" w:cs="Times New Roman"/>
          <w:szCs w:val="28"/>
          <w:vertAlign w:val="subscript"/>
        </w:rPr>
        <w:t>2</w:t>
      </w:r>
      <w:r w:rsidRPr="006C1EAD">
        <w:rPr>
          <w:rFonts w:eastAsiaTheme="minorEastAsia" w:cs="Times New Roman"/>
          <w:szCs w:val="28"/>
        </w:rPr>
        <w:t xml:space="preserve"> at 50 °C for 30 min to reach the adsorption equilibrium. Finally, the sample was heated from 50 °C to 800 °C at a rate of 10 °C/min for CO</w:t>
      </w:r>
      <w:r w:rsidRPr="006C1EAD">
        <w:rPr>
          <w:rFonts w:eastAsiaTheme="minorEastAsia" w:cs="Times New Roman"/>
          <w:szCs w:val="28"/>
          <w:vertAlign w:val="subscript"/>
        </w:rPr>
        <w:t>2</w:t>
      </w:r>
      <w:r w:rsidRPr="006C1EAD">
        <w:rPr>
          <w:rFonts w:eastAsiaTheme="minorEastAsia" w:cs="Times New Roman"/>
          <w:szCs w:val="28"/>
        </w:rPr>
        <w:t xml:space="preserve"> desorption.</w:t>
      </w:r>
      <w:r w:rsidRPr="006C1EAD">
        <w:rPr>
          <w:rFonts w:eastAsiaTheme="minorEastAsia" w:cs="Times New Roman"/>
          <w:sz w:val="21"/>
          <w:szCs w:val="24"/>
        </w:rPr>
        <w:t xml:space="preserve"> </w:t>
      </w:r>
      <w:r w:rsidRPr="006C1EAD">
        <w:rPr>
          <w:rFonts w:eastAsiaTheme="minorEastAsia" w:cs="Times New Roman"/>
          <w:szCs w:val="28"/>
        </w:rPr>
        <w:t xml:space="preserve">Ultraviolet Visible Diffuse Reflectance Spectroscopy (UV–Vis/DRS) experiments were conducted on a </w:t>
      </w:r>
      <w:r w:rsidRPr="006C1EAD">
        <w:rPr>
          <w:rFonts w:cs="Times New Roman"/>
          <w:szCs w:val="24"/>
        </w:rPr>
        <w:t xml:space="preserve">HITACHI U-4100 </w:t>
      </w:r>
      <w:r w:rsidRPr="006C1EAD">
        <w:rPr>
          <w:rFonts w:eastAsiaTheme="minorEastAsia" w:cs="Times New Roman"/>
          <w:szCs w:val="28"/>
        </w:rPr>
        <w:t xml:space="preserve">instrument. </w:t>
      </w:r>
      <w:r w:rsidRPr="006C1EAD">
        <w:rPr>
          <w:rFonts w:cs="Times New Roman"/>
          <w:szCs w:val="24"/>
        </w:rPr>
        <w:t xml:space="preserve">In-situ diffuse reflectance infrared Fourier transform spectroscopy (DRIFTS) was recorded using an FTIR spectrometer (Nicolet iS50, </w:t>
      </w:r>
      <w:proofErr w:type="spellStart"/>
      <w:r w:rsidRPr="006C1EAD">
        <w:rPr>
          <w:rFonts w:cs="Times New Roman"/>
          <w:szCs w:val="24"/>
        </w:rPr>
        <w:t>ThermoFisher</w:t>
      </w:r>
      <w:proofErr w:type="spellEnd"/>
      <w:r w:rsidRPr="006C1EAD">
        <w:rPr>
          <w:rFonts w:cs="Times New Roman"/>
          <w:szCs w:val="24"/>
        </w:rPr>
        <w:t xml:space="preserve"> Scientific) equipped with MCT/A detector and cooled by </w:t>
      </w:r>
      <w:r w:rsidRPr="006C1EAD">
        <w:rPr>
          <w:rFonts w:cs="Times New Roman"/>
          <w:szCs w:val="24"/>
        </w:rPr>
        <w:lastRenderedPageBreak/>
        <w:t>liquid nitrogen. Samples were pretreated in flowing N</w:t>
      </w:r>
      <w:r w:rsidRPr="006C1EAD">
        <w:rPr>
          <w:rFonts w:cs="Times New Roman"/>
          <w:szCs w:val="24"/>
          <w:vertAlign w:val="subscript"/>
        </w:rPr>
        <w:t>2</w:t>
      </w:r>
      <w:r w:rsidRPr="006C1EAD">
        <w:rPr>
          <w:rFonts w:cs="Times New Roman"/>
          <w:szCs w:val="24"/>
        </w:rPr>
        <w:t xml:space="preserve"> at 300 °C for 30 min before each experiment. Then background spectrum was recorded in N</w:t>
      </w:r>
      <w:r w:rsidRPr="006C1EAD">
        <w:rPr>
          <w:rFonts w:cs="Times New Roman"/>
          <w:szCs w:val="24"/>
          <w:vertAlign w:val="subscript"/>
        </w:rPr>
        <w:t>2</w:t>
      </w:r>
      <w:r w:rsidRPr="006C1EAD">
        <w:rPr>
          <w:rFonts w:cs="Times New Roman"/>
          <w:szCs w:val="24"/>
        </w:rPr>
        <w:t xml:space="preserve"> flow and would be automatically subtracted from the corresponding spectra. All spectra were measured by accumulating 64 scans with a resolution of 4 cm</w:t>
      </w:r>
      <w:r w:rsidRPr="006C1EAD">
        <w:rPr>
          <w:rFonts w:cs="Times New Roman"/>
          <w:szCs w:val="24"/>
          <w:vertAlign w:val="superscript"/>
        </w:rPr>
        <w:t>−1</w:t>
      </w:r>
      <w:r w:rsidRPr="006C1EAD">
        <w:rPr>
          <w:rFonts w:cs="Times New Roman"/>
          <w:szCs w:val="24"/>
        </w:rPr>
        <w:t>.</w:t>
      </w:r>
    </w:p>
    <w:p w14:paraId="589AE78C" w14:textId="77777777" w:rsidR="006C1EAD" w:rsidRDefault="006C1EAD">
      <w:pPr>
        <w:widowControl/>
        <w:adjustRightInd/>
        <w:snapToGrid/>
        <w:spacing w:line="240" w:lineRule="auto"/>
        <w:jc w:val="left"/>
        <w:rPr>
          <w:rFonts w:cs="Times New Roman"/>
          <w:szCs w:val="24"/>
        </w:rPr>
      </w:pPr>
      <w:r>
        <w:rPr>
          <w:rFonts w:cs="Times New Roman"/>
          <w:szCs w:val="24"/>
        </w:rPr>
        <w:br w:type="page"/>
      </w:r>
    </w:p>
    <w:p w14:paraId="24269E05" w14:textId="77777777" w:rsidR="006C1EAD" w:rsidRPr="006C1EAD" w:rsidRDefault="006C1EAD" w:rsidP="006C1EAD">
      <w:pPr>
        <w:widowControl/>
        <w:jc w:val="center"/>
        <w:rPr>
          <w:rFonts w:eastAsiaTheme="minorEastAsia" w:cs="Times New Roman"/>
          <w:sz w:val="21"/>
          <w:szCs w:val="21"/>
        </w:rPr>
      </w:pPr>
      <w:r w:rsidRPr="006C1EAD">
        <w:rPr>
          <w:rFonts w:asciiTheme="minorHAnsi" w:eastAsiaTheme="minorEastAsia" w:hAnsiTheme="minorHAnsi"/>
          <w:noProof/>
          <w:sz w:val="21"/>
          <w:szCs w:val="24"/>
        </w:rPr>
        <w:lastRenderedPageBreak/>
        <w:drawing>
          <wp:inline distT="0" distB="0" distL="0" distR="0" wp14:anchorId="619CCED9" wp14:editId="57B84FB8">
            <wp:extent cx="3960000" cy="303120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0" cy="3031200"/>
                    </a:xfrm>
                    <a:prstGeom prst="rect">
                      <a:avLst/>
                    </a:prstGeom>
                    <a:noFill/>
                    <a:ln>
                      <a:noFill/>
                    </a:ln>
                  </pic:spPr>
                </pic:pic>
              </a:graphicData>
            </a:graphic>
          </wp:inline>
        </w:drawing>
      </w:r>
    </w:p>
    <w:p w14:paraId="7888FCCE" w14:textId="77777777" w:rsidR="006C1EAD" w:rsidRPr="006C1EAD" w:rsidRDefault="006C1EAD" w:rsidP="006C1EAD">
      <w:pPr>
        <w:widowControl/>
        <w:jc w:val="center"/>
        <w:rPr>
          <w:rFonts w:eastAsiaTheme="minorEastAsia" w:cs="Times New Roman"/>
          <w:sz w:val="21"/>
          <w:szCs w:val="21"/>
        </w:rPr>
      </w:pPr>
      <w:r w:rsidRPr="006C1EAD">
        <w:rPr>
          <w:rFonts w:asciiTheme="minorHAnsi" w:eastAsiaTheme="minorEastAsia" w:hAnsiTheme="minorHAnsi"/>
          <w:noProof/>
          <w:sz w:val="21"/>
          <w:szCs w:val="24"/>
        </w:rPr>
        <w:drawing>
          <wp:inline distT="0" distB="0" distL="0" distR="0" wp14:anchorId="54D72D78" wp14:editId="5DF83673">
            <wp:extent cx="3960000" cy="303120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0" cy="3031200"/>
                    </a:xfrm>
                    <a:prstGeom prst="rect">
                      <a:avLst/>
                    </a:prstGeom>
                    <a:noFill/>
                    <a:ln>
                      <a:noFill/>
                    </a:ln>
                  </pic:spPr>
                </pic:pic>
              </a:graphicData>
            </a:graphic>
          </wp:inline>
        </w:drawing>
      </w:r>
    </w:p>
    <w:p w14:paraId="3A57669E" w14:textId="77777777" w:rsidR="006C1EAD" w:rsidRPr="006C1EAD" w:rsidRDefault="006C1EAD" w:rsidP="006C1EAD">
      <w:pPr>
        <w:widowControl/>
        <w:jc w:val="center"/>
        <w:rPr>
          <w:rFonts w:eastAsiaTheme="minorEastAsia" w:cs="Times New Roman"/>
          <w:sz w:val="21"/>
          <w:szCs w:val="21"/>
        </w:rPr>
      </w:pPr>
      <w:r w:rsidRPr="006C1EAD">
        <w:rPr>
          <w:rFonts w:asciiTheme="minorHAnsi" w:eastAsiaTheme="minorEastAsia" w:hAnsiTheme="minorHAnsi"/>
          <w:noProof/>
          <w:sz w:val="21"/>
          <w:szCs w:val="24"/>
        </w:rPr>
        <w:lastRenderedPageBreak/>
        <w:drawing>
          <wp:inline distT="0" distB="0" distL="0" distR="0" wp14:anchorId="164DBC29" wp14:editId="3F383754">
            <wp:extent cx="3960000" cy="3031200"/>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3031200"/>
                    </a:xfrm>
                    <a:prstGeom prst="rect">
                      <a:avLst/>
                    </a:prstGeom>
                    <a:noFill/>
                    <a:ln>
                      <a:noFill/>
                    </a:ln>
                  </pic:spPr>
                </pic:pic>
              </a:graphicData>
            </a:graphic>
          </wp:inline>
        </w:drawing>
      </w:r>
    </w:p>
    <w:p w14:paraId="52B9922D" w14:textId="23CB79E0" w:rsidR="006C1EAD" w:rsidRPr="006C1EAD" w:rsidRDefault="006C1EAD" w:rsidP="006C1EAD">
      <w:pPr>
        <w:widowControl/>
        <w:rPr>
          <w:rFonts w:eastAsiaTheme="minorEastAsia" w:cs="Times New Roman"/>
          <w:noProof/>
          <w:sz w:val="21"/>
          <w:szCs w:val="20"/>
        </w:rPr>
      </w:pPr>
      <w:bookmarkStart w:id="16" w:name="_Toc200460032"/>
      <w:bookmarkStart w:id="17" w:name="_Toc200461812"/>
      <w:r w:rsidRPr="006C1EAD">
        <w:rPr>
          <w:rStyle w:val="10"/>
          <w:rFonts w:eastAsia="宋体"/>
          <w:sz w:val="21"/>
          <w:szCs w:val="21"/>
        </w:rPr>
        <w:t>Fig. S1.</w:t>
      </w:r>
      <w:bookmarkEnd w:id="16"/>
      <w:bookmarkEnd w:id="17"/>
      <w:r w:rsidRPr="006C1EAD">
        <w:rPr>
          <w:rFonts w:eastAsiaTheme="minorEastAsia" w:cs="Times New Roman"/>
          <w:sz w:val="21"/>
          <w:szCs w:val="20"/>
        </w:rPr>
        <w:t xml:space="preserve"> (</w:t>
      </w:r>
      <w:r w:rsidRPr="006C1EAD">
        <w:rPr>
          <w:rFonts w:eastAsiaTheme="minorEastAsia" w:cs="Times New Roman" w:hint="eastAsia"/>
          <w:sz w:val="21"/>
          <w:szCs w:val="20"/>
        </w:rPr>
        <w:t>a</w:t>
      </w:r>
      <w:r w:rsidRPr="006C1EAD">
        <w:rPr>
          <w:rFonts w:eastAsiaTheme="minorEastAsia" w:cs="Times New Roman"/>
          <w:sz w:val="21"/>
          <w:szCs w:val="20"/>
        </w:rPr>
        <w:t>) SO</w:t>
      </w:r>
      <w:r w:rsidRPr="006C1EAD">
        <w:rPr>
          <w:rFonts w:eastAsiaTheme="minorEastAsia" w:cs="Times New Roman"/>
          <w:sz w:val="21"/>
          <w:szCs w:val="20"/>
          <w:vertAlign w:val="subscript"/>
        </w:rPr>
        <w:t>2</w:t>
      </w:r>
      <w:r w:rsidRPr="006C1EAD">
        <w:rPr>
          <w:rFonts w:eastAsiaTheme="minorEastAsia" w:cs="Times New Roman"/>
          <w:sz w:val="21"/>
          <w:szCs w:val="20"/>
        </w:rPr>
        <w:t xml:space="preserve"> and (</w:t>
      </w:r>
      <w:r w:rsidRPr="006C1EAD">
        <w:rPr>
          <w:rFonts w:eastAsiaTheme="minorEastAsia" w:cs="Times New Roman" w:hint="eastAsia"/>
          <w:sz w:val="21"/>
          <w:szCs w:val="20"/>
        </w:rPr>
        <w:t>b</w:t>
      </w:r>
      <w:r w:rsidRPr="006C1EAD">
        <w:rPr>
          <w:rFonts w:eastAsiaTheme="minorEastAsia" w:cs="Times New Roman"/>
          <w:sz w:val="21"/>
          <w:szCs w:val="20"/>
        </w:rPr>
        <w:t>) H</w:t>
      </w:r>
      <w:r w:rsidRPr="006C1EAD">
        <w:rPr>
          <w:rFonts w:eastAsiaTheme="minorEastAsia" w:cs="Times New Roman"/>
          <w:sz w:val="21"/>
          <w:szCs w:val="20"/>
          <w:vertAlign w:val="subscript"/>
        </w:rPr>
        <w:t>2</w:t>
      </w:r>
      <w:r w:rsidRPr="006C1EAD">
        <w:rPr>
          <w:rFonts w:eastAsiaTheme="minorEastAsia" w:cs="Times New Roman"/>
          <w:sz w:val="21"/>
          <w:szCs w:val="20"/>
        </w:rPr>
        <w:t xml:space="preserve">O resistance test over </w:t>
      </w:r>
      <w:r w:rsidRPr="006C1EAD">
        <w:rPr>
          <w:rFonts w:eastAsiaTheme="minorEastAsia" w:cs="Times New Roman"/>
          <w:sz w:val="21"/>
          <w:szCs w:val="21"/>
        </w:rPr>
        <w:t>C</w:t>
      </w:r>
      <w:r w:rsidRPr="006C1EAD">
        <w:rPr>
          <w:rFonts w:eastAsiaTheme="minorEastAsia" w:cs="Times New Roman" w:hint="eastAsia"/>
          <w:sz w:val="21"/>
          <w:szCs w:val="21"/>
        </w:rPr>
        <w:t>u</w:t>
      </w:r>
      <w:r w:rsidRPr="006C1EAD">
        <w:rPr>
          <w:rFonts w:eastAsiaTheme="minorEastAsia" w:cs="Times New Roman"/>
          <w:sz w:val="21"/>
          <w:szCs w:val="21"/>
          <w:vertAlign w:val="subscript"/>
        </w:rPr>
        <w:t>10</w:t>
      </w:r>
      <w:r w:rsidRPr="006C1EAD">
        <w:rPr>
          <w:rFonts w:eastAsiaTheme="minorEastAsia" w:cs="Times New Roman"/>
          <w:sz w:val="21"/>
          <w:szCs w:val="21"/>
        </w:rPr>
        <w:t>/SSZ-13</w:t>
      </w:r>
      <w:r w:rsidRPr="006C1EAD">
        <w:rPr>
          <w:rFonts w:eastAsiaTheme="minorEastAsia" w:cs="Times New Roman"/>
          <w:sz w:val="21"/>
          <w:szCs w:val="20"/>
        </w:rPr>
        <w:t xml:space="preserve"> catalyst at 250 </w:t>
      </w:r>
      <w:r w:rsidRPr="006C1EAD">
        <w:rPr>
          <w:rFonts w:eastAsiaTheme="minorEastAsia" w:cs="Times New Roman"/>
          <w:noProof/>
          <w:sz w:val="21"/>
          <w:szCs w:val="20"/>
        </w:rPr>
        <w:t>ºC</w:t>
      </w:r>
      <w:r>
        <w:rPr>
          <w:rFonts w:eastAsiaTheme="minorEastAsia" w:cs="Times New Roman"/>
          <w:noProof/>
          <w:sz w:val="21"/>
          <w:szCs w:val="20"/>
        </w:rPr>
        <w:t xml:space="preserve">. </w:t>
      </w:r>
      <w:r w:rsidRPr="006C1EAD">
        <w:rPr>
          <w:rFonts w:eastAsiaTheme="minorEastAsia" w:cs="Times New Roman"/>
          <w:sz w:val="21"/>
          <w:szCs w:val="20"/>
        </w:rPr>
        <w:t xml:space="preserve">Reaction conditions: </w:t>
      </w:r>
      <w:bookmarkStart w:id="18" w:name="_Hlk200461581"/>
      <w:r w:rsidRPr="006C1EAD">
        <w:rPr>
          <w:rFonts w:eastAsiaTheme="minorEastAsia" w:cs="Times New Roman"/>
          <w:sz w:val="21"/>
          <w:szCs w:val="21"/>
        </w:rPr>
        <w:t>CH</w:t>
      </w:r>
      <w:r w:rsidRPr="006C1EAD">
        <w:rPr>
          <w:rFonts w:eastAsiaTheme="minorEastAsia" w:cs="Times New Roman"/>
          <w:sz w:val="21"/>
          <w:szCs w:val="21"/>
          <w:vertAlign w:val="subscript"/>
        </w:rPr>
        <w:t>3</w:t>
      </w:r>
      <w:r w:rsidRPr="006C1EAD">
        <w:rPr>
          <w:rFonts w:eastAsiaTheme="minorEastAsia" w:cs="Times New Roman"/>
          <w:sz w:val="21"/>
          <w:szCs w:val="21"/>
        </w:rPr>
        <w:t>OH</w:t>
      </w:r>
      <w:r w:rsidRPr="006C1EAD">
        <w:rPr>
          <w:rFonts w:eastAsiaTheme="minorEastAsia" w:cs="Times New Roman"/>
          <w:sz w:val="21"/>
          <w:szCs w:val="20"/>
        </w:rPr>
        <w:t xml:space="preserve"> = 500 ppm, O</w:t>
      </w:r>
      <w:r w:rsidRPr="006C1EAD">
        <w:rPr>
          <w:rFonts w:eastAsiaTheme="minorEastAsia" w:cs="Times New Roman"/>
          <w:sz w:val="21"/>
          <w:szCs w:val="20"/>
          <w:vertAlign w:val="subscript"/>
        </w:rPr>
        <w:t xml:space="preserve">2 = </w:t>
      </w:r>
      <w:r w:rsidRPr="006C1EAD">
        <w:rPr>
          <w:rFonts w:eastAsiaTheme="minorEastAsia" w:cs="Times New Roman"/>
          <w:sz w:val="21"/>
          <w:szCs w:val="20"/>
        </w:rPr>
        <w:t>5 vol.%, SO</w:t>
      </w:r>
      <w:r w:rsidRPr="006C1EAD">
        <w:rPr>
          <w:rFonts w:eastAsiaTheme="minorEastAsia" w:cs="Times New Roman"/>
          <w:sz w:val="21"/>
          <w:szCs w:val="20"/>
          <w:vertAlign w:val="subscript"/>
        </w:rPr>
        <w:t>2</w:t>
      </w:r>
      <w:r w:rsidRPr="006C1EAD">
        <w:rPr>
          <w:rFonts w:eastAsiaTheme="minorEastAsia" w:cs="Times New Roman"/>
          <w:sz w:val="21"/>
          <w:szCs w:val="20"/>
        </w:rPr>
        <w:t xml:space="preserve"> = 100 ppm (when used), H</w:t>
      </w:r>
      <w:r w:rsidRPr="006C1EAD">
        <w:rPr>
          <w:rFonts w:eastAsiaTheme="minorEastAsia" w:cs="Times New Roman"/>
          <w:sz w:val="21"/>
          <w:szCs w:val="20"/>
          <w:vertAlign w:val="subscript"/>
        </w:rPr>
        <w:t>2</w:t>
      </w:r>
      <w:r w:rsidRPr="006C1EAD">
        <w:rPr>
          <w:rFonts w:eastAsiaTheme="minorEastAsia" w:cs="Times New Roman"/>
          <w:sz w:val="21"/>
          <w:szCs w:val="20"/>
        </w:rPr>
        <w:t>O =5 % (when used), N</w:t>
      </w:r>
      <w:r w:rsidRPr="006C1EAD">
        <w:rPr>
          <w:rFonts w:eastAsiaTheme="minorEastAsia" w:cs="Times New Roman"/>
          <w:sz w:val="21"/>
          <w:szCs w:val="20"/>
          <w:vertAlign w:val="subscript"/>
        </w:rPr>
        <w:t>2</w:t>
      </w:r>
      <w:r w:rsidRPr="006C1EAD">
        <w:rPr>
          <w:rFonts w:eastAsiaTheme="minorEastAsia" w:cs="Times New Roman"/>
          <w:sz w:val="21"/>
          <w:szCs w:val="20"/>
        </w:rPr>
        <w:t xml:space="preserve"> as balance gas, GHSV =60,000 h</w:t>
      </w:r>
      <w:r w:rsidRPr="006C1EAD">
        <w:rPr>
          <w:rFonts w:eastAsiaTheme="minorEastAsia" w:cs="Times New Roman"/>
          <w:sz w:val="21"/>
          <w:szCs w:val="20"/>
          <w:vertAlign w:val="superscript"/>
        </w:rPr>
        <w:t>-1</w:t>
      </w:r>
      <w:r>
        <w:rPr>
          <w:rFonts w:eastAsiaTheme="minorEastAsia" w:cs="Times New Roman"/>
          <w:sz w:val="21"/>
          <w:szCs w:val="20"/>
        </w:rPr>
        <w:t>.</w:t>
      </w:r>
      <w:bookmarkEnd w:id="18"/>
    </w:p>
    <w:p w14:paraId="3429A6D5" w14:textId="77777777" w:rsidR="006C1EAD" w:rsidRPr="006C1EAD" w:rsidRDefault="006C1EAD" w:rsidP="006C1EAD">
      <w:pPr>
        <w:widowControl/>
        <w:rPr>
          <w:rFonts w:cs="Times New Roman"/>
          <w:kern w:val="0"/>
          <w:szCs w:val="24"/>
        </w:rPr>
      </w:pPr>
      <w:r w:rsidRPr="006C1EAD">
        <w:rPr>
          <w:rFonts w:cs="Times New Roman"/>
          <w:kern w:val="0"/>
          <w:szCs w:val="24"/>
        </w:rPr>
        <w:t>Fig. S1(a) shows the CH₃OH conversion of Cu/SSZ-13, Pt-Cu/SSZ-13, Pd-Cu/SSZ-13, Ru-Cu/SSZ-13, and Ag-Cu/SSZ-13 catalysts within the temperature range of 150 - 450 °C</w:t>
      </w:r>
      <w:r w:rsidRPr="006C1EAD">
        <w:rPr>
          <w:rFonts w:asciiTheme="minorHAnsi" w:eastAsiaTheme="minorEastAsia" w:hAnsiTheme="minorHAnsi"/>
          <w:sz w:val="21"/>
          <w:szCs w:val="24"/>
        </w:rPr>
        <w:t xml:space="preserve"> </w:t>
      </w:r>
      <w:r w:rsidRPr="006C1EAD">
        <w:rPr>
          <w:rFonts w:cs="Times New Roman"/>
          <w:kern w:val="0"/>
          <w:szCs w:val="24"/>
        </w:rPr>
        <w:t xml:space="preserve">(Conversion or yield </w:t>
      </w:r>
      <w:r w:rsidRPr="006C1EAD">
        <w:rPr>
          <w:rFonts w:cs="Times New Roman" w:hint="eastAsia"/>
          <w:kern w:val="0"/>
          <w:szCs w:val="24"/>
        </w:rPr>
        <w:t>was</w:t>
      </w:r>
      <w:r w:rsidRPr="006C1EAD">
        <w:rPr>
          <w:rFonts w:cs="Times New Roman"/>
          <w:kern w:val="0"/>
          <w:szCs w:val="24"/>
        </w:rPr>
        <w:t xml:space="preserve"> unchanged after 250 °C and therefore omitted)</w:t>
      </w:r>
      <w:r w:rsidRPr="006C1EAD">
        <w:rPr>
          <w:rFonts w:cs="Times New Roman" w:hint="eastAsia"/>
          <w:kern w:val="0"/>
          <w:szCs w:val="24"/>
        </w:rPr>
        <w:t>.</w:t>
      </w:r>
      <w:r w:rsidRPr="006C1EAD">
        <w:rPr>
          <w:rFonts w:cs="Times New Roman"/>
          <w:kern w:val="0"/>
          <w:szCs w:val="24"/>
        </w:rPr>
        <w:t xml:space="preserve"> The catalytic activity order at low temperatures was determined as Pt-Cu/SSZ-13 &gt; Ru-Cu/SSZ-13 &gt; Pd-Cu/SSZ-13 &gt; Ag-Cu/SSZ-13 &gt; Cu/SSZ-13, indicating that noble metal modification positively enhanced the CH</w:t>
      </w:r>
      <w:r w:rsidRPr="006C1EAD">
        <w:rPr>
          <w:rFonts w:cs="Times New Roman"/>
          <w:kern w:val="0"/>
          <w:szCs w:val="24"/>
          <w:vertAlign w:val="subscript"/>
        </w:rPr>
        <w:t>3</w:t>
      </w:r>
      <w:r w:rsidRPr="006C1EAD">
        <w:rPr>
          <w:rFonts w:cs="Times New Roman"/>
          <w:kern w:val="0"/>
          <w:szCs w:val="24"/>
        </w:rPr>
        <w:t>OH removal performance of the Cu/SSZ-13 catalysts. Among these, Pt-modified Cu/SSZ-13 catalyst demonstrated significantly superior CH</w:t>
      </w:r>
      <w:r w:rsidRPr="006C1EAD">
        <w:rPr>
          <w:rFonts w:cs="Times New Roman"/>
          <w:kern w:val="0"/>
          <w:szCs w:val="24"/>
          <w:vertAlign w:val="subscript"/>
        </w:rPr>
        <w:t>3</w:t>
      </w:r>
      <w:r w:rsidRPr="006C1EAD">
        <w:rPr>
          <w:rFonts w:cs="Times New Roman"/>
          <w:kern w:val="0"/>
          <w:szCs w:val="24"/>
        </w:rPr>
        <w:t>OH removal performance at low temperatures, achieving 90 % CH</w:t>
      </w:r>
      <w:r w:rsidRPr="006C1EAD">
        <w:rPr>
          <w:rFonts w:cs="Times New Roman"/>
          <w:kern w:val="0"/>
          <w:szCs w:val="24"/>
          <w:vertAlign w:val="subscript"/>
        </w:rPr>
        <w:t>3</w:t>
      </w:r>
      <w:r w:rsidRPr="006C1EAD">
        <w:rPr>
          <w:rFonts w:cs="Times New Roman"/>
          <w:kern w:val="0"/>
          <w:szCs w:val="24"/>
        </w:rPr>
        <w:t>OH conversion at 150 °C and complete conversion (100 %) at 200 °C.</w:t>
      </w:r>
      <w:r w:rsidRPr="006C1EAD">
        <w:rPr>
          <w:rFonts w:cs="Times New Roman" w:hint="eastAsia"/>
          <w:kern w:val="0"/>
          <w:szCs w:val="24"/>
        </w:rPr>
        <w:t xml:space="preserve"> </w:t>
      </w:r>
      <w:r w:rsidRPr="006C1EAD">
        <w:rPr>
          <w:rFonts w:cs="Times New Roman"/>
          <w:kern w:val="0"/>
          <w:szCs w:val="24"/>
        </w:rPr>
        <w:t>The catalytic oxidation of methanol was an extremely complex process, accompanied by numerous side reactions that generated various byproducts, such as CO, HCHO, HCOOH, and HCOOCH</w:t>
      </w:r>
      <w:r w:rsidRPr="006C1EAD">
        <w:rPr>
          <w:rFonts w:cs="Times New Roman"/>
          <w:kern w:val="0"/>
          <w:szCs w:val="24"/>
          <w:vertAlign w:val="subscript"/>
        </w:rPr>
        <w:t>3</w:t>
      </w:r>
      <w:r w:rsidRPr="006C1EAD">
        <w:rPr>
          <w:rFonts w:cs="Times New Roman"/>
          <w:kern w:val="0"/>
          <w:szCs w:val="24"/>
        </w:rPr>
        <w:t>. Among these, HCHO and CO emissions posed severe hazards to human health and the ecological environment. Therefore, HCHO and CO, byproducts with potential secondary pollution hazards generated during the CH</w:t>
      </w:r>
      <w:r w:rsidRPr="006C1EAD">
        <w:rPr>
          <w:rFonts w:cs="Times New Roman"/>
          <w:kern w:val="0"/>
          <w:szCs w:val="24"/>
          <w:vertAlign w:val="subscript"/>
        </w:rPr>
        <w:t>3</w:t>
      </w:r>
      <w:r w:rsidRPr="006C1EAD">
        <w:rPr>
          <w:rFonts w:cs="Times New Roman"/>
          <w:kern w:val="0"/>
          <w:szCs w:val="24"/>
        </w:rPr>
        <w:t xml:space="preserve">OH-SCO reaction, were </w:t>
      </w:r>
      <w:r w:rsidRPr="006C1EAD">
        <w:rPr>
          <w:rFonts w:cs="Times New Roman"/>
          <w:kern w:val="0"/>
          <w:szCs w:val="24"/>
        </w:rPr>
        <w:lastRenderedPageBreak/>
        <w:t>continuously monitored. Fig. S2(b) and (c) show the HCHO and CO yields of the five catalysts within the temperature range of 150 - 450 °C. The results indicated that all five catalysts generated small amounts of HCHO and CO byproducts at low temperatures. Notably, Pt-Cu/SSZ-13 catalyst produced minimal HCHO and CO throughout the entire temperature range, with maximum yields of 0.6 % and 0 %, respectively. Consequently, Pt-Cu/SSZ-13 catalyst exhibited the optimal catalytic performance for methanol oxidation.</w:t>
      </w:r>
    </w:p>
    <w:p w14:paraId="3CF21517" w14:textId="77777777" w:rsidR="006C1EAD" w:rsidRPr="006C1EAD" w:rsidRDefault="006C1EAD" w:rsidP="006C1EAD">
      <w:pPr>
        <w:widowControl/>
        <w:adjustRightInd/>
        <w:snapToGrid/>
        <w:spacing w:line="240" w:lineRule="auto"/>
        <w:jc w:val="left"/>
        <w:rPr>
          <w:rFonts w:cs="Times New Roman"/>
          <w:kern w:val="0"/>
          <w:szCs w:val="24"/>
        </w:rPr>
      </w:pPr>
      <w:r w:rsidRPr="006C1EAD">
        <w:rPr>
          <w:rFonts w:cs="Times New Roman"/>
          <w:kern w:val="0"/>
          <w:szCs w:val="24"/>
        </w:rPr>
        <w:br w:type="page"/>
      </w:r>
    </w:p>
    <w:p w14:paraId="2E1FF9C9" w14:textId="77777777" w:rsidR="006C1EAD" w:rsidRPr="006C1EAD" w:rsidRDefault="006C1EAD" w:rsidP="006C1EAD">
      <w:pPr>
        <w:widowControl/>
        <w:jc w:val="center"/>
        <w:rPr>
          <w:rFonts w:eastAsiaTheme="minorEastAsia" w:cs="Times New Roman"/>
          <w:sz w:val="21"/>
          <w:szCs w:val="20"/>
        </w:rPr>
      </w:pPr>
      <w:r w:rsidRPr="006C1EAD">
        <w:rPr>
          <w:rFonts w:asciiTheme="minorHAnsi" w:eastAsiaTheme="minorEastAsia" w:hAnsiTheme="minorHAnsi"/>
          <w:noProof/>
          <w:sz w:val="21"/>
          <w:szCs w:val="24"/>
        </w:rPr>
        <w:lastRenderedPageBreak/>
        <w:drawing>
          <wp:inline distT="0" distB="0" distL="0" distR="0" wp14:anchorId="6AAF6176" wp14:editId="653AE4CD">
            <wp:extent cx="3960000" cy="3031200"/>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3031200"/>
                    </a:xfrm>
                    <a:prstGeom prst="rect">
                      <a:avLst/>
                    </a:prstGeom>
                    <a:noFill/>
                    <a:ln>
                      <a:noFill/>
                    </a:ln>
                  </pic:spPr>
                </pic:pic>
              </a:graphicData>
            </a:graphic>
          </wp:inline>
        </w:drawing>
      </w:r>
    </w:p>
    <w:p w14:paraId="6F8730C3" w14:textId="28C9C96F" w:rsidR="006C1EAD" w:rsidRPr="006C1EAD" w:rsidRDefault="006C1EAD" w:rsidP="006C1EAD">
      <w:pPr>
        <w:widowControl/>
        <w:rPr>
          <w:rFonts w:eastAsiaTheme="minorEastAsia" w:cs="Times New Roman"/>
          <w:noProof/>
          <w:sz w:val="21"/>
          <w:szCs w:val="20"/>
        </w:rPr>
      </w:pPr>
      <w:bookmarkStart w:id="19" w:name="_Toc200460033"/>
      <w:bookmarkStart w:id="20" w:name="_Toc200461813"/>
      <w:r w:rsidRPr="006C1EAD">
        <w:rPr>
          <w:rStyle w:val="10"/>
          <w:rFonts w:eastAsia="宋体"/>
          <w:sz w:val="21"/>
          <w:szCs w:val="36"/>
        </w:rPr>
        <w:t>Fig. S2.</w:t>
      </w:r>
      <w:bookmarkEnd w:id="19"/>
      <w:bookmarkEnd w:id="20"/>
      <w:r w:rsidRPr="006C1EAD">
        <w:rPr>
          <w:rFonts w:eastAsiaTheme="minorEastAsia" w:cs="Times New Roman"/>
          <w:sz w:val="21"/>
          <w:szCs w:val="20"/>
        </w:rPr>
        <w:t xml:space="preserve"> SO</w:t>
      </w:r>
      <w:r w:rsidRPr="006C1EAD">
        <w:rPr>
          <w:rFonts w:eastAsiaTheme="minorEastAsia" w:cs="Times New Roman"/>
          <w:sz w:val="21"/>
          <w:szCs w:val="20"/>
          <w:vertAlign w:val="subscript"/>
        </w:rPr>
        <w:t>2</w:t>
      </w:r>
      <w:r w:rsidRPr="006C1EAD">
        <w:rPr>
          <w:rFonts w:eastAsiaTheme="minorEastAsia" w:cs="Times New Roman"/>
          <w:sz w:val="21"/>
          <w:szCs w:val="20"/>
        </w:rPr>
        <w:t xml:space="preserve"> resistance test over </w:t>
      </w:r>
      <w:r w:rsidRPr="006C1EAD">
        <w:rPr>
          <w:rFonts w:eastAsiaTheme="minorEastAsia" w:cs="Times New Roman"/>
          <w:sz w:val="21"/>
          <w:szCs w:val="21"/>
        </w:rPr>
        <w:t>C</w:t>
      </w:r>
      <w:r w:rsidRPr="006C1EAD">
        <w:rPr>
          <w:rFonts w:eastAsiaTheme="minorEastAsia" w:cs="Times New Roman" w:hint="eastAsia"/>
          <w:sz w:val="21"/>
          <w:szCs w:val="21"/>
        </w:rPr>
        <w:t>u</w:t>
      </w:r>
      <w:r w:rsidRPr="006C1EAD">
        <w:rPr>
          <w:rFonts w:eastAsiaTheme="minorEastAsia" w:cs="Times New Roman"/>
          <w:sz w:val="21"/>
          <w:szCs w:val="21"/>
        </w:rPr>
        <w:t>/SSZ-13</w:t>
      </w:r>
      <w:r w:rsidRPr="006C1EAD">
        <w:rPr>
          <w:rFonts w:eastAsiaTheme="minorEastAsia" w:cs="Times New Roman"/>
          <w:sz w:val="21"/>
          <w:szCs w:val="20"/>
        </w:rPr>
        <w:t xml:space="preserve"> catalyst at 250 </w:t>
      </w:r>
      <w:r w:rsidRPr="006C1EAD">
        <w:rPr>
          <w:rFonts w:eastAsiaTheme="minorEastAsia" w:cs="Times New Roman"/>
          <w:noProof/>
          <w:sz w:val="21"/>
          <w:szCs w:val="20"/>
        </w:rPr>
        <w:t>ºC</w:t>
      </w:r>
      <w:r>
        <w:rPr>
          <w:rFonts w:eastAsiaTheme="minorEastAsia" w:cs="Times New Roman"/>
          <w:noProof/>
          <w:sz w:val="21"/>
          <w:szCs w:val="20"/>
        </w:rPr>
        <w:t xml:space="preserve">. </w:t>
      </w:r>
      <w:r w:rsidRPr="006C1EAD">
        <w:rPr>
          <w:rFonts w:eastAsiaTheme="minorEastAsia" w:cs="Times New Roman"/>
          <w:sz w:val="21"/>
          <w:szCs w:val="20"/>
        </w:rPr>
        <w:t>Reaction conditions: CH</w:t>
      </w:r>
      <w:r w:rsidRPr="006C1EAD">
        <w:rPr>
          <w:rFonts w:eastAsiaTheme="minorEastAsia" w:cs="Times New Roman"/>
          <w:sz w:val="21"/>
          <w:szCs w:val="20"/>
          <w:vertAlign w:val="subscript"/>
        </w:rPr>
        <w:t>3</w:t>
      </w:r>
      <w:r w:rsidRPr="006C1EAD">
        <w:rPr>
          <w:rFonts w:eastAsiaTheme="minorEastAsia" w:cs="Times New Roman"/>
          <w:sz w:val="21"/>
          <w:szCs w:val="20"/>
        </w:rPr>
        <w:t>OH = 500 ppm, O</w:t>
      </w:r>
      <w:r w:rsidRPr="006C1EAD">
        <w:rPr>
          <w:rFonts w:eastAsiaTheme="minorEastAsia" w:cs="Times New Roman"/>
          <w:sz w:val="21"/>
          <w:szCs w:val="20"/>
          <w:vertAlign w:val="subscript"/>
        </w:rPr>
        <w:t>2</w:t>
      </w:r>
      <w:r>
        <w:rPr>
          <w:rFonts w:eastAsiaTheme="minorEastAsia" w:cs="Times New Roman"/>
          <w:sz w:val="21"/>
          <w:szCs w:val="20"/>
          <w:vertAlign w:val="subscript"/>
        </w:rPr>
        <w:t xml:space="preserve"> </w:t>
      </w:r>
      <w:r>
        <w:rPr>
          <w:rFonts w:eastAsiaTheme="minorEastAsia" w:cs="Times New Roman"/>
          <w:sz w:val="21"/>
          <w:szCs w:val="20"/>
        </w:rPr>
        <w:t>=</w:t>
      </w:r>
      <w:r>
        <w:rPr>
          <w:rFonts w:eastAsiaTheme="minorEastAsia" w:cs="Times New Roman"/>
          <w:sz w:val="21"/>
          <w:szCs w:val="20"/>
          <w:vertAlign w:val="subscript"/>
        </w:rPr>
        <w:t xml:space="preserve"> </w:t>
      </w:r>
      <w:r w:rsidRPr="006C1EAD">
        <w:rPr>
          <w:rFonts w:eastAsiaTheme="minorEastAsia" w:cs="Times New Roman"/>
          <w:sz w:val="21"/>
          <w:szCs w:val="20"/>
        </w:rPr>
        <w:t>5 vol.%, SO</w:t>
      </w:r>
      <w:r w:rsidRPr="006C1EAD">
        <w:rPr>
          <w:rFonts w:eastAsiaTheme="minorEastAsia" w:cs="Times New Roman"/>
          <w:sz w:val="21"/>
          <w:szCs w:val="20"/>
          <w:vertAlign w:val="subscript"/>
        </w:rPr>
        <w:t>2</w:t>
      </w:r>
      <w:r w:rsidRPr="006C1EAD">
        <w:rPr>
          <w:rFonts w:eastAsiaTheme="minorEastAsia" w:cs="Times New Roman"/>
          <w:sz w:val="21"/>
          <w:szCs w:val="20"/>
        </w:rPr>
        <w:t xml:space="preserve"> = 100 ppm (when used), N</w:t>
      </w:r>
      <w:r w:rsidRPr="006C1EAD">
        <w:rPr>
          <w:rFonts w:eastAsiaTheme="minorEastAsia" w:cs="Times New Roman"/>
          <w:sz w:val="21"/>
          <w:szCs w:val="20"/>
          <w:vertAlign w:val="subscript"/>
        </w:rPr>
        <w:t>2</w:t>
      </w:r>
      <w:r w:rsidRPr="006C1EAD">
        <w:rPr>
          <w:rFonts w:eastAsiaTheme="minorEastAsia" w:cs="Times New Roman"/>
          <w:sz w:val="21"/>
          <w:szCs w:val="20"/>
        </w:rPr>
        <w:t xml:space="preserve"> as balance gas, GHSV =60,000 h</w:t>
      </w:r>
      <w:r w:rsidRPr="006C1EAD">
        <w:rPr>
          <w:rFonts w:eastAsiaTheme="minorEastAsia" w:cs="Times New Roman"/>
          <w:sz w:val="21"/>
          <w:szCs w:val="20"/>
          <w:vertAlign w:val="superscript"/>
        </w:rPr>
        <w:t>-1</w:t>
      </w:r>
      <w:r w:rsidRPr="006C1EAD">
        <w:rPr>
          <w:rFonts w:eastAsiaTheme="minorEastAsia" w:cs="Times New Roman"/>
          <w:sz w:val="21"/>
          <w:szCs w:val="20"/>
        </w:rPr>
        <w:t>.</w:t>
      </w:r>
    </w:p>
    <w:p w14:paraId="30668FA5" w14:textId="77777777" w:rsidR="006C1EAD" w:rsidRPr="006C1EAD" w:rsidRDefault="006C1EAD" w:rsidP="006C1EAD">
      <w:pPr>
        <w:rPr>
          <w:rFonts w:eastAsiaTheme="minorEastAsia" w:cs="Times New Roman"/>
          <w:szCs w:val="24"/>
        </w:rPr>
      </w:pPr>
      <w:r w:rsidRPr="006C1EAD">
        <w:rPr>
          <w:rFonts w:eastAsiaTheme="minorEastAsia" w:cs="Times New Roman"/>
          <w:sz w:val="21"/>
          <w:szCs w:val="20"/>
        </w:rPr>
        <w:br w:type="page"/>
      </w:r>
    </w:p>
    <w:p w14:paraId="69A16882" w14:textId="77777777" w:rsidR="006C1EAD" w:rsidRPr="006C1EAD" w:rsidRDefault="006C1EAD" w:rsidP="006C1EAD">
      <w:pPr>
        <w:widowControl/>
        <w:jc w:val="center"/>
        <w:rPr>
          <w:rFonts w:eastAsiaTheme="minorEastAsia" w:cs="Times New Roman"/>
          <w:sz w:val="21"/>
          <w:szCs w:val="20"/>
        </w:rPr>
      </w:pPr>
      <w:r w:rsidRPr="006C1EAD">
        <w:rPr>
          <w:rFonts w:asciiTheme="minorHAnsi" w:eastAsiaTheme="minorEastAsia" w:hAnsiTheme="minorHAnsi"/>
          <w:noProof/>
          <w:sz w:val="21"/>
          <w:szCs w:val="24"/>
        </w:rPr>
        <w:lastRenderedPageBreak/>
        <w:drawing>
          <wp:inline distT="0" distB="0" distL="0" distR="0" wp14:anchorId="1F686CC2" wp14:editId="0421119E">
            <wp:extent cx="3960000" cy="3031200"/>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000" cy="3031200"/>
                    </a:xfrm>
                    <a:prstGeom prst="rect">
                      <a:avLst/>
                    </a:prstGeom>
                    <a:noFill/>
                    <a:ln>
                      <a:noFill/>
                    </a:ln>
                  </pic:spPr>
                </pic:pic>
              </a:graphicData>
            </a:graphic>
          </wp:inline>
        </w:drawing>
      </w:r>
    </w:p>
    <w:p w14:paraId="7641EC13" w14:textId="028EB084" w:rsidR="006C1EAD" w:rsidRPr="006C1EAD" w:rsidRDefault="006C1EAD" w:rsidP="00E93DB1">
      <w:pPr>
        <w:widowControl/>
        <w:rPr>
          <w:rFonts w:eastAsiaTheme="minorEastAsia" w:cs="Times New Roman"/>
          <w:noProof/>
          <w:sz w:val="21"/>
          <w:szCs w:val="20"/>
        </w:rPr>
      </w:pPr>
      <w:bookmarkStart w:id="21" w:name="_Toc200460034"/>
      <w:bookmarkStart w:id="22" w:name="_Toc200461814"/>
      <w:r w:rsidRPr="006C1EAD">
        <w:rPr>
          <w:rStyle w:val="10"/>
          <w:rFonts w:eastAsia="宋体"/>
          <w:sz w:val="21"/>
          <w:szCs w:val="21"/>
        </w:rPr>
        <w:t>Fig. S3.</w:t>
      </w:r>
      <w:bookmarkEnd w:id="21"/>
      <w:bookmarkEnd w:id="22"/>
      <w:r w:rsidRPr="006C1EAD">
        <w:rPr>
          <w:rFonts w:eastAsiaTheme="minorEastAsia" w:cs="Times New Roman"/>
          <w:sz w:val="21"/>
          <w:szCs w:val="20"/>
        </w:rPr>
        <w:t xml:space="preserve"> SO</w:t>
      </w:r>
      <w:r w:rsidRPr="006C1EAD">
        <w:rPr>
          <w:rFonts w:eastAsiaTheme="minorEastAsia" w:cs="Times New Roman"/>
          <w:sz w:val="21"/>
          <w:szCs w:val="20"/>
          <w:vertAlign w:val="subscript"/>
        </w:rPr>
        <w:t>2</w:t>
      </w:r>
      <w:r w:rsidRPr="006C1EAD">
        <w:rPr>
          <w:rFonts w:eastAsiaTheme="minorEastAsia" w:cs="Times New Roman"/>
          <w:sz w:val="21"/>
          <w:szCs w:val="20"/>
        </w:rPr>
        <w:t xml:space="preserve"> resistance test over </w:t>
      </w:r>
      <w:r w:rsidRPr="006C1EAD">
        <w:rPr>
          <w:rFonts w:eastAsiaTheme="minorEastAsia" w:cs="Times New Roman"/>
          <w:sz w:val="21"/>
          <w:szCs w:val="21"/>
        </w:rPr>
        <w:t>C</w:t>
      </w:r>
      <w:r w:rsidRPr="006C1EAD">
        <w:rPr>
          <w:rFonts w:eastAsiaTheme="minorEastAsia" w:cs="Times New Roman" w:hint="eastAsia"/>
          <w:sz w:val="21"/>
          <w:szCs w:val="21"/>
        </w:rPr>
        <w:t>u</w:t>
      </w:r>
      <w:r w:rsidRPr="006C1EAD">
        <w:rPr>
          <w:rFonts w:eastAsiaTheme="minorEastAsia" w:cs="Times New Roman"/>
          <w:sz w:val="21"/>
          <w:szCs w:val="21"/>
        </w:rPr>
        <w:t>/P</w:t>
      </w:r>
      <w:r w:rsidRPr="006C1EAD">
        <w:rPr>
          <w:rFonts w:eastAsiaTheme="minorEastAsia" w:cs="Times New Roman" w:hint="eastAsia"/>
          <w:sz w:val="21"/>
          <w:szCs w:val="21"/>
        </w:rPr>
        <w:t>t</w:t>
      </w:r>
      <w:r w:rsidRPr="006C1EAD">
        <w:rPr>
          <w:rFonts w:eastAsiaTheme="minorEastAsia" w:cs="Times New Roman"/>
          <w:sz w:val="21"/>
          <w:szCs w:val="21"/>
        </w:rPr>
        <w:t>/SSZ-13</w:t>
      </w:r>
      <w:r w:rsidRPr="006C1EAD">
        <w:rPr>
          <w:rFonts w:eastAsiaTheme="minorEastAsia" w:cs="Times New Roman"/>
          <w:sz w:val="21"/>
          <w:szCs w:val="20"/>
        </w:rPr>
        <w:t xml:space="preserve"> catalyst at 250 </w:t>
      </w:r>
      <w:r w:rsidRPr="006C1EAD">
        <w:rPr>
          <w:rFonts w:eastAsiaTheme="minorEastAsia" w:cs="Times New Roman"/>
          <w:noProof/>
          <w:sz w:val="21"/>
          <w:szCs w:val="20"/>
        </w:rPr>
        <w:t>ºC</w:t>
      </w:r>
      <w:r w:rsidR="00E93DB1">
        <w:rPr>
          <w:rFonts w:eastAsiaTheme="minorEastAsia" w:cs="Times New Roman"/>
          <w:noProof/>
          <w:sz w:val="21"/>
          <w:szCs w:val="20"/>
        </w:rPr>
        <w:t xml:space="preserve">. </w:t>
      </w:r>
      <w:r w:rsidR="00E93DB1" w:rsidRPr="006C1EAD">
        <w:rPr>
          <w:rFonts w:eastAsiaTheme="minorEastAsia" w:cs="Times New Roman"/>
          <w:sz w:val="21"/>
          <w:szCs w:val="20"/>
        </w:rPr>
        <w:t>Reaction conditions: CH</w:t>
      </w:r>
      <w:r w:rsidR="00E93DB1" w:rsidRPr="006C1EAD">
        <w:rPr>
          <w:rFonts w:eastAsiaTheme="minorEastAsia" w:cs="Times New Roman"/>
          <w:sz w:val="21"/>
          <w:szCs w:val="20"/>
          <w:vertAlign w:val="subscript"/>
        </w:rPr>
        <w:t>3</w:t>
      </w:r>
      <w:r w:rsidR="00E93DB1" w:rsidRPr="006C1EAD">
        <w:rPr>
          <w:rFonts w:eastAsiaTheme="minorEastAsia" w:cs="Times New Roman"/>
          <w:sz w:val="21"/>
          <w:szCs w:val="20"/>
        </w:rPr>
        <w:t>OH = 500 ppm, O</w:t>
      </w:r>
      <w:r w:rsidR="00E93DB1" w:rsidRPr="006C1EAD">
        <w:rPr>
          <w:rFonts w:eastAsiaTheme="minorEastAsia" w:cs="Times New Roman"/>
          <w:sz w:val="21"/>
          <w:szCs w:val="20"/>
          <w:vertAlign w:val="subscript"/>
        </w:rPr>
        <w:t>2</w:t>
      </w:r>
      <w:r w:rsidR="00E93DB1">
        <w:rPr>
          <w:rFonts w:eastAsiaTheme="minorEastAsia" w:cs="Times New Roman"/>
          <w:sz w:val="21"/>
          <w:szCs w:val="20"/>
          <w:vertAlign w:val="subscript"/>
        </w:rPr>
        <w:t xml:space="preserve"> </w:t>
      </w:r>
      <w:r w:rsidR="00E93DB1">
        <w:rPr>
          <w:rFonts w:eastAsiaTheme="minorEastAsia" w:cs="Times New Roman"/>
          <w:sz w:val="21"/>
          <w:szCs w:val="20"/>
        </w:rPr>
        <w:t>=</w:t>
      </w:r>
      <w:r w:rsidR="00E93DB1">
        <w:rPr>
          <w:rFonts w:eastAsiaTheme="minorEastAsia" w:cs="Times New Roman"/>
          <w:sz w:val="21"/>
          <w:szCs w:val="20"/>
          <w:vertAlign w:val="subscript"/>
        </w:rPr>
        <w:t xml:space="preserve"> </w:t>
      </w:r>
      <w:r w:rsidR="00E93DB1" w:rsidRPr="006C1EAD">
        <w:rPr>
          <w:rFonts w:eastAsiaTheme="minorEastAsia" w:cs="Times New Roman"/>
          <w:sz w:val="21"/>
          <w:szCs w:val="20"/>
        </w:rPr>
        <w:t>5 vol.%, SO</w:t>
      </w:r>
      <w:r w:rsidR="00E93DB1" w:rsidRPr="006C1EAD">
        <w:rPr>
          <w:rFonts w:eastAsiaTheme="minorEastAsia" w:cs="Times New Roman"/>
          <w:sz w:val="21"/>
          <w:szCs w:val="20"/>
          <w:vertAlign w:val="subscript"/>
        </w:rPr>
        <w:t>2</w:t>
      </w:r>
      <w:r w:rsidR="00E93DB1" w:rsidRPr="006C1EAD">
        <w:rPr>
          <w:rFonts w:eastAsiaTheme="minorEastAsia" w:cs="Times New Roman"/>
          <w:sz w:val="21"/>
          <w:szCs w:val="20"/>
        </w:rPr>
        <w:t xml:space="preserve"> = 100 ppm (when used), N</w:t>
      </w:r>
      <w:r w:rsidR="00E93DB1" w:rsidRPr="006C1EAD">
        <w:rPr>
          <w:rFonts w:eastAsiaTheme="minorEastAsia" w:cs="Times New Roman"/>
          <w:sz w:val="21"/>
          <w:szCs w:val="20"/>
          <w:vertAlign w:val="subscript"/>
        </w:rPr>
        <w:t>2</w:t>
      </w:r>
      <w:r w:rsidR="00E93DB1" w:rsidRPr="006C1EAD">
        <w:rPr>
          <w:rFonts w:eastAsiaTheme="minorEastAsia" w:cs="Times New Roman"/>
          <w:sz w:val="21"/>
          <w:szCs w:val="20"/>
        </w:rPr>
        <w:t xml:space="preserve"> as balance gas, GHSV =60,000 h</w:t>
      </w:r>
      <w:r w:rsidR="00E93DB1" w:rsidRPr="006C1EAD">
        <w:rPr>
          <w:rFonts w:eastAsiaTheme="minorEastAsia" w:cs="Times New Roman"/>
          <w:sz w:val="21"/>
          <w:szCs w:val="20"/>
          <w:vertAlign w:val="superscript"/>
        </w:rPr>
        <w:t>-1</w:t>
      </w:r>
      <w:r w:rsidR="00E93DB1" w:rsidRPr="006C1EAD">
        <w:rPr>
          <w:rFonts w:eastAsiaTheme="minorEastAsia" w:cs="Times New Roman"/>
          <w:sz w:val="21"/>
          <w:szCs w:val="20"/>
        </w:rPr>
        <w:t>.</w:t>
      </w:r>
    </w:p>
    <w:p w14:paraId="5E695046" w14:textId="03929478" w:rsidR="004F657A" w:rsidRPr="006C1EAD" w:rsidRDefault="006C1EAD" w:rsidP="006C1EAD">
      <w:pPr>
        <w:rPr>
          <w:rFonts w:eastAsiaTheme="minorEastAsia" w:cs="Times New Roman"/>
          <w:szCs w:val="24"/>
        </w:rPr>
      </w:pPr>
      <w:r w:rsidRPr="006C1EAD">
        <w:rPr>
          <w:rFonts w:eastAsiaTheme="minorEastAsia" w:cs="Times New Roman"/>
          <w:szCs w:val="24"/>
        </w:rPr>
        <w:t>In practical applications, the use of diesel as an ignition fuel typically results in the presence of sulfur dioxide (SO</w:t>
      </w:r>
      <w:r w:rsidRPr="006C1EAD">
        <w:rPr>
          <w:rFonts w:eastAsiaTheme="minorEastAsia" w:cs="Times New Roman"/>
          <w:szCs w:val="24"/>
          <w:vertAlign w:val="subscript"/>
        </w:rPr>
        <w:t>2</w:t>
      </w:r>
      <w:r w:rsidRPr="006C1EAD">
        <w:rPr>
          <w:rFonts w:eastAsiaTheme="minorEastAsia" w:cs="Times New Roman"/>
          <w:szCs w:val="24"/>
        </w:rPr>
        <w:t>) in the exhaust gas. In our previous studies</w:t>
      </w:r>
      <w:r w:rsidRPr="006C1EAD">
        <w:rPr>
          <w:rFonts w:asciiTheme="minorHAnsi" w:eastAsiaTheme="minorEastAsia" w:hAnsiTheme="minorHAnsi"/>
          <w:szCs w:val="28"/>
        </w:rPr>
        <w:t xml:space="preserve"> </w:t>
      </w:r>
      <w:r w:rsidRPr="006C1EAD">
        <w:rPr>
          <w:rFonts w:eastAsiaTheme="minorEastAsia" w:cs="Times New Roman"/>
          <w:szCs w:val="24"/>
        </w:rPr>
        <w:t>(Fig. S2), SO</w:t>
      </w:r>
      <w:r w:rsidRPr="006C1EAD">
        <w:rPr>
          <w:rFonts w:eastAsiaTheme="minorEastAsia" w:cs="Times New Roman"/>
          <w:szCs w:val="24"/>
          <w:vertAlign w:val="subscript"/>
        </w:rPr>
        <w:t>2</w:t>
      </w:r>
      <w:r w:rsidRPr="006C1EAD">
        <w:rPr>
          <w:rFonts w:eastAsiaTheme="minorEastAsia" w:cs="Times New Roman"/>
          <w:szCs w:val="24"/>
        </w:rPr>
        <w:t xml:space="preserve"> caused severe deactivation of Cu/SSZ-13 catalyst. Therefore, the impact of SO</w:t>
      </w:r>
      <w:r w:rsidRPr="006C1EAD">
        <w:rPr>
          <w:rFonts w:eastAsiaTheme="minorEastAsia" w:cs="Times New Roman"/>
          <w:szCs w:val="24"/>
          <w:vertAlign w:val="subscript"/>
        </w:rPr>
        <w:t>2</w:t>
      </w:r>
      <w:r w:rsidRPr="006C1EAD">
        <w:rPr>
          <w:rFonts w:eastAsiaTheme="minorEastAsia" w:cs="Times New Roman"/>
          <w:szCs w:val="24"/>
        </w:rPr>
        <w:t xml:space="preserve"> on the performance of Cu/Pt/SSZ-13 catalyst was investigated at 250 °C. As shown in Fig. S3, upon introducing SO</w:t>
      </w:r>
      <w:r w:rsidRPr="006C1EAD">
        <w:rPr>
          <w:rFonts w:eastAsiaTheme="minorEastAsia" w:cs="Times New Roman"/>
          <w:szCs w:val="24"/>
          <w:vertAlign w:val="subscript"/>
        </w:rPr>
        <w:t>2</w:t>
      </w:r>
      <w:r w:rsidRPr="006C1EAD">
        <w:rPr>
          <w:rFonts w:eastAsiaTheme="minorEastAsia" w:cs="Times New Roman"/>
          <w:szCs w:val="24"/>
        </w:rPr>
        <w:t>, the CH</w:t>
      </w:r>
      <w:r w:rsidRPr="006C1EAD">
        <w:rPr>
          <w:rFonts w:eastAsiaTheme="minorEastAsia" w:cs="Times New Roman"/>
          <w:szCs w:val="24"/>
          <w:vertAlign w:val="subscript"/>
        </w:rPr>
        <w:t>3</w:t>
      </w:r>
      <w:r w:rsidRPr="006C1EAD">
        <w:rPr>
          <w:rFonts w:eastAsiaTheme="minorEastAsia" w:cs="Times New Roman"/>
          <w:szCs w:val="24"/>
        </w:rPr>
        <w:t>OH conversion of Cu/Pt/SSZ-13 catalyst decreased slightly from 100 % to 99 %, while the CO yield remained virtually unchanged, and the HCHO yield increased from 0 ppm to 8 ppm. During the 5 h exposure to SO</w:t>
      </w:r>
      <w:r w:rsidRPr="006C1EAD">
        <w:rPr>
          <w:rFonts w:eastAsiaTheme="minorEastAsia" w:cs="Times New Roman"/>
          <w:szCs w:val="24"/>
          <w:vertAlign w:val="subscript"/>
        </w:rPr>
        <w:t>2</w:t>
      </w:r>
      <w:r w:rsidRPr="006C1EAD">
        <w:rPr>
          <w:rFonts w:eastAsiaTheme="minorEastAsia" w:cs="Times New Roman"/>
          <w:szCs w:val="24"/>
        </w:rPr>
        <w:t>, the CH</w:t>
      </w:r>
      <w:r w:rsidRPr="006C1EAD">
        <w:rPr>
          <w:rFonts w:eastAsiaTheme="minorEastAsia" w:cs="Times New Roman"/>
          <w:szCs w:val="24"/>
          <w:vertAlign w:val="subscript"/>
        </w:rPr>
        <w:t>3</w:t>
      </w:r>
      <w:r w:rsidRPr="006C1EAD">
        <w:rPr>
          <w:rFonts w:eastAsiaTheme="minorEastAsia" w:cs="Times New Roman"/>
          <w:szCs w:val="24"/>
        </w:rPr>
        <w:t>OH conversion and CO yield remained stable, whereas the HCHO yield gradually decreased. After terminating the SO</w:t>
      </w:r>
      <w:r w:rsidRPr="006C1EAD">
        <w:rPr>
          <w:rFonts w:eastAsiaTheme="minorEastAsia" w:cs="Times New Roman"/>
          <w:szCs w:val="24"/>
          <w:vertAlign w:val="subscript"/>
        </w:rPr>
        <w:t>2</w:t>
      </w:r>
      <w:r w:rsidRPr="006C1EAD">
        <w:rPr>
          <w:rFonts w:eastAsiaTheme="minorEastAsia" w:cs="Times New Roman"/>
          <w:szCs w:val="24"/>
        </w:rPr>
        <w:t xml:space="preserve"> supply, the CH</w:t>
      </w:r>
      <w:r w:rsidRPr="006C1EAD">
        <w:rPr>
          <w:rFonts w:eastAsiaTheme="minorEastAsia" w:cs="Times New Roman"/>
          <w:szCs w:val="24"/>
          <w:vertAlign w:val="subscript"/>
        </w:rPr>
        <w:t>3</w:t>
      </w:r>
      <w:r w:rsidRPr="006C1EAD">
        <w:rPr>
          <w:rFonts w:eastAsiaTheme="minorEastAsia" w:cs="Times New Roman"/>
          <w:szCs w:val="24"/>
        </w:rPr>
        <w:t>OH conversion and CO yield showed no significant variations, and the HCHO yield progressively returned to 0 ppm. These results demonstrate that Pt doping significantly enhanced the sulfur resistance of Cu/SSZ-13 catalyst, with SO</w:t>
      </w:r>
      <w:r w:rsidRPr="006C1EAD">
        <w:rPr>
          <w:rFonts w:eastAsiaTheme="minorEastAsia" w:cs="Times New Roman"/>
          <w:szCs w:val="24"/>
          <w:vertAlign w:val="subscript"/>
        </w:rPr>
        <w:t>2</w:t>
      </w:r>
      <w:r w:rsidRPr="006C1EAD">
        <w:rPr>
          <w:rFonts w:eastAsiaTheme="minorEastAsia" w:cs="Times New Roman"/>
          <w:szCs w:val="24"/>
        </w:rPr>
        <w:t xml:space="preserve"> exhibiting negligible effects on the SCO performance of Cu/Pt/SSZ-13 catalyst.</w:t>
      </w:r>
    </w:p>
    <w:sectPr w:rsidR="004F657A" w:rsidRPr="006C1E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E31DE" w14:textId="77777777" w:rsidR="008C7FE4" w:rsidRDefault="008C7FE4" w:rsidP="00347387">
      <w:pPr>
        <w:spacing w:line="240" w:lineRule="auto"/>
      </w:pPr>
      <w:r>
        <w:separator/>
      </w:r>
    </w:p>
  </w:endnote>
  <w:endnote w:type="continuationSeparator" w:id="0">
    <w:p w14:paraId="1ED653A8" w14:textId="77777777" w:rsidR="008C7FE4" w:rsidRDefault="008C7FE4" w:rsidP="00347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CD8B" w14:textId="77777777" w:rsidR="008C7FE4" w:rsidRDefault="008C7FE4" w:rsidP="00347387">
      <w:pPr>
        <w:spacing w:line="240" w:lineRule="auto"/>
      </w:pPr>
      <w:r>
        <w:separator/>
      </w:r>
    </w:p>
  </w:footnote>
  <w:footnote w:type="continuationSeparator" w:id="0">
    <w:p w14:paraId="430CB350" w14:textId="77777777" w:rsidR="008C7FE4" w:rsidRDefault="008C7FE4" w:rsidP="003473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03A56"/>
    <w:multiLevelType w:val="hybridMultilevel"/>
    <w:tmpl w:val="F0965B44"/>
    <w:lvl w:ilvl="0" w:tplc="1B74A5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CC"/>
    <w:rsid w:val="00007E1E"/>
    <w:rsid w:val="000132F5"/>
    <w:rsid w:val="000314F2"/>
    <w:rsid w:val="00142A0B"/>
    <w:rsid w:val="00151602"/>
    <w:rsid w:val="001E1BAB"/>
    <w:rsid w:val="001E4949"/>
    <w:rsid w:val="001E6580"/>
    <w:rsid w:val="001E666A"/>
    <w:rsid w:val="00231173"/>
    <w:rsid w:val="002C210F"/>
    <w:rsid w:val="002D63CC"/>
    <w:rsid w:val="00347387"/>
    <w:rsid w:val="00376A7E"/>
    <w:rsid w:val="003C1A9E"/>
    <w:rsid w:val="004554EC"/>
    <w:rsid w:val="00466FAD"/>
    <w:rsid w:val="004843FC"/>
    <w:rsid w:val="004D2333"/>
    <w:rsid w:val="004E1C1F"/>
    <w:rsid w:val="004E2D70"/>
    <w:rsid w:val="004F657A"/>
    <w:rsid w:val="00556C34"/>
    <w:rsid w:val="00590845"/>
    <w:rsid w:val="00597F00"/>
    <w:rsid w:val="006749F0"/>
    <w:rsid w:val="006A2D9B"/>
    <w:rsid w:val="006C1EAD"/>
    <w:rsid w:val="006F015C"/>
    <w:rsid w:val="0078337A"/>
    <w:rsid w:val="007D4353"/>
    <w:rsid w:val="00816891"/>
    <w:rsid w:val="008845E6"/>
    <w:rsid w:val="008C7FE4"/>
    <w:rsid w:val="0094448A"/>
    <w:rsid w:val="0096690D"/>
    <w:rsid w:val="0099058A"/>
    <w:rsid w:val="00992374"/>
    <w:rsid w:val="009C30AE"/>
    <w:rsid w:val="009F0AF7"/>
    <w:rsid w:val="009F4382"/>
    <w:rsid w:val="00A528C8"/>
    <w:rsid w:val="00AD400D"/>
    <w:rsid w:val="00B1161D"/>
    <w:rsid w:val="00C63E80"/>
    <w:rsid w:val="00CC3BEB"/>
    <w:rsid w:val="00D34659"/>
    <w:rsid w:val="00D4099E"/>
    <w:rsid w:val="00D95E1D"/>
    <w:rsid w:val="00E15CA2"/>
    <w:rsid w:val="00E93DB1"/>
    <w:rsid w:val="00F8126F"/>
    <w:rsid w:val="00F8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6C6D6"/>
  <w15:chartTrackingRefBased/>
  <w15:docId w15:val="{66D097AA-8BCD-4479-AE40-18694095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387"/>
    <w:pPr>
      <w:widowControl w:val="0"/>
      <w:adjustRightInd w:val="0"/>
      <w:snapToGrid w:val="0"/>
      <w:spacing w:line="480" w:lineRule="auto"/>
      <w:jc w:val="both"/>
    </w:pPr>
    <w:rPr>
      <w:rFonts w:ascii="Times New Roman" w:eastAsia="宋体" w:hAnsi="Times New Roman"/>
      <w:sz w:val="24"/>
    </w:rPr>
  </w:style>
  <w:style w:type="paragraph" w:styleId="1">
    <w:name w:val="heading 1"/>
    <w:basedOn w:val="a"/>
    <w:next w:val="a"/>
    <w:link w:val="10"/>
    <w:uiPriority w:val="9"/>
    <w:qFormat/>
    <w:rsid w:val="00D95E1D"/>
    <w:pPr>
      <w:keepNext/>
      <w:keepLines/>
      <w:jc w:val="center"/>
      <w:outlineLvl w:val="0"/>
    </w:pPr>
    <w:rPr>
      <w:rFonts w:eastAsia="Times New Roman"/>
      <w:bCs/>
      <w:kern w:val="44"/>
      <w:sz w:val="21"/>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387"/>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347387"/>
    <w:rPr>
      <w:sz w:val="18"/>
      <w:szCs w:val="18"/>
    </w:rPr>
  </w:style>
  <w:style w:type="paragraph" w:styleId="a5">
    <w:name w:val="footer"/>
    <w:basedOn w:val="a"/>
    <w:link w:val="a6"/>
    <w:uiPriority w:val="99"/>
    <w:unhideWhenUsed/>
    <w:rsid w:val="00347387"/>
    <w:pPr>
      <w:tabs>
        <w:tab w:val="center" w:pos="4153"/>
        <w:tab w:val="right" w:pos="8306"/>
      </w:tabs>
      <w:jc w:val="left"/>
    </w:pPr>
    <w:rPr>
      <w:sz w:val="18"/>
      <w:szCs w:val="18"/>
    </w:rPr>
  </w:style>
  <w:style w:type="character" w:customStyle="1" w:styleId="a6">
    <w:name w:val="页脚 字符"/>
    <w:basedOn w:val="a0"/>
    <w:link w:val="a5"/>
    <w:uiPriority w:val="99"/>
    <w:rsid w:val="00347387"/>
    <w:rPr>
      <w:sz w:val="18"/>
      <w:szCs w:val="18"/>
    </w:rPr>
  </w:style>
  <w:style w:type="table" w:styleId="a7">
    <w:name w:val="Table Grid"/>
    <w:basedOn w:val="a1"/>
    <w:uiPriority w:val="39"/>
    <w:rsid w:val="00C63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D95E1D"/>
    <w:rPr>
      <w:rFonts w:ascii="Times New Roman" w:eastAsia="Times New Roman" w:hAnsi="Times New Roman"/>
      <w:bCs/>
      <w:kern w:val="44"/>
      <w:szCs w:val="44"/>
    </w:rPr>
  </w:style>
  <w:style w:type="character" w:styleId="a8">
    <w:name w:val="Hyperlink"/>
    <w:basedOn w:val="a0"/>
    <w:uiPriority w:val="99"/>
    <w:unhideWhenUsed/>
    <w:rsid w:val="006A2D9B"/>
    <w:rPr>
      <w:color w:val="0000FF"/>
      <w:u w:val="single"/>
    </w:rPr>
  </w:style>
  <w:style w:type="paragraph" w:styleId="TOC">
    <w:name w:val="TOC Heading"/>
    <w:basedOn w:val="1"/>
    <w:next w:val="a"/>
    <w:uiPriority w:val="39"/>
    <w:unhideWhenUsed/>
    <w:qFormat/>
    <w:rsid w:val="006A2D9B"/>
    <w:pPr>
      <w:widowControl/>
      <w:adjustRightInd/>
      <w:snapToGrid/>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styleId="TOC1">
    <w:name w:val="toc 1"/>
    <w:basedOn w:val="a"/>
    <w:next w:val="a"/>
    <w:autoRedefine/>
    <w:uiPriority w:val="39"/>
    <w:unhideWhenUsed/>
    <w:rsid w:val="006A2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zt@dlmu.edu.cn" TargetMode="External"/><Relationship Id="rId13" Type="http://schemas.openxmlformats.org/officeDocument/2006/relationships/image" Target="media/image5.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3C5F-4B5D-4240-89CF-68611B6F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13</Pages>
  <Words>1683</Words>
  <Characters>9596</Characters>
  <Application>Microsoft Office Word</Application>
  <DocSecurity>0</DocSecurity>
  <Lines>79</Lines>
  <Paragraphs>22</Paragraphs>
  <ScaleCrop>false</ScaleCrop>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田友</dc:creator>
  <cp:keywords/>
  <dc:description/>
  <cp:lastModifiedBy>亭君 刘</cp:lastModifiedBy>
  <cp:revision>21</cp:revision>
  <dcterms:created xsi:type="dcterms:W3CDTF">2024-09-21T08:51:00Z</dcterms:created>
  <dcterms:modified xsi:type="dcterms:W3CDTF">2025-06-27T08:48:00Z</dcterms:modified>
</cp:coreProperties>
</file>