
<file path=[Content_Types].xml><?xml version="1.0" encoding="utf-8"?>
<Types xmlns="http://schemas.openxmlformats.org/package/2006/content-types">
  <Default Extension="png" ContentType="image/png"/>
  <Default Extension="tiff" ContentType="image/tif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FE0A6">
      <w:pPr>
        <w:adjustRightInd w:val="0"/>
        <w:snapToGrid w:val="0"/>
        <w:spacing w:line="30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FeVO</w:t>
      </w:r>
      <w:r>
        <w:rPr>
          <w:rFonts w:hint="default" w:ascii="Times New Roman" w:hAnsi="Times New Roman" w:cs="Times New Roman"/>
          <w:b/>
          <w:bCs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/rGO as high-performance supercapacitor electrode: synthesis and characterization</w:t>
      </w:r>
    </w:p>
    <w:p w14:paraId="695EA5EF">
      <w:pPr>
        <w:jc w:val="center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Xiancai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z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eng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·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m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eng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g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uo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·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x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in Luo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· Mingjian Zhao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·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j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ingyi </w:t>
      </w:r>
      <w:r>
        <w:rPr>
          <w:rFonts w:hint="eastAsia" w:ascii="Times New Roman" w:hAnsi="Times New Roman" w:cs="Times New Roman" w:eastAsiaTheme="minorEastAsia"/>
          <w:b w:val="0"/>
          <w:bCs w:val="0"/>
          <w:caps/>
          <w:smallCaps w:val="0"/>
          <w:sz w:val="24"/>
          <w:szCs w:val="24"/>
          <w:lang w:val="en-US" w:eastAsia="zh-CN"/>
        </w:rPr>
        <w:t>r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en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baseline"/>
          <w:lang w:val="en-US" w:eastAsia="zh-CN"/>
        </w:rPr>
        <w:t xml:space="preserve"> · Jiling Tan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vertAlign w:val="superscript"/>
          <w:lang w:val="en-US" w:eastAsia="zh-CN"/>
        </w:rPr>
        <w:t>1,2</w:t>
      </w:r>
    </w:p>
    <w:p w14:paraId="28A1F63D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 xml:space="preserve">1, </w:t>
      </w:r>
      <w:r>
        <w:rPr>
          <w:rFonts w:hint="default" w:ascii="Times New Roman" w:hAnsi="Times New Roman" w:cs="Times New Roman" w:eastAsiaTheme="minorEastAsia"/>
          <w:lang w:eastAsia="zh-CN"/>
        </w:rPr>
        <w:t>School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eastAsia="zh-CN"/>
        </w:rPr>
        <w:t>Biological and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eastAsia="zh-CN"/>
        </w:rPr>
        <w:t>Chemical Engineering, Nanyang Institute of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eastAsia="zh-CN"/>
        </w:rPr>
        <w:t>Technology, Nanyang</w:t>
      </w:r>
      <w:r>
        <w:rPr>
          <w:rFonts w:hint="default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lang w:eastAsia="zh-CN"/>
        </w:rPr>
        <w:t>473000, China</w:t>
      </w:r>
    </w:p>
    <w:p w14:paraId="36CEFC04">
      <w:pPr>
        <w:jc w:val="center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2, </w:t>
      </w:r>
      <w:r>
        <w:rPr>
          <w:rFonts w:hint="default" w:ascii="Times New Roman" w:hAnsi="Times New Roman" w:cs="Times New Roman" w:eastAsiaTheme="minorEastAsia"/>
          <w:lang w:eastAsia="zh-CN"/>
        </w:rPr>
        <w:t>Henan Key Laboratory of Industrial Microbial Resources and Fermentation Technology</w:t>
      </w:r>
      <w:r>
        <w:rPr>
          <w:rFonts w:hint="default" w:ascii="Times New Roman" w:hAnsi="Times New Roman" w:cs="Times New Roman"/>
          <w:lang w:val="en-US" w:eastAsia="zh-CN"/>
        </w:rPr>
        <w:t>, Nanyang 473000, China</w:t>
      </w:r>
    </w:p>
    <w:p w14:paraId="2B86A2A7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bookmarkStart w:id="0" w:name="_GoBack"/>
      <w:bookmarkEnd w:id="0"/>
    </w:p>
    <w:p w14:paraId="171E59C9">
      <w:pPr>
        <w:jc w:val="center"/>
        <w:rPr>
          <w:rFonts w:hint="eastAsia" w:eastAsiaTheme="minorEastAsia"/>
          <w:lang w:eastAsia="zh-CN"/>
        </w:rPr>
      </w:pPr>
    </w:p>
    <w:p w14:paraId="68D4F8D1">
      <w:pPr>
        <w:jc w:val="center"/>
        <w:rPr>
          <w:rFonts w:hint="eastAsia" w:eastAsiaTheme="minorEastAsia"/>
          <w:lang w:eastAsia="zh-CN"/>
        </w:rPr>
      </w:pPr>
    </w:p>
    <w:p w14:paraId="593863F3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2042160"/>
            <wp:effectExtent l="0" t="0" r="8890" b="2540"/>
            <wp:docPr id="1" name="图片 1" descr="Fig.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.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44428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S1 XRD pattern of (a) Fe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/G, and (b) V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/G composites</w:t>
      </w:r>
    </w:p>
    <w:p w14:paraId="7D3B9B42">
      <w:pPr>
        <w:jc w:val="center"/>
        <w:rPr>
          <w:rFonts w:hint="eastAsia"/>
          <w:lang w:val="en-US" w:eastAsia="zh-CN"/>
        </w:rPr>
      </w:pPr>
    </w:p>
    <w:p w14:paraId="41D6BB7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92145" cy="2442845"/>
            <wp:effectExtent l="0" t="0" r="8255" b="8255"/>
            <wp:docPr id="3" name="图片 3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2145" cy="244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13A2">
      <w:pPr>
        <w:pStyle w:val="2"/>
        <w:keepNext w:val="0"/>
        <w:keepLines w:val="0"/>
        <w:widowControl/>
        <w:suppressLineNumbers w:val="0"/>
        <w:kinsoku/>
        <w:wordWrap/>
        <w:overflowPunct/>
        <w:bidi w:val="0"/>
        <w:spacing w:before="0" w:beforeAutospacing="0" w:after="0" w:afterAutospacing="0"/>
        <w:ind w:left="0"/>
        <w:jc w:val="center"/>
        <w:rPr>
          <w:rFonts w:hint="default" w:ascii="Times New Roman" w:hAnsi="Times New Roman" w:eastAsia="宋体" w:cs="Times New Roman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Fig.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2 High-resolution XPS spectrum for O 1s of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vertAlign w:val="baseline"/>
          <w:lang w:val="en-US" w:eastAsia="zh-CN"/>
        </w:rPr>
        <w:t>FeVO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vertAlign w:val="subscript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vertAlign w:val="baseline"/>
          <w:lang w:val="en-US" w:eastAsia="zh-CN"/>
        </w:rPr>
        <w:t>/G-2</w:t>
      </w:r>
      <w:r>
        <w:rPr>
          <w:rFonts w:hint="default" w:ascii="Times New Roman" w:hAnsi="Times New Roman" w:eastAsia="宋体" w:cs="Times New Roman"/>
          <w:sz w:val="21"/>
          <w:szCs w:val="21"/>
          <w:highlight w:val="none"/>
          <w:vertAlign w:val="baseline"/>
          <w:lang w:val="en-US" w:eastAsia="zh-CN"/>
        </w:rPr>
        <w:t xml:space="preserve"> composite</w:t>
      </w:r>
    </w:p>
    <w:p w14:paraId="702A5E02">
      <w:pPr>
        <w:jc w:val="center"/>
        <w:rPr>
          <w:rFonts w:hint="eastAsia"/>
          <w:lang w:val="en-US" w:eastAsia="zh-CN"/>
        </w:rPr>
      </w:pPr>
    </w:p>
    <w:p w14:paraId="1DD5EF73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680460"/>
            <wp:effectExtent l="0" t="0" r="1905" b="2540"/>
            <wp:docPr id="2" name="图片 2" descr="Fig.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.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35FE5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Fig.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S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 xml:space="preserve"> CV curves at different scan rates of (a) Fe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/G, and (b) V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/G composites ;GCD curves at various current densities of (c) Fe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3</w:t>
      </w:r>
      <w:r>
        <w:rPr>
          <w:rFonts w:hint="default" w:ascii="Times New Roman" w:hAnsi="Times New Roman" w:cs="Times New Roman"/>
          <w:lang w:val="en-US" w:eastAsia="zh-CN"/>
        </w:rPr>
        <w:t>/G, and (d) V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O</w:t>
      </w:r>
      <w:r>
        <w:rPr>
          <w:rFonts w:hint="default" w:ascii="Times New Roman" w:hAnsi="Times New Roman" w:cs="Times New Roman"/>
          <w:vertAlign w:val="subscript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/G composites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zQ1YWYwYjBhODYwNmYxMTgwMjgwYzhlYjM5ZjEifQ=="/>
  </w:docVars>
  <w:rsids>
    <w:rsidRoot w:val="00000000"/>
    <w:rsid w:val="1B791025"/>
    <w:rsid w:val="1CAA1E97"/>
    <w:rsid w:val="1CC6320B"/>
    <w:rsid w:val="4CA95EFF"/>
    <w:rsid w:val="4D2A5EC9"/>
    <w:rsid w:val="54765336"/>
    <w:rsid w:val="5C606182"/>
    <w:rsid w:val="68415F39"/>
    <w:rsid w:val="74E2242F"/>
    <w:rsid w:val="77031EBB"/>
    <w:rsid w:val="7F2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tiff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584</Characters>
  <Lines>0</Lines>
  <Paragraphs>0</Paragraphs>
  <TotalTime>17</TotalTime>
  <ScaleCrop>false</ScaleCrop>
  <LinksUpToDate>false</LinksUpToDate>
  <CharactersWithSpaces>671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2025-06-22T08:20:00Z</dcterms:created>
  <dc:creator>zengx</dc:creator>
  <cp:lastModifiedBy>曾宪彩</cp:lastModifiedBy>
  <dcterms:modified xsi:type="dcterms:W3CDTF">2025-06-27T12:17:25Z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eyJoZGlkIjoiZmM0MDU2MjQ2ODE0ZDcxOWZlZDU3ODJjZjE3Zjk2NmMiLCJ1c2VySWQiOiIxNTM1NTcyMTcwIn0=</vt:lpwstr>
  </property>
  <property fmtid="{D5CDD505-2E9C-101B-9397-08002B2CF9AE}" pid="4" name="ICV">
    <vt:lpwstr>1D428D27B70843079878855949604093_12</vt:lpwstr>
  </property>
</Properties>
</file>