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70AAE8" w14:textId="0F61A57D" w:rsidR="00D077CF" w:rsidRPr="008C6695" w:rsidRDefault="00D077CF" w:rsidP="00D077C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C6695">
        <w:rPr>
          <w:rFonts w:ascii="Times New Roman" w:hAnsi="Times New Roman" w:cs="Times New Roman"/>
          <w:b/>
          <w:i/>
          <w:sz w:val="32"/>
          <w:szCs w:val="32"/>
        </w:rPr>
        <w:t>In</w:t>
      </w:r>
      <w:r w:rsidR="00156F9A">
        <w:rPr>
          <w:rFonts w:ascii="Times New Roman" w:hAnsi="Times New Roman" w:cs="Times New Roman"/>
          <w:b/>
          <w:i/>
          <w:sz w:val="32"/>
          <w:szCs w:val="32"/>
        </w:rPr>
        <w:t xml:space="preserve"> </w:t>
      </w:r>
      <w:r w:rsidRPr="008C6695">
        <w:rPr>
          <w:rFonts w:ascii="Times New Roman" w:hAnsi="Times New Roman" w:cs="Times New Roman"/>
          <w:b/>
          <w:i/>
          <w:sz w:val="32"/>
          <w:szCs w:val="32"/>
        </w:rPr>
        <w:t>situ</w:t>
      </w:r>
      <w:r w:rsidRPr="008C6695">
        <w:rPr>
          <w:rFonts w:ascii="Times New Roman" w:hAnsi="Times New Roman" w:cs="Times New Roman"/>
          <w:b/>
          <w:sz w:val="32"/>
          <w:szCs w:val="32"/>
        </w:rPr>
        <w:t xml:space="preserve"> determination of the extreme damage resistance behavior in stomatopod dactyl club</w:t>
      </w:r>
    </w:p>
    <w:p w14:paraId="75466302" w14:textId="28514880" w:rsidR="00042A98" w:rsidRPr="00FF67E1" w:rsidRDefault="00042A98" w:rsidP="00D077CF">
      <w:pPr>
        <w:jc w:val="center"/>
        <w:rPr>
          <w:rFonts w:ascii="Times New Roman" w:hAnsi="Times New Roman" w:cs="Times New Roman"/>
          <w:b/>
          <w:sz w:val="28"/>
          <w:szCs w:val="32"/>
        </w:rPr>
      </w:pPr>
    </w:p>
    <w:p w14:paraId="37F6916F" w14:textId="77777777" w:rsidR="00D03B02" w:rsidRPr="00D03B02" w:rsidRDefault="00D03B02" w:rsidP="00D03B02">
      <w:pPr>
        <w:jc w:val="center"/>
        <w:rPr>
          <w:rFonts w:ascii="Times New Roman" w:hAnsi="Times New Roman" w:cs="Times New Roman"/>
          <w:bCs/>
          <w:sz w:val="28"/>
          <w:szCs w:val="32"/>
        </w:rPr>
      </w:pPr>
      <w:r w:rsidRPr="00D03B02">
        <w:rPr>
          <w:rFonts w:ascii="Times New Roman" w:hAnsi="Times New Roman" w:cs="Times New Roman"/>
          <w:bCs/>
          <w:sz w:val="28"/>
          <w:szCs w:val="32"/>
        </w:rPr>
        <w:t>Supplementary Information</w:t>
      </w:r>
    </w:p>
    <w:p w14:paraId="774D0F19" w14:textId="62493B59" w:rsidR="00042A98" w:rsidRDefault="00042A98" w:rsidP="00D077CF">
      <w:pPr>
        <w:jc w:val="center"/>
      </w:pPr>
    </w:p>
    <w:p w14:paraId="2E76BC8B" w14:textId="77777777" w:rsidR="00042A98" w:rsidRDefault="00042A98" w:rsidP="00D077CF">
      <w:pPr>
        <w:jc w:val="center"/>
        <w:rPr>
          <w:rFonts w:ascii="Times New Roman" w:hAnsi="Times New Roman" w:cs="Times New Roman"/>
          <w:b/>
          <w:sz w:val="28"/>
          <w:szCs w:val="32"/>
        </w:rPr>
      </w:pPr>
    </w:p>
    <w:p w14:paraId="72EC74D8" w14:textId="77777777" w:rsidR="001C75FD" w:rsidRPr="003A0D78" w:rsidRDefault="001C75FD" w:rsidP="001C75FD">
      <w:pPr>
        <w:rPr>
          <w:rFonts w:ascii="Times New Roman" w:hAnsi="Times New Roman" w:cs="Times New Roman"/>
          <w:sz w:val="18"/>
          <w:szCs w:val="20"/>
        </w:rPr>
      </w:pPr>
      <w:r w:rsidRPr="003A0D78">
        <w:rPr>
          <w:rFonts w:ascii="Times New Roman" w:hAnsi="Times New Roman" w:cs="Times New Roman" w:hint="eastAsia"/>
          <w:sz w:val="18"/>
          <w:szCs w:val="20"/>
        </w:rPr>
        <w:t>Z</w:t>
      </w:r>
      <w:r w:rsidRPr="003A0D78">
        <w:rPr>
          <w:rFonts w:ascii="Times New Roman" w:hAnsi="Times New Roman" w:cs="Times New Roman"/>
          <w:sz w:val="18"/>
          <w:szCs w:val="20"/>
        </w:rPr>
        <w:t>heng Dong</w:t>
      </w:r>
      <w:r w:rsidRPr="003A0D78">
        <w:rPr>
          <w:rFonts w:ascii="Times New Roman" w:hAnsi="Times New Roman" w:cs="Times New Roman"/>
          <w:sz w:val="18"/>
          <w:szCs w:val="20"/>
          <w:vertAlign w:val="superscript"/>
        </w:rPr>
        <w:t>1,2</w:t>
      </w:r>
      <w:r>
        <w:rPr>
          <w:rFonts w:ascii="Times New Roman" w:hAnsi="Times New Roman" w:cs="Times New Roman"/>
          <w:sz w:val="18"/>
          <w:szCs w:val="20"/>
          <w:vertAlign w:val="superscript"/>
        </w:rPr>
        <w:t>*</w:t>
      </w:r>
      <w:r w:rsidRPr="003A0D78">
        <w:rPr>
          <w:rFonts w:ascii="Times New Roman" w:hAnsi="Times New Roman" w:cs="Times New Roman"/>
          <w:sz w:val="18"/>
          <w:szCs w:val="20"/>
        </w:rPr>
        <w:t>, S</w:t>
      </w:r>
      <w:r>
        <w:rPr>
          <w:rFonts w:ascii="Times New Roman" w:hAnsi="Times New Roman" w:cs="Times New Roman"/>
          <w:sz w:val="18"/>
          <w:szCs w:val="20"/>
        </w:rPr>
        <w:t>en</w:t>
      </w:r>
      <w:r w:rsidRPr="003A0D78">
        <w:rPr>
          <w:rFonts w:ascii="Times New Roman" w:hAnsi="Times New Roman" w:cs="Times New Roman"/>
          <w:sz w:val="18"/>
          <w:szCs w:val="20"/>
        </w:rPr>
        <w:t xml:space="preserve"> Chen</w:t>
      </w:r>
      <w:r w:rsidRPr="003A0D78">
        <w:rPr>
          <w:rFonts w:ascii="Times New Roman" w:hAnsi="Times New Roman" w:cs="Times New Roman"/>
          <w:sz w:val="18"/>
          <w:szCs w:val="20"/>
          <w:vertAlign w:val="superscript"/>
        </w:rPr>
        <w:t>3</w:t>
      </w:r>
      <w:r>
        <w:rPr>
          <w:rFonts w:ascii="Times New Roman" w:hAnsi="Times New Roman" w:cs="Times New Roman"/>
          <w:sz w:val="18"/>
          <w:szCs w:val="20"/>
          <w:vertAlign w:val="superscript"/>
        </w:rPr>
        <w:t>*</w:t>
      </w:r>
      <w:r w:rsidRPr="003A0D78">
        <w:rPr>
          <w:rFonts w:ascii="Times New Roman" w:hAnsi="Times New Roman" w:cs="Times New Roman"/>
          <w:sz w:val="18"/>
          <w:szCs w:val="20"/>
        </w:rPr>
        <w:t xml:space="preserve">, </w:t>
      </w:r>
      <w:bookmarkStart w:id="0" w:name="_Hlk76461029"/>
      <w:proofErr w:type="spellStart"/>
      <w:r w:rsidRPr="003A0D78">
        <w:rPr>
          <w:rFonts w:ascii="Times New Roman" w:hAnsi="Times New Roman" w:cs="Times New Roman"/>
          <w:sz w:val="18"/>
          <w:szCs w:val="20"/>
        </w:rPr>
        <w:t>Himadri</w:t>
      </w:r>
      <w:proofErr w:type="spellEnd"/>
      <w:r w:rsidRPr="003A0D78">
        <w:rPr>
          <w:rFonts w:ascii="Times New Roman" w:hAnsi="Times New Roman" w:cs="Times New Roman"/>
          <w:sz w:val="18"/>
          <w:szCs w:val="20"/>
        </w:rPr>
        <w:t xml:space="preserve"> S Gupta</w:t>
      </w:r>
      <w:bookmarkEnd w:id="0"/>
      <w:r w:rsidRPr="003A0D78">
        <w:rPr>
          <w:rFonts w:ascii="Times New Roman" w:hAnsi="Times New Roman" w:cs="Times New Roman"/>
          <w:sz w:val="18"/>
          <w:szCs w:val="20"/>
          <w:vertAlign w:val="superscript"/>
        </w:rPr>
        <w:t>4</w:t>
      </w:r>
      <w:r w:rsidRPr="003A0D78">
        <w:rPr>
          <w:rFonts w:ascii="Times New Roman" w:hAnsi="Times New Roman" w:cs="Times New Roman"/>
          <w:sz w:val="18"/>
          <w:szCs w:val="20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18"/>
          <w:szCs w:val="20"/>
        </w:rPr>
        <w:t>Xiao</w:t>
      </w:r>
      <w:r>
        <w:rPr>
          <w:rFonts w:ascii="Times New Roman" w:hAnsi="Times New Roman" w:cs="Times New Roman"/>
          <w:sz w:val="18"/>
          <w:szCs w:val="20"/>
        </w:rPr>
        <w:t>yi</w:t>
      </w:r>
      <w:proofErr w:type="spellEnd"/>
      <w:r>
        <w:rPr>
          <w:rFonts w:ascii="Times New Roman" w:hAnsi="Times New Roman" w:cs="Times New Roman"/>
          <w:sz w:val="18"/>
          <w:szCs w:val="20"/>
        </w:rPr>
        <w:t xml:space="preserve"> Zhao</w:t>
      </w:r>
      <w:r w:rsidRPr="009D13E2">
        <w:rPr>
          <w:rFonts w:ascii="Times New Roman" w:hAnsi="Times New Roman" w:cs="Times New Roman"/>
          <w:sz w:val="18"/>
          <w:szCs w:val="20"/>
          <w:vertAlign w:val="superscript"/>
        </w:rPr>
        <w:t>1</w:t>
      </w:r>
      <w:r>
        <w:rPr>
          <w:rFonts w:ascii="Times New Roman" w:hAnsi="Times New Roman" w:cs="Times New Roman"/>
          <w:sz w:val="18"/>
          <w:szCs w:val="20"/>
          <w:vertAlign w:val="superscript"/>
        </w:rPr>
        <w:t>,5</w:t>
      </w:r>
      <w:r>
        <w:rPr>
          <w:rFonts w:ascii="Times New Roman" w:hAnsi="Times New Roman" w:cs="Times New Roman"/>
          <w:sz w:val="18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 w:val="18"/>
          <w:szCs w:val="20"/>
        </w:rPr>
        <w:t>Yiming</w:t>
      </w:r>
      <w:proofErr w:type="spellEnd"/>
      <w:r>
        <w:rPr>
          <w:rFonts w:ascii="Times New Roman" w:hAnsi="Times New Roman" w:cs="Times New Roman"/>
          <w:sz w:val="18"/>
          <w:szCs w:val="20"/>
        </w:rPr>
        <w:t xml:space="preserve"> Yang</w:t>
      </w:r>
      <w:r w:rsidRPr="003A0D78">
        <w:rPr>
          <w:rFonts w:ascii="Times New Roman" w:hAnsi="Times New Roman" w:cs="Times New Roman"/>
          <w:sz w:val="18"/>
          <w:szCs w:val="20"/>
          <w:vertAlign w:val="superscript"/>
        </w:rPr>
        <w:t>1</w:t>
      </w:r>
      <w:r>
        <w:rPr>
          <w:rFonts w:ascii="Times New Roman" w:hAnsi="Times New Roman" w:cs="Times New Roman"/>
          <w:sz w:val="18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 w:val="18"/>
          <w:szCs w:val="20"/>
        </w:rPr>
        <w:t>Guangcai</w:t>
      </w:r>
      <w:proofErr w:type="spellEnd"/>
      <w:r>
        <w:rPr>
          <w:rFonts w:ascii="Times New Roman" w:hAnsi="Times New Roman" w:cs="Times New Roman"/>
          <w:sz w:val="18"/>
          <w:szCs w:val="20"/>
        </w:rPr>
        <w:t xml:space="preserve"> Chang</w:t>
      </w:r>
      <w:r w:rsidRPr="003A0D78">
        <w:rPr>
          <w:rFonts w:ascii="Times New Roman" w:hAnsi="Times New Roman" w:cs="Times New Roman"/>
          <w:sz w:val="18"/>
          <w:szCs w:val="20"/>
          <w:vertAlign w:val="superscript"/>
        </w:rPr>
        <w:t>1</w:t>
      </w:r>
      <w:r>
        <w:rPr>
          <w:rFonts w:ascii="Times New Roman" w:hAnsi="Times New Roman" w:cs="Times New Roman"/>
          <w:sz w:val="18"/>
          <w:szCs w:val="20"/>
        </w:rPr>
        <w:t>,</w:t>
      </w:r>
      <w:r w:rsidRPr="002200C8">
        <w:rPr>
          <w:rFonts w:ascii="Times New Roman" w:hAnsi="Times New Roman" w:cs="Times New Roman"/>
          <w:sz w:val="18"/>
          <w:szCs w:val="20"/>
        </w:rPr>
        <w:t xml:space="preserve"> </w:t>
      </w:r>
      <w:r>
        <w:rPr>
          <w:rFonts w:ascii="Times New Roman" w:hAnsi="Times New Roman" w:cs="Times New Roman"/>
          <w:sz w:val="18"/>
          <w:szCs w:val="20"/>
        </w:rPr>
        <w:t>Jian Xue</w:t>
      </w:r>
      <w:r w:rsidRPr="000F2DEA">
        <w:rPr>
          <w:rFonts w:ascii="Times New Roman" w:hAnsi="Times New Roman" w:cs="Times New Roman"/>
          <w:sz w:val="18"/>
          <w:szCs w:val="20"/>
          <w:vertAlign w:val="superscript"/>
        </w:rPr>
        <w:t>6</w:t>
      </w:r>
      <w:r>
        <w:rPr>
          <w:rFonts w:ascii="Times New Roman" w:hAnsi="Times New Roman" w:cs="Times New Roman"/>
          <w:sz w:val="18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 w:val="18"/>
          <w:szCs w:val="20"/>
        </w:rPr>
        <w:t>Yiyang</w:t>
      </w:r>
      <w:proofErr w:type="spellEnd"/>
      <w:r>
        <w:rPr>
          <w:rFonts w:ascii="Times New Roman" w:hAnsi="Times New Roman" w:cs="Times New Roman" w:hint="eastAsia"/>
          <w:sz w:val="18"/>
          <w:szCs w:val="20"/>
        </w:rPr>
        <w:t xml:space="preserve"> </w:t>
      </w:r>
      <w:r>
        <w:rPr>
          <w:rFonts w:ascii="Times New Roman" w:hAnsi="Times New Roman" w:cs="Times New Roman"/>
          <w:sz w:val="18"/>
          <w:szCs w:val="20"/>
        </w:rPr>
        <w:t>Zhang</w:t>
      </w:r>
      <w:r w:rsidRPr="00967836">
        <w:rPr>
          <w:rFonts w:ascii="Times New Roman" w:hAnsi="Times New Roman" w:cs="Times New Roman"/>
          <w:sz w:val="18"/>
          <w:szCs w:val="20"/>
          <w:vertAlign w:val="superscript"/>
        </w:rPr>
        <w:t>3</w:t>
      </w:r>
      <w:r>
        <w:rPr>
          <w:rFonts w:ascii="Times New Roman" w:hAnsi="Times New Roman" w:cs="Times New Roman"/>
          <w:sz w:val="18"/>
          <w:szCs w:val="20"/>
        </w:rPr>
        <w:t xml:space="preserve">, </w:t>
      </w:r>
      <w:proofErr w:type="spellStart"/>
      <w:r w:rsidRPr="003A0D78">
        <w:rPr>
          <w:rFonts w:ascii="Times New Roman" w:hAnsi="Times New Roman" w:cs="Times New Roman"/>
          <w:sz w:val="18"/>
          <w:szCs w:val="20"/>
        </w:rPr>
        <w:t>S</w:t>
      </w:r>
      <w:r>
        <w:rPr>
          <w:rFonts w:ascii="Times New Roman" w:hAnsi="Times New Roman" w:cs="Times New Roman"/>
          <w:sz w:val="18"/>
          <w:szCs w:val="20"/>
        </w:rPr>
        <w:t>hengnian</w:t>
      </w:r>
      <w:proofErr w:type="spellEnd"/>
      <w:r>
        <w:rPr>
          <w:rFonts w:ascii="Times New Roman" w:hAnsi="Times New Roman" w:cs="Times New Roman" w:hint="eastAsia"/>
          <w:sz w:val="18"/>
          <w:szCs w:val="20"/>
        </w:rPr>
        <w:t xml:space="preserve"> </w:t>
      </w:r>
      <w:r w:rsidRPr="003A0D78">
        <w:rPr>
          <w:rFonts w:ascii="Times New Roman" w:hAnsi="Times New Roman" w:cs="Times New Roman"/>
          <w:sz w:val="18"/>
          <w:szCs w:val="20"/>
        </w:rPr>
        <w:t>Luo</w:t>
      </w:r>
      <w:r w:rsidRPr="003A0D78">
        <w:rPr>
          <w:rFonts w:ascii="Times New Roman" w:hAnsi="Times New Roman" w:cs="Times New Roman"/>
          <w:sz w:val="18"/>
          <w:szCs w:val="20"/>
          <w:vertAlign w:val="superscript"/>
        </w:rPr>
        <w:t>3</w:t>
      </w:r>
      <w:r>
        <w:rPr>
          <w:rFonts w:ascii="等线" w:eastAsia="等线" w:hAnsi="等线" w:cs="Times New Roman" w:hint="eastAsia"/>
          <w:sz w:val="18"/>
          <w:szCs w:val="20"/>
          <w:vertAlign w:val="superscript"/>
        </w:rPr>
        <w:t>★</w:t>
      </w:r>
      <w:r>
        <w:rPr>
          <w:rFonts w:ascii="Times New Roman" w:hAnsi="Times New Roman" w:cs="Times New Roman"/>
          <w:sz w:val="18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 w:val="18"/>
          <w:szCs w:val="20"/>
        </w:rPr>
        <w:t>Yuhui</w:t>
      </w:r>
      <w:proofErr w:type="spellEnd"/>
      <w:r>
        <w:rPr>
          <w:rFonts w:ascii="Times New Roman" w:hAnsi="Times New Roman" w:cs="Times New Roman"/>
          <w:sz w:val="18"/>
          <w:szCs w:val="20"/>
        </w:rPr>
        <w:t xml:space="preserve"> Dong</w:t>
      </w:r>
      <w:r w:rsidRPr="00DB3413">
        <w:rPr>
          <w:rFonts w:ascii="Times New Roman" w:hAnsi="Times New Roman" w:cs="Times New Roman"/>
          <w:sz w:val="18"/>
          <w:szCs w:val="20"/>
          <w:vertAlign w:val="superscript"/>
        </w:rPr>
        <w:t>1</w:t>
      </w:r>
      <w:r>
        <w:rPr>
          <w:rFonts w:ascii="Times New Roman" w:hAnsi="Times New Roman" w:cs="Times New Roman" w:hint="eastAsia"/>
          <w:sz w:val="18"/>
          <w:szCs w:val="20"/>
          <w:vertAlign w:val="superscript"/>
        </w:rPr>
        <w:t>,</w:t>
      </w:r>
      <w:r w:rsidRPr="00DB3413">
        <w:rPr>
          <w:rFonts w:ascii="Times New Roman" w:hAnsi="Times New Roman" w:cs="Times New Roman"/>
          <w:sz w:val="18"/>
          <w:szCs w:val="20"/>
          <w:vertAlign w:val="superscript"/>
        </w:rPr>
        <w:t>2</w:t>
      </w:r>
      <w:r>
        <w:rPr>
          <w:rFonts w:ascii="等线" w:eastAsia="等线" w:hAnsi="等线" w:cs="Times New Roman" w:hint="eastAsia"/>
          <w:sz w:val="18"/>
          <w:szCs w:val="20"/>
          <w:vertAlign w:val="superscript"/>
        </w:rPr>
        <w:t>★</w:t>
      </w:r>
      <w:r>
        <w:rPr>
          <w:rFonts w:ascii="Times New Roman" w:hAnsi="Times New Roman" w:cs="Times New Roman"/>
          <w:sz w:val="18"/>
          <w:szCs w:val="20"/>
        </w:rPr>
        <w:t>,</w:t>
      </w:r>
      <w:r w:rsidRPr="003A0D78">
        <w:rPr>
          <w:rFonts w:ascii="Times New Roman" w:hAnsi="Times New Roman" w:cs="Times New Roman"/>
          <w:sz w:val="18"/>
          <w:szCs w:val="20"/>
        </w:rPr>
        <w:t xml:space="preserve"> Yi Zhang</w:t>
      </w:r>
      <w:r w:rsidRPr="003A0D78">
        <w:rPr>
          <w:rFonts w:ascii="Times New Roman" w:hAnsi="Times New Roman" w:cs="Times New Roman"/>
          <w:sz w:val="18"/>
          <w:szCs w:val="20"/>
          <w:vertAlign w:val="superscript"/>
        </w:rPr>
        <w:t>1</w:t>
      </w:r>
      <w:r>
        <w:rPr>
          <w:rFonts w:ascii="Times New Roman" w:hAnsi="Times New Roman" w:cs="Times New Roman"/>
          <w:sz w:val="18"/>
          <w:szCs w:val="20"/>
          <w:vertAlign w:val="superscript"/>
        </w:rPr>
        <w:t>,2</w:t>
      </w:r>
      <w:r>
        <w:rPr>
          <w:rFonts w:ascii="等线" w:eastAsia="等线" w:hAnsi="等线" w:cs="Times New Roman" w:hint="eastAsia"/>
          <w:sz w:val="18"/>
          <w:szCs w:val="20"/>
          <w:vertAlign w:val="superscript"/>
        </w:rPr>
        <w:t>★</w:t>
      </w:r>
    </w:p>
    <w:p w14:paraId="744B73AF" w14:textId="77777777" w:rsidR="001C75FD" w:rsidRPr="003A0D78" w:rsidRDefault="001C75FD" w:rsidP="001C75FD">
      <w:pPr>
        <w:rPr>
          <w:rFonts w:ascii="Times New Roman" w:hAnsi="Times New Roman" w:cs="Times New Roman"/>
          <w:sz w:val="18"/>
          <w:szCs w:val="20"/>
        </w:rPr>
      </w:pPr>
      <w:r w:rsidRPr="003A0D78">
        <w:rPr>
          <w:rFonts w:ascii="Times New Roman" w:hAnsi="Times New Roman" w:cs="Times New Roman"/>
          <w:sz w:val="18"/>
          <w:szCs w:val="20"/>
          <w:vertAlign w:val="superscript"/>
        </w:rPr>
        <w:t>1</w:t>
      </w:r>
      <w:r w:rsidRPr="003A0D78">
        <w:rPr>
          <w:rFonts w:ascii="Times New Roman" w:hAnsi="Times New Roman" w:cs="Times New Roman" w:hint="eastAsia"/>
          <w:sz w:val="18"/>
          <w:szCs w:val="20"/>
        </w:rPr>
        <w:t>B</w:t>
      </w:r>
      <w:r w:rsidRPr="003A0D78">
        <w:rPr>
          <w:rFonts w:ascii="Times New Roman" w:hAnsi="Times New Roman" w:cs="Times New Roman"/>
          <w:sz w:val="18"/>
          <w:szCs w:val="20"/>
        </w:rPr>
        <w:t>eijing Synchrotron Radiation Facility, Institute of High Energy Physics, Chinese Academy of sciences, Beijing, 100049</w:t>
      </w:r>
      <w:r>
        <w:rPr>
          <w:rFonts w:ascii="Times New Roman" w:hAnsi="Times New Roman" w:cs="Times New Roman"/>
          <w:sz w:val="18"/>
          <w:szCs w:val="20"/>
        </w:rPr>
        <w:t>, China</w:t>
      </w:r>
    </w:p>
    <w:p w14:paraId="0DA1EC1A" w14:textId="77777777" w:rsidR="001C75FD" w:rsidRPr="00CA203C" w:rsidRDefault="001C75FD" w:rsidP="001C75FD">
      <w:pPr>
        <w:rPr>
          <w:rFonts w:ascii="Times New Roman" w:hAnsi="Times New Roman" w:cs="Times New Roman"/>
          <w:sz w:val="18"/>
          <w:szCs w:val="20"/>
        </w:rPr>
      </w:pPr>
      <w:r w:rsidRPr="003A0D78">
        <w:rPr>
          <w:rFonts w:ascii="Times New Roman" w:hAnsi="Times New Roman" w:cs="Times New Roman"/>
          <w:sz w:val="18"/>
          <w:szCs w:val="20"/>
          <w:vertAlign w:val="superscript"/>
        </w:rPr>
        <w:t>2</w:t>
      </w:r>
      <w:r w:rsidRPr="003A0D78">
        <w:rPr>
          <w:rFonts w:ascii="Times New Roman" w:hAnsi="Times New Roman" w:cs="Times New Roman" w:hint="eastAsia"/>
          <w:sz w:val="18"/>
          <w:szCs w:val="20"/>
        </w:rPr>
        <w:t>U</w:t>
      </w:r>
      <w:r w:rsidRPr="003A0D78">
        <w:rPr>
          <w:rFonts w:ascii="Times New Roman" w:hAnsi="Times New Roman" w:cs="Times New Roman"/>
          <w:sz w:val="18"/>
          <w:szCs w:val="20"/>
        </w:rPr>
        <w:t>niversity of Chinese Academy of Sciences, Beijing, 100049</w:t>
      </w:r>
      <w:r>
        <w:rPr>
          <w:rFonts w:ascii="Times New Roman" w:hAnsi="Times New Roman" w:cs="Times New Roman"/>
          <w:sz w:val="18"/>
          <w:szCs w:val="20"/>
        </w:rPr>
        <w:t>,</w:t>
      </w:r>
      <w:r w:rsidRPr="00CA203C">
        <w:rPr>
          <w:rFonts w:ascii="Times New Roman" w:hAnsi="Times New Roman" w:cs="Times New Roman"/>
          <w:sz w:val="18"/>
          <w:szCs w:val="20"/>
        </w:rPr>
        <w:t xml:space="preserve"> </w:t>
      </w:r>
      <w:r>
        <w:rPr>
          <w:rFonts w:ascii="Times New Roman" w:hAnsi="Times New Roman" w:cs="Times New Roman"/>
          <w:sz w:val="18"/>
          <w:szCs w:val="20"/>
        </w:rPr>
        <w:t>China</w:t>
      </w:r>
    </w:p>
    <w:p w14:paraId="17EB47BD" w14:textId="77777777" w:rsidR="001C75FD" w:rsidRDefault="001C75FD" w:rsidP="001C75FD">
      <w:pPr>
        <w:rPr>
          <w:rFonts w:ascii="Times New Roman" w:hAnsi="Times New Roman" w:cs="Times New Roman"/>
          <w:sz w:val="18"/>
          <w:szCs w:val="20"/>
        </w:rPr>
      </w:pPr>
      <w:r w:rsidRPr="003A0D78">
        <w:rPr>
          <w:rFonts w:ascii="Times New Roman" w:hAnsi="Times New Roman" w:cs="Times New Roman"/>
          <w:sz w:val="18"/>
          <w:szCs w:val="20"/>
          <w:vertAlign w:val="superscript"/>
        </w:rPr>
        <w:t>3</w:t>
      </w:r>
      <w:r>
        <w:rPr>
          <w:rFonts w:ascii="Times New Roman" w:hAnsi="Times New Roman" w:cs="Times New Roman" w:hint="eastAsia"/>
          <w:sz w:val="18"/>
          <w:szCs w:val="20"/>
        </w:rPr>
        <w:t>School</w:t>
      </w:r>
      <w:r w:rsidRPr="003A0D78">
        <w:rPr>
          <w:rFonts w:ascii="Times New Roman" w:hAnsi="Times New Roman" w:cs="Times New Roman"/>
          <w:sz w:val="18"/>
          <w:szCs w:val="20"/>
        </w:rPr>
        <w:t xml:space="preserve"> of Materials</w:t>
      </w:r>
      <w:r>
        <w:rPr>
          <w:rFonts w:ascii="Times New Roman" w:hAnsi="Times New Roman" w:cs="Times New Roman" w:hint="eastAsia"/>
          <w:sz w:val="18"/>
          <w:szCs w:val="20"/>
        </w:rPr>
        <w:t xml:space="preserve"> Science and Engineering</w:t>
      </w:r>
      <w:r w:rsidRPr="003A0D78">
        <w:rPr>
          <w:rFonts w:ascii="Times New Roman" w:hAnsi="Times New Roman" w:cs="Times New Roman"/>
          <w:sz w:val="18"/>
          <w:szCs w:val="20"/>
        </w:rPr>
        <w:t xml:space="preserve">, Ministry of Education, Southwest </w:t>
      </w:r>
      <w:proofErr w:type="spellStart"/>
      <w:r w:rsidRPr="003A0D78">
        <w:rPr>
          <w:rFonts w:ascii="Times New Roman" w:hAnsi="Times New Roman" w:cs="Times New Roman"/>
          <w:sz w:val="18"/>
          <w:szCs w:val="20"/>
        </w:rPr>
        <w:t>Jiaotong</w:t>
      </w:r>
      <w:proofErr w:type="spellEnd"/>
      <w:r w:rsidRPr="003A0D78">
        <w:rPr>
          <w:rFonts w:ascii="Times New Roman" w:hAnsi="Times New Roman" w:cs="Times New Roman"/>
          <w:sz w:val="18"/>
          <w:szCs w:val="20"/>
        </w:rPr>
        <w:t xml:space="preserve"> University, Chengdu, Sichuan, 610031</w:t>
      </w:r>
      <w:r>
        <w:rPr>
          <w:rFonts w:ascii="Times New Roman" w:hAnsi="Times New Roman" w:cs="Times New Roman"/>
          <w:sz w:val="18"/>
          <w:szCs w:val="20"/>
        </w:rPr>
        <w:t>, China</w:t>
      </w:r>
    </w:p>
    <w:p w14:paraId="382BCA2B" w14:textId="77777777" w:rsidR="001C75FD" w:rsidRPr="003A0D78" w:rsidRDefault="001C75FD" w:rsidP="001C75FD">
      <w:pPr>
        <w:rPr>
          <w:rFonts w:ascii="Times New Roman" w:hAnsi="Times New Roman" w:cs="Times New Roman"/>
          <w:sz w:val="18"/>
          <w:szCs w:val="20"/>
        </w:rPr>
      </w:pPr>
      <w:r w:rsidRPr="003A0D78">
        <w:rPr>
          <w:rFonts w:ascii="Times New Roman" w:hAnsi="Times New Roman" w:cs="Times New Roman"/>
          <w:sz w:val="18"/>
          <w:szCs w:val="20"/>
          <w:vertAlign w:val="superscript"/>
        </w:rPr>
        <w:t>4</w:t>
      </w:r>
      <w:r w:rsidRPr="003A0D78">
        <w:rPr>
          <w:rFonts w:ascii="Times New Roman" w:hAnsi="Times New Roman" w:cs="Times New Roman"/>
          <w:sz w:val="18"/>
          <w:szCs w:val="20"/>
        </w:rPr>
        <w:t>School of Engineering and Material Science, Queen Mary University of London, London, E1 4NS, UK</w:t>
      </w:r>
    </w:p>
    <w:p w14:paraId="02F7A96B" w14:textId="77777777" w:rsidR="001C75FD" w:rsidRDefault="001C75FD" w:rsidP="001C75FD">
      <w:pPr>
        <w:rPr>
          <w:rFonts w:ascii="Times New Roman" w:hAnsi="Times New Roman" w:cs="Times New Roman"/>
          <w:sz w:val="18"/>
          <w:szCs w:val="20"/>
        </w:rPr>
      </w:pPr>
      <w:r w:rsidRPr="00C33A0C">
        <w:rPr>
          <w:rFonts w:ascii="Times New Roman" w:hAnsi="Times New Roman" w:cs="Times New Roman"/>
          <w:sz w:val="18"/>
          <w:szCs w:val="20"/>
          <w:vertAlign w:val="superscript"/>
        </w:rPr>
        <w:t>5</w:t>
      </w:r>
      <w:r w:rsidRPr="00774EC4">
        <w:rPr>
          <w:rFonts w:ascii="Times New Roman" w:hAnsi="Times New Roman" w:cs="Times New Roman"/>
          <w:sz w:val="18"/>
          <w:szCs w:val="20"/>
        </w:rPr>
        <w:t>Chinese Spallation Neutron Source Science Centre, Dongguan</w:t>
      </w:r>
      <w:r>
        <w:rPr>
          <w:rFonts w:ascii="Times New Roman" w:hAnsi="Times New Roman" w:cs="Times New Roman"/>
          <w:sz w:val="18"/>
          <w:szCs w:val="20"/>
        </w:rPr>
        <w:t>, Guangzhou,</w:t>
      </w:r>
      <w:r w:rsidRPr="00774EC4">
        <w:rPr>
          <w:rFonts w:ascii="Times New Roman" w:hAnsi="Times New Roman" w:cs="Times New Roman"/>
          <w:sz w:val="18"/>
          <w:szCs w:val="20"/>
        </w:rPr>
        <w:t>523808</w:t>
      </w:r>
      <w:r>
        <w:rPr>
          <w:rFonts w:ascii="Times New Roman" w:hAnsi="Times New Roman" w:cs="Times New Roman"/>
          <w:sz w:val="18"/>
          <w:szCs w:val="20"/>
        </w:rPr>
        <w:t>,</w:t>
      </w:r>
      <w:r w:rsidRPr="00CA203C">
        <w:rPr>
          <w:rFonts w:ascii="Times New Roman" w:hAnsi="Times New Roman" w:cs="Times New Roman"/>
          <w:sz w:val="18"/>
          <w:szCs w:val="20"/>
        </w:rPr>
        <w:t xml:space="preserve"> </w:t>
      </w:r>
      <w:r>
        <w:rPr>
          <w:rFonts w:ascii="Times New Roman" w:hAnsi="Times New Roman" w:cs="Times New Roman"/>
          <w:sz w:val="18"/>
          <w:szCs w:val="20"/>
        </w:rPr>
        <w:t>China</w:t>
      </w:r>
    </w:p>
    <w:p w14:paraId="722B2085" w14:textId="77777777" w:rsidR="001C75FD" w:rsidRPr="002200C8" w:rsidRDefault="001C75FD" w:rsidP="001C75FD">
      <w:pPr>
        <w:rPr>
          <w:rFonts w:ascii="Times New Roman" w:hAnsi="Times New Roman" w:cs="Times New Roman"/>
          <w:sz w:val="18"/>
          <w:szCs w:val="20"/>
        </w:rPr>
      </w:pPr>
      <w:r w:rsidRPr="000F2DEA">
        <w:rPr>
          <w:rFonts w:ascii="Times New Roman" w:hAnsi="Times New Roman" w:cs="Times New Roman"/>
          <w:sz w:val="18"/>
          <w:szCs w:val="20"/>
          <w:vertAlign w:val="superscript"/>
        </w:rPr>
        <w:t>6</w:t>
      </w:r>
      <w:r w:rsidRPr="000F2DEA">
        <w:rPr>
          <w:rFonts w:ascii="Times New Roman" w:hAnsi="Times New Roman" w:cs="Times New Roman"/>
          <w:sz w:val="18"/>
          <w:szCs w:val="20"/>
        </w:rPr>
        <w:t xml:space="preserve">State Key Laboratory of Nonlinear Mechanics (LNM), Institute of Mechanics, Chinese Academy of Sciences, Beijing, </w:t>
      </w:r>
      <w:r w:rsidRPr="000F2DEA">
        <w:rPr>
          <w:rFonts w:ascii="Times New Roman" w:hAnsi="Times New Roman" w:cs="Times New Roman" w:hint="eastAsia"/>
          <w:sz w:val="18"/>
          <w:szCs w:val="20"/>
        </w:rPr>
        <w:t>100190</w:t>
      </w:r>
      <w:r>
        <w:rPr>
          <w:rFonts w:ascii="Times New Roman" w:hAnsi="Times New Roman" w:cs="Times New Roman"/>
          <w:sz w:val="18"/>
          <w:szCs w:val="20"/>
        </w:rPr>
        <w:t>,</w:t>
      </w:r>
      <w:r w:rsidRPr="00CA203C">
        <w:rPr>
          <w:rFonts w:ascii="Times New Roman" w:hAnsi="Times New Roman" w:cs="Times New Roman"/>
          <w:sz w:val="18"/>
          <w:szCs w:val="20"/>
        </w:rPr>
        <w:t xml:space="preserve"> </w:t>
      </w:r>
      <w:r>
        <w:rPr>
          <w:rFonts w:ascii="Times New Roman" w:hAnsi="Times New Roman" w:cs="Times New Roman"/>
          <w:sz w:val="18"/>
          <w:szCs w:val="20"/>
        </w:rPr>
        <w:t>China</w:t>
      </w:r>
    </w:p>
    <w:p w14:paraId="7B8B866D" w14:textId="77777777" w:rsidR="001C75FD" w:rsidRPr="002B6D7D" w:rsidRDefault="001C75FD" w:rsidP="001C75FD">
      <w:pPr>
        <w:rPr>
          <w:rFonts w:ascii="Times New Roman" w:hAnsi="Times New Roman" w:cs="Times New Roman"/>
          <w:sz w:val="18"/>
          <w:szCs w:val="20"/>
        </w:rPr>
      </w:pPr>
      <w:r w:rsidRPr="002B6D7D">
        <w:rPr>
          <w:rFonts w:ascii="Times New Roman" w:hAnsi="Times New Roman" w:cs="Times New Roman"/>
          <w:sz w:val="18"/>
          <w:szCs w:val="20"/>
          <w:vertAlign w:val="superscript"/>
        </w:rPr>
        <w:t>*</w:t>
      </w:r>
      <w:r>
        <w:rPr>
          <w:rFonts w:ascii="Times New Roman" w:hAnsi="Times New Roman" w:cs="Times New Roman"/>
          <w:sz w:val="18"/>
          <w:szCs w:val="20"/>
          <w:vertAlign w:val="superscript"/>
        </w:rPr>
        <w:t xml:space="preserve"> </w:t>
      </w:r>
      <w:r w:rsidRPr="002B6D7D">
        <w:rPr>
          <w:rFonts w:ascii="Times New Roman" w:hAnsi="Times New Roman" w:cs="Times New Roman"/>
          <w:sz w:val="18"/>
          <w:szCs w:val="20"/>
        </w:rPr>
        <w:t xml:space="preserve">These authors contributed equally to this work: Z.D. and </w:t>
      </w:r>
      <w:proofErr w:type="gramStart"/>
      <w:r w:rsidRPr="002B6D7D">
        <w:rPr>
          <w:rFonts w:ascii="Times New Roman" w:hAnsi="Times New Roman" w:cs="Times New Roman"/>
          <w:sz w:val="18"/>
          <w:szCs w:val="20"/>
        </w:rPr>
        <w:t>S.C..</w:t>
      </w:r>
      <w:proofErr w:type="gramEnd"/>
      <w:r w:rsidRPr="002B6D7D">
        <w:rPr>
          <w:rFonts w:ascii="Times New Roman" w:hAnsi="Times New Roman" w:cs="Times New Roman"/>
          <w:sz w:val="18"/>
          <w:szCs w:val="20"/>
        </w:rPr>
        <w:t xml:space="preserve"> </w:t>
      </w:r>
      <w:r w:rsidRPr="00532C75">
        <w:rPr>
          <w:rFonts w:ascii="等线" w:eastAsia="等线" w:hAnsi="等线" w:cs="Times New Roman" w:hint="eastAsia"/>
          <w:sz w:val="18"/>
          <w:szCs w:val="20"/>
          <w:vertAlign w:val="superscript"/>
        </w:rPr>
        <w:t>★</w:t>
      </w:r>
      <w:r w:rsidRPr="00532C75">
        <w:rPr>
          <w:rFonts w:ascii="Times New Roman" w:hAnsi="Times New Roman" w:cs="Times New Roman"/>
          <w:sz w:val="18"/>
          <w:szCs w:val="20"/>
        </w:rPr>
        <w:t>Correspondence and requests for materials should be addressed to</w:t>
      </w:r>
      <w:r>
        <w:rPr>
          <w:rFonts w:ascii="Times New Roman" w:hAnsi="Times New Roman" w:cs="Times New Roman"/>
          <w:sz w:val="18"/>
          <w:szCs w:val="20"/>
        </w:rPr>
        <w:t xml:space="preserve"> S.N.L. (email: sluo@swjtu.edu.cn), </w:t>
      </w:r>
      <w:r>
        <w:rPr>
          <w:rFonts w:ascii="Times New Roman" w:hAnsi="Times New Roman" w:cs="Times New Roman" w:hint="eastAsia"/>
          <w:sz w:val="18"/>
          <w:szCs w:val="20"/>
        </w:rPr>
        <w:t>Y.</w:t>
      </w:r>
      <w:r>
        <w:rPr>
          <w:rFonts w:ascii="Times New Roman" w:hAnsi="Times New Roman" w:cs="Times New Roman"/>
          <w:sz w:val="18"/>
          <w:szCs w:val="20"/>
        </w:rPr>
        <w:t>H.D. (dongyh@ihep.ac.cn) or Y.Z. (zhangyi88@ihep.ac.cn).</w:t>
      </w:r>
    </w:p>
    <w:p w14:paraId="4BC1CF13" w14:textId="6531F8FF" w:rsidR="00D03B02" w:rsidRPr="001C75FD" w:rsidRDefault="00D03B02" w:rsidP="00D077CF">
      <w:pPr>
        <w:rPr>
          <w:rFonts w:ascii="Times New Roman" w:hAnsi="Times New Roman" w:cs="Times New Roman"/>
          <w:sz w:val="18"/>
          <w:szCs w:val="20"/>
        </w:rPr>
      </w:pPr>
    </w:p>
    <w:p w14:paraId="492A3A75" w14:textId="741182F3" w:rsidR="00D03B02" w:rsidRDefault="00D03B02" w:rsidP="00D077CF">
      <w:pPr>
        <w:rPr>
          <w:rFonts w:ascii="Times New Roman" w:hAnsi="Times New Roman" w:cs="Times New Roman"/>
          <w:sz w:val="18"/>
          <w:szCs w:val="20"/>
        </w:rPr>
      </w:pPr>
    </w:p>
    <w:p w14:paraId="5ED9AC6C" w14:textId="77777777" w:rsidR="00D03B02" w:rsidRDefault="00D03B02" w:rsidP="00D077CF">
      <w:pPr>
        <w:rPr>
          <w:rFonts w:ascii="Times New Roman" w:hAnsi="Times New Roman" w:cs="Times New Roman"/>
          <w:sz w:val="18"/>
          <w:szCs w:val="20"/>
        </w:rPr>
      </w:pPr>
    </w:p>
    <w:p w14:paraId="76BC17FF" w14:textId="28F19609" w:rsidR="00042A98" w:rsidRDefault="00042A98" w:rsidP="00D077CF">
      <w:pPr>
        <w:rPr>
          <w:rFonts w:ascii="Times New Roman" w:hAnsi="Times New Roman" w:cs="Times New Roman"/>
          <w:sz w:val="18"/>
          <w:szCs w:val="20"/>
        </w:rPr>
      </w:pPr>
    </w:p>
    <w:p w14:paraId="5715AF9C" w14:textId="75FED36D" w:rsidR="00042A98" w:rsidRDefault="00042A98" w:rsidP="00D077CF">
      <w:pPr>
        <w:rPr>
          <w:rFonts w:ascii="Times New Roman" w:hAnsi="Times New Roman" w:cs="Times New Roman"/>
          <w:sz w:val="18"/>
          <w:szCs w:val="20"/>
        </w:rPr>
      </w:pPr>
    </w:p>
    <w:p w14:paraId="4C02020B" w14:textId="04154D2C" w:rsidR="00042A98" w:rsidRDefault="00042A98" w:rsidP="00D077CF">
      <w:pPr>
        <w:rPr>
          <w:rFonts w:ascii="Times New Roman" w:hAnsi="Times New Roman" w:cs="Times New Roman"/>
          <w:sz w:val="18"/>
          <w:szCs w:val="20"/>
        </w:rPr>
      </w:pPr>
    </w:p>
    <w:p w14:paraId="403E370C" w14:textId="2DD2ABB1" w:rsidR="00042A98" w:rsidRDefault="00042A98" w:rsidP="00D077CF">
      <w:pPr>
        <w:rPr>
          <w:rFonts w:ascii="Times New Roman" w:hAnsi="Times New Roman" w:cs="Times New Roman"/>
          <w:sz w:val="18"/>
          <w:szCs w:val="20"/>
        </w:rPr>
      </w:pPr>
    </w:p>
    <w:p w14:paraId="06116119" w14:textId="63C6AD9C" w:rsidR="00042A98" w:rsidRDefault="00042A98" w:rsidP="00D077CF">
      <w:pPr>
        <w:rPr>
          <w:rFonts w:ascii="Times New Roman" w:hAnsi="Times New Roman" w:cs="Times New Roman"/>
          <w:sz w:val="18"/>
          <w:szCs w:val="20"/>
        </w:rPr>
      </w:pPr>
    </w:p>
    <w:p w14:paraId="57FF15FB" w14:textId="6FFB35FE" w:rsidR="00042A98" w:rsidRDefault="00042A98" w:rsidP="00D077CF">
      <w:pPr>
        <w:rPr>
          <w:rFonts w:ascii="Times New Roman" w:hAnsi="Times New Roman" w:cs="Times New Roman"/>
          <w:sz w:val="18"/>
          <w:szCs w:val="20"/>
        </w:rPr>
      </w:pPr>
    </w:p>
    <w:p w14:paraId="13533C20" w14:textId="7B364BFF" w:rsidR="00042A98" w:rsidRDefault="00042A98" w:rsidP="00D077CF">
      <w:pPr>
        <w:rPr>
          <w:rFonts w:ascii="Times New Roman" w:hAnsi="Times New Roman" w:cs="Times New Roman"/>
          <w:sz w:val="18"/>
          <w:szCs w:val="20"/>
        </w:rPr>
      </w:pPr>
    </w:p>
    <w:p w14:paraId="6D0E7490" w14:textId="5E9AAD20" w:rsidR="00042A98" w:rsidRDefault="00042A98" w:rsidP="00D077CF">
      <w:pPr>
        <w:rPr>
          <w:rFonts w:ascii="Times New Roman" w:hAnsi="Times New Roman" w:cs="Times New Roman"/>
          <w:sz w:val="18"/>
          <w:szCs w:val="20"/>
        </w:rPr>
      </w:pPr>
    </w:p>
    <w:p w14:paraId="6EF0855B" w14:textId="1C38E102" w:rsidR="00042A98" w:rsidRDefault="00042A98" w:rsidP="00D077CF">
      <w:pPr>
        <w:rPr>
          <w:rFonts w:ascii="Times New Roman" w:hAnsi="Times New Roman" w:cs="Times New Roman"/>
          <w:sz w:val="18"/>
          <w:szCs w:val="20"/>
        </w:rPr>
      </w:pPr>
    </w:p>
    <w:p w14:paraId="4D1CC166" w14:textId="63343E52" w:rsidR="00042A98" w:rsidRDefault="00042A98" w:rsidP="00D077CF">
      <w:pPr>
        <w:rPr>
          <w:rFonts w:ascii="Times New Roman" w:hAnsi="Times New Roman" w:cs="Times New Roman"/>
          <w:sz w:val="18"/>
          <w:szCs w:val="20"/>
        </w:rPr>
      </w:pPr>
    </w:p>
    <w:p w14:paraId="6647A894" w14:textId="661B18F8" w:rsidR="00042A98" w:rsidRDefault="00042A98" w:rsidP="00D077CF">
      <w:pPr>
        <w:rPr>
          <w:rFonts w:ascii="Times New Roman" w:hAnsi="Times New Roman" w:cs="Times New Roman"/>
          <w:sz w:val="18"/>
          <w:szCs w:val="20"/>
        </w:rPr>
      </w:pPr>
    </w:p>
    <w:p w14:paraId="3899CED1" w14:textId="7F9FF0E7" w:rsidR="00042A98" w:rsidRDefault="00042A98" w:rsidP="00D077CF">
      <w:pPr>
        <w:rPr>
          <w:rFonts w:ascii="Times New Roman" w:hAnsi="Times New Roman" w:cs="Times New Roman"/>
          <w:sz w:val="18"/>
          <w:szCs w:val="20"/>
        </w:rPr>
      </w:pPr>
    </w:p>
    <w:p w14:paraId="35E9CAF9" w14:textId="651C9270" w:rsidR="00042A98" w:rsidRDefault="00042A98" w:rsidP="00D077CF">
      <w:pPr>
        <w:rPr>
          <w:rFonts w:ascii="Times New Roman" w:hAnsi="Times New Roman" w:cs="Times New Roman"/>
          <w:sz w:val="18"/>
          <w:szCs w:val="20"/>
        </w:rPr>
      </w:pPr>
    </w:p>
    <w:p w14:paraId="142AC6AE" w14:textId="4814BB94" w:rsidR="00042A98" w:rsidRDefault="00042A98" w:rsidP="00D077CF">
      <w:pPr>
        <w:rPr>
          <w:rFonts w:ascii="Times New Roman" w:hAnsi="Times New Roman" w:cs="Times New Roman"/>
          <w:sz w:val="18"/>
          <w:szCs w:val="20"/>
        </w:rPr>
      </w:pPr>
    </w:p>
    <w:p w14:paraId="5E6D09B6" w14:textId="181A6901" w:rsidR="00042A98" w:rsidRDefault="00042A98" w:rsidP="00D077CF">
      <w:pPr>
        <w:rPr>
          <w:rFonts w:ascii="Times New Roman" w:hAnsi="Times New Roman" w:cs="Times New Roman"/>
          <w:sz w:val="18"/>
          <w:szCs w:val="20"/>
        </w:rPr>
      </w:pPr>
    </w:p>
    <w:p w14:paraId="483B15B1" w14:textId="1DBC0856" w:rsidR="00042A98" w:rsidRDefault="00042A98" w:rsidP="00D077CF">
      <w:pPr>
        <w:rPr>
          <w:rFonts w:ascii="Times New Roman" w:hAnsi="Times New Roman" w:cs="Times New Roman"/>
          <w:sz w:val="18"/>
          <w:szCs w:val="20"/>
        </w:rPr>
      </w:pPr>
    </w:p>
    <w:p w14:paraId="51988755" w14:textId="638CBBA4" w:rsidR="00042A98" w:rsidRDefault="00042A98" w:rsidP="00D077CF">
      <w:pPr>
        <w:rPr>
          <w:rFonts w:ascii="Times New Roman" w:hAnsi="Times New Roman" w:cs="Times New Roman"/>
          <w:sz w:val="18"/>
          <w:szCs w:val="20"/>
        </w:rPr>
      </w:pPr>
    </w:p>
    <w:p w14:paraId="6A2FC4A4" w14:textId="1CFFDA94" w:rsidR="00500AA8" w:rsidRPr="00D077CF" w:rsidRDefault="00042A98" w:rsidP="00042A98">
      <w:pPr>
        <w:jc w:val="center"/>
        <w:rPr>
          <w:b/>
          <w:bCs/>
        </w:rPr>
      </w:pPr>
      <w:r w:rsidRPr="00500AA8">
        <w:rPr>
          <w:b/>
          <w:bCs/>
        </w:rPr>
        <w:lastRenderedPageBreak/>
        <w:t xml:space="preserve">Supplementary </w:t>
      </w:r>
      <w:r>
        <w:rPr>
          <w:rFonts w:hint="eastAsia"/>
          <w:b/>
          <w:bCs/>
        </w:rPr>
        <w:t>F</w:t>
      </w:r>
      <w:r>
        <w:rPr>
          <w:b/>
          <w:bCs/>
        </w:rPr>
        <w:t>igures</w:t>
      </w:r>
    </w:p>
    <w:p w14:paraId="26A738C8" w14:textId="1BAF0FE9" w:rsidR="000F6546" w:rsidRDefault="00661AA3" w:rsidP="00AD3100">
      <w:pPr>
        <w:jc w:val="center"/>
      </w:pPr>
      <w:r>
        <w:rPr>
          <w:rFonts w:hint="eastAsia"/>
        </w:rPr>
        <w:t xml:space="preserve"> </w:t>
      </w:r>
      <w:r w:rsidR="007D0C4C">
        <w:t xml:space="preserve"> </w:t>
      </w:r>
      <w:r w:rsidR="002B5934">
        <w:rPr>
          <w:noProof/>
        </w:rPr>
        <w:drawing>
          <wp:inline distT="0" distB="0" distL="0" distR="0" wp14:anchorId="4E11784B" wp14:editId="3AB20E9B">
            <wp:extent cx="5274310" cy="3877310"/>
            <wp:effectExtent l="0" t="0" r="254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77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2E6769" w14:textId="680E1BC4" w:rsidR="00A632DE" w:rsidRDefault="005E6DD4" w:rsidP="00D93C29">
      <w:r>
        <w:rPr>
          <w:rFonts w:ascii="Times New Roman" w:hAnsi="Times New Roman" w:cs="Times New Roman"/>
          <w:b/>
          <w:bCs/>
          <w:szCs w:val="21"/>
        </w:rPr>
        <w:t xml:space="preserve">Supplementary </w:t>
      </w:r>
      <w:r w:rsidR="00FC094F" w:rsidRPr="004651BB">
        <w:rPr>
          <w:rFonts w:ascii="Times New Roman" w:hAnsi="Times New Roman" w:cs="Times New Roman"/>
          <w:b/>
          <w:bCs/>
          <w:szCs w:val="21"/>
        </w:rPr>
        <w:t>Figure</w:t>
      </w:r>
      <w:r w:rsidR="00CB2D62">
        <w:rPr>
          <w:rFonts w:ascii="Times New Roman" w:hAnsi="Times New Roman" w:cs="Times New Roman"/>
          <w:b/>
          <w:bCs/>
          <w:szCs w:val="21"/>
        </w:rPr>
        <w:t xml:space="preserve"> </w:t>
      </w:r>
      <w:r w:rsidR="004651BB" w:rsidRPr="004651BB">
        <w:rPr>
          <w:rFonts w:ascii="Times New Roman" w:hAnsi="Times New Roman" w:cs="Times New Roman"/>
          <w:b/>
          <w:bCs/>
          <w:szCs w:val="21"/>
        </w:rPr>
        <w:t>1</w:t>
      </w:r>
      <w:r w:rsidR="00FC094F" w:rsidRPr="004651BB">
        <w:rPr>
          <w:rFonts w:ascii="Times New Roman" w:hAnsi="Times New Roman" w:cs="Times New Roman"/>
          <w:b/>
          <w:bCs/>
          <w:szCs w:val="21"/>
        </w:rPr>
        <w:t xml:space="preserve">. </w:t>
      </w:r>
      <w:r w:rsidR="004651BB" w:rsidRPr="004651BB">
        <w:rPr>
          <w:rFonts w:ascii="Times New Roman" w:hAnsi="Times New Roman" w:cs="Times New Roman"/>
          <w:b/>
          <w:bCs/>
          <w:szCs w:val="21"/>
        </w:rPr>
        <w:t>C</w:t>
      </w:r>
      <w:r w:rsidR="00FC094F" w:rsidRPr="004651BB">
        <w:rPr>
          <w:rFonts w:ascii="Times New Roman" w:hAnsi="Times New Roman" w:cs="Times New Roman"/>
          <w:b/>
          <w:bCs/>
          <w:szCs w:val="21"/>
        </w:rPr>
        <w:t xml:space="preserve">rack </w:t>
      </w:r>
      <w:r w:rsidR="004651BB" w:rsidRPr="004651BB">
        <w:rPr>
          <w:rFonts w:ascii="Times New Roman" w:hAnsi="Times New Roman" w:cs="Times New Roman"/>
          <w:b/>
          <w:bCs/>
          <w:szCs w:val="21"/>
        </w:rPr>
        <w:t>deflection</w:t>
      </w:r>
      <w:r w:rsidR="00FC094F" w:rsidRPr="004651BB">
        <w:rPr>
          <w:rFonts w:ascii="Times New Roman" w:hAnsi="Times New Roman" w:cs="Times New Roman"/>
          <w:b/>
          <w:bCs/>
          <w:szCs w:val="21"/>
        </w:rPr>
        <w:t xml:space="preserve"> observed via 3D post-impact CT examination.</w:t>
      </w:r>
      <w:r w:rsidR="00FC094F" w:rsidRPr="004651BB">
        <w:rPr>
          <w:rFonts w:ascii="Times New Roman" w:hAnsi="Times New Roman" w:cs="Times New Roman"/>
          <w:szCs w:val="21"/>
        </w:rPr>
        <w:t xml:space="preserve"> </w:t>
      </w:r>
      <w:r w:rsidR="00A453C5">
        <w:rPr>
          <w:rFonts w:ascii="Times New Roman" w:hAnsi="Times New Roman" w:cs="Times New Roman"/>
          <w:szCs w:val="21"/>
        </w:rPr>
        <w:t>(</w:t>
      </w:r>
      <w:r w:rsidR="00A453C5" w:rsidRPr="00A453C5">
        <w:rPr>
          <w:rFonts w:ascii="Times New Roman" w:hAnsi="Times New Roman" w:cs="Times New Roman" w:hint="eastAsia"/>
          <w:b/>
          <w:bCs/>
          <w:szCs w:val="21"/>
        </w:rPr>
        <w:t>a</w:t>
      </w:r>
      <w:r w:rsidR="00FC094F" w:rsidRPr="004651BB">
        <w:rPr>
          <w:rFonts w:ascii="Times New Roman" w:hAnsi="Times New Roman" w:cs="Times New Roman"/>
          <w:szCs w:val="21"/>
        </w:rPr>
        <w:t>):</w:t>
      </w:r>
      <w:r w:rsidR="00042A98">
        <w:rPr>
          <w:rFonts w:ascii="Times New Roman" w:hAnsi="Times New Roman" w:cs="Times New Roman"/>
          <w:szCs w:val="21"/>
        </w:rPr>
        <w:t xml:space="preserve"> Top:</w:t>
      </w:r>
      <w:r w:rsidR="00FC094F" w:rsidRPr="004651BB">
        <w:rPr>
          <w:rFonts w:ascii="Times New Roman" w:hAnsi="Times New Roman" w:cs="Times New Roman"/>
          <w:szCs w:val="21"/>
        </w:rPr>
        <w:t xml:space="preserve"> </w:t>
      </w:r>
      <w:r w:rsidR="004651BB" w:rsidRPr="004651BB">
        <w:rPr>
          <w:rFonts w:ascii="Times New Roman" w:hAnsi="Times New Roman" w:cs="Times New Roman"/>
          <w:szCs w:val="21"/>
        </w:rPr>
        <w:t>A</w:t>
      </w:r>
      <w:r w:rsidR="00D93C29">
        <w:rPr>
          <w:rFonts w:ascii="Times New Roman" w:hAnsi="Times New Roman" w:cs="Times New Roman"/>
          <w:szCs w:val="21"/>
        </w:rPr>
        <w:t xml:space="preserve"> </w:t>
      </w:r>
      <w:r w:rsidR="00877958">
        <w:rPr>
          <w:rFonts w:ascii="Times New Roman" w:hAnsi="Times New Roman" w:cs="Times New Roman"/>
          <w:szCs w:val="21"/>
        </w:rPr>
        <w:t xml:space="preserve">2D </w:t>
      </w:r>
      <w:r w:rsidR="004651BB" w:rsidRPr="004651BB">
        <w:rPr>
          <w:rFonts w:ascii="Times New Roman" w:hAnsi="Times New Roman" w:cs="Times New Roman"/>
          <w:szCs w:val="21"/>
        </w:rPr>
        <w:t xml:space="preserve">slice of </w:t>
      </w:r>
      <w:r w:rsidR="00877958">
        <w:rPr>
          <w:rFonts w:ascii="Times New Roman" w:hAnsi="Times New Roman" w:cs="Times New Roman"/>
          <w:szCs w:val="21"/>
        </w:rPr>
        <w:t xml:space="preserve">the 3D volume of the </w:t>
      </w:r>
      <w:r w:rsidR="00042A98" w:rsidRPr="00042A98">
        <w:rPr>
          <w:rFonts w:ascii="Times New Roman" w:hAnsi="Times New Roman" w:cs="Times New Roman"/>
          <w:szCs w:val="21"/>
        </w:rPr>
        <w:t>crack system</w:t>
      </w:r>
      <w:r w:rsidR="004651BB">
        <w:rPr>
          <w:rFonts w:ascii="Times New Roman" w:hAnsi="Times New Roman" w:cs="Times New Roman"/>
          <w:szCs w:val="21"/>
        </w:rPr>
        <w:t>. (</w:t>
      </w:r>
      <w:r w:rsidR="00D93C29">
        <w:rPr>
          <w:rFonts w:ascii="Times New Roman" w:hAnsi="Times New Roman" w:cs="Times New Roman"/>
          <w:szCs w:val="21"/>
        </w:rPr>
        <w:t>C</w:t>
      </w:r>
      <w:r w:rsidR="004651BB">
        <w:rPr>
          <w:rFonts w:ascii="Times New Roman" w:hAnsi="Times New Roman" w:cs="Times New Roman"/>
          <w:szCs w:val="21"/>
        </w:rPr>
        <w:t>rack</w:t>
      </w:r>
      <w:r w:rsidR="00D93C29">
        <w:rPr>
          <w:rFonts w:ascii="Times New Roman" w:hAnsi="Times New Roman" w:cs="Times New Roman"/>
          <w:szCs w:val="21"/>
        </w:rPr>
        <w:t>s</w:t>
      </w:r>
      <w:r w:rsidR="004651BB">
        <w:rPr>
          <w:rFonts w:ascii="Times New Roman" w:hAnsi="Times New Roman" w:cs="Times New Roman"/>
          <w:szCs w:val="21"/>
        </w:rPr>
        <w:t xml:space="preserve"> within</w:t>
      </w:r>
      <w:r w:rsidR="00042A98">
        <w:rPr>
          <w:rFonts w:ascii="Times New Roman" w:hAnsi="Times New Roman" w:cs="Times New Roman"/>
          <w:szCs w:val="21"/>
        </w:rPr>
        <w:t xml:space="preserve"> the</w:t>
      </w:r>
      <w:r w:rsidR="004651BB">
        <w:rPr>
          <w:rFonts w:ascii="Times New Roman" w:hAnsi="Times New Roman" w:cs="Times New Roman"/>
          <w:szCs w:val="21"/>
        </w:rPr>
        <w:t xml:space="preserve"> impact region</w:t>
      </w:r>
      <w:r w:rsidR="00D93C29">
        <w:rPr>
          <w:rFonts w:ascii="Times New Roman" w:hAnsi="Times New Roman" w:cs="Times New Roman"/>
          <w:szCs w:val="21"/>
        </w:rPr>
        <w:t xml:space="preserve"> are marked in l</w:t>
      </w:r>
      <w:r w:rsidR="00D93C29">
        <w:rPr>
          <w:rFonts w:ascii="Times New Roman" w:hAnsi="Times New Roman" w:cs="Times New Roman" w:hint="eastAsia"/>
          <w:szCs w:val="21"/>
        </w:rPr>
        <w:t>ight</w:t>
      </w:r>
      <w:r w:rsidR="00D93C29">
        <w:rPr>
          <w:rFonts w:ascii="Times New Roman" w:hAnsi="Times New Roman" w:cs="Times New Roman"/>
          <w:szCs w:val="21"/>
        </w:rPr>
        <w:t xml:space="preserve"> blue</w:t>
      </w:r>
      <w:r w:rsidR="004651BB">
        <w:rPr>
          <w:rFonts w:ascii="Times New Roman" w:hAnsi="Times New Roman" w:cs="Times New Roman"/>
          <w:szCs w:val="21"/>
        </w:rPr>
        <w:t xml:space="preserve">; </w:t>
      </w:r>
      <w:r w:rsidR="00D93C29">
        <w:rPr>
          <w:rFonts w:ascii="Times New Roman" w:hAnsi="Times New Roman" w:cs="Times New Roman"/>
          <w:szCs w:val="21"/>
        </w:rPr>
        <w:t>C</w:t>
      </w:r>
      <w:r w:rsidR="004651BB">
        <w:rPr>
          <w:rFonts w:ascii="Times New Roman" w:hAnsi="Times New Roman" w:cs="Times New Roman"/>
          <w:szCs w:val="21"/>
        </w:rPr>
        <w:t>rack</w:t>
      </w:r>
      <w:r w:rsidR="00D93C29">
        <w:rPr>
          <w:rFonts w:ascii="Times New Roman" w:hAnsi="Times New Roman" w:cs="Times New Roman"/>
          <w:szCs w:val="21"/>
        </w:rPr>
        <w:t>s</w:t>
      </w:r>
      <w:r w:rsidR="004651BB">
        <w:rPr>
          <w:rFonts w:ascii="Times New Roman" w:hAnsi="Times New Roman" w:cs="Times New Roman"/>
          <w:szCs w:val="21"/>
        </w:rPr>
        <w:t xml:space="preserve"> within</w:t>
      </w:r>
      <w:r w:rsidR="00042A98">
        <w:rPr>
          <w:rFonts w:ascii="Times New Roman" w:hAnsi="Times New Roman" w:cs="Times New Roman"/>
          <w:szCs w:val="21"/>
        </w:rPr>
        <w:t xml:space="preserve"> the</w:t>
      </w:r>
      <w:r w:rsidR="004651BB">
        <w:rPr>
          <w:rFonts w:ascii="Times New Roman" w:hAnsi="Times New Roman" w:cs="Times New Roman"/>
          <w:szCs w:val="21"/>
        </w:rPr>
        <w:t xml:space="preserve"> periodic region</w:t>
      </w:r>
      <w:r w:rsidR="00D93C29">
        <w:rPr>
          <w:rFonts w:ascii="Times New Roman" w:hAnsi="Times New Roman" w:cs="Times New Roman"/>
          <w:szCs w:val="21"/>
        </w:rPr>
        <w:t xml:space="preserve"> are marked in yellow</w:t>
      </w:r>
      <w:r w:rsidR="004651BB">
        <w:rPr>
          <w:rFonts w:ascii="Times New Roman" w:hAnsi="Times New Roman" w:cs="Times New Roman"/>
          <w:szCs w:val="21"/>
        </w:rPr>
        <w:t>).</w:t>
      </w:r>
      <w:r w:rsidR="00042A98">
        <w:rPr>
          <w:rFonts w:ascii="Times New Roman" w:hAnsi="Times New Roman" w:cs="Times New Roman"/>
          <w:szCs w:val="21"/>
        </w:rPr>
        <w:t xml:space="preserve"> Bottom</w:t>
      </w:r>
      <w:r w:rsidR="004651BB">
        <w:rPr>
          <w:rFonts w:ascii="Times New Roman" w:hAnsi="Times New Roman" w:cs="Times New Roman"/>
          <w:szCs w:val="21"/>
        </w:rPr>
        <w:t>:</w:t>
      </w:r>
      <w:r w:rsidR="00042A98" w:rsidRPr="00042A98">
        <w:rPr>
          <w:rFonts w:ascii="Times New Roman" w:hAnsi="Times New Roman" w:cs="Times New Roman"/>
          <w:szCs w:val="21"/>
        </w:rPr>
        <w:t xml:space="preserve"> </w:t>
      </w:r>
      <w:r w:rsidR="00042A98">
        <w:rPr>
          <w:rFonts w:ascii="Times New Roman" w:hAnsi="Times New Roman" w:cs="Times New Roman"/>
          <w:szCs w:val="21"/>
        </w:rPr>
        <w:t xml:space="preserve">The one-dimensional </w:t>
      </w:r>
      <w:r w:rsidR="00042A98" w:rsidRPr="00D93C29">
        <w:rPr>
          <w:rFonts w:ascii="Times New Roman" w:hAnsi="Times New Roman" w:cs="Times New Roman"/>
          <w:szCs w:val="21"/>
        </w:rPr>
        <w:t>integral curve</w:t>
      </w:r>
      <w:r w:rsidR="00042A98">
        <w:rPr>
          <w:rFonts w:ascii="Times New Roman" w:hAnsi="Times New Roman" w:cs="Times New Roman"/>
          <w:szCs w:val="21"/>
        </w:rPr>
        <w:t xml:space="preserve"> of the </w:t>
      </w:r>
      <w:r w:rsidR="00042A98" w:rsidRPr="00D93C29">
        <w:rPr>
          <w:rFonts w:ascii="Times New Roman" w:hAnsi="Times New Roman" w:cs="Times New Roman"/>
          <w:szCs w:val="21"/>
        </w:rPr>
        <w:t>two-dimensional crack</w:t>
      </w:r>
      <w:r w:rsidR="00042A98">
        <w:rPr>
          <w:rFonts w:ascii="Times New Roman" w:hAnsi="Times New Roman" w:cs="Times New Roman"/>
          <w:szCs w:val="21"/>
        </w:rPr>
        <w:t xml:space="preserve">s </w:t>
      </w:r>
      <w:r w:rsidR="00042A98" w:rsidRPr="00D93C29">
        <w:rPr>
          <w:rFonts w:ascii="Times New Roman" w:hAnsi="Times New Roman" w:cs="Times New Roman"/>
          <w:szCs w:val="21"/>
        </w:rPr>
        <w:t xml:space="preserve">along the </w:t>
      </w:r>
      <w:r w:rsidR="00042A98">
        <w:rPr>
          <w:rFonts w:ascii="Times New Roman" w:hAnsi="Times New Roman" w:cs="Times New Roman"/>
          <w:szCs w:val="21"/>
        </w:rPr>
        <w:t xml:space="preserve">y </w:t>
      </w:r>
      <w:r w:rsidR="00042A98" w:rsidRPr="00D51AE3">
        <w:rPr>
          <w:rFonts w:ascii="Times New Roman" w:hAnsi="Times New Roman" w:cs="Times New Roman"/>
          <w:szCs w:val="21"/>
        </w:rPr>
        <w:t>axis</w:t>
      </w:r>
      <w:r w:rsidR="008E5E24">
        <w:rPr>
          <w:rFonts w:ascii="Times New Roman" w:hAnsi="Times New Roman" w:cs="Times New Roman"/>
          <w:szCs w:val="21"/>
        </w:rPr>
        <w:t>. The high peaks in the curve indicate at certain x points the crack travels longer distance along the y axis.</w:t>
      </w:r>
      <w:r w:rsidR="00644474">
        <w:rPr>
          <w:rFonts w:ascii="Times New Roman" w:hAnsi="Times New Roman" w:cs="Times New Roman"/>
          <w:szCs w:val="21"/>
        </w:rPr>
        <w:t xml:space="preserve"> </w:t>
      </w:r>
      <w:r w:rsidR="00A453C5">
        <w:rPr>
          <w:rFonts w:ascii="Times New Roman" w:hAnsi="Times New Roman" w:cs="Times New Roman"/>
          <w:szCs w:val="21"/>
        </w:rPr>
        <w:t>(</w:t>
      </w:r>
      <w:r w:rsidR="00A453C5" w:rsidRPr="00A453C5">
        <w:rPr>
          <w:rFonts w:ascii="Times New Roman" w:hAnsi="Times New Roman" w:cs="Times New Roman"/>
          <w:b/>
          <w:bCs/>
          <w:szCs w:val="21"/>
        </w:rPr>
        <w:t>b</w:t>
      </w:r>
      <w:r w:rsidR="00042A98">
        <w:rPr>
          <w:rFonts w:ascii="Times New Roman" w:hAnsi="Times New Roman" w:cs="Times New Roman"/>
          <w:szCs w:val="21"/>
        </w:rPr>
        <w:t>):</w:t>
      </w:r>
      <w:r w:rsidR="00A632DE" w:rsidRPr="00A632DE">
        <w:rPr>
          <w:rFonts w:ascii="Times New Roman" w:hAnsi="Times New Roman" w:cs="Times New Roman"/>
          <w:szCs w:val="21"/>
        </w:rPr>
        <w:t xml:space="preserve"> </w:t>
      </w:r>
      <w:r w:rsidR="00A632DE">
        <w:rPr>
          <w:rFonts w:ascii="Times New Roman" w:hAnsi="Times New Roman" w:cs="Times New Roman"/>
          <w:szCs w:val="21"/>
        </w:rPr>
        <w:t xml:space="preserve">The linearized cracks corresponding to </w:t>
      </w:r>
      <w:r w:rsidR="00A453C5" w:rsidRPr="00A453C5">
        <w:rPr>
          <w:rFonts w:ascii="Times New Roman" w:hAnsi="Times New Roman" w:cs="Times New Roman"/>
          <w:b/>
          <w:bCs/>
          <w:szCs w:val="21"/>
        </w:rPr>
        <w:t>a</w:t>
      </w:r>
      <w:r w:rsidR="00A632DE">
        <w:rPr>
          <w:rFonts w:ascii="Times New Roman" w:hAnsi="Times New Roman" w:cs="Times New Roman"/>
          <w:szCs w:val="21"/>
        </w:rPr>
        <w:t xml:space="preserve">. </w:t>
      </w:r>
      <w:r w:rsidR="00A632DE" w:rsidRPr="00A632DE">
        <w:rPr>
          <w:rFonts w:ascii="Times New Roman" w:hAnsi="Times New Roman" w:cs="Times New Roman"/>
          <w:szCs w:val="21"/>
        </w:rPr>
        <w:t xml:space="preserve">The crack paths are extracted and linearized using the Hough transform and the </w:t>
      </w:r>
      <w:r w:rsidR="008E5E24">
        <w:rPr>
          <w:rFonts w:ascii="Times New Roman" w:hAnsi="Times New Roman" w:cs="Times New Roman"/>
          <w:szCs w:val="21"/>
        </w:rPr>
        <w:t xml:space="preserve">local </w:t>
      </w:r>
      <w:r w:rsidR="00A632DE" w:rsidRPr="00A632DE">
        <w:rPr>
          <w:rFonts w:ascii="Times New Roman" w:hAnsi="Times New Roman" w:cs="Times New Roman"/>
          <w:szCs w:val="21"/>
        </w:rPr>
        <w:t xml:space="preserve">crack orientations are </w:t>
      </w:r>
      <w:r w:rsidR="008E5E24">
        <w:rPr>
          <w:rFonts w:ascii="Times New Roman" w:hAnsi="Times New Roman" w:cs="Times New Roman"/>
          <w:szCs w:val="21"/>
        </w:rPr>
        <w:t>defined</w:t>
      </w:r>
      <w:r w:rsidR="00A632DE" w:rsidRPr="00A632DE">
        <w:rPr>
          <w:rFonts w:ascii="Times New Roman" w:hAnsi="Times New Roman" w:cs="Times New Roman"/>
          <w:szCs w:val="21"/>
        </w:rPr>
        <w:t xml:space="preserve"> by the angles between the extracted lines and the horizontal line</w:t>
      </w:r>
      <w:r w:rsidR="00644474">
        <w:rPr>
          <w:rFonts w:ascii="Times New Roman" w:hAnsi="Times New Roman" w:cs="Times New Roman"/>
          <w:szCs w:val="21"/>
        </w:rPr>
        <w:t>.</w:t>
      </w:r>
      <w:r w:rsidR="00A453C5">
        <w:rPr>
          <w:rFonts w:ascii="Times New Roman" w:hAnsi="Times New Roman" w:cs="Times New Roman"/>
          <w:szCs w:val="21"/>
        </w:rPr>
        <w:t xml:space="preserve"> The procedure </w:t>
      </w:r>
      <w:r w:rsidR="00C00D46">
        <w:rPr>
          <w:rFonts w:ascii="Times New Roman" w:hAnsi="Times New Roman" w:cs="Times New Roman"/>
          <w:szCs w:val="21"/>
        </w:rPr>
        <w:t>was</w:t>
      </w:r>
      <w:r w:rsidR="00A453C5">
        <w:rPr>
          <w:rFonts w:ascii="Times New Roman" w:hAnsi="Times New Roman" w:cs="Times New Roman"/>
          <w:szCs w:val="21"/>
        </w:rPr>
        <w:t xml:space="preserve"> performed for all the 2D slices to get 3D statistics.</w:t>
      </w:r>
      <w:r w:rsidR="00644474">
        <w:rPr>
          <w:rFonts w:ascii="Times New Roman" w:hAnsi="Times New Roman" w:cs="Times New Roman"/>
          <w:szCs w:val="21"/>
        </w:rPr>
        <w:t xml:space="preserve"> </w:t>
      </w:r>
      <w:r w:rsidR="00A453C5">
        <w:rPr>
          <w:rFonts w:ascii="Times New Roman" w:hAnsi="Times New Roman" w:cs="Times New Roman"/>
          <w:szCs w:val="21"/>
        </w:rPr>
        <w:t>(</w:t>
      </w:r>
      <w:r w:rsidR="00A453C5" w:rsidRPr="00A453C5">
        <w:rPr>
          <w:rFonts w:ascii="Times New Roman" w:hAnsi="Times New Roman" w:cs="Times New Roman"/>
          <w:b/>
          <w:bCs/>
          <w:szCs w:val="21"/>
        </w:rPr>
        <w:t>c</w:t>
      </w:r>
      <w:r w:rsidR="00644474">
        <w:rPr>
          <w:rFonts w:ascii="Times New Roman" w:hAnsi="Times New Roman" w:cs="Times New Roman"/>
          <w:szCs w:val="21"/>
        </w:rPr>
        <w:t>):</w:t>
      </w:r>
      <w:r w:rsidR="00D93C29">
        <w:rPr>
          <w:rFonts w:ascii="Times New Roman" w:hAnsi="Times New Roman" w:cs="Times New Roman"/>
          <w:szCs w:val="21"/>
        </w:rPr>
        <w:t xml:space="preserve"> </w:t>
      </w:r>
      <w:r w:rsidR="00D93C29" w:rsidRPr="00D93C29">
        <w:rPr>
          <w:rFonts w:ascii="Times New Roman" w:hAnsi="Times New Roman" w:cs="Times New Roman"/>
          <w:szCs w:val="21"/>
        </w:rPr>
        <w:t xml:space="preserve">Statistical histogram of </w:t>
      </w:r>
      <w:r w:rsidR="00C1477E">
        <w:rPr>
          <w:rFonts w:ascii="Times New Roman" w:hAnsi="Times New Roman" w:cs="Times New Roman"/>
          <w:szCs w:val="21"/>
        </w:rPr>
        <w:t xml:space="preserve">the angles of </w:t>
      </w:r>
      <w:r w:rsidR="008E5E24">
        <w:rPr>
          <w:rFonts w:ascii="Times New Roman" w:hAnsi="Times New Roman" w:cs="Times New Roman"/>
          <w:szCs w:val="21"/>
        </w:rPr>
        <w:t xml:space="preserve">local </w:t>
      </w:r>
      <w:r w:rsidR="00D93C29" w:rsidRPr="00D93C29">
        <w:rPr>
          <w:rFonts w:ascii="Times New Roman" w:hAnsi="Times New Roman" w:cs="Times New Roman"/>
          <w:szCs w:val="21"/>
        </w:rPr>
        <w:t>crack orientation</w:t>
      </w:r>
      <w:r w:rsidR="00A453C5">
        <w:rPr>
          <w:rFonts w:ascii="Times New Roman" w:hAnsi="Times New Roman" w:cs="Times New Roman"/>
          <w:szCs w:val="21"/>
        </w:rPr>
        <w:t xml:space="preserve"> from the whole 3D volume. </w:t>
      </w:r>
    </w:p>
    <w:p w14:paraId="1F1465D6" w14:textId="6C93814E" w:rsidR="00A632DE" w:rsidRDefault="00A632DE" w:rsidP="00D93C29"/>
    <w:p w14:paraId="71D480DF" w14:textId="77777777" w:rsidR="00A632DE" w:rsidRPr="00042A98" w:rsidRDefault="00A632DE" w:rsidP="00D93C29"/>
    <w:p w14:paraId="052F39EC" w14:textId="7FCDBABE" w:rsidR="000F6546" w:rsidRDefault="000F6546" w:rsidP="00AD3100">
      <w:pPr>
        <w:jc w:val="center"/>
      </w:pPr>
    </w:p>
    <w:p w14:paraId="12820B14" w14:textId="0AE84718" w:rsidR="000F6546" w:rsidRDefault="002B5934" w:rsidP="00AD3100">
      <w:pPr>
        <w:jc w:val="center"/>
      </w:pPr>
      <w:r>
        <w:rPr>
          <w:noProof/>
        </w:rPr>
        <w:lastRenderedPageBreak/>
        <w:drawing>
          <wp:inline distT="0" distB="0" distL="0" distR="0" wp14:anchorId="0AFE3556" wp14:editId="5D888EE8">
            <wp:extent cx="5274310" cy="2378710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78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EC2F5F" w14:textId="1711E21D" w:rsidR="00C54AB4" w:rsidRPr="00C60A09" w:rsidRDefault="00CB2D62" w:rsidP="00C54A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Pr="000F6546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2. C</w:t>
      </w:r>
      <w:r w:rsidRPr="00CB2D62">
        <w:rPr>
          <w:rFonts w:ascii="Times New Roman" w:hAnsi="Times New Roman" w:cs="Times New Roman"/>
          <w:b/>
          <w:bCs/>
        </w:rPr>
        <w:t>rack propagation within the periodic region</w:t>
      </w:r>
      <w:r>
        <w:rPr>
          <w:rFonts w:ascii="Times New Roman" w:hAnsi="Times New Roman" w:cs="Times New Roman"/>
          <w:b/>
          <w:bCs/>
        </w:rPr>
        <w:t xml:space="preserve">. </w:t>
      </w:r>
      <w:r w:rsidR="00A453C5" w:rsidRPr="00A453C5">
        <w:rPr>
          <w:rFonts w:ascii="Times New Roman" w:hAnsi="Times New Roman" w:cs="Times New Roman"/>
        </w:rPr>
        <w:t>(</w:t>
      </w:r>
      <w:r w:rsidR="00A453C5" w:rsidRPr="00A453C5"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</w:rPr>
        <w:t>):</w:t>
      </w:r>
      <w:r w:rsidR="00877958">
        <w:rPr>
          <w:rFonts w:ascii="Times New Roman" w:hAnsi="Times New Roman" w:cs="Times New Roman"/>
        </w:rPr>
        <w:t xml:space="preserve"> SEM image showing </w:t>
      </w:r>
      <w:r w:rsidR="00C54AB4">
        <w:rPr>
          <w:rFonts w:ascii="Times New Roman" w:hAnsi="Times New Roman" w:cs="Times New Roman"/>
        </w:rPr>
        <w:t>crack</w:t>
      </w:r>
      <w:r w:rsidR="00877958">
        <w:rPr>
          <w:rFonts w:ascii="Times New Roman" w:hAnsi="Times New Roman" w:cs="Times New Roman"/>
        </w:rPr>
        <w:t>s</w:t>
      </w:r>
      <w:r w:rsidR="00C54AB4">
        <w:rPr>
          <w:rFonts w:ascii="Times New Roman" w:hAnsi="Times New Roman" w:cs="Times New Roman"/>
        </w:rPr>
        <w:t xml:space="preserve"> penetrated through </w:t>
      </w:r>
      <w:bookmarkStart w:id="1" w:name="OLE_LINK1"/>
      <w:r w:rsidR="00877958">
        <w:rPr>
          <w:rFonts w:ascii="Times New Roman" w:hAnsi="Times New Roman" w:cs="Times New Roman"/>
        </w:rPr>
        <w:t xml:space="preserve">different </w:t>
      </w:r>
      <w:r w:rsidR="00C54AB4" w:rsidRPr="00C54AB4">
        <w:rPr>
          <w:rFonts w:ascii="Times New Roman" w:hAnsi="Times New Roman" w:cs="Times New Roman"/>
        </w:rPr>
        <w:t>lamellae</w:t>
      </w:r>
      <w:bookmarkEnd w:id="1"/>
      <w:r w:rsidR="00C54AB4">
        <w:rPr>
          <w:rFonts w:ascii="Times New Roman" w:hAnsi="Times New Roman" w:cs="Times New Roman"/>
        </w:rPr>
        <w:t xml:space="preserve">. </w:t>
      </w:r>
      <w:r w:rsidR="00877958">
        <w:rPr>
          <w:rFonts w:ascii="Times New Roman" w:hAnsi="Times New Roman" w:cs="Times New Roman"/>
        </w:rPr>
        <w:t xml:space="preserve">A zigzag-shaped path formed as the crack was frequently deflected </w:t>
      </w:r>
      <w:r w:rsidR="00C54AB4">
        <w:rPr>
          <w:rFonts w:ascii="Times New Roman" w:hAnsi="Times New Roman" w:cs="Times New Roman"/>
        </w:rPr>
        <w:t xml:space="preserve">at the </w:t>
      </w:r>
      <w:r w:rsidR="00C54AB4" w:rsidRPr="00C54AB4">
        <w:rPr>
          <w:rFonts w:ascii="Times New Roman" w:hAnsi="Times New Roman" w:cs="Times New Roman"/>
        </w:rPr>
        <w:t>lamellae</w:t>
      </w:r>
      <w:r w:rsidR="00C54AB4">
        <w:rPr>
          <w:rFonts w:ascii="Times New Roman" w:hAnsi="Times New Roman" w:cs="Times New Roman"/>
        </w:rPr>
        <w:t xml:space="preserve"> interface. </w:t>
      </w:r>
      <w:r w:rsidR="00A453C5">
        <w:rPr>
          <w:rFonts w:ascii="Times New Roman" w:hAnsi="Times New Roman" w:cs="Times New Roman"/>
        </w:rPr>
        <w:t>(</w:t>
      </w:r>
      <w:r w:rsidR="00A453C5" w:rsidRPr="00A453C5">
        <w:rPr>
          <w:rFonts w:ascii="Times New Roman" w:hAnsi="Times New Roman" w:cs="Times New Roman"/>
          <w:b/>
          <w:bCs/>
        </w:rPr>
        <w:t>b</w:t>
      </w:r>
      <w:r w:rsidR="00C54AB4">
        <w:rPr>
          <w:rFonts w:ascii="Times New Roman" w:hAnsi="Times New Roman" w:cs="Times New Roman"/>
        </w:rPr>
        <w:t>)</w:t>
      </w:r>
      <w:r w:rsidR="00500AA8">
        <w:rPr>
          <w:rFonts w:ascii="Times New Roman" w:hAnsi="Times New Roman" w:cs="Times New Roman"/>
        </w:rPr>
        <w:t xml:space="preserve">: </w:t>
      </w:r>
      <w:r w:rsidR="00500AA8">
        <w:rPr>
          <w:rFonts w:ascii="Times New Roman" w:hAnsi="Times New Roman" w:cs="Times New Roman" w:hint="eastAsia"/>
        </w:rPr>
        <w:t>Fiber</w:t>
      </w:r>
      <w:r w:rsidR="00500AA8">
        <w:rPr>
          <w:rFonts w:ascii="Times New Roman" w:hAnsi="Times New Roman" w:cs="Times New Roman"/>
        </w:rPr>
        <w:t xml:space="preserve"> </w:t>
      </w:r>
      <w:r w:rsidR="00500AA8">
        <w:rPr>
          <w:rFonts w:ascii="Times New Roman" w:hAnsi="Times New Roman" w:cs="Times New Roman" w:hint="eastAsia"/>
        </w:rPr>
        <w:t>bridging</w:t>
      </w:r>
      <w:r w:rsidR="00500AA8">
        <w:rPr>
          <w:rFonts w:ascii="Times New Roman" w:hAnsi="Times New Roman" w:cs="Times New Roman"/>
        </w:rPr>
        <w:t xml:space="preserve"> between </w:t>
      </w:r>
      <w:r w:rsidR="00500AA8" w:rsidRPr="00C54AB4">
        <w:rPr>
          <w:rFonts w:ascii="Times New Roman" w:hAnsi="Times New Roman" w:cs="Times New Roman"/>
        </w:rPr>
        <w:t>lamellae</w:t>
      </w:r>
      <w:r w:rsidR="008E5E24">
        <w:rPr>
          <w:rFonts w:ascii="Times New Roman" w:hAnsi="Times New Roman" w:cs="Times New Roman"/>
        </w:rPr>
        <w:t xml:space="preserve"> in the end of the crack path</w:t>
      </w:r>
      <w:r w:rsidR="00500AA8">
        <w:rPr>
          <w:rFonts w:ascii="Times New Roman" w:hAnsi="Times New Roman" w:cs="Times New Roman"/>
        </w:rPr>
        <w:t>.</w:t>
      </w:r>
    </w:p>
    <w:p w14:paraId="6E10B215" w14:textId="659C50A6" w:rsidR="0037488B" w:rsidRDefault="0037488B"/>
    <w:p w14:paraId="38CED16A" w14:textId="71449291" w:rsidR="00042A98" w:rsidRDefault="00042A98"/>
    <w:p w14:paraId="6EB7B451" w14:textId="188D7A25" w:rsidR="00042A98" w:rsidRDefault="00042A98"/>
    <w:p w14:paraId="06939484" w14:textId="66B552D5" w:rsidR="00042A98" w:rsidRDefault="00042A98"/>
    <w:p w14:paraId="5537AF23" w14:textId="5446B1EC" w:rsidR="00042A98" w:rsidRDefault="00042A98"/>
    <w:p w14:paraId="37248D44" w14:textId="104C3E13" w:rsidR="00042A98" w:rsidRDefault="00042A98"/>
    <w:p w14:paraId="57F6269C" w14:textId="193401FF" w:rsidR="00042A98" w:rsidRDefault="00042A98"/>
    <w:p w14:paraId="7B3D4682" w14:textId="78C6F63D" w:rsidR="00042A98" w:rsidRDefault="00042A98"/>
    <w:p w14:paraId="03E17CAC" w14:textId="7C78855B" w:rsidR="00042A98" w:rsidRDefault="00042A98"/>
    <w:p w14:paraId="36A10113" w14:textId="59B30A0C" w:rsidR="00042A98" w:rsidRDefault="00042A98"/>
    <w:p w14:paraId="44954786" w14:textId="2DE5BF5D" w:rsidR="00042A98" w:rsidRDefault="00042A98"/>
    <w:p w14:paraId="61EB2AE6" w14:textId="15D9AAC6" w:rsidR="00042A98" w:rsidRDefault="00042A98"/>
    <w:p w14:paraId="5A793303" w14:textId="76A6E60F" w:rsidR="00042A98" w:rsidRDefault="00042A98"/>
    <w:p w14:paraId="7BD4C3D5" w14:textId="2C69C248" w:rsidR="00042A98" w:rsidRDefault="00042A98"/>
    <w:p w14:paraId="704F2064" w14:textId="269A8D2C" w:rsidR="00042A98" w:rsidRDefault="00042A98"/>
    <w:p w14:paraId="122699BE" w14:textId="6DE4CFCF" w:rsidR="00042A98" w:rsidRDefault="00042A98"/>
    <w:p w14:paraId="7E052478" w14:textId="2654FB91" w:rsidR="00042A98" w:rsidRDefault="00042A98"/>
    <w:p w14:paraId="2543B9C7" w14:textId="323AC170" w:rsidR="00042A98" w:rsidRDefault="00042A98"/>
    <w:p w14:paraId="131BBDBB" w14:textId="2A4A72D2" w:rsidR="00042A98" w:rsidRDefault="00042A98"/>
    <w:p w14:paraId="0523AB7F" w14:textId="4476EC5F" w:rsidR="00042A98" w:rsidRDefault="00042A98"/>
    <w:p w14:paraId="2156CC0F" w14:textId="77777777" w:rsidR="00042A98" w:rsidRPr="00C54AB4" w:rsidRDefault="00042A98"/>
    <w:p w14:paraId="62500D39" w14:textId="227ADF0F" w:rsidR="0037488B" w:rsidRDefault="002B5934">
      <w:r>
        <w:rPr>
          <w:noProof/>
        </w:rPr>
        <w:lastRenderedPageBreak/>
        <w:drawing>
          <wp:inline distT="0" distB="0" distL="0" distR="0" wp14:anchorId="439AE139" wp14:editId="164C5394">
            <wp:extent cx="5274310" cy="294132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41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FEE05E" w14:textId="29CFD4D8" w:rsidR="00D63BA6" w:rsidRPr="00746E30" w:rsidRDefault="00CB2D62" w:rsidP="00CB2D62">
      <w:pPr>
        <w:spacing w:before="2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="00D63BA6" w:rsidRPr="000F6546">
        <w:rPr>
          <w:rFonts w:ascii="Times New Roman" w:hAnsi="Times New Roman" w:cs="Times New Roman"/>
          <w:b/>
          <w:bCs/>
        </w:rPr>
        <w:t xml:space="preserve">Figure </w:t>
      </w:r>
      <w:r w:rsidR="008C4721">
        <w:rPr>
          <w:rFonts w:ascii="Times New Roman" w:hAnsi="Times New Roman" w:cs="Times New Roman"/>
          <w:b/>
          <w:bCs/>
        </w:rPr>
        <w:t>3</w:t>
      </w:r>
      <w:r w:rsidR="00D63BA6" w:rsidRPr="000F6546">
        <w:rPr>
          <w:rFonts w:ascii="Times New Roman" w:hAnsi="Times New Roman" w:cs="Times New Roman"/>
          <w:b/>
          <w:bCs/>
        </w:rPr>
        <w:t xml:space="preserve">. Architectural design features of mineral and fibers within the impact surface of dactyl club. </w:t>
      </w:r>
      <w:r w:rsidR="00A453C5" w:rsidRPr="00A453C5">
        <w:rPr>
          <w:rFonts w:ascii="Times New Roman" w:hAnsi="Times New Roman" w:cs="Times New Roman"/>
        </w:rPr>
        <w:t>(</w:t>
      </w:r>
      <w:r w:rsidR="00A453C5" w:rsidRPr="00A453C5">
        <w:rPr>
          <w:rFonts w:ascii="Times New Roman" w:hAnsi="Times New Roman" w:cs="Times New Roman"/>
          <w:b/>
          <w:bCs/>
        </w:rPr>
        <w:t>a</w:t>
      </w:r>
      <w:r w:rsidR="00D63BA6" w:rsidRPr="00746E30">
        <w:rPr>
          <w:rFonts w:ascii="Times New Roman" w:hAnsi="Times New Roman" w:cs="Times New Roman"/>
        </w:rPr>
        <w:t xml:space="preserve">): SEM micrography of a </w:t>
      </w:r>
      <w:r w:rsidR="00D63BA6">
        <w:rPr>
          <w:rFonts w:ascii="Times New Roman" w:hAnsi="Times New Roman" w:cs="Times New Roman"/>
        </w:rPr>
        <w:t>cross</w:t>
      </w:r>
      <w:r w:rsidR="00D63BA6" w:rsidRPr="00746E30">
        <w:rPr>
          <w:rFonts w:ascii="Times New Roman" w:hAnsi="Times New Roman" w:cs="Times New Roman"/>
        </w:rPr>
        <w:t xml:space="preserve"> section of a dactyl club. Inset: Optical microscopy of a </w:t>
      </w:r>
      <w:r w:rsidR="00D63BA6">
        <w:rPr>
          <w:rFonts w:ascii="Times New Roman" w:hAnsi="Times New Roman" w:cs="Times New Roman"/>
        </w:rPr>
        <w:t>cross</w:t>
      </w:r>
      <w:r w:rsidR="00D63BA6" w:rsidRPr="00746E30">
        <w:rPr>
          <w:rFonts w:ascii="Times New Roman" w:hAnsi="Times New Roman" w:cs="Times New Roman"/>
        </w:rPr>
        <w:t xml:space="preserve"> section of a dactyl club. </w:t>
      </w:r>
      <w:r w:rsidR="00A453C5">
        <w:rPr>
          <w:rFonts w:ascii="Times New Roman" w:hAnsi="Times New Roman" w:cs="Times New Roman"/>
        </w:rPr>
        <w:t>(</w:t>
      </w:r>
      <w:r w:rsidR="00A453C5" w:rsidRPr="00A453C5">
        <w:rPr>
          <w:rFonts w:ascii="Times New Roman" w:hAnsi="Times New Roman" w:cs="Times New Roman"/>
          <w:b/>
          <w:bCs/>
        </w:rPr>
        <w:t>b</w:t>
      </w:r>
      <w:r w:rsidR="00D63BA6" w:rsidRPr="00746E30">
        <w:rPr>
          <w:rFonts w:ascii="Times New Roman" w:hAnsi="Times New Roman" w:cs="Times New Roman"/>
        </w:rPr>
        <w:t>)</w:t>
      </w:r>
      <w:r w:rsidR="00A453C5">
        <w:rPr>
          <w:rFonts w:ascii="Times New Roman" w:hAnsi="Times New Roman" w:cs="Times New Roman"/>
        </w:rPr>
        <w:t>:</w:t>
      </w:r>
      <w:r w:rsidR="00D63BA6" w:rsidRPr="00746E30">
        <w:rPr>
          <w:rFonts w:ascii="Times New Roman" w:hAnsi="Times New Roman" w:cs="Times New Roman"/>
        </w:rPr>
        <w:t xml:space="preserve"> The SEM micrography of the region marked in </w:t>
      </w:r>
      <w:r w:rsidR="00A453C5" w:rsidRPr="00A453C5">
        <w:rPr>
          <w:rFonts w:ascii="Times New Roman" w:hAnsi="Times New Roman" w:cs="Times New Roman"/>
          <w:b/>
          <w:bCs/>
        </w:rPr>
        <w:t>a</w:t>
      </w:r>
      <w:r w:rsidR="00D63BA6" w:rsidRPr="00746E30">
        <w:rPr>
          <w:rFonts w:ascii="Times New Roman" w:hAnsi="Times New Roman" w:cs="Times New Roman"/>
        </w:rPr>
        <w:t xml:space="preserve">. </w:t>
      </w:r>
      <w:r w:rsidR="00A453C5" w:rsidRPr="00A453C5">
        <w:rPr>
          <w:rFonts w:ascii="Times New Roman" w:hAnsi="Times New Roman" w:cs="Times New Roman"/>
          <w:b/>
          <w:bCs/>
        </w:rPr>
        <w:t>c</w:t>
      </w:r>
      <w:r w:rsidR="00D63BA6" w:rsidRPr="00746E30">
        <w:rPr>
          <w:rFonts w:ascii="Times New Roman" w:hAnsi="Times New Roman" w:cs="Times New Roman"/>
        </w:rPr>
        <w:t xml:space="preserve"> and </w:t>
      </w:r>
      <w:r w:rsidR="00A453C5" w:rsidRPr="00A453C5">
        <w:rPr>
          <w:rFonts w:ascii="Times New Roman" w:hAnsi="Times New Roman" w:cs="Times New Roman"/>
          <w:b/>
          <w:bCs/>
        </w:rPr>
        <w:t>d</w:t>
      </w:r>
      <w:r w:rsidR="00D63BA6" w:rsidRPr="00746E30">
        <w:rPr>
          <w:rFonts w:ascii="Times New Roman" w:hAnsi="Times New Roman" w:cs="Times New Roman"/>
        </w:rPr>
        <w:t xml:space="preserve"> are the higher-magnification SEM </w:t>
      </w:r>
      <w:r w:rsidR="00AA61E8" w:rsidRPr="00746E30">
        <w:rPr>
          <w:rFonts w:ascii="Times New Roman" w:hAnsi="Times New Roman" w:cs="Times New Roman"/>
        </w:rPr>
        <w:t>micrographs</w:t>
      </w:r>
      <w:r w:rsidR="00D63BA6" w:rsidRPr="00746E30">
        <w:rPr>
          <w:rFonts w:ascii="Times New Roman" w:hAnsi="Times New Roman" w:cs="Times New Roman"/>
        </w:rPr>
        <w:t xml:space="preserve"> of impact surface of dactyl club. </w:t>
      </w:r>
      <w:r w:rsidR="00A453C5">
        <w:rPr>
          <w:rFonts w:ascii="Times New Roman" w:hAnsi="Times New Roman" w:cs="Times New Roman"/>
        </w:rPr>
        <w:t>(</w:t>
      </w:r>
      <w:r w:rsidR="00A453C5" w:rsidRPr="00A453C5">
        <w:rPr>
          <w:rFonts w:ascii="Times New Roman" w:hAnsi="Times New Roman" w:cs="Times New Roman"/>
          <w:b/>
          <w:bCs/>
        </w:rPr>
        <w:t>e</w:t>
      </w:r>
      <w:r w:rsidR="00D63BA6" w:rsidRPr="00746E30">
        <w:rPr>
          <w:rFonts w:ascii="Times New Roman" w:hAnsi="Times New Roman" w:cs="Times New Roman"/>
        </w:rPr>
        <w:t>)</w:t>
      </w:r>
      <w:r w:rsidR="00D63BA6">
        <w:rPr>
          <w:rFonts w:ascii="Times New Roman" w:hAnsi="Times New Roman" w:cs="Times New Roman"/>
        </w:rPr>
        <w:t>:</w:t>
      </w:r>
      <w:bookmarkStart w:id="2" w:name="_Hlk71891377"/>
      <w:r w:rsidR="00D63BA6">
        <w:rPr>
          <w:rFonts w:ascii="Times New Roman" w:hAnsi="Times New Roman" w:cs="Times New Roman"/>
        </w:rPr>
        <w:t xml:space="preserve"> SEM</w:t>
      </w:r>
      <w:r w:rsidR="00D63BA6" w:rsidRPr="00D63BA6">
        <w:rPr>
          <w:rFonts w:ascii="Times New Roman" w:hAnsi="Times New Roman" w:cs="Times New Roman"/>
          <w:color w:val="FF0000"/>
        </w:rPr>
        <w:t xml:space="preserve"> </w:t>
      </w:r>
      <w:r w:rsidR="00AA61E8">
        <w:rPr>
          <w:rFonts w:ascii="Times New Roman" w:hAnsi="Times New Roman" w:cs="Times New Roman"/>
        </w:rPr>
        <w:t>micrograph</w:t>
      </w:r>
      <w:r w:rsidR="00C60A09">
        <w:rPr>
          <w:rFonts w:ascii="Times New Roman" w:hAnsi="Times New Roman" w:cs="Times New Roman"/>
        </w:rPr>
        <w:t xml:space="preserve"> show</w:t>
      </w:r>
      <w:r w:rsidR="00C00D46">
        <w:rPr>
          <w:rFonts w:ascii="Times New Roman" w:hAnsi="Times New Roman" w:cs="Times New Roman" w:hint="eastAsia"/>
        </w:rPr>
        <w:t>s</w:t>
      </w:r>
      <w:r w:rsidR="00C60A09">
        <w:rPr>
          <w:rFonts w:ascii="Times New Roman" w:hAnsi="Times New Roman" w:cs="Times New Roman"/>
        </w:rPr>
        <w:t xml:space="preserve"> the </w:t>
      </w:r>
      <w:r w:rsidR="00D63BA6" w:rsidRPr="00D63BA6">
        <w:rPr>
          <w:rFonts w:ascii="Times New Roman" w:hAnsi="Times New Roman" w:cs="Times New Roman"/>
        </w:rPr>
        <w:t>geometrically interlock</w:t>
      </w:r>
      <w:r w:rsidR="00C60A09">
        <w:rPr>
          <w:rFonts w:ascii="Times New Roman" w:hAnsi="Times New Roman" w:cs="Times New Roman"/>
        </w:rPr>
        <w:t xml:space="preserve">ed </w:t>
      </w:r>
      <w:r w:rsidR="00D63BA6" w:rsidRPr="00D63BA6">
        <w:rPr>
          <w:rFonts w:ascii="Times New Roman" w:hAnsi="Times New Roman" w:cs="Times New Roman"/>
        </w:rPr>
        <w:t xml:space="preserve">interfaces </w:t>
      </w:r>
      <w:bookmarkEnd w:id="2"/>
      <w:r w:rsidR="00C60A09">
        <w:rPr>
          <w:rFonts w:ascii="Times New Roman" w:hAnsi="Times New Roman" w:cs="Times New Roman"/>
        </w:rPr>
        <w:t xml:space="preserve">between </w:t>
      </w:r>
      <w:r w:rsidR="00D63BA6" w:rsidRPr="00D63BA6">
        <w:rPr>
          <w:rFonts w:ascii="Times New Roman" w:hAnsi="Times New Roman" w:cs="Times New Roman"/>
        </w:rPr>
        <w:t>impact surface and impact region.</w:t>
      </w:r>
      <w:r w:rsidR="00D63BA6" w:rsidRPr="00746E30">
        <w:rPr>
          <w:rFonts w:ascii="Times New Roman" w:hAnsi="Times New Roman" w:cs="Times New Roman"/>
        </w:rPr>
        <w:t xml:space="preserve"> </w:t>
      </w:r>
      <w:r w:rsidR="00A453C5">
        <w:rPr>
          <w:rFonts w:ascii="Times New Roman" w:hAnsi="Times New Roman" w:cs="Times New Roman"/>
        </w:rPr>
        <w:t>(</w:t>
      </w:r>
      <w:r w:rsidR="00A453C5" w:rsidRPr="00A453C5">
        <w:rPr>
          <w:rFonts w:ascii="Times New Roman" w:hAnsi="Times New Roman" w:cs="Times New Roman"/>
          <w:b/>
          <w:bCs/>
        </w:rPr>
        <w:t>f</w:t>
      </w:r>
      <w:r w:rsidR="00D63BA6" w:rsidRPr="00A453C5">
        <w:rPr>
          <w:rFonts w:ascii="Times New Roman" w:hAnsi="Times New Roman" w:cs="Times New Roman"/>
          <w:b/>
          <w:bCs/>
        </w:rPr>
        <w:t>-</w:t>
      </w:r>
      <w:r w:rsidR="00A453C5" w:rsidRPr="00A453C5">
        <w:rPr>
          <w:rFonts w:ascii="Times New Roman" w:hAnsi="Times New Roman" w:cs="Times New Roman"/>
          <w:b/>
          <w:bCs/>
        </w:rPr>
        <w:t>h</w:t>
      </w:r>
      <w:r w:rsidR="00C60A09">
        <w:rPr>
          <w:rFonts w:ascii="Times New Roman" w:hAnsi="Times New Roman" w:cs="Times New Roman"/>
        </w:rPr>
        <w:t>): Fiber bundles</w:t>
      </w:r>
      <w:r w:rsidR="00D63BA6" w:rsidRPr="00746E30">
        <w:rPr>
          <w:rFonts w:ascii="Times New Roman" w:hAnsi="Times New Roman" w:cs="Times New Roman"/>
        </w:rPr>
        <w:t xml:space="preserve"> within impact region. The fiber</w:t>
      </w:r>
      <w:r w:rsidR="00D63BA6">
        <w:rPr>
          <w:rFonts w:ascii="Times New Roman" w:hAnsi="Times New Roman" w:cs="Times New Roman"/>
        </w:rPr>
        <w:t xml:space="preserve"> bundles</w:t>
      </w:r>
      <w:r w:rsidR="00C60A09">
        <w:rPr>
          <w:rFonts w:ascii="Times New Roman" w:hAnsi="Times New Roman" w:cs="Times New Roman"/>
        </w:rPr>
        <w:t xml:space="preserve"> within impact region are</w:t>
      </w:r>
      <w:r w:rsidR="00D63BA6" w:rsidRPr="00746E30">
        <w:rPr>
          <w:rFonts w:ascii="Times New Roman" w:hAnsi="Times New Roman" w:cs="Times New Roman"/>
        </w:rPr>
        <w:t xml:space="preserve"> </w:t>
      </w:r>
      <w:r w:rsidR="00D63BA6" w:rsidRPr="00D63BA6">
        <w:rPr>
          <w:rFonts w:ascii="Times New Roman" w:hAnsi="Times New Roman" w:cs="Times New Roman"/>
        </w:rPr>
        <w:t>thick</w:t>
      </w:r>
      <w:r w:rsidR="00C60A09">
        <w:rPr>
          <w:rFonts w:ascii="Times New Roman" w:hAnsi="Times New Roman" w:cs="Times New Roman"/>
        </w:rPr>
        <w:t>er</w:t>
      </w:r>
      <w:r w:rsidR="00D63BA6" w:rsidRPr="00D63BA6">
        <w:rPr>
          <w:rFonts w:ascii="Times New Roman" w:hAnsi="Times New Roman" w:cs="Times New Roman"/>
        </w:rPr>
        <w:t xml:space="preserve"> </w:t>
      </w:r>
      <w:r w:rsidR="00D63BA6" w:rsidRPr="00746E30">
        <w:rPr>
          <w:rFonts w:ascii="Times New Roman" w:hAnsi="Times New Roman" w:cs="Times New Roman"/>
        </w:rPr>
        <w:t xml:space="preserve">and </w:t>
      </w:r>
      <w:r w:rsidR="00C60A09">
        <w:rPr>
          <w:rFonts w:ascii="Times New Roman" w:hAnsi="Times New Roman" w:cs="Times New Roman"/>
        </w:rPr>
        <w:t xml:space="preserve">more </w:t>
      </w:r>
      <w:r w:rsidR="00D63BA6">
        <w:rPr>
          <w:rFonts w:ascii="Times New Roman" w:hAnsi="Times New Roman" w:cs="Times New Roman"/>
        </w:rPr>
        <w:t>densely packed</w:t>
      </w:r>
      <w:r w:rsidR="00790667">
        <w:rPr>
          <w:rFonts w:ascii="Times New Roman" w:hAnsi="Times New Roman" w:cs="Times New Roman"/>
        </w:rPr>
        <w:t xml:space="preserve"> compare to those in</w:t>
      </w:r>
      <w:r w:rsidR="00D63BA6" w:rsidRPr="00746E30">
        <w:rPr>
          <w:rFonts w:ascii="Times New Roman" w:hAnsi="Times New Roman" w:cs="Times New Roman"/>
        </w:rPr>
        <w:t xml:space="preserve"> other regions.</w:t>
      </w:r>
      <w:r w:rsidR="00D63BA6">
        <w:rPr>
          <w:rFonts w:ascii="Times New Roman" w:hAnsi="Times New Roman" w:cs="Times New Roman"/>
        </w:rPr>
        <w:t xml:space="preserve"> </w:t>
      </w:r>
      <w:r w:rsidR="00A453C5">
        <w:rPr>
          <w:rFonts w:ascii="Times New Roman" w:hAnsi="Times New Roman" w:cs="Times New Roman"/>
        </w:rPr>
        <w:t>(</w:t>
      </w:r>
      <w:proofErr w:type="spellStart"/>
      <w:r w:rsidR="00A453C5" w:rsidRPr="00A453C5">
        <w:rPr>
          <w:rFonts w:ascii="Times New Roman" w:hAnsi="Times New Roman" w:cs="Times New Roman"/>
          <w:b/>
          <w:bCs/>
        </w:rPr>
        <w:t>i</w:t>
      </w:r>
      <w:proofErr w:type="spellEnd"/>
      <w:r w:rsidR="00D63BA6">
        <w:rPr>
          <w:rFonts w:ascii="Times New Roman" w:hAnsi="Times New Roman" w:cs="Times New Roman"/>
        </w:rPr>
        <w:t>): F</w:t>
      </w:r>
      <w:r w:rsidR="00D63BA6" w:rsidRPr="00746E30">
        <w:rPr>
          <w:rFonts w:ascii="Times New Roman" w:hAnsi="Times New Roman" w:cs="Times New Roman"/>
        </w:rPr>
        <w:t>iber</w:t>
      </w:r>
      <w:r w:rsidR="00D63BA6">
        <w:rPr>
          <w:rFonts w:ascii="Times New Roman" w:hAnsi="Times New Roman" w:cs="Times New Roman"/>
        </w:rPr>
        <w:t xml:space="preserve"> bundles</w:t>
      </w:r>
      <w:r w:rsidR="00D63BA6" w:rsidRPr="00746E30">
        <w:rPr>
          <w:rFonts w:ascii="Times New Roman" w:hAnsi="Times New Roman" w:cs="Times New Roman"/>
        </w:rPr>
        <w:t xml:space="preserve"> within </w:t>
      </w:r>
      <w:r w:rsidR="00D63BA6">
        <w:rPr>
          <w:rFonts w:ascii="Times New Roman" w:hAnsi="Times New Roman" w:cs="Times New Roman"/>
        </w:rPr>
        <w:t>periodic</w:t>
      </w:r>
      <w:r w:rsidR="00D63BA6" w:rsidRPr="00746E30">
        <w:rPr>
          <w:rFonts w:ascii="Times New Roman" w:hAnsi="Times New Roman" w:cs="Times New Roman"/>
        </w:rPr>
        <w:t xml:space="preserve"> region</w:t>
      </w:r>
      <w:r w:rsidR="00D63BA6">
        <w:rPr>
          <w:rFonts w:ascii="Times New Roman" w:hAnsi="Times New Roman" w:cs="Times New Roman"/>
        </w:rPr>
        <w:t>.</w:t>
      </w:r>
    </w:p>
    <w:p w14:paraId="6B907AC8" w14:textId="4BB496A5" w:rsidR="0037488B" w:rsidRDefault="0037488B"/>
    <w:p w14:paraId="6A0425EF" w14:textId="3C30348A" w:rsidR="00500AA8" w:rsidRDefault="00500AA8"/>
    <w:p w14:paraId="205C6F7F" w14:textId="19DF233C" w:rsidR="00500AA8" w:rsidRDefault="00500AA8"/>
    <w:p w14:paraId="205768B9" w14:textId="54595653" w:rsidR="00042A98" w:rsidRDefault="00042A98"/>
    <w:p w14:paraId="0251952F" w14:textId="0ED4D630" w:rsidR="00042A98" w:rsidRDefault="00042A98"/>
    <w:p w14:paraId="1629A611" w14:textId="56D48E40" w:rsidR="00042A98" w:rsidRDefault="00042A98"/>
    <w:p w14:paraId="3362104E" w14:textId="54185F1F" w:rsidR="00042A98" w:rsidRDefault="00042A98"/>
    <w:p w14:paraId="4605F97C" w14:textId="6E40DFFD" w:rsidR="00042A98" w:rsidRDefault="00042A98"/>
    <w:p w14:paraId="49DDD3DD" w14:textId="5E158EF0" w:rsidR="00042A98" w:rsidRDefault="00042A98"/>
    <w:p w14:paraId="7C197C3A" w14:textId="78BFC49D" w:rsidR="00042A98" w:rsidRDefault="00042A98"/>
    <w:p w14:paraId="6FE6AB80" w14:textId="7F4E4010" w:rsidR="00042A98" w:rsidRDefault="00042A98"/>
    <w:p w14:paraId="77FC9BAC" w14:textId="30ED0B0C" w:rsidR="00042A98" w:rsidRDefault="00042A98"/>
    <w:p w14:paraId="10CDA50D" w14:textId="3C41A775" w:rsidR="00042A98" w:rsidRDefault="00042A98"/>
    <w:p w14:paraId="3DC21523" w14:textId="59B1AD31" w:rsidR="00042A98" w:rsidRDefault="00042A98"/>
    <w:p w14:paraId="104E039A" w14:textId="1BECD369" w:rsidR="00042A98" w:rsidRDefault="00042A98"/>
    <w:p w14:paraId="677719EA" w14:textId="5F2A1DBE" w:rsidR="00042A98" w:rsidRDefault="00042A98"/>
    <w:p w14:paraId="6DC3E5E6" w14:textId="0F57ADA1" w:rsidR="00042A98" w:rsidRDefault="00042A98"/>
    <w:p w14:paraId="31ACC3BE" w14:textId="4BDE2A16" w:rsidR="00042A98" w:rsidRDefault="00042A98"/>
    <w:p w14:paraId="25017492" w14:textId="43E1D211" w:rsidR="00042A98" w:rsidRDefault="00042A98"/>
    <w:p w14:paraId="4944A586" w14:textId="698EED3A" w:rsidR="00042A98" w:rsidRDefault="00042A98"/>
    <w:p w14:paraId="46612E53" w14:textId="60FCE9F9" w:rsidR="00500AA8" w:rsidRDefault="00500AA8"/>
    <w:p w14:paraId="61A8D729" w14:textId="77777777" w:rsidR="00A453C5" w:rsidRDefault="00A453C5"/>
    <w:p w14:paraId="09C5EA91" w14:textId="56C3D64E" w:rsidR="00500AA8" w:rsidRPr="00FF67E1" w:rsidRDefault="00500AA8" w:rsidP="00500AA8">
      <w:pPr>
        <w:jc w:val="center"/>
        <w:rPr>
          <w:rFonts w:ascii="Times New Roman" w:hAnsi="Times New Roman" w:cs="Times New Roman"/>
          <w:b/>
          <w:bCs/>
          <w:szCs w:val="21"/>
        </w:rPr>
      </w:pPr>
      <w:r w:rsidRPr="00FF67E1">
        <w:rPr>
          <w:rFonts w:ascii="Times New Roman" w:hAnsi="Times New Roman" w:cs="Times New Roman"/>
          <w:b/>
          <w:bCs/>
          <w:szCs w:val="21"/>
        </w:rPr>
        <w:lastRenderedPageBreak/>
        <w:t xml:space="preserve">Supplementary </w:t>
      </w:r>
      <w:r w:rsidR="00042A98" w:rsidRPr="00FF67E1">
        <w:rPr>
          <w:rFonts w:ascii="Times New Roman" w:hAnsi="Times New Roman" w:cs="Times New Roman"/>
          <w:b/>
          <w:bCs/>
          <w:szCs w:val="21"/>
        </w:rPr>
        <w:t>N</w:t>
      </w:r>
      <w:r w:rsidRPr="00FF67E1">
        <w:rPr>
          <w:rFonts w:ascii="Times New Roman" w:hAnsi="Times New Roman" w:cs="Times New Roman"/>
          <w:b/>
          <w:bCs/>
          <w:szCs w:val="21"/>
        </w:rPr>
        <w:t>ote</w:t>
      </w:r>
    </w:p>
    <w:p w14:paraId="3C60015F" w14:textId="77777777" w:rsidR="00500AA8" w:rsidRDefault="00500AA8" w:rsidP="00500AA8">
      <w:pPr>
        <w:jc w:val="center"/>
        <w:rPr>
          <w:b/>
          <w:bCs/>
        </w:rPr>
      </w:pPr>
    </w:p>
    <w:p w14:paraId="13F78030" w14:textId="0060EED1" w:rsidR="00D51AE3" w:rsidRDefault="00500AA8" w:rsidP="00E171BD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Supplementary note </w:t>
      </w:r>
      <w:r w:rsidRPr="004651BB">
        <w:rPr>
          <w:rFonts w:ascii="Times New Roman" w:hAnsi="Times New Roman" w:cs="Times New Roman"/>
          <w:b/>
          <w:bCs/>
          <w:szCs w:val="21"/>
        </w:rPr>
        <w:t>1</w:t>
      </w:r>
      <w:r>
        <w:rPr>
          <w:rFonts w:ascii="Times New Roman" w:hAnsi="Times New Roman" w:cs="Times New Roman"/>
          <w:b/>
          <w:bCs/>
          <w:szCs w:val="21"/>
        </w:rPr>
        <w:t>:</w:t>
      </w:r>
      <w:r w:rsidR="00D07190">
        <w:rPr>
          <w:rFonts w:ascii="Times New Roman" w:hAnsi="Times New Roman" w:cs="Times New Roman"/>
          <w:b/>
          <w:bCs/>
          <w:szCs w:val="21"/>
        </w:rPr>
        <w:t xml:space="preserve"> </w:t>
      </w:r>
      <w:r w:rsidR="00D07190">
        <w:rPr>
          <w:rFonts w:ascii="Times New Roman" w:hAnsi="Times New Roman" w:cs="Times New Roman" w:hint="eastAsia"/>
          <w:b/>
          <w:bCs/>
          <w:szCs w:val="21"/>
        </w:rPr>
        <w:t>Q</w:t>
      </w:r>
      <w:r w:rsidR="00D07190" w:rsidRPr="00D07190">
        <w:rPr>
          <w:rFonts w:ascii="Times New Roman" w:hAnsi="Times New Roman" w:cs="Times New Roman"/>
          <w:b/>
          <w:bCs/>
          <w:szCs w:val="21"/>
        </w:rPr>
        <w:t>uantify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="00D07190">
        <w:rPr>
          <w:rFonts w:ascii="Times New Roman" w:hAnsi="Times New Roman" w:cs="Times New Roman"/>
          <w:b/>
          <w:bCs/>
          <w:szCs w:val="21"/>
        </w:rPr>
        <w:t>a</w:t>
      </w:r>
      <w:r>
        <w:rPr>
          <w:rFonts w:ascii="Times New Roman" w:hAnsi="Times New Roman" w:cs="Times New Roman"/>
          <w:b/>
          <w:bCs/>
          <w:szCs w:val="21"/>
        </w:rPr>
        <w:t xml:space="preserve">nalysis of crack </w:t>
      </w:r>
      <w:r w:rsidR="001B76EF" w:rsidRPr="001B76EF">
        <w:rPr>
          <w:rFonts w:ascii="Times New Roman" w:hAnsi="Times New Roman" w:cs="Times New Roman"/>
          <w:b/>
          <w:bCs/>
          <w:szCs w:val="21"/>
        </w:rPr>
        <w:t>propagation</w:t>
      </w:r>
      <w:r w:rsidR="001B76EF">
        <w:rPr>
          <w:rFonts w:ascii="Times New Roman" w:hAnsi="Times New Roman" w:cs="Times New Roman"/>
          <w:b/>
          <w:bCs/>
          <w:szCs w:val="21"/>
        </w:rPr>
        <w:t xml:space="preserve"> direction</w:t>
      </w:r>
      <w:r w:rsidR="001B76EF" w:rsidRPr="001B76EF"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of d</w:t>
      </w:r>
      <w:r w:rsidR="001F0336">
        <w:rPr>
          <w:rFonts w:ascii="Times New Roman" w:hAnsi="Times New Roman" w:cs="Times New Roman"/>
          <w:b/>
          <w:bCs/>
          <w:szCs w:val="21"/>
        </w:rPr>
        <w:t>r</w:t>
      </w:r>
      <w:r>
        <w:rPr>
          <w:rFonts w:ascii="Times New Roman" w:hAnsi="Times New Roman" w:cs="Times New Roman"/>
          <w:b/>
          <w:bCs/>
          <w:szCs w:val="21"/>
        </w:rPr>
        <w:t xml:space="preserve">y </w:t>
      </w:r>
      <w:r w:rsidR="00600B91">
        <w:rPr>
          <w:rFonts w:ascii="Times New Roman" w:hAnsi="Times New Roman" w:cs="Times New Roman"/>
          <w:b/>
          <w:bCs/>
          <w:szCs w:val="21"/>
        </w:rPr>
        <w:t>dactyl club under high-speed impact.</w:t>
      </w:r>
    </w:p>
    <w:p w14:paraId="42609CF2" w14:textId="2B84FA4F" w:rsidR="00A632DE" w:rsidRPr="00A632DE" w:rsidRDefault="00A632DE" w:rsidP="008C6695">
      <w:pPr>
        <w:ind w:firstLineChars="200" w:firstLine="420"/>
        <w:rPr>
          <w:rFonts w:ascii="Times New Roman" w:hAnsi="Times New Roman" w:cs="Times New Roman"/>
          <w:szCs w:val="21"/>
        </w:rPr>
      </w:pPr>
      <w:r w:rsidRPr="00A632DE">
        <w:rPr>
          <w:rFonts w:ascii="Times New Roman" w:hAnsi="Times New Roman" w:cs="Times New Roman"/>
          <w:szCs w:val="21"/>
        </w:rPr>
        <w:t>The one-dimensional curve (supplementary Fig. 1</w:t>
      </w:r>
      <w:r w:rsidR="00A453C5">
        <w:rPr>
          <w:rFonts w:ascii="Times New Roman" w:hAnsi="Times New Roman" w:cs="Times New Roman"/>
          <w:szCs w:val="21"/>
        </w:rPr>
        <w:t>a</w:t>
      </w:r>
      <w:r w:rsidRPr="00A632DE">
        <w:rPr>
          <w:rFonts w:ascii="Times New Roman" w:hAnsi="Times New Roman" w:cs="Times New Roman"/>
          <w:szCs w:val="21"/>
        </w:rPr>
        <w:t xml:space="preserve">) is the sum of the number of pixels of the crack along the y axis. Therefore, the peaks of the curve indicate the sites where the crack </w:t>
      </w:r>
      <w:r w:rsidR="00B01350">
        <w:rPr>
          <w:rFonts w:ascii="Times New Roman" w:hAnsi="Times New Roman" w:cs="Times New Roman"/>
          <w:szCs w:val="21"/>
        </w:rPr>
        <w:t>tends to propagate</w:t>
      </w:r>
      <w:r>
        <w:rPr>
          <w:rFonts w:ascii="Times New Roman" w:hAnsi="Times New Roman" w:cs="Times New Roman"/>
          <w:szCs w:val="21"/>
        </w:rPr>
        <w:t xml:space="preserve"> </w:t>
      </w:r>
      <w:r w:rsidRPr="00806F23">
        <w:rPr>
          <w:rFonts w:ascii="Times New Roman" w:hAnsi="Times New Roman" w:cs="Times New Roman"/>
        </w:rPr>
        <w:t>perpendicular</w:t>
      </w:r>
      <w:r>
        <w:rPr>
          <w:rFonts w:ascii="Times New Roman" w:hAnsi="Times New Roman" w:cs="Times New Roman"/>
        </w:rPr>
        <w:t xml:space="preserve"> to in-plane fiber direction.</w:t>
      </w:r>
      <w:r>
        <w:rPr>
          <w:rFonts w:ascii="Times New Roman" w:hAnsi="Times New Roman" w:cs="Times New Roman"/>
          <w:szCs w:val="21"/>
        </w:rPr>
        <w:t xml:space="preserve"> </w:t>
      </w:r>
      <w:r w:rsidR="008C6695">
        <w:rPr>
          <w:rFonts w:ascii="Times New Roman" w:hAnsi="Times New Roman" w:cs="Times New Roman"/>
          <w:szCs w:val="21"/>
        </w:rPr>
        <w:t xml:space="preserve">Supplementary </w:t>
      </w:r>
      <w:r w:rsidR="00B01350">
        <w:rPr>
          <w:rFonts w:ascii="Times New Roman" w:hAnsi="Times New Roman" w:cs="Times New Roman"/>
          <w:szCs w:val="21"/>
        </w:rPr>
        <w:t>Fig</w:t>
      </w:r>
      <w:r w:rsidRPr="00A632DE">
        <w:rPr>
          <w:rFonts w:ascii="Times New Roman" w:hAnsi="Times New Roman" w:cs="Times New Roman"/>
          <w:szCs w:val="21"/>
        </w:rPr>
        <w:t>.</w:t>
      </w:r>
      <w:r w:rsidR="00A453C5">
        <w:rPr>
          <w:rFonts w:ascii="Times New Roman" w:hAnsi="Times New Roman" w:cs="Times New Roman"/>
          <w:szCs w:val="21"/>
        </w:rPr>
        <w:t xml:space="preserve"> </w:t>
      </w:r>
      <w:r w:rsidRPr="00A632DE">
        <w:rPr>
          <w:rFonts w:ascii="Times New Roman" w:hAnsi="Times New Roman" w:cs="Times New Roman"/>
          <w:szCs w:val="21"/>
        </w:rPr>
        <w:t>1</w:t>
      </w:r>
      <w:r w:rsidR="00A453C5">
        <w:rPr>
          <w:rFonts w:ascii="Times New Roman" w:hAnsi="Times New Roman" w:cs="Times New Roman"/>
          <w:szCs w:val="21"/>
        </w:rPr>
        <w:t>a</w:t>
      </w:r>
      <w:r w:rsidRPr="00A632DE">
        <w:rPr>
          <w:rFonts w:ascii="Times New Roman" w:hAnsi="Times New Roman" w:cs="Times New Roman"/>
          <w:szCs w:val="21"/>
        </w:rPr>
        <w:t xml:space="preserve"> illustrate</w:t>
      </w:r>
      <w:r w:rsidR="00B01350">
        <w:rPr>
          <w:rFonts w:ascii="Times New Roman" w:hAnsi="Times New Roman" w:cs="Times New Roman"/>
          <w:szCs w:val="21"/>
        </w:rPr>
        <w:t>s</w:t>
      </w:r>
      <w:r w:rsidRPr="00A632DE">
        <w:rPr>
          <w:rFonts w:ascii="Times New Roman" w:hAnsi="Times New Roman" w:cs="Times New Roman"/>
          <w:szCs w:val="21"/>
        </w:rPr>
        <w:t xml:space="preserve"> that the crack prefers to travel along the impact-periodic interface</w:t>
      </w:r>
      <w:r w:rsidR="00D03B02">
        <w:rPr>
          <w:rFonts w:ascii="Times New Roman" w:hAnsi="Times New Roman" w:cs="Times New Roman"/>
          <w:szCs w:val="21"/>
        </w:rPr>
        <w:t xml:space="preserve"> </w:t>
      </w:r>
      <w:r w:rsidR="00CB6E8C">
        <w:rPr>
          <w:rFonts w:ascii="Times New Roman" w:hAnsi="Times New Roman" w:cs="Times New Roman"/>
          <w:szCs w:val="21"/>
        </w:rPr>
        <w:t>between site b and site c</w:t>
      </w:r>
      <w:r w:rsidR="009356B7">
        <w:rPr>
          <w:rFonts w:ascii="Times New Roman" w:hAnsi="Times New Roman" w:cs="Times New Roman"/>
          <w:szCs w:val="21"/>
        </w:rPr>
        <w:t>, w</w:t>
      </w:r>
      <w:r w:rsidR="00CB6E8C">
        <w:rPr>
          <w:rFonts w:ascii="Times New Roman" w:hAnsi="Times New Roman" w:cs="Times New Roman" w:hint="eastAsia"/>
          <w:szCs w:val="21"/>
        </w:rPr>
        <w:t>hile</w:t>
      </w:r>
      <w:r w:rsidR="008C6695">
        <w:rPr>
          <w:rFonts w:ascii="Times New Roman" w:hAnsi="Times New Roman" w:cs="Times New Roman" w:hint="eastAsia"/>
          <w:szCs w:val="21"/>
        </w:rPr>
        <w:t xml:space="preserve"> </w:t>
      </w:r>
      <w:r w:rsidR="00CB6E8C">
        <w:rPr>
          <w:rFonts w:ascii="Times New Roman" w:hAnsi="Times New Roman" w:cs="Times New Roman"/>
          <w:szCs w:val="21"/>
        </w:rPr>
        <w:t>the crack path between site c and site d</w:t>
      </w:r>
      <w:r w:rsidR="009356B7">
        <w:rPr>
          <w:rFonts w:ascii="Times New Roman" w:hAnsi="Times New Roman" w:cs="Times New Roman"/>
          <w:szCs w:val="21"/>
        </w:rPr>
        <w:t xml:space="preserve"> deflect</w:t>
      </w:r>
      <w:r w:rsidR="00B01350">
        <w:rPr>
          <w:rFonts w:ascii="Times New Roman" w:hAnsi="Times New Roman" w:cs="Times New Roman"/>
          <w:szCs w:val="21"/>
        </w:rPr>
        <w:t>s</w:t>
      </w:r>
      <w:r w:rsidR="009356B7">
        <w:rPr>
          <w:rFonts w:ascii="Times New Roman" w:hAnsi="Times New Roman" w:cs="Times New Roman"/>
          <w:szCs w:val="21"/>
        </w:rPr>
        <w:t xml:space="preserve"> </w:t>
      </w:r>
      <w:r w:rsidR="009356B7" w:rsidRPr="009356B7">
        <w:rPr>
          <w:rFonts w:ascii="Times New Roman" w:hAnsi="Times New Roman" w:cs="Times New Roman"/>
          <w:szCs w:val="21"/>
        </w:rPr>
        <w:t>frequent</w:t>
      </w:r>
      <w:r w:rsidR="009356B7">
        <w:rPr>
          <w:rFonts w:ascii="Times New Roman" w:hAnsi="Times New Roman" w:cs="Times New Roman"/>
          <w:szCs w:val="21"/>
        </w:rPr>
        <w:t xml:space="preserve">ly. </w:t>
      </w:r>
      <w:r w:rsidR="008C6695" w:rsidRPr="008C6695">
        <w:rPr>
          <w:rFonts w:ascii="Times New Roman" w:hAnsi="Times New Roman" w:cs="Times New Roman"/>
          <w:szCs w:val="21"/>
        </w:rPr>
        <w:t xml:space="preserve">To </w:t>
      </w:r>
      <w:r w:rsidR="008C6695">
        <w:rPr>
          <w:rFonts w:ascii="Times New Roman" w:hAnsi="Times New Roman" w:cs="Times New Roman"/>
        </w:rPr>
        <w:t xml:space="preserve">quantitatively </w:t>
      </w:r>
      <w:r w:rsidR="008C6695" w:rsidRPr="008C6695">
        <w:rPr>
          <w:rFonts w:ascii="Times New Roman" w:hAnsi="Times New Roman" w:cs="Times New Roman"/>
          <w:szCs w:val="21"/>
        </w:rPr>
        <w:t>analysis the propagation direction of the crack system, the Hough transform is used to extract and linearize the crack paths with many lines (supplementary Fig. 1</w:t>
      </w:r>
      <w:r w:rsidR="00A453C5">
        <w:rPr>
          <w:rFonts w:ascii="Times New Roman" w:hAnsi="Times New Roman" w:cs="Times New Roman"/>
          <w:szCs w:val="21"/>
        </w:rPr>
        <w:t>b</w:t>
      </w:r>
      <w:r w:rsidR="008C6695" w:rsidRPr="008C6695">
        <w:rPr>
          <w:rFonts w:ascii="Times New Roman" w:hAnsi="Times New Roman" w:cs="Times New Roman"/>
          <w:szCs w:val="21"/>
        </w:rPr>
        <w:t>). The Hough transform is a popular extraction technique to recognize shapes in images</w:t>
      </w:r>
      <w:r w:rsidR="008C6695">
        <w:rPr>
          <w:rFonts w:ascii="Times New Roman" w:hAnsi="Times New Roman" w:cs="Times New Roman"/>
          <w:szCs w:val="21"/>
        </w:rPr>
        <w:fldChar w:fldCharType="begin"/>
      </w:r>
      <w:r w:rsidR="00FD4817">
        <w:rPr>
          <w:rFonts w:ascii="Times New Roman" w:hAnsi="Times New Roman" w:cs="Times New Roman"/>
          <w:szCs w:val="21"/>
        </w:rPr>
        <w:instrText xml:space="preserve"> ADDIN EN.CITE &lt;EndNote&gt;&lt;Cite&gt;&lt;Author&gt;Nixon&lt;/Author&gt;&lt;Year&gt;2020&lt;/Year&gt;&lt;RecNum&gt;239&lt;/RecNum&gt;&lt;DisplayText&gt;&lt;style face="superscript"&gt;1&lt;/style&gt;&lt;/DisplayText&gt;&lt;record&gt;&lt;rec-number&gt;239&lt;/rec-number&gt;&lt;foreign-keys&gt;&lt;key app="EN" db-id="zaepdf5ete2tf1eadz9xdfp6rw20fdte55xz" timestamp="1625402874"&gt;239&lt;/key&gt;&lt;/foreign-keys&gt;&lt;ref-type name="Book Section"&gt;5&lt;/ref-type&gt;&lt;contributors&gt;&lt;authors&gt;&lt;author&gt;Nixon, Mark S.&lt;/author&gt;&lt;author&gt;Aguado, Alberto S.&lt;/author&gt;&lt;/authors&gt;&lt;secondary-authors&gt;&lt;author&gt;Nixon, Mark S.&lt;/author&gt;&lt;author&gt;Aguado, Alberto S.&lt;/author&gt;&lt;/secondary-authors&gt;&lt;/contributors&gt;&lt;titles&gt;&lt;title&gt;5 - High-level feature extraction: fixed shape matching&lt;/title&gt;&lt;secondary-title&gt;Feature Extraction and Image Processing for Computer Vision (Fourth Edition)&lt;/secondary-title&gt;&lt;/titles&gt;&lt;pages&gt;223-290&lt;/pages&gt;&lt;keywords&gt;&lt;keyword&gt;Accumulator array&lt;/keyword&gt;&lt;keyword&gt;BRIEF and ORB descriptions and Histogram of oriented gradients&lt;/keyword&gt;&lt;keyword&gt;Circles and ellipses&lt;/keyword&gt;&lt;keyword&gt;Differencing&lt;/keyword&gt;&lt;keyword&gt;Evidence gathering&lt;/keyword&gt;&lt;keyword&gt;Generalised and invariant Hough transforms&lt;/keyword&gt;&lt;keyword&gt;Hough transforms for lines&lt;/keyword&gt;&lt;keyword&gt;Low-level features&lt;/keyword&gt;&lt;keyword&gt;Pixel operations&lt;/keyword&gt;&lt;keyword&gt;SIFT&lt;/keyword&gt;&lt;keyword&gt;SURF&lt;/keyword&gt;&lt;keyword&gt;Template matching&lt;/keyword&gt;&lt;keyword&gt;Thresholding&lt;/keyword&gt;&lt;keyword&gt;Wavelets and Haar wavelets&lt;/keyword&gt;&lt;/keywords&gt;&lt;dates&gt;&lt;year&gt;2020&lt;/year&gt;&lt;pub-dates&gt;&lt;date&gt;2020/01/01/&lt;/date&gt;&lt;/pub-dates&gt;&lt;/dates&gt;&lt;publisher&gt;Academic Press&lt;/publisher&gt;&lt;isbn&gt;978-0-12-814976-8&lt;/isbn&gt;&lt;urls&gt;&lt;related-urls&gt;&lt;url&gt;https://www.sciencedirect.com/science/article/pii/B9780128149768000051&lt;/url&gt;&lt;/related-urls&gt;&lt;/urls&gt;&lt;electronic-resource-num&gt;https://doi.org/10.1016/B978-0-12-814976-8.00005-1&lt;/electronic-resource-num&gt;&lt;/record&gt;&lt;/Cite&gt;&lt;/EndNote&gt;</w:instrText>
      </w:r>
      <w:r w:rsidR="008C6695">
        <w:rPr>
          <w:rFonts w:ascii="Times New Roman" w:hAnsi="Times New Roman" w:cs="Times New Roman"/>
          <w:szCs w:val="21"/>
        </w:rPr>
        <w:fldChar w:fldCharType="separate"/>
      </w:r>
      <w:r w:rsidR="00FD4817" w:rsidRPr="00FD4817">
        <w:rPr>
          <w:rFonts w:ascii="Times New Roman" w:hAnsi="Times New Roman" w:cs="Times New Roman"/>
          <w:noProof/>
          <w:szCs w:val="21"/>
          <w:vertAlign w:val="superscript"/>
        </w:rPr>
        <w:t>1</w:t>
      </w:r>
      <w:r w:rsidR="008C6695">
        <w:rPr>
          <w:rFonts w:ascii="Times New Roman" w:hAnsi="Times New Roman" w:cs="Times New Roman"/>
          <w:szCs w:val="21"/>
        </w:rPr>
        <w:fldChar w:fldCharType="end"/>
      </w:r>
      <w:r w:rsidR="008C6695" w:rsidRPr="008C6695">
        <w:rPr>
          <w:rFonts w:ascii="Times New Roman" w:hAnsi="Times New Roman" w:cs="Times New Roman"/>
          <w:szCs w:val="21"/>
        </w:rPr>
        <w:t>. In particular, it has been used to extract lines, circles and ellipses (or conic sections), and herein, this method is used to determine crack paths in images. Furthermore, the propagation direction of a crack is indicated by the angle θ between the extraction line and the horizontal line:</w:t>
      </w:r>
    </w:p>
    <w:p w14:paraId="127A1357" w14:textId="5BC87ED7" w:rsidR="008F3901" w:rsidRPr="0027282F" w:rsidRDefault="008F3901" w:rsidP="00600B91">
      <w:pPr>
        <w:ind w:firstLineChars="200" w:firstLine="420"/>
        <w:rPr>
          <w:rFonts w:ascii="Times New Roman" w:hAnsi="Times New Roman" w:cs="Times New Roman"/>
        </w:rPr>
      </w:pPr>
      <m:oMathPara>
        <m:oMath>
          <m:r>
            <w:rPr>
              <w:rFonts w:ascii="Cambria Math" w:hAnsi="Cambria Math" w:cs="Times New Roman"/>
            </w:rPr>
            <m:t>θ=</m:t>
          </m:r>
          <m:r>
            <m:rPr>
              <m:sty m:val="p"/>
            </m:rPr>
            <w:rPr>
              <w:rFonts w:ascii="Cambria Math" w:hAnsi="Cambria Math" w:cs="Times New Roman"/>
            </w:rPr>
            <m:t>arctan</m:t>
          </m:r>
          <m:r>
            <w:rPr>
              <w:rFonts w:ascii="Cambria Math" w:hAnsi="Cambria Math" w:cs="Times New Roman"/>
            </w:rPr>
            <m:t xml:space="preserve"> </m:t>
          </m:r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|y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2</m:t>
                  </m:r>
                </m:sub>
              </m:sSub>
              <m:r>
                <w:rPr>
                  <w:rFonts w:ascii="Cambria Math" w:hAnsi="Cambria Math" w:cs="Times New Roman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1</m:t>
                  </m:r>
                </m:sub>
              </m:sSub>
              <m:r>
                <w:rPr>
                  <w:rFonts w:ascii="Cambria Math" w:hAnsi="Cambria Math" w:cs="Times New Roman"/>
                </w:rPr>
                <m:t>|</m:t>
              </m:r>
            </m:num>
            <m:den>
              <m:r>
                <w:rPr>
                  <w:rFonts w:ascii="Cambria Math" w:hAnsi="Cambria Math" w:cs="Times New Roman"/>
                </w:rPr>
                <m:t>|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2</m:t>
                  </m:r>
                </m:sub>
              </m:sSub>
              <m:r>
                <w:rPr>
                  <w:rFonts w:ascii="Cambria Math" w:hAnsi="Cambria Math" w:cs="Times New Roman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1</m:t>
                  </m:r>
                </m:sub>
              </m:sSub>
              <m:r>
                <w:rPr>
                  <w:rFonts w:ascii="Cambria Math" w:hAnsi="Cambria Math" w:cs="Times New Roman"/>
                </w:rPr>
                <m:t>|</m:t>
              </m:r>
            </m:den>
          </m:f>
          <m:r>
            <w:rPr>
              <w:rFonts w:ascii="Cambria Math" w:hAnsi="Cambria Math" w:cs="Times New Roman"/>
            </w:rPr>
            <m:t xml:space="preserve">  </m:t>
          </m:r>
        </m:oMath>
      </m:oMathPara>
    </w:p>
    <w:p w14:paraId="7C40686F" w14:textId="78B87662" w:rsidR="008C6695" w:rsidRDefault="008C6695" w:rsidP="00CA789A">
      <w:pPr>
        <w:rPr>
          <w:rFonts w:ascii="Times New Roman" w:hAnsi="Times New Roman" w:cs="Times New Roman"/>
        </w:rPr>
      </w:pPr>
      <w:r w:rsidRPr="008C6695">
        <w:rPr>
          <w:rFonts w:ascii="Times New Roman" w:hAnsi="Times New Roman" w:cs="Times New Roman"/>
        </w:rPr>
        <w:t>where (x</w:t>
      </w:r>
      <w:r w:rsidRPr="008C6695">
        <w:rPr>
          <w:rFonts w:ascii="Times New Roman" w:hAnsi="Times New Roman" w:cs="Times New Roman"/>
          <w:vertAlign w:val="subscript"/>
        </w:rPr>
        <w:t>1</w:t>
      </w:r>
      <w:r w:rsidRPr="008C6695">
        <w:rPr>
          <w:rFonts w:ascii="Times New Roman" w:hAnsi="Times New Roman" w:cs="Times New Roman"/>
        </w:rPr>
        <w:t>, y</w:t>
      </w:r>
      <w:r w:rsidRPr="008C6695">
        <w:rPr>
          <w:rFonts w:ascii="Times New Roman" w:hAnsi="Times New Roman" w:cs="Times New Roman"/>
          <w:vertAlign w:val="subscript"/>
        </w:rPr>
        <w:t>1</w:t>
      </w:r>
      <w:r w:rsidRPr="008C6695">
        <w:rPr>
          <w:rFonts w:ascii="Times New Roman" w:hAnsi="Times New Roman" w:cs="Times New Roman"/>
        </w:rPr>
        <w:t>) and (x</w:t>
      </w:r>
      <w:r w:rsidRPr="008C6695">
        <w:rPr>
          <w:rFonts w:ascii="Times New Roman" w:hAnsi="Times New Roman" w:cs="Times New Roman"/>
          <w:vertAlign w:val="subscript"/>
        </w:rPr>
        <w:t>2</w:t>
      </w:r>
      <w:r w:rsidRPr="008C6695">
        <w:rPr>
          <w:rFonts w:ascii="Times New Roman" w:hAnsi="Times New Roman" w:cs="Times New Roman"/>
        </w:rPr>
        <w:t>, y</w:t>
      </w:r>
      <w:r w:rsidRPr="008C6695">
        <w:rPr>
          <w:rFonts w:ascii="Times New Roman" w:hAnsi="Times New Roman" w:cs="Times New Roman"/>
          <w:vertAlign w:val="subscript"/>
        </w:rPr>
        <w:t>2</w:t>
      </w:r>
      <w:r w:rsidRPr="008C6695">
        <w:rPr>
          <w:rFonts w:ascii="Times New Roman" w:hAnsi="Times New Roman" w:cs="Times New Roman"/>
        </w:rPr>
        <w:t>) are coordinates of the start point and the end point of an extracted line in Cartesian coordinates, respectively. The statistical results (supplementary Fig. 1</w:t>
      </w:r>
      <w:r w:rsidR="00A453C5">
        <w:rPr>
          <w:rFonts w:ascii="Times New Roman" w:hAnsi="Times New Roman" w:cs="Times New Roman"/>
        </w:rPr>
        <w:t>c</w:t>
      </w:r>
      <w:r w:rsidRPr="008C6695">
        <w:rPr>
          <w:rFonts w:ascii="Times New Roman" w:hAnsi="Times New Roman" w:cs="Times New Roman"/>
        </w:rPr>
        <w:t>) show that the angles are mainly</w:t>
      </w:r>
      <w:r w:rsidR="00A453C5">
        <w:rPr>
          <w:rFonts w:ascii="Times New Roman" w:hAnsi="Times New Roman" w:cs="Times New Roman"/>
        </w:rPr>
        <w:t xml:space="preserve"> fall into the region of </w:t>
      </w:r>
      <w:r w:rsidRPr="008C6695">
        <w:rPr>
          <w:rFonts w:ascii="Times New Roman" w:hAnsi="Times New Roman" w:cs="Times New Roman"/>
        </w:rPr>
        <w:t>−10° to −50°. As known previously</w:t>
      </w:r>
      <w:r>
        <w:rPr>
          <w:rFonts w:ascii="Times New Roman" w:hAnsi="Times New Roman" w:cs="Times New Roman"/>
        </w:rPr>
        <w:fldChar w:fldCharType="begin"/>
      </w:r>
      <w:r w:rsidR="00FD4817">
        <w:rPr>
          <w:rFonts w:ascii="Times New Roman" w:hAnsi="Times New Roman" w:cs="Times New Roman"/>
        </w:rPr>
        <w:instrText xml:space="preserve"> ADDIN EN.CITE &lt;EndNote&gt;&lt;Cite&gt;&lt;Author&gt;Weaver&lt;/Author&gt;&lt;Year&gt;2012&lt;/Year&gt;&lt;RecNum&gt;1&lt;/RecNum&gt;&lt;DisplayText&gt;&lt;style face="superscript"&gt;2&lt;/style&gt;&lt;/DisplayText&gt;&lt;record&gt;&lt;rec-number&gt;1&lt;/rec-number&gt;&lt;foreign-keys&gt;&lt;key app="EN" db-id="zaepdf5ete2tf1eadz9xdfp6rw20fdte55xz" timestamp="1611817968"&gt;1&lt;/key&gt;&lt;/foreign-keys&gt;&lt;ref-type name="Journal Article"&gt;17&lt;/ref-type&gt;&lt;contributors&gt;&lt;authors&gt;&lt;author&gt;Weaver, James C.&lt;/author&gt;&lt;author&gt;Milliron, Garrett W.&lt;/author&gt;&lt;author&gt;Miserez, Ali&lt;/author&gt;&lt;author&gt;Evans-Lutterodt, Kenneth&lt;/author&gt;&lt;author&gt;Herrera, Steven&lt;/author&gt;&lt;author&gt;Gallana, Isaias&lt;/author&gt;&lt;author&gt;Mershon, William J.&lt;/author&gt;&lt;author&gt;Swanson, Brook&lt;/author&gt;&lt;author&gt;Zavattieri, Pablo&lt;/author&gt;&lt;author&gt;DiMasi, Elaine&lt;/author&gt;&lt;author&gt;Kisailus, David&lt;/author&gt;&lt;/authors&gt;&lt;/contributors&gt;&lt;titles&gt;&lt;title&gt;The Stomatopod Dactyl Club: A Formidable Damage-Tolerant Biological Hammer&lt;/title&gt;&lt;secondary-title&gt;Science&lt;/secondary-title&gt;&lt;/titles&gt;&lt;periodical&gt;&lt;full-title&gt;Science&lt;/full-title&gt;&lt;/periodical&gt;&lt;pages&gt;1275-1280&lt;/pages&gt;&lt;volume&gt;336&lt;/volume&gt;&lt;number&gt;6086&lt;/number&gt;&lt;dates&gt;&lt;year&gt;2012&lt;/year&gt;&lt;pub-dates&gt;&lt;date&gt;Jun 8&lt;/date&gt;&lt;/pub-dates&gt;&lt;/dates&gt;&lt;isbn&gt;0036-8075&lt;/isbn&gt;&lt;accession-num&gt;WOS:000304905300038&lt;/accession-num&gt;&lt;urls&gt;&lt;related-urls&gt;&lt;url&gt;&amp;lt;Go to ISI&amp;gt;://WOS:000304905300038&lt;/url&gt;&lt;/related-urls&gt;&lt;/urls&gt;&lt;electronic-resource-num&gt;10.1126/science.1218764&lt;/electronic-resource-num&gt;&lt;/record&gt;&lt;/Cite&gt;&lt;/EndNote&gt;</w:instrText>
      </w:r>
      <w:r>
        <w:rPr>
          <w:rFonts w:ascii="Times New Roman" w:hAnsi="Times New Roman" w:cs="Times New Roman"/>
        </w:rPr>
        <w:fldChar w:fldCharType="separate"/>
      </w:r>
      <w:r w:rsidR="00FD4817" w:rsidRPr="00FD4817">
        <w:rPr>
          <w:rFonts w:ascii="Times New Roman" w:hAnsi="Times New Roman" w:cs="Times New Roman"/>
          <w:noProof/>
          <w:vertAlign w:val="superscript"/>
        </w:rPr>
        <w:t>2</w:t>
      </w:r>
      <w:r>
        <w:rPr>
          <w:rFonts w:ascii="Times New Roman" w:hAnsi="Times New Roman" w:cs="Times New Roman"/>
        </w:rPr>
        <w:fldChar w:fldCharType="end"/>
      </w:r>
      <w:r w:rsidRPr="008C6695">
        <w:rPr>
          <w:rFonts w:ascii="Times New Roman" w:hAnsi="Times New Roman" w:cs="Times New Roman"/>
        </w:rPr>
        <w:t>, the in-plane fiber direction is not strict parallel to the horizontal line but followed the</w:t>
      </w:r>
      <w:r w:rsidR="00A453C5">
        <w:rPr>
          <w:rFonts w:ascii="Times New Roman" w:hAnsi="Times New Roman" w:cs="Times New Roman"/>
        </w:rPr>
        <w:t xml:space="preserve"> slight curved </w:t>
      </w:r>
      <w:r w:rsidR="00066D07">
        <w:rPr>
          <w:rFonts w:ascii="Times New Roman" w:hAnsi="Times New Roman" w:cs="Times New Roman"/>
        </w:rPr>
        <w:t>lamellae arrangement</w:t>
      </w:r>
      <w:r w:rsidRPr="008C6695">
        <w:rPr>
          <w:rFonts w:ascii="Times New Roman" w:hAnsi="Times New Roman" w:cs="Times New Roman"/>
        </w:rPr>
        <w:t xml:space="preserve"> of dactyl clubs</w:t>
      </w:r>
      <w:r w:rsidR="00A453C5">
        <w:rPr>
          <w:rFonts w:ascii="Times New Roman" w:hAnsi="Times New Roman" w:cs="Times New Roman"/>
        </w:rPr>
        <w:t xml:space="preserve">, </w:t>
      </w:r>
      <w:r w:rsidRPr="008C6695">
        <w:rPr>
          <w:rFonts w:ascii="Times New Roman" w:hAnsi="Times New Roman" w:cs="Times New Roman"/>
        </w:rPr>
        <w:t>demonstrating that the main crack</w:t>
      </w:r>
      <w:r>
        <w:rPr>
          <w:rFonts w:ascii="Times New Roman" w:hAnsi="Times New Roman" w:cs="Times New Roman"/>
        </w:rPr>
        <w:t>s</w:t>
      </w:r>
      <w:r w:rsidRPr="008C6695">
        <w:rPr>
          <w:rFonts w:ascii="Times New Roman" w:hAnsi="Times New Roman" w:cs="Times New Roman"/>
        </w:rPr>
        <w:t xml:space="preserve"> prefer to travel along the </w:t>
      </w:r>
      <w:r w:rsidR="00B01350">
        <w:rPr>
          <w:rFonts w:ascii="Times New Roman" w:hAnsi="Times New Roman" w:cs="Times New Roman"/>
        </w:rPr>
        <w:t>lamellae interface</w:t>
      </w:r>
      <w:r w:rsidRPr="008C6695">
        <w:rPr>
          <w:rFonts w:ascii="Times New Roman" w:hAnsi="Times New Roman" w:cs="Times New Roman"/>
        </w:rPr>
        <w:t xml:space="preserve"> rather than perpendicular to it.</w:t>
      </w:r>
    </w:p>
    <w:p w14:paraId="6F9AA15B" w14:textId="77777777" w:rsidR="008C6695" w:rsidRDefault="008C6695" w:rsidP="00CA789A">
      <w:pPr>
        <w:rPr>
          <w:rFonts w:ascii="Times New Roman" w:hAnsi="Times New Roman" w:cs="Times New Roman"/>
        </w:rPr>
      </w:pPr>
    </w:p>
    <w:p w14:paraId="4C02ACB6" w14:textId="7D5BC971" w:rsidR="008C6695" w:rsidRDefault="008C6695" w:rsidP="00CA789A">
      <w:pPr>
        <w:rPr>
          <w:rFonts w:ascii="Times New Roman" w:hAnsi="Times New Roman" w:cs="Times New Roman"/>
        </w:rPr>
      </w:pPr>
    </w:p>
    <w:p w14:paraId="454BE26C" w14:textId="0B3A1225" w:rsidR="008C6695" w:rsidRDefault="008C6695" w:rsidP="00CA789A">
      <w:pPr>
        <w:rPr>
          <w:rFonts w:ascii="Times New Roman" w:hAnsi="Times New Roman" w:cs="Times New Roman"/>
        </w:rPr>
      </w:pPr>
    </w:p>
    <w:p w14:paraId="4DD6BECD" w14:textId="4262A281" w:rsidR="008C6695" w:rsidRDefault="008C6695" w:rsidP="00CA789A">
      <w:pPr>
        <w:rPr>
          <w:rFonts w:ascii="Times New Roman" w:hAnsi="Times New Roman" w:cs="Times New Roman"/>
        </w:rPr>
      </w:pPr>
    </w:p>
    <w:p w14:paraId="5D00F525" w14:textId="08C974D2" w:rsidR="008C6695" w:rsidRDefault="008C6695" w:rsidP="00CA789A">
      <w:pPr>
        <w:rPr>
          <w:rFonts w:ascii="Times New Roman" w:hAnsi="Times New Roman" w:cs="Times New Roman"/>
        </w:rPr>
      </w:pPr>
    </w:p>
    <w:p w14:paraId="339350BD" w14:textId="358D4232" w:rsidR="008C6695" w:rsidRDefault="008C6695" w:rsidP="00CA789A">
      <w:pPr>
        <w:rPr>
          <w:rFonts w:ascii="Times New Roman" w:hAnsi="Times New Roman" w:cs="Times New Roman"/>
        </w:rPr>
      </w:pPr>
    </w:p>
    <w:p w14:paraId="07314259" w14:textId="07CAFD11" w:rsidR="008C6695" w:rsidRDefault="008C6695" w:rsidP="00CA789A">
      <w:pPr>
        <w:rPr>
          <w:rFonts w:ascii="Times New Roman" w:hAnsi="Times New Roman" w:cs="Times New Roman"/>
        </w:rPr>
      </w:pPr>
    </w:p>
    <w:p w14:paraId="115B3983" w14:textId="73BA233D" w:rsidR="008C6695" w:rsidRDefault="008C6695" w:rsidP="00CA789A">
      <w:pPr>
        <w:rPr>
          <w:rFonts w:ascii="Times New Roman" w:hAnsi="Times New Roman" w:cs="Times New Roman"/>
        </w:rPr>
      </w:pPr>
    </w:p>
    <w:p w14:paraId="46E6D465" w14:textId="206EFCA3" w:rsidR="008C6695" w:rsidRDefault="008C6695" w:rsidP="00CA789A">
      <w:pPr>
        <w:rPr>
          <w:rFonts w:ascii="Times New Roman" w:hAnsi="Times New Roman" w:cs="Times New Roman"/>
        </w:rPr>
      </w:pPr>
    </w:p>
    <w:p w14:paraId="5CDEB9CD" w14:textId="678ADD57" w:rsidR="008C6695" w:rsidRDefault="008C6695" w:rsidP="00CA789A">
      <w:pPr>
        <w:rPr>
          <w:rFonts w:ascii="Times New Roman" w:hAnsi="Times New Roman" w:cs="Times New Roman"/>
        </w:rPr>
      </w:pPr>
    </w:p>
    <w:p w14:paraId="555A33B6" w14:textId="007EB68C" w:rsidR="008C6695" w:rsidRDefault="008C6695" w:rsidP="00CA789A">
      <w:pPr>
        <w:rPr>
          <w:rFonts w:ascii="Times New Roman" w:hAnsi="Times New Roman" w:cs="Times New Roman"/>
        </w:rPr>
      </w:pPr>
    </w:p>
    <w:p w14:paraId="182DBBC7" w14:textId="2D898D7F" w:rsidR="008C6695" w:rsidRDefault="008C6695" w:rsidP="00CA789A">
      <w:pPr>
        <w:rPr>
          <w:rFonts w:ascii="Times New Roman" w:hAnsi="Times New Roman" w:cs="Times New Roman"/>
        </w:rPr>
      </w:pPr>
    </w:p>
    <w:p w14:paraId="11061C11" w14:textId="326F689E" w:rsidR="008C6695" w:rsidRDefault="008C6695" w:rsidP="00CA789A">
      <w:pPr>
        <w:rPr>
          <w:rFonts w:ascii="Times New Roman" w:hAnsi="Times New Roman" w:cs="Times New Roman"/>
        </w:rPr>
      </w:pPr>
    </w:p>
    <w:p w14:paraId="770D4C93" w14:textId="543F9D6C" w:rsidR="008C6695" w:rsidRDefault="008C6695" w:rsidP="00CA789A">
      <w:pPr>
        <w:rPr>
          <w:rFonts w:ascii="Times New Roman" w:hAnsi="Times New Roman" w:cs="Times New Roman"/>
        </w:rPr>
      </w:pPr>
    </w:p>
    <w:p w14:paraId="27871DC4" w14:textId="058DA067" w:rsidR="008C6695" w:rsidRDefault="008C6695" w:rsidP="00CA789A">
      <w:pPr>
        <w:rPr>
          <w:rFonts w:ascii="Times New Roman" w:hAnsi="Times New Roman" w:cs="Times New Roman"/>
        </w:rPr>
      </w:pPr>
    </w:p>
    <w:p w14:paraId="254F4BBD" w14:textId="0B2122A3" w:rsidR="008C6695" w:rsidRDefault="008C6695" w:rsidP="00CA789A">
      <w:pPr>
        <w:rPr>
          <w:rFonts w:ascii="Times New Roman" w:hAnsi="Times New Roman" w:cs="Times New Roman"/>
        </w:rPr>
      </w:pPr>
    </w:p>
    <w:p w14:paraId="113A7FDD" w14:textId="0C48010D" w:rsidR="001104D5" w:rsidRDefault="001104D5" w:rsidP="00CA789A">
      <w:pPr>
        <w:rPr>
          <w:rFonts w:ascii="Times New Roman" w:hAnsi="Times New Roman" w:cs="Times New Roman"/>
        </w:rPr>
      </w:pPr>
    </w:p>
    <w:p w14:paraId="415D194D" w14:textId="2BA0870D" w:rsidR="001104D5" w:rsidRDefault="001104D5" w:rsidP="00CA789A">
      <w:pPr>
        <w:rPr>
          <w:rFonts w:ascii="Times New Roman" w:hAnsi="Times New Roman" w:cs="Times New Roman"/>
        </w:rPr>
      </w:pPr>
    </w:p>
    <w:p w14:paraId="4869BCAA" w14:textId="77777777" w:rsidR="001104D5" w:rsidRDefault="001104D5" w:rsidP="00CA789A">
      <w:pPr>
        <w:rPr>
          <w:rFonts w:ascii="Times New Roman" w:hAnsi="Times New Roman" w:cs="Times New Roman"/>
        </w:rPr>
      </w:pPr>
    </w:p>
    <w:p w14:paraId="5BC2F2C6" w14:textId="60E86A13" w:rsidR="008C6695" w:rsidRDefault="008C6695" w:rsidP="00CA789A">
      <w:pPr>
        <w:rPr>
          <w:rFonts w:ascii="Times New Roman" w:hAnsi="Times New Roman" w:cs="Times New Roman"/>
        </w:rPr>
      </w:pPr>
    </w:p>
    <w:p w14:paraId="4F3A3411" w14:textId="06EC4FDD" w:rsidR="008C6695" w:rsidRDefault="008C6695" w:rsidP="00CA789A">
      <w:pPr>
        <w:rPr>
          <w:rFonts w:ascii="Times New Roman" w:hAnsi="Times New Roman" w:cs="Times New Roman"/>
        </w:rPr>
      </w:pPr>
    </w:p>
    <w:p w14:paraId="0AE8317E" w14:textId="045FA384" w:rsidR="008C6695" w:rsidRPr="00FF67E1" w:rsidRDefault="008C6695" w:rsidP="00CA789A">
      <w:pPr>
        <w:rPr>
          <w:rFonts w:ascii="Times New Roman" w:hAnsi="Times New Roman" w:cs="Times New Roman"/>
          <w:b/>
          <w:bCs/>
        </w:rPr>
      </w:pPr>
      <w:r w:rsidRPr="00FF67E1">
        <w:rPr>
          <w:rFonts w:ascii="Times New Roman" w:hAnsi="Times New Roman" w:cs="Times New Roman"/>
          <w:b/>
          <w:bCs/>
        </w:rPr>
        <w:lastRenderedPageBreak/>
        <w:t>Supplementary References</w:t>
      </w:r>
    </w:p>
    <w:p w14:paraId="1A19F9CD" w14:textId="77777777" w:rsidR="00FD4817" w:rsidRPr="00FD4817" w:rsidRDefault="008C6695" w:rsidP="00FD4817">
      <w:pPr>
        <w:pStyle w:val="EndNoteBibliography"/>
        <w:ind w:left="720" w:hanging="720"/>
      </w:pP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ADDIN EN.REFLIST </w:instrText>
      </w:r>
      <w:r>
        <w:rPr>
          <w:rFonts w:ascii="Times New Roman" w:hAnsi="Times New Roman" w:cs="Times New Roman"/>
        </w:rPr>
        <w:fldChar w:fldCharType="separate"/>
      </w:r>
      <w:r w:rsidR="00FD4817" w:rsidRPr="00FD4817">
        <w:t>1</w:t>
      </w:r>
      <w:r w:rsidR="00FD4817" w:rsidRPr="00FD4817">
        <w:tab/>
        <w:t xml:space="preserve">Nixon, M. S. &amp; Aguado, A. S. in </w:t>
      </w:r>
      <w:r w:rsidR="00FD4817" w:rsidRPr="00FD4817">
        <w:rPr>
          <w:i/>
        </w:rPr>
        <w:t>Feature Extraction and Image Processing for Computer Vision (Fourth Edition)</w:t>
      </w:r>
      <w:r w:rsidR="00FD4817" w:rsidRPr="00FD4817">
        <w:t xml:space="preserve">   (eds Mark S. Nixon &amp; Alberto S. Aguado)  223-290 (Academic Press, 2020).</w:t>
      </w:r>
    </w:p>
    <w:p w14:paraId="78A06B05" w14:textId="77777777" w:rsidR="00FD4817" w:rsidRPr="00FD4817" w:rsidRDefault="00FD4817" w:rsidP="00FD4817">
      <w:pPr>
        <w:pStyle w:val="EndNoteBibliography"/>
        <w:ind w:left="720" w:hanging="720"/>
      </w:pPr>
      <w:r w:rsidRPr="00FD4817">
        <w:t>2</w:t>
      </w:r>
      <w:r w:rsidRPr="00FD4817">
        <w:tab/>
        <w:t>Weaver, J. C.</w:t>
      </w:r>
      <w:r w:rsidRPr="00FD4817">
        <w:rPr>
          <w:i/>
        </w:rPr>
        <w:t xml:space="preserve"> et al.</w:t>
      </w:r>
      <w:r w:rsidRPr="00FD4817">
        <w:t xml:space="preserve"> The Stomatopod Dactyl Club: A Formidable Damage-Tolerant Biological Hammer. </w:t>
      </w:r>
      <w:r w:rsidRPr="00FD4817">
        <w:rPr>
          <w:i/>
        </w:rPr>
        <w:t>Science</w:t>
      </w:r>
      <w:r w:rsidRPr="00FD4817">
        <w:t xml:space="preserve"> </w:t>
      </w:r>
      <w:r w:rsidRPr="00FD4817">
        <w:rPr>
          <w:b/>
        </w:rPr>
        <w:t>336</w:t>
      </w:r>
      <w:r w:rsidRPr="00FD4817">
        <w:t>, 1275-1280, doi:10.1126/science.1218764 (2012).</w:t>
      </w:r>
    </w:p>
    <w:p w14:paraId="73B83F81" w14:textId="14DF445C" w:rsidR="00DD129F" w:rsidRPr="008C6695" w:rsidRDefault="008C6695" w:rsidP="00CA78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fldChar w:fldCharType="end"/>
      </w:r>
    </w:p>
    <w:sectPr w:rsidR="00DD129F" w:rsidRPr="008C66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9FC966" w14:textId="77777777" w:rsidR="00AE7795" w:rsidRDefault="00AE7795" w:rsidP="0037488B">
      <w:r>
        <w:separator/>
      </w:r>
    </w:p>
  </w:endnote>
  <w:endnote w:type="continuationSeparator" w:id="0">
    <w:p w14:paraId="4E13796E" w14:textId="77777777" w:rsidR="00AE7795" w:rsidRDefault="00AE7795" w:rsidP="003748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8BD827" w14:textId="77777777" w:rsidR="00AE7795" w:rsidRDefault="00AE7795" w:rsidP="0037488B">
      <w:r>
        <w:separator/>
      </w:r>
    </w:p>
  </w:footnote>
  <w:footnote w:type="continuationSeparator" w:id="0">
    <w:p w14:paraId="462F18E6" w14:textId="77777777" w:rsidR="00AE7795" w:rsidRDefault="00AE7795" w:rsidP="003748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aepdf5ete2tf1eadz9xdfp6rw20fdte55xz&quot;&gt;dactyl_club-Saved&lt;record-ids&gt;&lt;item&gt;1&lt;/item&gt;&lt;item&gt;239&lt;/item&gt;&lt;/record-ids&gt;&lt;/item&gt;&lt;/Libraries&gt;"/>
  </w:docVars>
  <w:rsids>
    <w:rsidRoot w:val="00C67B77"/>
    <w:rsid w:val="000346E3"/>
    <w:rsid w:val="00042A98"/>
    <w:rsid w:val="00042B08"/>
    <w:rsid w:val="00066D07"/>
    <w:rsid w:val="00077D87"/>
    <w:rsid w:val="000816A9"/>
    <w:rsid w:val="0009297E"/>
    <w:rsid w:val="000C039C"/>
    <w:rsid w:val="000D367B"/>
    <w:rsid w:val="000D43B5"/>
    <w:rsid w:val="000F6546"/>
    <w:rsid w:val="001104D5"/>
    <w:rsid w:val="00156F9A"/>
    <w:rsid w:val="001B76EF"/>
    <w:rsid w:val="001C75FD"/>
    <w:rsid w:val="001F0336"/>
    <w:rsid w:val="0021443E"/>
    <w:rsid w:val="002145EE"/>
    <w:rsid w:val="002542AB"/>
    <w:rsid w:val="0027282F"/>
    <w:rsid w:val="002B0AA0"/>
    <w:rsid w:val="002B4177"/>
    <w:rsid w:val="002B5934"/>
    <w:rsid w:val="002D7DD1"/>
    <w:rsid w:val="00361E00"/>
    <w:rsid w:val="0037488B"/>
    <w:rsid w:val="00382585"/>
    <w:rsid w:val="003E14BA"/>
    <w:rsid w:val="003F3CF0"/>
    <w:rsid w:val="00416E1D"/>
    <w:rsid w:val="004651BB"/>
    <w:rsid w:val="004C348A"/>
    <w:rsid w:val="004C5463"/>
    <w:rsid w:val="004D7B99"/>
    <w:rsid w:val="004E5317"/>
    <w:rsid w:val="00500AA8"/>
    <w:rsid w:val="00534FF6"/>
    <w:rsid w:val="00554FF8"/>
    <w:rsid w:val="00573867"/>
    <w:rsid w:val="005D4C76"/>
    <w:rsid w:val="005E6DD4"/>
    <w:rsid w:val="00600B91"/>
    <w:rsid w:val="006342CF"/>
    <w:rsid w:val="00644474"/>
    <w:rsid w:val="00661AA3"/>
    <w:rsid w:val="006C4504"/>
    <w:rsid w:val="006D470D"/>
    <w:rsid w:val="0074262F"/>
    <w:rsid w:val="00750F7C"/>
    <w:rsid w:val="00790667"/>
    <w:rsid w:val="007C53EE"/>
    <w:rsid w:val="007D0C4C"/>
    <w:rsid w:val="007F5096"/>
    <w:rsid w:val="0085797E"/>
    <w:rsid w:val="00877958"/>
    <w:rsid w:val="00877FAE"/>
    <w:rsid w:val="008C4721"/>
    <w:rsid w:val="008C6695"/>
    <w:rsid w:val="008E5E24"/>
    <w:rsid w:val="008F3901"/>
    <w:rsid w:val="009356B7"/>
    <w:rsid w:val="00A453C5"/>
    <w:rsid w:val="00A471B1"/>
    <w:rsid w:val="00A53E6B"/>
    <w:rsid w:val="00A632DE"/>
    <w:rsid w:val="00AA61E8"/>
    <w:rsid w:val="00AD3100"/>
    <w:rsid w:val="00AE7795"/>
    <w:rsid w:val="00B01350"/>
    <w:rsid w:val="00B2039C"/>
    <w:rsid w:val="00B349DC"/>
    <w:rsid w:val="00BA52D1"/>
    <w:rsid w:val="00C00D46"/>
    <w:rsid w:val="00C1477E"/>
    <w:rsid w:val="00C4684C"/>
    <w:rsid w:val="00C50A22"/>
    <w:rsid w:val="00C54AB4"/>
    <w:rsid w:val="00C60A09"/>
    <w:rsid w:val="00C67B77"/>
    <w:rsid w:val="00C83076"/>
    <w:rsid w:val="00CA789A"/>
    <w:rsid w:val="00CB2D62"/>
    <w:rsid w:val="00CB3E66"/>
    <w:rsid w:val="00CB3EA9"/>
    <w:rsid w:val="00CB6664"/>
    <w:rsid w:val="00CB6E8C"/>
    <w:rsid w:val="00D03B02"/>
    <w:rsid w:val="00D07190"/>
    <w:rsid w:val="00D077CF"/>
    <w:rsid w:val="00D51AE3"/>
    <w:rsid w:val="00D63BA6"/>
    <w:rsid w:val="00D93C29"/>
    <w:rsid w:val="00DC6655"/>
    <w:rsid w:val="00DD129F"/>
    <w:rsid w:val="00DD7C21"/>
    <w:rsid w:val="00E171BD"/>
    <w:rsid w:val="00EE0975"/>
    <w:rsid w:val="00F4398C"/>
    <w:rsid w:val="00F94748"/>
    <w:rsid w:val="00F9701E"/>
    <w:rsid w:val="00FA7DDE"/>
    <w:rsid w:val="00FC094F"/>
    <w:rsid w:val="00FC7691"/>
    <w:rsid w:val="00FD4817"/>
    <w:rsid w:val="00FF6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E76996A"/>
  <w15:chartTrackingRefBased/>
  <w15:docId w15:val="{FA1E9DC1-41E1-4183-86D8-71913E7F9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48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488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48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488B"/>
    <w:rPr>
      <w:sz w:val="18"/>
      <w:szCs w:val="18"/>
    </w:rPr>
  </w:style>
  <w:style w:type="character" w:customStyle="1" w:styleId="jlqj4b">
    <w:name w:val="jlqj4b"/>
    <w:basedOn w:val="a0"/>
    <w:rsid w:val="00D93C29"/>
  </w:style>
  <w:style w:type="character" w:styleId="a7">
    <w:name w:val="annotation reference"/>
    <w:basedOn w:val="a0"/>
    <w:uiPriority w:val="99"/>
    <w:semiHidden/>
    <w:unhideWhenUsed/>
    <w:rsid w:val="00C54AB4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C54AB4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C54AB4"/>
  </w:style>
  <w:style w:type="character" w:styleId="aa">
    <w:name w:val="Placeholder Text"/>
    <w:basedOn w:val="a0"/>
    <w:uiPriority w:val="99"/>
    <w:semiHidden/>
    <w:rsid w:val="000346E3"/>
    <w:rPr>
      <w:color w:val="808080"/>
    </w:rPr>
  </w:style>
  <w:style w:type="character" w:customStyle="1" w:styleId="apple-converted-space">
    <w:name w:val="apple-converted-space"/>
    <w:basedOn w:val="a0"/>
    <w:rsid w:val="000346E3"/>
  </w:style>
  <w:style w:type="paragraph" w:customStyle="1" w:styleId="EndNoteBibliographyTitle">
    <w:name w:val="EndNote Bibliography Title"/>
    <w:basedOn w:val="a"/>
    <w:link w:val="EndNoteBibliographyTitle0"/>
    <w:rsid w:val="008C6695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8C6695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8C6695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8C6695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D8D71D-F0E5-4EA4-B9D3-E3F721ABA4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921</TotalTime>
  <Pages>6</Pages>
  <Words>1248</Words>
  <Characters>7114</Characters>
  <Application>Microsoft Office Word</Application>
  <DocSecurity>0</DocSecurity>
  <Lines>59</Lines>
  <Paragraphs>16</Paragraphs>
  <ScaleCrop>false</ScaleCrop>
  <Company/>
  <LinksUpToDate>false</LinksUpToDate>
  <CharactersWithSpaces>8346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37</cp:revision>
  <cp:lastPrinted>2021-07-07T08:26:00Z</cp:lastPrinted>
  <dcterms:created xsi:type="dcterms:W3CDTF">2021-05-19T01:20:00Z</dcterms:created>
  <dcterms:modified xsi:type="dcterms:W3CDTF">2021-07-07T15:16:00Z</dcterms:modified>
</cp:coreProperties>
</file>