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7D86F" w14:textId="062C09C9" w:rsidR="009E7AF3" w:rsidRPr="003C6FA6" w:rsidRDefault="009E7AF3" w:rsidP="009E7A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6FA6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 w:rsidR="00926317" w:rsidRPr="003C6FA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</w:p>
    <w:p w14:paraId="6FA6CC86" w14:textId="24B10D0B" w:rsidR="009E7AF3" w:rsidRPr="002A5A11" w:rsidRDefault="001A4980" w:rsidP="001A498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1F1D5B56" wp14:editId="3A1F877A">
            <wp:extent cx="5394960" cy="4046220"/>
            <wp:effectExtent l="0" t="0" r="0" b="0"/>
            <wp:docPr id="18399765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12557" w14:textId="47166B2A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3C6FA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3C6FA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C6FA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A5A11">
        <w:rPr>
          <w:rFonts w:ascii="Times New Roman" w:hAnsi="Times New Roman" w:cs="Times New Roman"/>
          <w:sz w:val="24"/>
          <w:szCs w:val="24"/>
        </w:rPr>
        <w:t xml:space="preserve"> Reduction </w:t>
      </w:r>
      <w:r w:rsidR="00926317">
        <w:rPr>
          <w:rFonts w:ascii="Times New Roman" w:hAnsi="Times New Roman" w:cs="Times New Roman" w:hint="eastAsia"/>
          <w:sz w:val="24"/>
          <w:szCs w:val="24"/>
        </w:rPr>
        <w:t>in</w:t>
      </w:r>
      <w:r w:rsidRPr="002A5A11">
        <w:rPr>
          <w:rFonts w:ascii="Times New Roman" w:hAnsi="Times New Roman" w:cs="Times New Roman"/>
          <w:sz w:val="24"/>
          <w:szCs w:val="24"/>
        </w:rPr>
        <w:t xml:space="preserve"> disease severity </w:t>
      </w:r>
      <w:r w:rsidR="00926317">
        <w:rPr>
          <w:rFonts w:ascii="Times New Roman" w:hAnsi="Times New Roman" w:cs="Times New Roman" w:hint="eastAsia"/>
          <w:sz w:val="24"/>
          <w:szCs w:val="24"/>
        </w:rPr>
        <w:t>of</w:t>
      </w:r>
      <w:r w:rsidRPr="002A5A11">
        <w:rPr>
          <w:rFonts w:ascii="Times New Roman" w:hAnsi="Times New Roman" w:cs="Times New Roman"/>
          <w:sz w:val="24"/>
          <w:szCs w:val="24"/>
        </w:rPr>
        <w:t xml:space="preserve"> asparagus root</w:t>
      </w:r>
      <w:r w:rsidR="00926317">
        <w:rPr>
          <w:rFonts w:ascii="Times New Roman" w:hAnsi="Times New Roman" w:cs="Times New Roman" w:hint="eastAsia"/>
          <w:sz w:val="24"/>
          <w:szCs w:val="24"/>
        </w:rPr>
        <w:t>s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926317">
        <w:rPr>
          <w:rFonts w:ascii="Times New Roman" w:hAnsi="Times New Roman" w:cs="Times New Roman" w:hint="eastAsia"/>
          <w:sz w:val="24"/>
          <w:szCs w:val="24"/>
        </w:rPr>
        <w:t>following inoculation with</w:t>
      </w:r>
      <w:r w:rsidRPr="002A5A11">
        <w:rPr>
          <w:rFonts w:ascii="Times New Roman" w:hAnsi="Times New Roman" w:cs="Times New Roman"/>
          <w:sz w:val="24"/>
          <w:szCs w:val="24"/>
        </w:rPr>
        <w:t xml:space="preserve"> each nonpathogenic </w:t>
      </w:r>
      <w:r w:rsidR="00926317">
        <w:rPr>
          <w:rFonts w:ascii="Times New Roman" w:hAnsi="Times New Roman" w:cs="Times New Roman" w:hint="eastAsia"/>
          <w:sz w:val="24"/>
          <w:szCs w:val="24"/>
        </w:rPr>
        <w:t>strain.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926317">
        <w:rPr>
          <w:rFonts w:ascii="Times New Roman" w:hAnsi="Times New Roman" w:cs="Times New Roman" w:hint="eastAsia"/>
          <w:sz w:val="24"/>
          <w:szCs w:val="24"/>
        </w:rPr>
        <w:t xml:space="preserve">Plants were inoculated </w:t>
      </w:r>
      <w:r w:rsidRPr="002A5A11">
        <w:rPr>
          <w:rFonts w:ascii="Times New Roman" w:hAnsi="Times New Roman" w:cs="Times New Roman"/>
          <w:sz w:val="24"/>
          <w:szCs w:val="24"/>
        </w:rPr>
        <w:t>by dipping root</w:t>
      </w:r>
      <w:r w:rsidR="00926317">
        <w:rPr>
          <w:rFonts w:ascii="Times New Roman" w:hAnsi="Times New Roman" w:cs="Times New Roman" w:hint="eastAsia"/>
          <w:sz w:val="24"/>
          <w:szCs w:val="24"/>
        </w:rPr>
        <w:t>s</w:t>
      </w:r>
      <w:r w:rsidRPr="002A5A11">
        <w:rPr>
          <w:rFonts w:ascii="Times New Roman" w:hAnsi="Times New Roman" w:cs="Times New Roman"/>
          <w:sz w:val="24"/>
          <w:szCs w:val="24"/>
        </w:rPr>
        <w:t xml:space="preserve"> into </w:t>
      </w:r>
      <w:r w:rsidR="00926317">
        <w:rPr>
          <w:rFonts w:ascii="Times New Roman" w:hAnsi="Times New Roman" w:cs="Times New Roman" w:hint="eastAsia"/>
          <w:sz w:val="24"/>
          <w:szCs w:val="24"/>
        </w:rPr>
        <w:t>a</w:t>
      </w:r>
      <w:r w:rsidRPr="002A5A11">
        <w:rPr>
          <w:rFonts w:ascii="Times New Roman" w:hAnsi="Times New Roman" w:cs="Times New Roman"/>
          <w:sz w:val="24"/>
          <w:szCs w:val="24"/>
        </w:rPr>
        <w:t xml:space="preserve"> bud-cell suspension of each </w:t>
      </w:r>
      <w:r w:rsidR="0046226E">
        <w:rPr>
          <w:rFonts w:ascii="Times New Roman" w:hAnsi="Times New Roman" w:cs="Times New Roman" w:hint="eastAsia"/>
          <w:sz w:val="24"/>
          <w:szCs w:val="24"/>
        </w:rPr>
        <w:t>strain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46226E">
        <w:rPr>
          <w:rFonts w:ascii="Times New Roman" w:hAnsi="Times New Roman" w:cs="Times New Roman" w:hint="eastAsia"/>
          <w:sz w:val="24"/>
          <w:szCs w:val="24"/>
        </w:rPr>
        <w:t>before transplanting them</w:t>
      </w:r>
      <w:r w:rsidRPr="002A5A11">
        <w:rPr>
          <w:rFonts w:ascii="Times New Roman" w:hAnsi="Times New Roman" w:cs="Times New Roman"/>
          <w:sz w:val="24"/>
          <w:szCs w:val="24"/>
        </w:rPr>
        <w:t xml:space="preserve"> into pathogen infested soil (2.0 ×10</w:t>
      </w:r>
      <w:r w:rsidRPr="002A5A11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proofErr w:type="spellStart"/>
      <w:r w:rsidRPr="002A5A11">
        <w:rPr>
          <w:rFonts w:ascii="Times New Roman" w:hAnsi="Times New Roman" w:cs="Times New Roman"/>
          <w:sz w:val="24"/>
          <w:szCs w:val="24"/>
        </w:rPr>
        <w:t>cfu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>/g soil)</w:t>
      </w:r>
      <w:r w:rsidR="0046226E">
        <w:rPr>
          <w:rFonts w:ascii="Times New Roman" w:hAnsi="Times New Roman" w:cs="Times New Roman" w:hint="eastAsia"/>
          <w:sz w:val="24"/>
          <w:szCs w:val="24"/>
        </w:rPr>
        <w:t>.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46226E">
        <w:rPr>
          <w:rFonts w:ascii="Times New Roman" w:hAnsi="Times New Roman" w:cs="Times New Roman" w:hint="eastAsia"/>
          <w:sz w:val="24"/>
          <w:szCs w:val="24"/>
        </w:rPr>
        <w:t>Control</w:t>
      </w:r>
      <w:r w:rsidRPr="002A5A11">
        <w:rPr>
          <w:rFonts w:ascii="Times New Roman" w:hAnsi="Times New Roman" w:cs="Times New Roman"/>
          <w:sz w:val="24"/>
          <w:szCs w:val="24"/>
        </w:rPr>
        <w:t xml:space="preserve"> plants transplanted into infested soil </w:t>
      </w:r>
      <w:r w:rsidR="0046226E">
        <w:rPr>
          <w:rFonts w:ascii="Times New Roman" w:hAnsi="Times New Roman" w:cs="Times New Roman" w:hint="eastAsia"/>
          <w:sz w:val="24"/>
          <w:szCs w:val="24"/>
        </w:rPr>
        <w:t>after</w:t>
      </w:r>
      <w:r w:rsidRPr="002A5A11">
        <w:rPr>
          <w:rFonts w:ascii="Times New Roman" w:hAnsi="Times New Roman" w:cs="Times New Roman"/>
          <w:sz w:val="24"/>
          <w:szCs w:val="24"/>
        </w:rPr>
        <w:t xml:space="preserve"> dipping in sterilized distilled water. </w:t>
      </w:r>
      <w:r w:rsidR="0046226E">
        <w:rPr>
          <w:rFonts w:ascii="Times New Roman" w:hAnsi="Times New Roman" w:cs="Times New Roman" w:hint="eastAsia"/>
          <w:sz w:val="24"/>
          <w:szCs w:val="24"/>
        </w:rPr>
        <w:t>The graph</w:t>
      </w:r>
      <w:r w:rsidRPr="002A5A11">
        <w:rPr>
          <w:rFonts w:ascii="Times New Roman" w:hAnsi="Times New Roman" w:cs="Times New Roman"/>
          <w:sz w:val="24"/>
          <w:szCs w:val="24"/>
        </w:rPr>
        <w:t xml:space="preserve"> was </w:t>
      </w:r>
      <w:r w:rsidR="0046226E">
        <w:rPr>
          <w:rFonts w:ascii="Times New Roman" w:hAnsi="Times New Roman" w:cs="Times New Roman" w:hint="eastAsia"/>
          <w:sz w:val="24"/>
          <w:szCs w:val="24"/>
        </w:rPr>
        <w:t>generated</w:t>
      </w:r>
      <w:r w:rsidRPr="002A5A11">
        <w:rPr>
          <w:rFonts w:ascii="Times New Roman" w:hAnsi="Times New Roman" w:cs="Times New Roman"/>
          <w:sz w:val="24"/>
          <w:szCs w:val="24"/>
        </w:rPr>
        <w:t xml:space="preserve"> using</w:t>
      </w:r>
      <w:r w:rsidR="0046226E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6FA6">
        <w:rPr>
          <w:rFonts w:ascii="Times New Roman" w:hAnsi="Times New Roman" w:cs="Times New Roman"/>
          <w:i/>
          <w:iCs/>
          <w:sz w:val="24"/>
          <w:szCs w:val="24"/>
        </w:rPr>
        <w:t>ggplot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function in R. Each bar </w:t>
      </w:r>
      <w:r w:rsidR="0046226E">
        <w:rPr>
          <w:rFonts w:ascii="Times New Roman" w:hAnsi="Times New Roman" w:cs="Times New Roman" w:hint="eastAsia"/>
          <w:sz w:val="24"/>
          <w:szCs w:val="24"/>
        </w:rPr>
        <w:t>represents mean</w:t>
      </w:r>
      <w:r w:rsidRPr="002A5A11">
        <w:rPr>
          <w:rFonts w:ascii="Times New Roman" w:hAnsi="Times New Roman" w:cs="Times New Roman"/>
          <w:sz w:val="24"/>
          <w:szCs w:val="24"/>
        </w:rPr>
        <w:t xml:space="preserve"> reduction in </w:t>
      </w:r>
      <w:r w:rsidR="0046226E">
        <w:rPr>
          <w:rFonts w:ascii="Times New Roman" w:hAnsi="Times New Roman" w:cs="Times New Roman" w:hint="eastAsia"/>
          <w:sz w:val="24"/>
          <w:szCs w:val="24"/>
        </w:rPr>
        <w:t>disease severity for</w:t>
      </w:r>
      <w:r w:rsidRPr="002A5A11">
        <w:rPr>
          <w:rFonts w:ascii="Times New Roman" w:hAnsi="Times New Roman" w:cs="Times New Roman"/>
          <w:sz w:val="24"/>
          <w:szCs w:val="24"/>
        </w:rPr>
        <w:t xml:space="preserve"> each </w:t>
      </w:r>
      <w:r w:rsidR="0046226E">
        <w:rPr>
          <w:rFonts w:ascii="Times New Roman" w:hAnsi="Times New Roman" w:cs="Times New Roman" w:hint="eastAsia"/>
          <w:sz w:val="24"/>
          <w:szCs w:val="24"/>
        </w:rPr>
        <w:t>strain</w:t>
      </w:r>
      <w:r w:rsidRPr="002A5A11">
        <w:rPr>
          <w:rFonts w:ascii="Times New Roman" w:hAnsi="Times New Roman" w:cs="Times New Roman"/>
          <w:sz w:val="24"/>
          <w:szCs w:val="24"/>
        </w:rPr>
        <w:t xml:space="preserve">, and the line </w:t>
      </w:r>
      <w:r w:rsidR="0046226E">
        <w:rPr>
          <w:rFonts w:ascii="Times New Roman" w:hAnsi="Times New Roman" w:cs="Times New Roman" w:hint="eastAsia"/>
          <w:sz w:val="24"/>
          <w:szCs w:val="24"/>
        </w:rPr>
        <w:t>marks the</w:t>
      </w:r>
      <w:r w:rsidRPr="002A5A11">
        <w:rPr>
          <w:rFonts w:ascii="Times New Roman" w:hAnsi="Times New Roman" w:cs="Times New Roman"/>
          <w:sz w:val="24"/>
          <w:szCs w:val="24"/>
        </w:rPr>
        <w:t xml:space="preserve"> 30%</w:t>
      </w:r>
      <w:r w:rsidR="0046226E">
        <w:rPr>
          <w:rFonts w:ascii="Times New Roman" w:hAnsi="Times New Roman" w:cs="Times New Roman" w:hint="eastAsia"/>
          <w:sz w:val="24"/>
          <w:szCs w:val="24"/>
        </w:rPr>
        <w:t xml:space="preserve"> threshold</w:t>
      </w:r>
      <w:r w:rsidRPr="002A5A11">
        <w:rPr>
          <w:rFonts w:ascii="Times New Roman" w:hAnsi="Times New Roman" w:cs="Times New Roman"/>
          <w:sz w:val="24"/>
          <w:szCs w:val="24"/>
        </w:rPr>
        <w:t xml:space="preserve">. All </w:t>
      </w:r>
      <w:r w:rsidR="0046226E">
        <w:rPr>
          <w:rFonts w:ascii="Times New Roman" w:hAnsi="Times New Roman" w:cs="Times New Roman" w:hint="eastAsia"/>
          <w:sz w:val="24"/>
          <w:szCs w:val="24"/>
        </w:rPr>
        <w:t>strains</w:t>
      </w:r>
      <w:r w:rsidRPr="002A5A11">
        <w:rPr>
          <w:rFonts w:ascii="Times New Roman" w:hAnsi="Times New Roman" w:cs="Times New Roman"/>
          <w:sz w:val="24"/>
          <w:szCs w:val="24"/>
        </w:rPr>
        <w:t xml:space="preserve"> including three </w:t>
      </w:r>
      <w:r w:rsidRPr="006C6484">
        <w:rPr>
          <w:rFonts w:ascii="Times New Roman" w:hAnsi="Times New Roman" w:cs="Times New Roman"/>
          <w:sz w:val="24"/>
          <w:szCs w:val="24"/>
        </w:rPr>
        <w:t xml:space="preserve">forma </w:t>
      </w:r>
      <w:proofErr w:type="spellStart"/>
      <w:r w:rsidRPr="006C6484">
        <w:rPr>
          <w:rFonts w:ascii="Times New Roman" w:hAnsi="Times New Roman" w:cs="Times New Roman"/>
          <w:sz w:val="24"/>
          <w:szCs w:val="24"/>
        </w:rPr>
        <w:t>special</w:t>
      </w:r>
      <w:r w:rsidR="00115251">
        <w:rPr>
          <w:rFonts w:ascii="Times New Roman" w:hAnsi="Times New Roman" w:cs="Times New Roman" w:hint="eastAsia"/>
          <w:sz w:val="24"/>
          <w:szCs w:val="24"/>
        </w:rPr>
        <w:t>e</w:t>
      </w:r>
      <w:r w:rsidRPr="006C6484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; 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46226E">
        <w:rPr>
          <w:rFonts w:ascii="Times New Roman" w:hAnsi="Times New Roman" w:cs="Times New Roman" w:hint="eastAsia"/>
          <w:i/>
          <w:iCs/>
          <w:sz w:val="24"/>
          <w:szCs w:val="24"/>
        </w:rPr>
        <w:t>usarium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A5A11">
        <w:rPr>
          <w:rFonts w:ascii="Times New Roman" w:hAnsi="Times New Roman" w:cs="Times New Roman"/>
          <w:i/>
          <w:iCs/>
          <w:sz w:val="24"/>
          <w:szCs w:val="24"/>
        </w:rPr>
        <w:t>oxysporum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f. sp. </w:t>
      </w:r>
      <w:proofErr w:type="spellStart"/>
      <w:r w:rsidRPr="002A5A11">
        <w:rPr>
          <w:rFonts w:ascii="Times New Roman" w:hAnsi="Times New Roman" w:cs="Times New Roman"/>
          <w:i/>
          <w:iCs/>
          <w:sz w:val="24"/>
          <w:szCs w:val="24"/>
        </w:rPr>
        <w:t>adzukicola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96-3k2 (</w:t>
      </w:r>
      <w:proofErr w:type="spellStart"/>
      <w:r w:rsidRPr="002A5A11">
        <w:rPr>
          <w:rFonts w:ascii="Times New Roman" w:hAnsi="Times New Roman" w:cs="Times New Roman"/>
          <w:sz w:val="24"/>
          <w:szCs w:val="24"/>
        </w:rPr>
        <w:t>Foa</w:t>
      </w:r>
      <w:r w:rsidR="00A73BC1" w:rsidRPr="002A5A11">
        <w:rPr>
          <w:rFonts w:ascii="Times New Roman" w:hAnsi="Times New Roman" w:cs="Times New Roman" w:hint="eastAsia"/>
          <w:sz w:val="24"/>
          <w:szCs w:val="24"/>
        </w:rPr>
        <w:t>d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), 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46226E">
        <w:rPr>
          <w:rFonts w:ascii="Times New Roman" w:hAnsi="Times New Roman" w:cs="Times New Roman" w:hint="eastAsia"/>
          <w:i/>
          <w:iCs/>
          <w:sz w:val="24"/>
          <w:szCs w:val="24"/>
        </w:rPr>
        <w:t>usarium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A5A11">
        <w:rPr>
          <w:rFonts w:ascii="Times New Roman" w:hAnsi="Times New Roman" w:cs="Times New Roman"/>
          <w:i/>
          <w:iCs/>
          <w:sz w:val="24"/>
          <w:szCs w:val="24"/>
        </w:rPr>
        <w:t>oxysporum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f. sp. </w:t>
      </w:r>
      <w:proofErr w:type="spellStart"/>
      <w:r w:rsidRPr="002A5A11">
        <w:rPr>
          <w:rFonts w:ascii="Times New Roman" w:hAnsi="Times New Roman" w:cs="Times New Roman"/>
          <w:i/>
          <w:iCs/>
          <w:sz w:val="24"/>
          <w:szCs w:val="24"/>
        </w:rPr>
        <w:t>cepae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5A11">
        <w:rPr>
          <w:rFonts w:ascii="Times New Roman" w:hAnsi="Times New Roman" w:cs="Times New Roman"/>
          <w:sz w:val="24"/>
          <w:szCs w:val="24"/>
        </w:rPr>
        <w:t>niho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A5A11">
        <w:rPr>
          <w:rFonts w:ascii="Times New Roman" w:hAnsi="Times New Roman" w:cs="Times New Roman"/>
          <w:sz w:val="24"/>
          <w:szCs w:val="24"/>
        </w:rPr>
        <w:t>Foc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), 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46226E">
        <w:rPr>
          <w:rFonts w:ascii="Times New Roman" w:hAnsi="Times New Roman" w:cs="Times New Roman" w:hint="eastAsia"/>
          <w:i/>
          <w:iCs/>
          <w:sz w:val="24"/>
          <w:szCs w:val="24"/>
        </w:rPr>
        <w:t>usarium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A5A11">
        <w:rPr>
          <w:rFonts w:ascii="Times New Roman" w:hAnsi="Times New Roman" w:cs="Times New Roman"/>
          <w:i/>
          <w:iCs/>
          <w:sz w:val="24"/>
          <w:szCs w:val="24"/>
        </w:rPr>
        <w:t>oxysporum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f. sp. 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>phaseoli</w:t>
      </w:r>
      <w:r w:rsidRPr="002A5A11">
        <w:rPr>
          <w:rFonts w:ascii="Times New Roman" w:hAnsi="Times New Roman" w:cs="Times New Roman"/>
          <w:sz w:val="24"/>
          <w:szCs w:val="24"/>
        </w:rPr>
        <w:t xml:space="preserve"> MAFF235727 (Fop), reduced disease severity </w:t>
      </w:r>
      <w:r w:rsidR="0046226E">
        <w:rPr>
          <w:rFonts w:ascii="Times New Roman" w:hAnsi="Times New Roman" w:cs="Times New Roman" w:hint="eastAsia"/>
          <w:sz w:val="24"/>
          <w:szCs w:val="24"/>
        </w:rPr>
        <w:t>across</w:t>
      </w:r>
      <w:r w:rsidRPr="002A5A11">
        <w:rPr>
          <w:rFonts w:ascii="Times New Roman" w:hAnsi="Times New Roman" w:cs="Times New Roman"/>
          <w:sz w:val="24"/>
          <w:szCs w:val="24"/>
        </w:rPr>
        <w:t xml:space="preserve"> replicates. Only </w:t>
      </w:r>
      <w:r w:rsidR="0046226E">
        <w:rPr>
          <w:rFonts w:ascii="Times New Roman" w:hAnsi="Times New Roman" w:cs="Times New Roman" w:hint="eastAsia"/>
          <w:sz w:val="24"/>
          <w:szCs w:val="24"/>
        </w:rPr>
        <w:t>seven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6C6484">
        <w:rPr>
          <w:rFonts w:ascii="Times New Roman" w:hAnsi="Times New Roman" w:cs="Times New Roman" w:hint="eastAsia"/>
          <w:sz w:val="24"/>
          <w:szCs w:val="24"/>
        </w:rPr>
        <w:t>strain</w:t>
      </w:r>
      <w:r w:rsidRPr="002A5A11">
        <w:rPr>
          <w:rFonts w:ascii="Times New Roman" w:hAnsi="Times New Roman" w:cs="Times New Roman"/>
          <w:sz w:val="24"/>
          <w:szCs w:val="24"/>
        </w:rPr>
        <w:t xml:space="preserve">s reduced </w:t>
      </w:r>
      <w:r w:rsidR="0046226E">
        <w:rPr>
          <w:rFonts w:ascii="Times New Roman" w:hAnsi="Times New Roman" w:cs="Times New Roman" w:hint="eastAsia"/>
          <w:sz w:val="24"/>
          <w:szCs w:val="24"/>
        </w:rPr>
        <w:t>disease severity by</w:t>
      </w:r>
      <w:r w:rsidRPr="002A5A11">
        <w:rPr>
          <w:rFonts w:ascii="Times New Roman" w:hAnsi="Times New Roman" w:cs="Times New Roman"/>
          <w:sz w:val="24"/>
          <w:szCs w:val="24"/>
        </w:rPr>
        <w:t xml:space="preserve"> more than 30%. </w:t>
      </w:r>
      <w:r w:rsidRPr="002A5A11">
        <w:rPr>
          <w:rFonts w:ascii="Times New Roman" w:hAnsi="Times New Roman"/>
          <w:sz w:val="24"/>
          <w:szCs w:val="24"/>
        </w:rPr>
        <w:t xml:space="preserve"> </w:t>
      </w:r>
      <w:r w:rsidRPr="002A5A11">
        <w:rPr>
          <w:rFonts w:ascii="Times New Roman" w:hAnsi="Times New Roman" w:hint="eastAsia"/>
          <w:sz w:val="24"/>
          <w:szCs w:val="24"/>
        </w:rPr>
        <w:t>R</w:t>
      </w:r>
      <w:r w:rsidRPr="002A5A11">
        <w:rPr>
          <w:rFonts w:ascii="Times New Roman" w:hAnsi="Times New Roman"/>
          <w:sz w:val="24"/>
          <w:szCs w:val="24"/>
        </w:rPr>
        <w:t>oot disease severity was scored on a scale</w:t>
      </w:r>
      <w:r w:rsidRPr="002A5A11">
        <w:rPr>
          <w:rFonts w:ascii="Times New Roman" w:hAnsi="Times New Roman" w:hint="eastAsia"/>
          <w:sz w:val="24"/>
          <w:szCs w:val="24"/>
        </w:rPr>
        <w:t xml:space="preserve"> of</w:t>
      </w:r>
      <w:r w:rsidRPr="002A5A11">
        <w:rPr>
          <w:rFonts w:ascii="Times New Roman" w:hAnsi="Times New Roman"/>
          <w:sz w:val="24"/>
          <w:szCs w:val="24"/>
        </w:rPr>
        <w:t xml:space="preserve"> 0 to 4</w:t>
      </w:r>
      <w:r w:rsidRPr="002A5A11">
        <w:rPr>
          <w:rFonts w:ascii="Times New Roman" w:hAnsi="Times New Roman" w:hint="eastAsia"/>
          <w:sz w:val="24"/>
          <w:szCs w:val="24"/>
        </w:rPr>
        <w:t>,</w:t>
      </w:r>
      <w:r w:rsidR="0046226E">
        <w:rPr>
          <w:rFonts w:ascii="Times New Roman" w:hAnsi="Times New Roman" w:hint="eastAsia"/>
          <w:sz w:val="24"/>
          <w:szCs w:val="24"/>
        </w:rPr>
        <w:t xml:space="preserve"> with</w:t>
      </w:r>
      <w:r w:rsidRPr="002A5A11">
        <w:rPr>
          <w:rFonts w:ascii="Times New Roman" w:hAnsi="Times New Roman" w:hint="eastAsia"/>
          <w:sz w:val="24"/>
          <w:szCs w:val="24"/>
        </w:rPr>
        <w:t xml:space="preserve"> severity calculated </w:t>
      </w:r>
      <w:r w:rsidRPr="002A5A11">
        <w:rPr>
          <w:rFonts w:ascii="Times New Roman" w:hAnsi="Times New Roman"/>
          <w:sz w:val="24"/>
          <w:szCs w:val="24"/>
        </w:rPr>
        <w:t>as ([1A + 2B + 3C</w:t>
      </w:r>
      <w:r w:rsidRPr="002A5A11">
        <w:rPr>
          <w:rFonts w:ascii="Times New Roman" w:hAnsi="Times New Roman" w:hint="eastAsia"/>
          <w:sz w:val="24"/>
          <w:szCs w:val="24"/>
        </w:rPr>
        <w:t xml:space="preserve"> + 4D</w:t>
      </w:r>
      <w:r w:rsidRPr="002A5A11">
        <w:rPr>
          <w:rFonts w:ascii="Times New Roman" w:hAnsi="Times New Roman"/>
          <w:sz w:val="24"/>
          <w:szCs w:val="24"/>
        </w:rPr>
        <w:t>]</w:t>
      </w:r>
      <w:r w:rsidRPr="002A5A11">
        <w:rPr>
          <w:rFonts w:ascii="Times New Roman" w:hAnsi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/>
          <w:sz w:val="24"/>
          <w:szCs w:val="24"/>
        </w:rPr>
        <w:t>/</w:t>
      </w:r>
      <w:r w:rsidRPr="002A5A11">
        <w:rPr>
          <w:rFonts w:ascii="Times New Roman" w:hAnsi="Times New Roman" w:hint="eastAsia"/>
          <w:sz w:val="24"/>
          <w:szCs w:val="24"/>
        </w:rPr>
        <w:t>4</w:t>
      </w:r>
      <w:r w:rsidRPr="002A5A11">
        <w:rPr>
          <w:rFonts w:ascii="Times New Roman" w:hAnsi="Times New Roman"/>
          <w:sz w:val="24"/>
          <w:szCs w:val="24"/>
        </w:rPr>
        <w:t xml:space="preserve"> N) × 100, where A, B, </w:t>
      </w:r>
      <w:r w:rsidRPr="002A5A11">
        <w:rPr>
          <w:rFonts w:ascii="Times New Roman" w:hAnsi="Times New Roman" w:hint="eastAsia"/>
          <w:sz w:val="24"/>
          <w:szCs w:val="24"/>
        </w:rPr>
        <w:t xml:space="preserve">C </w:t>
      </w:r>
      <w:r w:rsidRPr="002A5A11">
        <w:rPr>
          <w:rFonts w:ascii="Times New Roman" w:hAnsi="Times New Roman"/>
          <w:sz w:val="24"/>
          <w:szCs w:val="24"/>
        </w:rPr>
        <w:t xml:space="preserve">and </w:t>
      </w:r>
      <w:r w:rsidRPr="002A5A11">
        <w:rPr>
          <w:rFonts w:ascii="Times New Roman" w:hAnsi="Times New Roman" w:hint="eastAsia"/>
          <w:sz w:val="24"/>
          <w:szCs w:val="24"/>
        </w:rPr>
        <w:t>D</w:t>
      </w:r>
      <w:r w:rsidRPr="002A5A11">
        <w:rPr>
          <w:rFonts w:ascii="Times New Roman" w:hAnsi="Times New Roman"/>
          <w:sz w:val="24"/>
          <w:szCs w:val="24"/>
        </w:rPr>
        <w:t xml:space="preserve"> represent the number of plants rated 1, 2,</w:t>
      </w:r>
      <w:r w:rsidRPr="002A5A11">
        <w:rPr>
          <w:rFonts w:ascii="Times New Roman" w:hAnsi="Times New Roman" w:hint="eastAsia"/>
          <w:sz w:val="24"/>
          <w:szCs w:val="24"/>
        </w:rPr>
        <w:t xml:space="preserve"> 3,</w:t>
      </w:r>
      <w:r w:rsidRPr="002A5A11">
        <w:rPr>
          <w:rFonts w:ascii="Times New Roman" w:hAnsi="Times New Roman"/>
          <w:sz w:val="24"/>
          <w:szCs w:val="24"/>
        </w:rPr>
        <w:t xml:space="preserve"> or </w:t>
      </w:r>
      <w:r w:rsidRPr="002A5A11">
        <w:rPr>
          <w:rFonts w:ascii="Times New Roman" w:hAnsi="Times New Roman" w:hint="eastAsia"/>
          <w:sz w:val="24"/>
          <w:szCs w:val="24"/>
        </w:rPr>
        <w:t>4</w:t>
      </w:r>
      <w:r w:rsidRPr="002A5A11">
        <w:rPr>
          <w:rFonts w:ascii="Times New Roman" w:hAnsi="Times New Roman"/>
          <w:sz w:val="24"/>
          <w:szCs w:val="24"/>
        </w:rPr>
        <w:t>, respectively</w:t>
      </w:r>
      <w:r w:rsidRPr="002A5A11">
        <w:rPr>
          <w:rFonts w:ascii="Times New Roman" w:hAnsi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/>
          <w:sz w:val="24"/>
          <w:szCs w:val="24"/>
        </w:rPr>
        <w:t xml:space="preserve">and N is the total </w:t>
      </w:r>
      <w:r w:rsidRPr="002A5A11">
        <w:rPr>
          <w:rFonts w:ascii="Times New Roman" w:hAnsi="Times New Roman"/>
          <w:sz w:val="24"/>
          <w:szCs w:val="24"/>
        </w:rPr>
        <w:lastRenderedPageBreak/>
        <w:t>number of plants</w:t>
      </w:r>
      <w:r w:rsidRPr="002A5A11">
        <w:rPr>
          <w:rFonts w:ascii="Times New Roman" w:hAnsi="Times New Roman" w:hint="eastAsia"/>
          <w:sz w:val="24"/>
          <w:szCs w:val="24"/>
        </w:rPr>
        <w:t>.</w:t>
      </w:r>
    </w:p>
    <w:p w14:paraId="600273C3" w14:textId="02DBD2C9" w:rsidR="009E7AF3" w:rsidRPr="002A5A11" w:rsidRDefault="00306633" w:rsidP="009E7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591FF51A" w14:textId="523FCCF5" w:rsidR="009E7AF3" w:rsidRPr="002A5A11" w:rsidRDefault="00306633" w:rsidP="0030663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4D4EE7" wp14:editId="10A34031">
            <wp:extent cx="5394960" cy="2697480"/>
            <wp:effectExtent l="0" t="0" r="0" b="7620"/>
            <wp:docPr id="126385733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95079" w14:textId="2CC913A4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3C6FA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3C6FA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C6FA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A5A11">
        <w:rPr>
          <w:rFonts w:ascii="Times New Roman" w:hAnsi="Times New Roman" w:cs="Times New Roman"/>
          <w:sz w:val="24"/>
          <w:szCs w:val="24"/>
        </w:rPr>
        <w:t xml:space="preserve"> Disease </w:t>
      </w:r>
      <w:r w:rsidRPr="002A5A11">
        <w:rPr>
          <w:rFonts w:ascii="Times New Roman" w:hAnsi="Times New Roman" w:cs="Times New Roman" w:hint="eastAsia"/>
          <w:sz w:val="24"/>
          <w:szCs w:val="24"/>
        </w:rPr>
        <w:t>progression</w:t>
      </w:r>
      <w:r w:rsidRPr="002A5A11">
        <w:rPr>
          <w:rFonts w:ascii="Times New Roman" w:hAnsi="Times New Roman" w:cs="Times New Roman"/>
          <w:sz w:val="24"/>
          <w:szCs w:val="24"/>
        </w:rPr>
        <w:t xml:space="preserve"> of FCRR </w:t>
      </w:r>
      <w:r w:rsidR="00A316F4">
        <w:rPr>
          <w:rFonts w:ascii="Times New Roman" w:hAnsi="Times New Roman" w:cs="Times New Roman" w:hint="eastAsia"/>
          <w:sz w:val="24"/>
          <w:szCs w:val="24"/>
        </w:rPr>
        <w:t>in</w:t>
      </w:r>
      <w:r w:rsidRPr="002A5A11">
        <w:rPr>
          <w:rFonts w:ascii="Times New Roman" w:hAnsi="Times New Roman" w:cs="Times New Roman"/>
          <w:sz w:val="24"/>
          <w:szCs w:val="24"/>
        </w:rPr>
        <w:t xml:space="preserve"> asparagus seedlings </w:t>
      </w:r>
      <w:r w:rsidR="00A316F4">
        <w:rPr>
          <w:rFonts w:ascii="Times New Roman" w:hAnsi="Times New Roman" w:cs="Times New Roman" w:hint="eastAsia"/>
          <w:sz w:val="24"/>
          <w:szCs w:val="24"/>
        </w:rPr>
        <w:t xml:space="preserve">after transplantation </w:t>
      </w:r>
      <w:r w:rsidRPr="002A5A11">
        <w:rPr>
          <w:rFonts w:ascii="Times New Roman" w:hAnsi="Times New Roman" w:cs="Times New Roman"/>
          <w:sz w:val="24"/>
          <w:szCs w:val="24"/>
        </w:rPr>
        <w:t>into pathogen</w:t>
      </w:r>
      <w:r w:rsidR="00A316F4">
        <w:rPr>
          <w:rFonts w:ascii="Times New Roman" w:hAnsi="Times New Roman" w:cs="Times New Roman" w:hint="eastAsia"/>
          <w:sz w:val="24"/>
          <w:szCs w:val="24"/>
        </w:rPr>
        <w:t>-</w:t>
      </w:r>
      <w:r w:rsidRPr="002A5A11">
        <w:rPr>
          <w:rFonts w:ascii="Times New Roman" w:hAnsi="Times New Roman" w:cs="Times New Roman"/>
          <w:sz w:val="24"/>
          <w:szCs w:val="24"/>
        </w:rPr>
        <w:t>infested soil</w:t>
      </w:r>
      <w:r w:rsidRPr="002A5A11">
        <w:rPr>
          <w:rFonts w:ascii="Times New Roman" w:hAnsi="Times New Roman" w:cs="Times New Roman" w:hint="eastAsia"/>
          <w:sz w:val="24"/>
          <w:szCs w:val="24"/>
        </w:rPr>
        <w:t xml:space="preserve"> (1.0 </w:t>
      </w:r>
      <w:r w:rsidRPr="002A5A11">
        <w:rPr>
          <w:rFonts w:ascii="Times New Roman" w:hAnsi="Times New Roman" w:cs="Times New Roman" w:hint="eastAsia"/>
          <w:sz w:val="24"/>
          <w:szCs w:val="24"/>
        </w:rPr>
        <w:t>×</w:t>
      </w:r>
      <w:r w:rsidRPr="002A5A11">
        <w:rPr>
          <w:rFonts w:ascii="Times New Roman" w:hAnsi="Times New Roman" w:cs="Times New Roman" w:hint="eastAsia"/>
          <w:sz w:val="24"/>
          <w:szCs w:val="24"/>
        </w:rPr>
        <w:t xml:space="preserve"> 10</w:t>
      </w:r>
      <w:r w:rsidRPr="002A5A11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4 </w:t>
      </w:r>
      <w:proofErr w:type="spellStart"/>
      <w:r w:rsidRPr="002A5A11">
        <w:rPr>
          <w:rFonts w:ascii="Times New Roman" w:hAnsi="Times New Roman" w:cs="Times New Roman" w:hint="eastAsia"/>
          <w:sz w:val="24"/>
          <w:szCs w:val="24"/>
        </w:rPr>
        <w:t>cfu</w:t>
      </w:r>
      <w:proofErr w:type="spellEnd"/>
      <w:r w:rsidRPr="002A5A11">
        <w:rPr>
          <w:rFonts w:ascii="Times New Roman" w:hAnsi="Times New Roman" w:cs="Times New Roman" w:hint="eastAsia"/>
          <w:sz w:val="24"/>
          <w:szCs w:val="24"/>
        </w:rPr>
        <w:t>/g soil)</w:t>
      </w:r>
      <w:r w:rsidRPr="002A5A11">
        <w:rPr>
          <w:rFonts w:ascii="Times New Roman" w:hAnsi="Times New Roman" w:cs="Times New Roman"/>
          <w:sz w:val="24"/>
          <w:szCs w:val="24"/>
        </w:rPr>
        <w:t xml:space="preserve"> following the application of treated wheat bran (10 g/pot). </w:t>
      </w:r>
      <w:r w:rsidR="00A316F4">
        <w:rPr>
          <w:rFonts w:ascii="Times New Roman" w:hAnsi="Times New Roman" w:cs="Times New Roman" w:hint="eastAsia"/>
          <w:sz w:val="24"/>
          <w:szCs w:val="24"/>
        </w:rPr>
        <w:t>The graph</w:t>
      </w:r>
      <w:r w:rsidRPr="002A5A11">
        <w:rPr>
          <w:rFonts w:ascii="Times New Roman" w:hAnsi="Times New Roman" w:cs="Times New Roman"/>
          <w:sz w:val="24"/>
          <w:szCs w:val="24"/>
        </w:rPr>
        <w:t xml:space="preserve"> was </w:t>
      </w:r>
      <w:r w:rsidR="00A316F4">
        <w:rPr>
          <w:rFonts w:ascii="Times New Roman" w:hAnsi="Times New Roman" w:cs="Times New Roman" w:hint="eastAsia"/>
          <w:sz w:val="24"/>
          <w:szCs w:val="24"/>
        </w:rPr>
        <w:t>created</w:t>
      </w:r>
      <w:r w:rsidRPr="002A5A11">
        <w:rPr>
          <w:rFonts w:ascii="Times New Roman" w:hAnsi="Times New Roman" w:cs="Times New Roman"/>
          <w:sz w:val="24"/>
          <w:szCs w:val="24"/>
        </w:rPr>
        <w:t xml:space="preserve"> using </w:t>
      </w:r>
      <w:proofErr w:type="spellStart"/>
      <w:r w:rsidRPr="003C6FA6">
        <w:rPr>
          <w:rFonts w:ascii="Times New Roman" w:hAnsi="Times New Roman" w:cs="Times New Roman"/>
          <w:i/>
          <w:iCs/>
          <w:sz w:val="24"/>
          <w:szCs w:val="24"/>
        </w:rPr>
        <w:t>ggplot</w:t>
      </w:r>
      <w:proofErr w:type="spellEnd"/>
      <w:r w:rsidRPr="003C6F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A5A11">
        <w:rPr>
          <w:rFonts w:ascii="Times New Roman" w:hAnsi="Times New Roman" w:cs="Times New Roman"/>
          <w:sz w:val="24"/>
          <w:szCs w:val="24"/>
        </w:rPr>
        <w:t xml:space="preserve">function in R. Each plot </w:t>
      </w:r>
      <w:r w:rsidR="00A316F4">
        <w:rPr>
          <w:rFonts w:ascii="Times New Roman" w:hAnsi="Times New Roman" w:cs="Times New Roman" w:hint="eastAsia"/>
          <w:sz w:val="24"/>
          <w:szCs w:val="24"/>
        </w:rPr>
        <w:t>represents</w:t>
      </w:r>
      <w:r w:rsidRPr="002A5A11">
        <w:rPr>
          <w:rFonts w:ascii="Times New Roman" w:hAnsi="Times New Roman" w:cs="Times New Roman"/>
          <w:sz w:val="24"/>
          <w:szCs w:val="24"/>
        </w:rPr>
        <w:t xml:space="preserve"> the mean </w:t>
      </w:r>
      <w:r w:rsidR="00A316F4">
        <w:rPr>
          <w:rFonts w:ascii="Times New Roman" w:hAnsi="Times New Roman" w:cs="Times New Roman" w:hint="eastAsia"/>
          <w:sz w:val="24"/>
          <w:szCs w:val="24"/>
        </w:rPr>
        <w:t>disease severity for</w:t>
      </w:r>
      <w:r w:rsidRPr="002A5A11">
        <w:rPr>
          <w:rFonts w:ascii="Times New Roman" w:hAnsi="Times New Roman" w:cs="Times New Roman"/>
          <w:sz w:val="24"/>
          <w:szCs w:val="24"/>
        </w:rPr>
        <w:t xml:space="preserve"> each treatment at each dpi. Results </w:t>
      </w:r>
      <w:r w:rsidR="00A316F4">
        <w:rPr>
          <w:rFonts w:ascii="Times New Roman" w:hAnsi="Times New Roman" w:cs="Times New Roman" w:hint="eastAsia"/>
          <w:sz w:val="24"/>
          <w:szCs w:val="24"/>
        </w:rPr>
        <w:t>from</w:t>
      </w:r>
      <w:r w:rsidRPr="002A5A11">
        <w:rPr>
          <w:rFonts w:ascii="Times New Roman" w:hAnsi="Times New Roman" w:cs="Times New Roman"/>
          <w:sz w:val="24"/>
          <w:szCs w:val="24"/>
        </w:rPr>
        <w:t xml:space="preserve"> two </w:t>
      </w:r>
      <w:r w:rsidR="00A316F4">
        <w:rPr>
          <w:rFonts w:ascii="Times New Roman" w:hAnsi="Times New Roman" w:cs="Times New Roman" w:hint="eastAsia"/>
          <w:sz w:val="24"/>
          <w:szCs w:val="24"/>
        </w:rPr>
        <w:t>independent</w:t>
      </w:r>
      <w:r w:rsidRPr="002A5A11">
        <w:rPr>
          <w:rFonts w:ascii="Times New Roman" w:hAnsi="Times New Roman" w:cs="Times New Roman"/>
          <w:sz w:val="24"/>
          <w:szCs w:val="24"/>
        </w:rPr>
        <w:t xml:space="preserve"> experiment</w:t>
      </w:r>
      <w:r w:rsidR="00A316F4">
        <w:rPr>
          <w:rFonts w:ascii="Times New Roman" w:hAnsi="Times New Roman" w:cs="Times New Roman" w:hint="eastAsia"/>
          <w:sz w:val="24"/>
          <w:szCs w:val="24"/>
        </w:rPr>
        <w:t>s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A316F4">
        <w:rPr>
          <w:rFonts w:ascii="Times New Roman" w:hAnsi="Times New Roman" w:cs="Times New Roman" w:hint="eastAsia"/>
          <w:sz w:val="24"/>
          <w:szCs w:val="24"/>
        </w:rPr>
        <w:t>are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A316F4">
        <w:rPr>
          <w:rFonts w:ascii="Times New Roman" w:hAnsi="Times New Roman" w:cs="Times New Roman" w:hint="eastAsia"/>
          <w:sz w:val="24"/>
          <w:szCs w:val="24"/>
        </w:rPr>
        <w:t>displayed separately due to</w:t>
      </w:r>
      <w:r w:rsidRPr="002A5A11">
        <w:rPr>
          <w:rFonts w:ascii="Times New Roman" w:hAnsi="Times New Roman" w:cs="Times New Roman"/>
          <w:sz w:val="24"/>
          <w:szCs w:val="24"/>
        </w:rPr>
        <w:t xml:space="preserve"> difference</w:t>
      </w:r>
      <w:r w:rsidR="00A316F4">
        <w:rPr>
          <w:rFonts w:ascii="Times New Roman" w:hAnsi="Times New Roman" w:cs="Times New Roman" w:hint="eastAsia"/>
          <w:sz w:val="24"/>
          <w:szCs w:val="24"/>
        </w:rPr>
        <w:t>s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A316F4">
        <w:rPr>
          <w:rFonts w:ascii="Times New Roman" w:hAnsi="Times New Roman" w:cs="Times New Roman" w:hint="eastAsia"/>
          <w:sz w:val="24"/>
          <w:szCs w:val="24"/>
        </w:rPr>
        <w:t>in</w:t>
      </w:r>
      <w:r w:rsidRPr="002A5A11">
        <w:rPr>
          <w:rFonts w:ascii="Times New Roman" w:hAnsi="Times New Roman" w:cs="Times New Roman"/>
          <w:sz w:val="24"/>
          <w:szCs w:val="24"/>
        </w:rPr>
        <w:t xml:space="preserve"> the density of nonpathogenic </w:t>
      </w:r>
      <w:r w:rsidR="00A316F4">
        <w:rPr>
          <w:rFonts w:ascii="Times New Roman" w:hAnsi="Times New Roman" w:cs="Times New Roman" w:hint="eastAsia"/>
          <w:sz w:val="24"/>
          <w:szCs w:val="24"/>
        </w:rPr>
        <w:t>strain</w:t>
      </w:r>
      <w:r w:rsidRPr="002A5A11">
        <w:rPr>
          <w:rFonts w:ascii="Times New Roman" w:hAnsi="Times New Roman" w:cs="Times New Roman"/>
          <w:sz w:val="24"/>
          <w:szCs w:val="24"/>
        </w:rPr>
        <w:t xml:space="preserve"> SM007 in wheat bran (5.4</w:t>
      </w:r>
      <w:r w:rsidR="00B747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7470C">
        <w:rPr>
          <w:rFonts w:ascii="Times New Roman" w:hAnsi="Times New Roman" w:cs="Times New Roman"/>
          <w:sz w:val="24"/>
          <w:szCs w:val="24"/>
        </w:rPr>
        <w:t>×</w:t>
      </w:r>
      <w:r w:rsidR="00B747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 w:cs="Times New Roman"/>
          <w:sz w:val="24"/>
          <w:szCs w:val="24"/>
        </w:rPr>
        <w:t>10</w:t>
      </w:r>
      <w:r w:rsidRPr="002A5A11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proofErr w:type="spellStart"/>
      <w:r w:rsidRPr="002A5A11">
        <w:rPr>
          <w:rFonts w:ascii="Times New Roman" w:hAnsi="Times New Roman" w:cs="Times New Roman"/>
          <w:sz w:val="24"/>
          <w:szCs w:val="24"/>
        </w:rPr>
        <w:t>cfu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>/g fresh bran and 8.2</w:t>
      </w:r>
      <w:r w:rsidR="00B747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7470C" w:rsidRPr="00B7470C">
        <w:rPr>
          <w:rFonts w:ascii="Times New Roman" w:hAnsi="Times New Roman" w:cs="Times New Roman"/>
          <w:sz w:val="24"/>
          <w:szCs w:val="24"/>
        </w:rPr>
        <w:t>×</w:t>
      </w:r>
      <w:r w:rsidR="00B747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 w:cs="Times New Roman"/>
          <w:sz w:val="24"/>
          <w:szCs w:val="24"/>
        </w:rPr>
        <w:t>10</w:t>
      </w:r>
      <w:r w:rsidRPr="002A5A11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proofErr w:type="spellStart"/>
      <w:r w:rsidRPr="002A5A11">
        <w:rPr>
          <w:rFonts w:ascii="Times New Roman" w:hAnsi="Times New Roman" w:cs="Times New Roman"/>
          <w:sz w:val="24"/>
          <w:szCs w:val="24"/>
        </w:rPr>
        <w:t>cfu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>/g fresh bran,</w:t>
      </w:r>
      <w:r w:rsidR="003C6FA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 w:cs="Times New Roman"/>
          <w:sz w:val="24"/>
          <w:szCs w:val="24"/>
        </w:rPr>
        <w:t>respectively).</w:t>
      </w:r>
      <w:r w:rsidRPr="002A5A11">
        <w:rPr>
          <w:rFonts w:ascii="Times New Roman" w:hAnsi="Times New Roman" w:hint="eastAsia"/>
          <w:sz w:val="24"/>
          <w:szCs w:val="24"/>
        </w:rPr>
        <w:t xml:space="preserve"> </w:t>
      </w:r>
      <w:r w:rsidR="00A316F4">
        <w:rPr>
          <w:rFonts w:ascii="Times New Roman" w:hAnsi="Times New Roman" w:hint="eastAsia"/>
          <w:sz w:val="24"/>
          <w:szCs w:val="24"/>
        </w:rPr>
        <w:t>Aboveground</w:t>
      </w:r>
      <w:r w:rsidRPr="002A5A11">
        <w:rPr>
          <w:rFonts w:ascii="Times New Roman" w:hAnsi="Times New Roman" w:hint="eastAsia"/>
          <w:sz w:val="24"/>
          <w:szCs w:val="24"/>
        </w:rPr>
        <w:t xml:space="preserve"> disease severity was </w:t>
      </w:r>
      <w:r w:rsidR="00A316F4">
        <w:rPr>
          <w:rFonts w:ascii="Times New Roman" w:hAnsi="Times New Roman" w:hint="eastAsia"/>
          <w:sz w:val="24"/>
          <w:szCs w:val="24"/>
        </w:rPr>
        <w:t xml:space="preserve">scored on a scale of 0 to </w:t>
      </w:r>
      <w:proofErr w:type="gramStart"/>
      <w:r w:rsidR="00A316F4">
        <w:rPr>
          <w:rFonts w:ascii="Times New Roman" w:hAnsi="Times New Roman" w:hint="eastAsia"/>
          <w:sz w:val="24"/>
          <w:szCs w:val="24"/>
        </w:rPr>
        <w:t>4, and</w:t>
      </w:r>
      <w:proofErr w:type="gramEnd"/>
      <w:r w:rsidR="00A316F4">
        <w:rPr>
          <w:rFonts w:ascii="Times New Roman" w:hAnsi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 w:hint="eastAsia"/>
          <w:sz w:val="24"/>
          <w:szCs w:val="24"/>
        </w:rPr>
        <w:t xml:space="preserve">calculated </w:t>
      </w:r>
      <w:r w:rsidRPr="002A5A11">
        <w:rPr>
          <w:rFonts w:ascii="Times New Roman" w:hAnsi="Times New Roman"/>
          <w:sz w:val="24"/>
          <w:szCs w:val="24"/>
        </w:rPr>
        <w:t>as ([1A + 2B + 3C</w:t>
      </w:r>
      <w:r w:rsidRPr="002A5A11">
        <w:rPr>
          <w:rFonts w:ascii="Times New Roman" w:hAnsi="Times New Roman" w:hint="eastAsia"/>
          <w:sz w:val="24"/>
          <w:szCs w:val="24"/>
        </w:rPr>
        <w:t xml:space="preserve"> + 4D</w:t>
      </w:r>
      <w:r w:rsidRPr="002A5A11">
        <w:rPr>
          <w:rFonts w:ascii="Times New Roman" w:hAnsi="Times New Roman"/>
          <w:sz w:val="24"/>
          <w:szCs w:val="24"/>
        </w:rPr>
        <w:t>]</w:t>
      </w:r>
      <w:r w:rsidRPr="002A5A11">
        <w:rPr>
          <w:rFonts w:ascii="Times New Roman" w:hAnsi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/>
          <w:sz w:val="24"/>
          <w:szCs w:val="24"/>
        </w:rPr>
        <w:t>/</w:t>
      </w:r>
      <w:r w:rsidRPr="002A5A11">
        <w:rPr>
          <w:rFonts w:ascii="Times New Roman" w:hAnsi="Times New Roman" w:hint="eastAsia"/>
          <w:sz w:val="24"/>
          <w:szCs w:val="24"/>
        </w:rPr>
        <w:t>4</w:t>
      </w:r>
      <w:r w:rsidRPr="002A5A11">
        <w:rPr>
          <w:rFonts w:ascii="Times New Roman" w:hAnsi="Times New Roman"/>
          <w:sz w:val="24"/>
          <w:szCs w:val="24"/>
        </w:rPr>
        <w:t xml:space="preserve"> N) × 100, where A, B, </w:t>
      </w:r>
      <w:r w:rsidRPr="002A5A11">
        <w:rPr>
          <w:rFonts w:ascii="Times New Roman" w:hAnsi="Times New Roman" w:hint="eastAsia"/>
          <w:sz w:val="24"/>
          <w:szCs w:val="24"/>
        </w:rPr>
        <w:t xml:space="preserve">C </w:t>
      </w:r>
      <w:r w:rsidRPr="002A5A11">
        <w:rPr>
          <w:rFonts w:ascii="Times New Roman" w:hAnsi="Times New Roman"/>
          <w:sz w:val="24"/>
          <w:szCs w:val="24"/>
        </w:rPr>
        <w:t xml:space="preserve">and </w:t>
      </w:r>
      <w:r w:rsidRPr="002A5A11">
        <w:rPr>
          <w:rFonts w:ascii="Times New Roman" w:hAnsi="Times New Roman" w:hint="eastAsia"/>
          <w:sz w:val="24"/>
          <w:szCs w:val="24"/>
        </w:rPr>
        <w:t>D</w:t>
      </w:r>
      <w:r w:rsidRPr="002A5A11">
        <w:rPr>
          <w:rFonts w:ascii="Times New Roman" w:hAnsi="Times New Roman"/>
          <w:sz w:val="24"/>
          <w:szCs w:val="24"/>
        </w:rPr>
        <w:t xml:space="preserve"> represent the number of plants rated 1, 2,</w:t>
      </w:r>
      <w:r w:rsidRPr="002A5A11">
        <w:rPr>
          <w:rFonts w:ascii="Times New Roman" w:hAnsi="Times New Roman" w:hint="eastAsia"/>
          <w:sz w:val="24"/>
          <w:szCs w:val="24"/>
        </w:rPr>
        <w:t xml:space="preserve"> 3,</w:t>
      </w:r>
      <w:r w:rsidRPr="002A5A11">
        <w:rPr>
          <w:rFonts w:ascii="Times New Roman" w:hAnsi="Times New Roman"/>
          <w:sz w:val="24"/>
          <w:szCs w:val="24"/>
        </w:rPr>
        <w:t xml:space="preserve"> or </w:t>
      </w:r>
      <w:r w:rsidRPr="002A5A11">
        <w:rPr>
          <w:rFonts w:ascii="Times New Roman" w:hAnsi="Times New Roman" w:hint="eastAsia"/>
          <w:sz w:val="24"/>
          <w:szCs w:val="24"/>
        </w:rPr>
        <w:t>4</w:t>
      </w:r>
      <w:r w:rsidRPr="002A5A11">
        <w:rPr>
          <w:rFonts w:ascii="Times New Roman" w:hAnsi="Times New Roman"/>
          <w:sz w:val="24"/>
          <w:szCs w:val="24"/>
        </w:rPr>
        <w:t>, respectively</w:t>
      </w:r>
      <w:r w:rsidRPr="002A5A11">
        <w:rPr>
          <w:rFonts w:ascii="Times New Roman" w:hAnsi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/>
          <w:sz w:val="24"/>
          <w:szCs w:val="24"/>
        </w:rPr>
        <w:t>and N is the total number of plants</w:t>
      </w:r>
      <w:r w:rsidRPr="002A5A11">
        <w:rPr>
          <w:rFonts w:ascii="Times New Roman" w:hAnsi="Times New Roman" w:hint="eastAsia"/>
          <w:sz w:val="24"/>
          <w:szCs w:val="24"/>
        </w:rPr>
        <w:t>.</w:t>
      </w:r>
      <w:r w:rsidRPr="002A5A1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5A11">
        <w:rPr>
          <w:rFonts w:ascii="Times New Roman" w:hAnsi="Times New Roman" w:cs="Times New Roman"/>
          <w:sz w:val="24"/>
          <w:szCs w:val="24"/>
        </w:rPr>
        <w:t>Different character</w:t>
      </w:r>
      <w:r w:rsidR="00A316F4">
        <w:rPr>
          <w:rFonts w:ascii="Times New Roman" w:hAnsi="Times New Roman" w:cs="Times New Roman" w:hint="eastAsia"/>
          <w:sz w:val="24"/>
          <w:szCs w:val="24"/>
        </w:rPr>
        <w:t>s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A316F4">
        <w:rPr>
          <w:rFonts w:ascii="Times New Roman" w:hAnsi="Times New Roman" w:cs="Times New Roman" w:hint="eastAsia"/>
          <w:sz w:val="24"/>
          <w:szCs w:val="24"/>
        </w:rPr>
        <w:t>indicate</w:t>
      </w:r>
      <w:r w:rsidRPr="002A5A11">
        <w:rPr>
          <w:rFonts w:ascii="Times New Roman" w:hAnsi="Times New Roman" w:cs="Times New Roman"/>
          <w:sz w:val="24"/>
          <w:szCs w:val="24"/>
        </w:rPr>
        <w:t xml:space="preserve"> significant differences (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5A11">
        <w:rPr>
          <w:rFonts w:ascii="Times New Roman" w:hAnsi="Times New Roman" w:cs="Times New Roman"/>
          <w:sz w:val="24"/>
          <w:szCs w:val="24"/>
        </w:rPr>
        <w:t xml:space="preserve"> &lt; </w:t>
      </w:r>
      <w:r w:rsidRPr="002A5A11">
        <w:rPr>
          <w:rFonts w:ascii="Times New Roman" w:hAnsi="Times New Roman" w:cs="Times New Roman"/>
          <w:i/>
          <w:iCs/>
          <w:sz w:val="24"/>
          <w:szCs w:val="24"/>
        </w:rPr>
        <w:t>0.05</w:t>
      </w:r>
      <w:r w:rsidRPr="002A5A11">
        <w:rPr>
          <w:rFonts w:ascii="Times New Roman" w:hAnsi="Times New Roman" w:cs="Times New Roman"/>
          <w:sz w:val="24"/>
          <w:szCs w:val="24"/>
        </w:rPr>
        <w:t xml:space="preserve">) </w:t>
      </w:r>
      <w:r w:rsidR="00A316F4">
        <w:rPr>
          <w:rFonts w:ascii="Times New Roman" w:hAnsi="Times New Roman" w:cs="Times New Roman" w:hint="eastAsia"/>
          <w:sz w:val="24"/>
          <w:szCs w:val="24"/>
        </w:rPr>
        <w:t>based on</w:t>
      </w:r>
      <w:r w:rsidRPr="002A5A11">
        <w:rPr>
          <w:rFonts w:ascii="Times New Roman" w:hAnsi="Times New Roman" w:cs="Times New Roman"/>
          <w:sz w:val="24"/>
          <w:szCs w:val="24"/>
        </w:rPr>
        <w:t xml:space="preserve"> Tukey-</w:t>
      </w:r>
      <w:proofErr w:type="spellStart"/>
      <w:r w:rsidRPr="002A5A11">
        <w:rPr>
          <w:rFonts w:ascii="Times New Roman" w:hAnsi="Times New Roman" w:cs="Times New Roman"/>
          <w:sz w:val="24"/>
          <w:szCs w:val="24"/>
        </w:rPr>
        <w:t>kramer’s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test for AUDPC values (</w:t>
      </w:r>
      <w:r w:rsidRPr="009B2945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A5A11">
        <w:rPr>
          <w:rFonts w:ascii="Times New Roman" w:hAnsi="Times New Roman" w:cs="Times New Roman"/>
          <w:sz w:val="24"/>
          <w:szCs w:val="24"/>
        </w:rPr>
        <w:t xml:space="preserve"> = 4).</w:t>
      </w:r>
    </w:p>
    <w:p w14:paraId="0A9DF0CF" w14:textId="24D4039B" w:rsidR="009E7AF3" w:rsidRPr="006C6484" w:rsidRDefault="00306633" w:rsidP="009E7A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9E7AF3" w:rsidRPr="006C648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="00A316F4" w:rsidRPr="006C648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</w:p>
    <w:p w14:paraId="682BEAD9" w14:textId="5E6A0CD7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3C6FA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3C6FA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C6FA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A5A11">
        <w:rPr>
          <w:rFonts w:ascii="Times New Roman" w:hAnsi="Times New Roman" w:cs="Times New Roman"/>
          <w:sz w:val="24"/>
          <w:szCs w:val="24"/>
        </w:rPr>
        <w:t xml:space="preserve"> Summary of logistic regression estimating the effects of bud-cell suspension and glucose level on </w:t>
      </w:r>
      <w:r w:rsidR="00A316F4">
        <w:rPr>
          <w:rFonts w:ascii="Times New Roman" w:hAnsi="Times New Roman" w:cs="Times New Roman" w:hint="eastAsia"/>
          <w:sz w:val="24"/>
          <w:szCs w:val="24"/>
        </w:rPr>
        <w:t>pathogen</w:t>
      </w:r>
      <w:r w:rsidRPr="002A5A11">
        <w:rPr>
          <w:rFonts w:ascii="Times New Roman" w:hAnsi="Times New Roman" w:cs="Times New Roman"/>
          <w:sz w:val="24"/>
          <w:szCs w:val="24"/>
        </w:rPr>
        <w:t xml:space="preserve"> chlamydospore germination of pathogen.</w:t>
      </w:r>
    </w:p>
    <w:tbl>
      <w:tblPr>
        <w:tblStyle w:val="af5"/>
        <w:tblW w:w="87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2"/>
        <w:gridCol w:w="1494"/>
        <w:gridCol w:w="1573"/>
        <w:gridCol w:w="1573"/>
        <w:gridCol w:w="1573"/>
      </w:tblGrid>
      <w:tr w:rsidR="009E7AF3" w:rsidRPr="002A5A11" w14:paraId="3E720E31" w14:textId="77777777" w:rsidTr="00AA0307">
        <w:trPr>
          <w:trHeight w:val="638"/>
        </w:trPr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DD62C4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22F48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0C0502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 xml:space="preserve">Std. </w:t>
            </w:r>
            <w:proofErr w:type="spell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Error</w:t>
            </w:r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290462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96B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z </w:t>
            </w: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99E850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proofErr w:type="spellEnd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(&gt;|</w:t>
            </w:r>
            <w:r w:rsidRPr="009B29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</w:t>
            </w:r>
            <w:proofErr w:type="gram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|)</w:t>
            </w:r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gramEnd"/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</w:tr>
      <w:tr w:rsidR="009E7AF3" w:rsidRPr="002A5A11" w14:paraId="69035A5C" w14:textId="77777777" w:rsidTr="00AA0307">
        <w:trPr>
          <w:trHeight w:val="638"/>
        </w:trPr>
        <w:tc>
          <w:tcPr>
            <w:tcW w:w="2522" w:type="dxa"/>
            <w:tcBorders>
              <w:top w:val="single" w:sz="4" w:space="0" w:color="auto"/>
            </w:tcBorders>
            <w:noWrap/>
            <w:hideMark/>
          </w:tcPr>
          <w:p w14:paraId="3897526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(Intercept)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noWrap/>
            <w:hideMark/>
          </w:tcPr>
          <w:p w14:paraId="20421DA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-1.40</w:t>
            </w:r>
          </w:p>
        </w:tc>
        <w:tc>
          <w:tcPr>
            <w:tcW w:w="1573" w:type="dxa"/>
            <w:tcBorders>
              <w:top w:val="single" w:sz="4" w:space="0" w:color="auto"/>
            </w:tcBorders>
            <w:noWrap/>
            <w:hideMark/>
          </w:tcPr>
          <w:p w14:paraId="237770E6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0.0911</w:t>
            </w:r>
          </w:p>
        </w:tc>
        <w:tc>
          <w:tcPr>
            <w:tcW w:w="1573" w:type="dxa"/>
            <w:tcBorders>
              <w:top w:val="single" w:sz="4" w:space="0" w:color="auto"/>
            </w:tcBorders>
            <w:noWrap/>
            <w:hideMark/>
          </w:tcPr>
          <w:p w14:paraId="3832DF0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-15.3</w:t>
            </w:r>
          </w:p>
        </w:tc>
        <w:tc>
          <w:tcPr>
            <w:tcW w:w="1573" w:type="dxa"/>
            <w:tcBorders>
              <w:top w:val="single" w:sz="4" w:space="0" w:color="auto"/>
            </w:tcBorders>
            <w:noWrap/>
            <w:hideMark/>
          </w:tcPr>
          <w:p w14:paraId="12A1ECB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4.02E-53</w:t>
            </w:r>
          </w:p>
        </w:tc>
      </w:tr>
      <w:tr w:rsidR="009E7AF3" w:rsidRPr="002A5A11" w14:paraId="461F41A2" w14:textId="77777777" w:rsidTr="00AA0307">
        <w:trPr>
          <w:trHeight w:val="638"/>
        </w:trPr>
        <w:tc>
          <w:tcPr>
            <w:tcW w:w="2522" w:type="dxa"/>
            <w:noWrap/>
            <w:hideMark/>
          </w:tcPr>
          <w:p w14:paraId="40AE5D8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FAoc5</w:t>
            </w:r>
          </w:p>
        </w:tc>
        <w:tc>
          <w:tcPr>
            <w:tcW w:w="1494" w:type="dxa"/>
            <w:noWrap/>
            <w:hideMark/>
          </w:tcPr>
          <w:p w14:paraId="7C45EEC8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-0.150</w:t>
            </w:r>
          </w:p>
        </w:tc>
        <w:tc>
          <w:tcPr>
            <w:tcW w:w="1573" w:type="dxa"/>
            <w:noWrap/>
            <w:hideMark/>
          </w:tcPr>
          <w:p w14:paraId="21E67574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</w:tc>
        <w:tc>
          <w:tcPr>
            <w:tcW w:w="1573" w:type="dxa"/>
            <w:noWrap/>
            <w:hideMark/>
          </w:tcPr>
          <w:p w14:paraId="2134B44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-1.13</w:t>
            </w:r>
          </w:p>
        </w:tc>
        <w:tc>
          <w:tcPr>
            <w:tcW w:w="1573" w:type="dxa"/>
            <w:noWrap/>
            <w:hideMark/>
          </w:tcPr>
          <w:p w14:paraId="7DF549DB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0.25952</w:t>
            </w:r>
          </w:p>
        </w:tc>
      </w:tr>
      <w:tr w:rsidR="009E7AF3" w:rsidRPr="002A5A11" w14:paraId="263A88A4" w14:textId="77777777" w:rsidTr="00AA0307">
        <w:trPr>
          <w:trHeight w:val="638"/>
        </w:trPr>
        <w:tc>
          <w:tcPr>
            <w:tcW w:w="2522" w:type="dxa"/>
            <w:noWrap/>
            <w:hideMark/>
          </w:tcPr>
          <w:p w14:paraId="3825AD0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SM007</w:t>
            </w:r>
          </w:p>
        </w:tc>
        <w:tc>
          <w:tcPr>
            <w:tcW w:w="1494" w:type="dxa"/>
            <w:noWrap/>
            <w:hideMark/>
          </w:tcPr>
          <w:p w14:paraId="186CDDB0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-0.233</w:t>
            </w:r>
          </w:p>
        </w:tc>
        <w:tc>
          <w:tcPr>
            <w:tcW w:w="1573" w:type="dxa"/>
            <w:noWrap/>
            <w:hideMark/>
          </w:tcPr>
          <w:p w14:paraId="2381561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573" w:type="dxa"/>
            <w:noWrap/>
            <w:hideMark/>
          </w:tcPr>
          <w:p w14:paraId="33D1AB0B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-1.72</w:t>
            </w:r>
          </w:p>
        </w:tc>
        <w:tc>
          <w:tcPr>
            <w:tcW w:w="1573" w:type="dxa"/>
            <w:noWrap/>
            <w:hideMark/>
          </w:tcPr>
          <w:p w14:paraId="0D9B9F4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0.0851</w:t>
            </w:r>
          </w:p>
        </w:tc>
      </w:tr>
      <w:tr w:rsidR="009E7AF3" w:rsidRPr="002A5A11" w14:paraId="71164C7F" w14:textId="77777777" w:rsidTr="00AA0307">
        <w:trPr>
          <w:trHeight w:val="638"/>
        </w:trPr>
        <w:tc>
          <w:tcPr>
            <w:tcW w:w="2522" w:type="dxa"/>
            <w:noWrap/>
            <w:hideMark/>
          </w:tcPr>
          <w:p w14:paraId="2E98BC3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Glucose</w:t>
            </w:r>
          </w:p>
        </w:tc>
        <w:tc>
          <w:tcPr>
            <w:tcW w:w="1494" w:type="dxa"/>
            <w:noWrap/>
            <w:hideMark/>
          </w:tcPr>
          <w:p w14:paraId="347A66F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1573" w:type="dxa"/>
            <w:noWrap/>
            <w:hideMark/>
          </w:tcPr>
          <w:p w14:paraId="56CE219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0.328</w:t>
            </w:r>
          </w:p>
        </w:tc>
        <w:tc>
          <w:tcPr>
            <w:tcW w:w="1573" w:type="dxa"/>
            <w:noWrap/>
            <w:hideMark/>
          </w:tcPr>
          <w:p w14:paraId="3CECBA90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7.29</w:t>
            </w:r>
          </w:p>
        </w:tc>
        <w:tc>
          <w:tcPr>
            <w:tcW w:w="1573" w:type="dxa"/>
            <w:noWrap/>
            <w:hideMark/>
          </w:tcPr>
          <w:p w14:paraId="60BDEC12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3.20e-13</w:t>
            </w:r>
          </w:p>
        </w:tc>
      </w:tr>
      <w:tr w:rsidR="009E7AF3" w:rsidRPr="002A5A11" w14:paraId="339659C9" w14:textId="77777777" w:rsidTr="00AA0307">
        <w:trPr>
          <w:trHeight w:val="638"/>
        </w:trPr>
        <w:tc>
          <w:tcPr>
            <w:tcW w:w="2522" w:type="dxa"/>
            <w:noWrap/>
            <w:hideMark/>
          </w:tcPr>
          <w:p w14:paraId="7F819BCB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FAoc5 * Glucose</w:t>
            </w:r>
          </w:p>
        </w:tc>
        <w:tc>
          <w:tcPr>
            <w:tcW w:w="1494" w:type="dxa"/>
            <w:noWrap/>
            <w:hideMark/>
          </w:tcPr>
          <w:p w14:paraId="2A42BE19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-1.51</w:t>
            </w:r>
          </w:p>
        </w:tc>
        <w:tc>
          <w:tcPr>
            <w:tcW w:w="1573" w:type="dxa"/>
            <w:noWrap/>
            <w:hideMark/>
          </w:tcPr>
          <w:p w14:paraId="5D838897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1573" w:type="dxa"/>
            <w:noWrap/>
            <w:hideMark/>
          </w:tcPr>
          <w:p w14:paraId="1A1BFBF3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-3.11</w:t>
            </w:r>
          </w:p>
        </w:tc>
        <w:tc>
          <w:tcPr>
            <w:tcW w:w="1573" w:type="dxa"/>
            <w:noWrap/>
            <w:hideMark/>
          </w:tcPr>
          <w:p w14:paraId="3E9D4CC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0.00190</w:t>
            </w:r>
          </w:p>
        </w:tc>
      </w:tr>
      <w:tr w:rsidR="009E7AF3" w:rsidRPr="002A5A11" w14:paraId="5107083D" w14:textId="77777777" w:rsidTr="00AA0307">
        <w:trPr>
          <w:trHeight w:val="638"/>
        </w:trPr>
        <w:tc>
          <w:tcPr>
            <w:tcW w:w="2522" w:type="dxa"/>
            <w:noWrap/>
            <w:hideMark/>
          </w:tcPr>
          <w:p w14:paraId="29FF4D69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SM007 * Glucose</w:t>
            </w:r>
          </w:p>
        </w:tc>
        <w:tc>
          <w:tcPr>
            <w:tcW w:w="1494" w:type="dxa"/>
            <w:noWrap/>
            <w:hideMark/>
          </w:tcPr>
          <w:p w14:paraId="4249835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-1.80</w:t>
            </w:r>
          </w:p>
        </w:tc>
        <w:tc>
          <w:tcPr>
            <w:tcW w:w="1573" w:type="dxa"/>
            <w:noWrap/>
            <w:hideMark/>
          </w:tcPr>
          <w:p w14:paraId="19419F44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0.499</w:t>
            </w:r>
          </w:p>
        </w:tc>
        <w:tc>
          <w:tcPr>
            <w:tcW w:w="1573" w:type="dxa"/>
            <w:noWrap/>
            <w:hideMark/>
          </w:tcPr>
          <w:p w14:paraId="0587BFA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-3.61</w:t>
            </w:r>
          </w:p>
        </w:tc>
        <w:tc>
          <w:tcPr>
            <w:tcW w:w="1573" w:type="dxa"/>
            <w:noWrap/>
            <w:hideMark/>
          </w:tcPr>
          <w:p w14:paraId="43D15718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0.000307</w:t>
            </w:r>
          </w:p>
        </w:tc>
      </w:tr>
    </w:tbl>
    <w:p w14:paraId="15D3E1CE" w14:textId="09BA042E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2A5A11">
        <w:rPr>
          <w:rFonts w:ascii="Times New Roman" w:hAnsi="Times New Roman" w:cs="Times New Roman"/>
          <w:sz w:val="24"/>
          <w:szCs w:val="24"/>
        </w:rPr>
        <w:t xml:space="preserve">The </w:t>
      </w:r>
      <w:r w:rsidR="00A316F4">
        <w:rPr>
          <w:rFonts w:ascii="Times New Roman" w:hAnsi="Times New Roman" w:cs="Times New Roman" w:hint="eastAsia"/>
          <w:sz w:val="24"/>
          <w:szCs w:val="24"/>
        </w:rPr>
        <w:t>model assumes a</w:t>
      </w:r>
      <w:r w:rsidRPr="002A5A11">
        <w:rPr>
          <w:rFonts w:ascii="Times New Roman" w:hAnsi="Times New Roman" w:cs="Times New Roman"/>
          <w:sz w:val="24"/>
          <w:szCs w:val="24"/>
        </w:rPr>
        <w:t xml:space="preserve"> binomial distribution</w:t>
      </w:r>
      <w:r w:rsidR="00A316F4">
        <w:rPr>
          <w:rFonts w:ascii="Times New Roman" w:hAnsi="Times New Roman" w:cs="Times New Roman" w:hint="eastAsia"/>
          <w:sz w:val="24"/>
          <w:szCs w:val="24"/>
        </w:rPr>
        <w:t>,</w:t>
      </w:r>
      <w:r w:rsidRPr="002A5A11">
        <w:rPr>
          <w:rFonts w:ascii="Times New Roman" w:hAnsi="Times New Roman" w:cs="Times New Roman"/>
          <w:sz w:val="24"/>
          <w:szCs w:val="24"/>
        </w:rPr>
        <w:t xml:space="preserve"> with germination rate as </w:t>
      </w:r>
      <w:r w:rsidR="00A316F4">
        <w:rPr>
          <w:rFonts w:ascii="Times New Roman" w:hAnsi="Times New Roman" w:cs="Times New Roman" w:hint="eastAsia"/>
          <w:sz w:val="24"/>
          <w:szCs w:val="24"/>
        </w:rPr>
        <w:t>the response</w:t>
      </w:r>
      <w:r w:rsidRPr="002A5A11">
        <w:rPr>
          <w:rFonts w:ascii="Times New Roman" w:hAnsi="Times New Roman" w:cs="Times New Roman"/>
          <w:sz w:val="24"/>
          <w:szCs w:val="24"/>
        </w:rPr>
        <w:t xml:space="preserve"> variable and </w:t>
      </w:r>
      <w:r w:rsidR="00A316F4">
        <w:rPr>
          <w:rFonts w:ascii="Times New Roman" w:hAnsi="Times New Roman" w:cs="Times New Roman" w:hint="eastAsia"/>
          <w:sz w:val="24"/>
          <w:szCs w:val="24"/>
        </w:rPr>
        <w:t>strain,</w:t>
      </w:r>
      <w:r w:rsidRPr="002A5A11">
        <w:rPr>
          <w:rFonts w:ascii="Times New Roman" w:hAnsi="Times New Roman" w:cs="Times New Roman"/>
          <w:sz w:val="24"/>
          <w:szCs w:val="24"/>
        </w:rPr>
        <w:t xml:space="preserve"> glucose level</w:t>
      </w:r>
      <w:r w:rsidR="00A316F4">
        <w:rPr>
          <w:rFonts w:ascii="Times New Roman" w:hAnsi="Times New Roman" w:cs="Times New Roman" w:hint="eastAsia"/>
          <w:sz w:val="24"/>
          <w:szCs w:val="24"/>
        </w:rPr>
        <w:t>,</w:t>
      </w:r>
      <w:r w:rsidRPr="002A5A11">
        <w:rPr>
          <w:rFonts w:ascii="Times New Roman" w:hAnsi="Times New Roman" w:cs="Times New Roman"/>
          <w:sz w:val="24"/>
          <w:szCs w:val="24"/>
        </w:rPr>
        <w:t xml:space="preserve"> and their interaction as explanatory variables. </w:t>
      </w:r>
      <w:r w:rsidR="00A316F4">
        <w:rPr>
          <w:rFonts w:ascii="Times New Roman" w:hAnsi="Times New Roman" w:cs="Times New Roman" w:hint="eastAsia"/>
          <w:sz w:val="24"/>
          <w:szCs w:val="24"/>
        </w:rPr>
        <w:t>The model</w:t>
      </w:r>
      <w:r w:rsidRPr="002A5A11">
        <w:rPr>
          <w:rFonts w:ascii="Times New Roman" w:hAnsi="Times New Roman" w:cs="Times New Roman"/>
          <w:sz w:val="24"/>
          <w:szCs w:val="24"/>
        </w:rPr>
        <w:t xml:space="preserve"> was generated </w:t>
      </w:r>
      <w:r w:rsidR="00A316F4">
        <w:rPr>
          <w:rFonts w:ascii="Times New Roman" w:hAnsi="Times New Roman" w:cs="Times New Roman" w:hint="eastAsia"/>
          <w:sz w:val="24"/>
          <w:szCs w:val="24"/>
        </w:rPr>
        <w:t>using</w:t>
      </w:r>
      <w:r w:rsidRPr="002A5A11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3C6FA6">
        <w:rPr>
          <w:rFonts w:ascii="Times New Roman" w:hAnsi="Times New Roman" w:cs="Times New Roman"/>
          <w:i/>
          <w:iCs/>
          <w:sz w:val="24"/>
          <w:szCs w:val="24"/>
        </w:rPr>
        <w:t>glm</w:t>
      </w:r>
      <w:proofErr w:type="spellEnd"/>
      <w:r w:rsidRPr="002A5A11">
        <w:rPr>
          <w:rFonts w:ascii="Times New Roman" w:hAnsi="Times New Roman" w:cs="Times New Roman"/>
          <w:sz w:val="24"/>
          <w:szCs w:val="24"/>
        </w:rPr>
        <w:t xml:space="preserve"> function in R</w:t>
      </w:r>
      <w:r w:rsidR="00A316F4">
        <w:rPr>
          <w:rFonts w:ascii="Times New Roman" w:hAnsi="Times New Roman" w:cs="Times New Roman" w:hint="eastAsia"/>
          <w:sz w:val="24"/>
          <w:szCs w:val="24"/>
        </w:rPr>
        <w:t>,</w:t>
      </w:r>
      <w:r w:rsidRPr="002A5A11">
        <w:rPr>
          <w:rFonts w:ascii="Times New Roman" w:hAnsi="Times New Roman" w:cs="Times New Roman"/>
          <w:sz w:val="24"/>
          <w:szCs w:val="24"/>
        </w:rPr>
        <w:t xml:space="preserve"> </w:t>
      </w:r>
      <w:r w:rsidR="00A316F4">
        <w:rPr>
          <w:rFonts w:ascii="Times New Roman" w:hAnsi="Times New Roman" w:cs="Times New Roman" w:hint="eastAsia"/>
          <w:sz w:val="24"/>
          <w:szCs w:val="24"/>
        </w:rPr>
        <w:t>with an</w:t>
      </w:r>
      <w:r w:rsidRPr="002A5A11">
        <w:rPr>
          <w:rFonts w:ascii="Times New Roman" w:hAnsi="Times New Roman" w:cs="Times New Roman"/>
          <w:sz w:val="24"/>
          <w:szCs w:val="24"/>
        </w:rPr>
        <w:t xml:space="preserve"> AIC </w:t>
      </w:r>
      <w:r w:rsidR="00A316F4">
        <w:rPr>
          <w:rFonts w:ascii="Times New Roman" w:hAnsi="Times New Roman" w:cs="Times New Roman" w:hint="eastAsia"/>
          <w:sz w:val="24"/>
          <w:szCs w:val="24"/>
        </w:rPr>
        <w:t>of</w:t>
      </w:r>
      <w:r w:rsidRPr="002A5A11">
        <w:rPr>
          <w:rFonts w:ascii="Times New Roman" w:hAnsi="Times New Roman" w:cs="Times New Roman"/>
          <w:sz w:val="24"/>
          <w:szCs w:val="24"/>
        </w:rPr>
        <w:t xml:space="preserve"> 299.06.</w:t>
      </w:r>
    </w:p>
    <w:p w14:paraId="7C8A66E9" w14:textId="77777777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2A5A11">
        <w:rPr>
          <w:rFonts w:ascii="Times New Roman" w:hAnsi="Times New Roman" w:cs="Times New Roman"/>
          <w:sz w:val="24"/>
          <w:szCs w:val="24"/>
        </w:rPr>
        <w:t>a) Estimated values</w:t>
      </w:r>
    </w:p>
    <w:p w14:paraId="649AF8FF" w14:textId="77777777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2A5A11">
        <w:rPr>
          <w:rFonts w:ascii="Times New Roman" w:hAnsi="Times New Roman" w:cs="Times New Roman"/>
          <w:sz w:val="24"/>
          <w:szCs w:val="24"/>
        </w:rPr>
        <w:t>b) Standard error</w:t>
      </w:r>
    </w:p>
    <w:p w14:paraId="284F2E52" w14:textId="403F14BB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2A5A11">
        <w:rPr>
          <w:rFonts w:ascii="Times New Roman" w:hAnsi="Times New Roman" w:cs="Times New Roman"/>
          <w:sz w:val="24"/>
          <w:szCs w:val="24"/>
        </w:rPr>
        <w:t xml:space="preserve">c) </w:t>
      </w:r>
      <w:r w:rsidRPr="009B294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5A11">
        <w:rPr>
          <w:rFonts w:ascii="Times New Roman" w:hAnsi="Times New Roman" w:cs="Times New Roman"/>
          <w:sz w:val="24"/>
          <w:szCs w:val="24"/>
        </w:rPr>
        <w:t xml:space="preserve"> values </w:t>
      </w:r>
      <w:r w:rsidR="00A316F4">
        <w:rPr>
          <w:rFonts w:ascii="Times New Roman" w:hAnsi="Times New Roman" w:cs="Times New Roman" w:hint="eastAsia"/>
          <w:sz w:val="24"/>
          <w:szCs w:val="24"/>
        </w:rPr>
        <w:t>based on</w:t>
      </w:r>
      <w:r w:rsidRPr="002A5A11">
        <w:rPr>
          <w:rFonts w:ascii="Times New Roman" w:hAnsi="Times New Roman" w:cs="Times New Roman"/>
          <w:sz w:val="24"/>
          <w:szCs w:val="24"/>
        </w:rPr>
        <w:t xml:space="preserve"> Wald’s test</w:t>
      </w:r>
    </w:p>
    <w:p w14:paraId="1B57AA23" w14:textId="031F130A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</w:p>
    <w:p w14:paraId="0D26C5CE" w14:textId="2C324F7A" w:rsidR="009E7AF3" w:rsidRPr="002A5A11" w:rsidRDefault="00ED08E8" w:rsidP="009E7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column"/>
      </w:r>
      <w:r w:rsidR="009E7AF3" w:rsidRPr="003C6FA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9E7AF3" w:rsidRPr="003C6FA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9E7AF3" w:rsidRPr="003C6FA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Summary of logistic regression estimating the effects of </w:t>
      </w:r>
      <w:r w:rsidR="00A316F4">
        <w:rPr>
          <w:rFonts w:ascii="Times New Roman" w:hAnsi="Times New Roman" w:cs="Times New Roman" w:hint="eastAsia"/>
          <w:sz w:val="24"/>
          <w:szCs w:val="24"/>
        </w:rPr>
        <w:t>strain inoculation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on the number of severely diseased plants.</w:t>
      </w:r>
    </w:p>
    <w:tbl>
      <w:tblPr>
        <w:tblStyle w:val="af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8"/>
        <w:gridCol w:w="1291"/>
        <w:gridCol w:w="1359"/>
        <w:gridCol w:w="1291"/>
        <w:gridCol w:w="2905"/>
      </w:tblGrid>
      <w:tr w:rsidR="009E7AF3" w:rsidRPr="002A5A11" w14:paraId="2CF8287D" w14:textId="77777777" w:rsidTr="00AA0307">
        <w:trPr>
          <w:trHeight w:val="947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7F1A96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2BA4CD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5E266C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 xml:space="preserve">Std. </w:t>
            </w:r>
            <w:proofErr w:type="spell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Error</w:t>
            </w:r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F4EC93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B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</w:t>
            </w: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29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24C075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proofErr w:type="spellEnd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(&gt;|</w:t>
            </w:r>
            <w:r w:rsidRPr="00196B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</w:t>
            </w:r>
            <w:proofErr w:type="gramStart"/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|)</w:t>
            </w:r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gramEnd"/>
            <w:r w:rsidRPr="002A5A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</w:tr>
      <w:tr w:rsidR="009E7AF3" w:rsidRPr="002A5A11" w14:paraId="127A9EB6" w14:textId="77777777" w:rsidTr="00AA0307">
        <w:trPr>
          <w:trHeight w:val="947"/>
          <w:jc w:val="center"/>
        </w:trPr>
        <w:tc>
          <w:tcPr>
            <w:tcW w:w="1665" w:type="dxa"/>
            <w:tcBorders>
              <w:top w:val="single" w:sz="4" w:space="0" w:color="auto"/>
            </w:tcBorders>
            <w:noWrap/>
            <w:hideMark/>
          </w:tcPr>
          <w:p w14:paraId="47361109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(Intercept)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noWrap/>
            <w:hideMark/>
          </w:tcPr>
          <w:p w14:paraId="00386702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-0.268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noWrap/>
            <w:hideMark/>
          </w:tcPr>
          <w:p w14:paraId="0ED457F3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0.368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noWrap/>
            <w:hideMark/>
          </w:tcPr>
          <w:p w14:paraId="033EBCC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-0.728</w:t>
            </w:r>
          </w:p>
        </w:tc>
        <w:tc>
          <w:tcPr>
            <w:tcW w:w="2917" w:type="dxa"/>
            <w:tcBorders>
              <w:top w:val="single" w:sz="4" w:space="0" w:color="auto"/>
            </w:tcBorders>
            <w:noWrap/>
            <w:hideMark/>
          </w:tcPr>
          <w:p w14:paraId="18DDDD2C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0.467</w:t>
            </w:r>
          </w:p>
        </w:tc>
      </w:tr>
      <w:tr w:rsidR="009E7AF3" w:rsidRPr="002A5A11" w14:paraId="6942E3A4" w14:textId="77777777" w:rsidTr="00AA0307">
        <w:trPr>
          <w:trHeight w:val="947"/>
          <w:jc w:val="center"/>
        </w:trPr>
        <w:tc>
          <w:tcPr>
            <w:tcW w:w="1665" w:type="dxa"/>
            <w:noWrap/>
            <w:hideMark/>
          </w:tcPr>
          <w:p w14:paraId="052771DC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FAoc5</w:t>
            </w:r>
          </w:p>
        </w:tc>
        <w:tc>
          <w:tcPr>
            <w:tcW w:w="1296" w:type="dxa"/>
            <w:noWrap/>
            <w:hideMark/>
          </w:tcPr>
          <w:p w14:paraId="5547C45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-1.08</w:t>
            </w:r>
          </w:p>
        </w:tc>
        <w:tc>
          <w:tcPr>
            <w:tcW w:w="1364" w:type="dxa"/>
            <w:noWrap/>
            <w:hideMark/>
          </w:tcPr>
          <w:p w14:paraId="3D45261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  <w:tc>
          <w:tcPr>
            <w:tcW w:w="1296" w:type="dxa"/>
            <w:noWrap/>
            <w:hideMark/>
          </w:tcPr>
          <w:p w14:paraId="20D23704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-1.829</w:t>
            </w:r>
          </w:p>
        </w:tc>
        <w:tc>
          <w:tcPr>
            <w:tcW w:w="2917" w:type="dxa"/>
            <w:noWrap/>
            <w:hideMark/>
          </w:tcPr>
          <w:p w14:paraId="3B9549F4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0.0675</w:t>
            </w:r>
          </w:p>
        </w:tc>
      </w:tr>
      <w:tr w:rsidR="009E7AF3" w:rsidRPr="002A5A11" w14:paraId="4E08C2DA" w14:textId="77777777" w:rsidTr="00AA0307">
        <w:trPr>
          <w:trHeight w:val="947"/>
          <w:jc w:val="center"/>
        </w:trPr>
        <w:tc>
          <w:tcPr>
            <w:tcW w:w="1665" w:type="dxa"/>
            <w:noWrap/>
            <w:hideMark/>
          </w:tcPr>
          <w:p w14:paraId="4623E7C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Mock</w:t>
            </w:r>
          </w:p>
        </w:tc>
        <w:tc>
          <w:tcPr>
            <w:tcW w:w="1296" w:type="dxa"/>
            <w:noWrap/>
            <w:hideMark/>
          </w:tcPr>
          <w:p w14:paraId="6A8008B9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-1.89</w:t>
            </w:r>
          </w:p>
        </w:tc>
        <w:tc>
          <w:tcPr>
            <w:tcW w:w="1364" w:type="dxa"/>
            <w:noWrap/>
            <w:hideMark/>
          </w:tcPr>
          <w:p w14:paraId="4CDB80F7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  <w:tc>
          <w:tcPr>
            <w:tcW w:w="1296" w:type="dxa"/>
            <w:noWrap/>
            <w:hideMark/>
          </w:tcPr>
          <w:p w14:paraId="1BEF62D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-2.66</w:t>
            </w:r>
          </w:p>
        </w:tc>
        <w:tc>
          <w:tcPr>
            <w:tcW w:w="2917" w:type="dxa"/>
            <w:noWrap/>
            <w:hideMark/>
          </w:tcPr>
          <w:p w14:paraId="49AEB2A8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0.00794</w:t>
            </w:r>
          </w:p>
        </w:tc>
      </w:tr>
      <w:tr w:rsidR="009E7AF3" w:rsidRPr="002A5A11" w14:paraId="55B3830A" w14:textId="77777777" w:rsidTr="00AA0307">
        <w:trPr>
          <w:trHeight w:val="637"/>
          <w:jc w:val="center"/>
        </w:trPr>
        <w:tc>
          <w:tcPr>
            <w:tcW w:w="1665" w:type="dxa"/>
            <w:noWrap/>
            <w:hideMark/>
          </w:tcPr>
          <w:p w14:paraId="41280DA5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SM007</w:t>
            </w:r>
          </w:p>
        </w:tc>
        <w:tc>
          <w:tcPr>
            <w:tcW w:w="1296" w:type="dxa"/>
            <w:noWrap/>
            <w:hideMark/>
          </w:tcPr>
          <w:p w14:paraId="38A054B9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-3.09</w:t>
            </w:r>
          </w:p>
        </w:tc>
        <w:tc>
          <w:tcPr>
            <w:tcW w:w="1364" w:type="dxa"/>
            <w:noWrap/>
            <w:hideMark/>
          </w:tcPr>
          <w:p w14:paraId="79DF189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296" w:type="dxa"/>
            <w:noWrap/>
            <w:hideMark/>
          </w:tcPr>
          <w:p w14:paraId="7EC05650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-2.87</w:t>
            </w:r>
          </w:p>
        </w:tc>
        <w:tc>
          <w:tcPr>
            <w:tcW w:w="2917" w:type="dxa"/>
            <w:noWrap/>
            <w:hideMark/>
          </w:tcPr>
          <w:p w14:paraId="33BC3113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0.00417</w:t>
            </w:r>
          </w:p>
        </w:tc>
      </w:tr>
    </w:tbl>
    <w:p w14:paraId="62B6E801" w14:textId="061A8C88" w:rsidR="009E7AF3" w:rsidRPr="002A5A11" w:rsidRDefault="00A316F4" w:rsidP="009E7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model assumes a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binomial distribution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rate </w:t>
      </w:r>
      <w:r>
        <w:rPr>
          <w:rFonts w:ascii="Times New Roman" w:hAnsi="Times New Roman" w:cs="Times New Roman" w:hint="eastAsia"/>
          <w:sz w:val="24"/>
          <w:szCs w:val="24"/>
        </w:rPr>
        <w:t>of severely disease plants as the response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variable, treatment as</w:t>
      </w:r>
      <w:r w:rsidR="00952F3D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explanatory variable, and experimental plot as </w:t>
      </w:r>
      <w:r w:rsidR="00952F3D">
        <w:rPr>
          <w:rFonts w:ascii="Times New Roman" w:hAnsi="Times New Roman" w:cs="Times New Roman" w:hint="eastAsia"/>
          <w:sz w:val="24"/>
          <w:szCs w:val="24"/>
        </w:rPr>
        <w:t xml:space="preserve">an 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offset. </w:t>
      </w:r>
      <w:r w:rsidR="00952F3D">
        <w:rPr>
          <w:rFonts w:ascii="Times New Roman" w:hAnsi="Times New Roman" w:cs="Times New Roman" w:hint="eastAsia"/>
          <w:sz w:val="24"/>
          <w:szCs w:val="24"/>
        </w:rPr>
        <w:t>The model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was generated </w:t>
      </w:r>
      <w:r w:rsidR="00952F3D">
        <w:rPr>
          <w:rFonts w:ascii="Times New Roman" w:hAnsi="Times New Roman" w:cs="Times New Roman" w:hint="eastAsia"/>
          <w:sz w:val="24"/>
          <w:szCs w:val="24"/>
        </w:rPr>
        <w:t>using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the</w:t>
      </w:r>
      <w:r w:rsidR="009E7AF3" w:rsidRPr="003C6F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9E7AF3" w:rsidRPr="003C6FA6">
        <w:rPr>
          <w:rFonts w:ascii="Times New Roman" w:hAnsi="Times New Roman" w:cs="Times New Roman"/>
          <w:i/>
          <w:iCs/>
          <w:sz w:val="24"/>
          <w:szCs w:val="24"/>
        </w:rPr>
        <w:t>glm</w:t>
      </w:r>
      <w:proofErr w:type="spellEnd"/>
      <w:r w:rsidR="009E7AF3" w:rsidRPr="002A5A11">
        <w:rPr>
          <w:rFonts w:ascii="Times New Roman" w:hAnsi="Times New Roman" w:cs="Times New Roman"/>
          <w:sz w:val="24"/>
          <w:szCs w:val="24"/>
        </w:rPr>
        <w:t xml:space="preserve"> function in R</w:t>
      </w:r>
      <w:r w:rsidR="00952F3D">
        <w:rPr>
          <w:rFonts w:ascii="Times New Roman" w:hAnsi="Times New Roman" w:cs="Times New Roman" w:hint="eastAsia"/>
          <w:sz w:val="24"/>
          <w:szCs w:val="24"/>
        </w:rPr>
        <w:t>, with an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AIC </w:t>
      </w:r>
      <w:r w:rsidR="00952F3D">
        <w:rPr>
          <w:rFonts w:ascii="Times New Roman" w:hAnsi="Times New Roman" w:cs="Times New Roman" w:hint="eastAsia"/>
          <w:sz w:val="24"/>
          <w:szCs w:val="24"/>
        </w:rPr>
        <w:t>of</w:t>
      </w:r>
      <w:r w:rsidR="009E7AF3" w:rsidRPr="002A5A11">
        <w:rPr>
          <w:rFonts w:ascii="Times New Roman" w:hAnsi="Times New Roman" w:cs="Times New Roman"/>
          <w:sz w:val="24"/>
          <w:szCs w:val="24"/>
        </w:rPr>
        <w:t xml:space="preserve"> 37.523.</w:t>
      </w:r>
    </w:p>
    <w:p w14:paraId="1DEF523F" w14:textId="77777777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2A5A11">
        <w:rPr>
          <w:rFonts w:ascii="Times New Roman" w:hAnsi="Times New Roman" w:cs="Times New Roman"/>
          <w:sz w:val="24"/>
          <w:szCs w:val="24"/>
        </w:rPr>
        <w:t>a) Estimated values</w:t>
      </w:r>
    </w:p>
    <w:p w14:paraId="0132F33D" w14:textId="77777777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2A5A11">
        <w:rPr>
          <w:rFonts w:ascii="Times New Roman" w:hAnsi="Times New Roman" w:cs="Times New Roman"/>
          <w:sz w:val="24"/>
          <w:szCs w:val="24"/>
        </w:rPr>
        <w:t>b) Standard error</w:t>
      </w:r>
    </w:p>
    <w:p w14:paraId="1AAA0F0E" w14:textId="77777777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  <w:r w:rsidRPr="002A5A11">
        <w:rPr>
          <w:rFonts w:ascii="Times New Roman" w:hAnsi="Times New Roman" w:cs="Times New Roman"/>
          <w:sz w:val="24"/>
          <w:szCs w:val="24"/>
        </w:rPr>
        <w:t xml:space="preserve">c) </w:t>
      </w:r>
      <w:r w:rsidRPr="00196BEE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2A5A11">
        <w:rPr>
          <w:rFonts w:ascii="Times New Roman" w:hAnsi="Times New Roman" w:cs="Times New Roman"/>
          <w:sz w:val="24"/>
          <w:szCs w:val="24"/>
        </w:rPr>
        <w:t>values by Wald’s test</w:t>
      </w:r>
    </w:p>
    <w:p w14:paraId="09103FCB" w14:textId="77777777" w:rsidR="009E7AF3" w:rsidRPr="002A5A11" w:rsidRDefault="009E7AF3" w:rsidP="009E7AF3">
      <w:pPr>
        <w:rPr>
          <w:rFonts w:ascii="Times New Roman" w:hAnsi="Times New Roman" w:cs="Times New Roman"/>
          <w:sz w:val="24"/>
          <w:szCs w:val="24"/>
        </w:rPr>
      </w:pPr>
    </w:p>
    <w:p w14:paraId="763BDB8D" w14:textId="1E4BEACA" w:rsidR="009E7AF3" w:rsidRPr="002A5A11" w:rsidRDefault="00ED08E8" w:rsidP="009E7A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column"/>
      </w:r>
      <w:r w:rsidR="009E7AF3" w:rsidRPr="003C6FA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793682" w:rsidRPr="003C6FA6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9E7AF3" w:rsidRPr="002A5A11">
        <w:rPr>
          <w:rFonts w:ascii="Times New Roman" w:hAnsi="Times New Roman" w:cs="Times New Roman" w:hint="eastAsia"/>
          <w:sz w:val="24"/>
          <w:szCs w:val="24"/>
        </w:rPr>
        <w:t xml:space="preserve"> Dates of greenhouse experiments.</w:t>
      </w:r>
    </w:p>
    <w:tbl>
      <w:tblPr>
        <w:tblStyle w:val="af5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936"/>
        <w:gridCol w:w="2792"/>
        <w:gridCol w:w="2792"/>
      </w:tblGrid>
      <w:tr w:rsidR="009E7AF3" w:rsidRPr="002A5A11" w14:paraId="145187ED" w14:textId="77777777" w:rsidTr="00AA0307">
        <w:trPr>
          <w:trHeight w:val="36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62A2B6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Experiment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090EE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Section</w:t>
            </w:r>
          </w:p>
        </w:tc>
        <w:tc>
          <w:tcPr>
            <w:tcW w:w="27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ED98B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Date plants were transplanted into infested soil</w:t>
            </w:r>
          </w:p>
        </w:tc>
        <w:tc>
          <w:tcPr>
            <w:tcW w:w="27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3C609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Date cultivation ended</w:t>
            </w:r>
          </w:p>
        </w:tc>
      </w:tr>
      <w:tr w:rsidR="009E7AF3" w:rsidRPr="002A5A11" w14:paraId="73837F83" w14:textId="77777777" w:rsidTr="00AA0307">
        <w:trPr>
          <w:trHeight w:val="360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6D83C22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First Screening</w:t>
            </w:r>
          </w:p>
        </w:tc>
        <w:tc>
          <w:tcPr>
            <w:tcW w:w="936" w:type="dxa"/>
            <w:tcBorders>
              <w:top w:val="single" w:sz="4" w:space="0" w:color="auto"/>
            </w:tcBorders>
            <w:noWrap/>
            <w:vAlign w:val="center"/>
          </w:tcPr>
          <w:p w14:paraId="00879E33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792" w:type="dxa"/>
            <w:tcBorders>
              <w:top w:val="single" w:sz="4" w:space="0" w:color="auto"/>
            </w:tcBorders>
            <w:vAlign w:val="center"/>
          </w:tcPr>
          <w:p w14:paraId="6DCCC6B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May 5, 2022</w:t>
            </w:r>
          </w:p>
        </w:tc>
        <w:tc>
          <w:tcPr>
            <w:tcW w:w="2792" w:type="dxa"/>
            <w:tcBorders>
              <w:top w:val="single" w:sz="4" w:space="0" w:color="auto"/>
            </w:tcBorders>
            <w:noWrap/>
            <w:vAlign w:val="center"/>
          </w:tcPr>
          <w:p w14:paraId="63EF6F08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May 23, 2022</w:t>
            </w:r>
          </w:p>
        </w:tc>
      </w:tr>
      <w:tr w:rsidR="009E7AF3" w:rsidRPr="002A5A11" w14:paraId="4B154D91" w14:textId="77777777" w:rsidTr="00AA0307">
        <w:trPr>
          <w:trHeight w:val="360"/>
        </w:trPr>
        <w:tc>
          <w:tcPr>
            <w:tcW w:w="1985" w:type="dxa"/>
            <w:vMerge/>
            <w:noWrap/>
            <w:vAlign w:val="center"/>
          </w:tcPr>
          <w:p w14:paraId="16BFBD3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noWrap/>
            <w:vAlign w:val="center"/>
          </w:tcPr>
          <w:p w14:paraId="54CB1EA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792" w:type="dxa"/>
            <w:vAlign w:val="center"/>
          </w:tcPr>
          <w:p w14:paraId="0F62E80C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May 31, 2022</w:t>
            </w:r>
          </w:p>
        </w:tc>
        <w:tc>
          <w:tcPr>
            <w:tcW w:w="2792" w:type="dxa"/>
            <w:noWrap/>
            <w:vAlign w:val="center"/>
          </w:tcPr>
          <w:p w14:paraId="606CDAD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June 28, 2022</w:t>
            </w:r>
          </w:p>
        </w:tc>
      </w:tr>
      <w:tr w:rsidR="009E7AF3" w:rsidRPr="002A5A11" w14:paraId="71951360" w14:textId="77777777" w:rsidTr="00AA0307">
        <w:trPr>
          <w:trHeight w:val="360"/>
        </w:trPr>
        <w:tc>
          <w:tcPr>
            <w:tcW w:w="1985" w:type="dxa"/>
            <w:vMerge/>
            <w:noWrap/>
            <w:vAlign w:val="center"/>
          </w:tcPr>
          <w:p w14:paraId="0B4D8221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noWrap/>
            <w:vAlign w:val="center"/>
          </w:tcPr>
          <w:p w14:paraId="3785E649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792" w:type="dxa"/>
            <w:vAlign w:val="center"/>
          </w:tcPr>
          <w:p w14:paraId="26E03E23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June 7, 2022</w:t>
            </w:r>
          </w:p>
        </w:tc>
        <w:tc>
          <w:tcPr>
            <w:tcW w:w="2792" w:type="dxa"/>
            <w:noWrap/>
            <w:vAlign w:val="center"/>
          </w:tcPr>
          <w:p w14:paraId="03BC805D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July 5, 2022</w:t>
            </w:r>
          </w:p>
        </w:tc>
      </w:tr>
      <w:tr w:rsidR="009E7AF3" w:rsidRPr="002A5A11" w14:paraId="050C702B" w14:textId="77777777" w:rsidTr="00AA0307">
        <w:trPr>
          <w:trHeight w:val="360"/>
        </w:trPr>
        <w:tc>
          <w:tcPr>
            <w:tcW w:w="1985" w:type="dxa"/>
            <w:vMerge/>
            <w:noWrap/>
            <w:vAlign w:val="center"/>
          </w:tcPr>
          <w:p w14:paraId="7F152E6D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noWrap/>
            <w:vAlign w:val="center"/>
          </w:tcPr>
          <w:p w14:paraId="6AA302C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792" w:type="dxa"/>
            <w:vAlign w:val="center"/>
          </w:tcPr>
          <w:p w14:paraId="0AAF98B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June 23, 2022</w:t>
            </w:r>
          </w:p>
        </w:tc>
        <w:tc>
          <w:tcPr>
            <w:tcW w:w="2792" w:type="dxa"/>
            <w:noWrap/>
            <w:vAlign w:val="center"/>
          </w:tcPr>
          <w:p w14:paraId="0D8366D3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July 21, 2022</w:t>
            </w:r>
          </w:p>
        </w:tc>
      </w:tr>
      <w:tr w:rsidR="009E7AF3" w:rsidRPr="002A5A11" w14:paraId="5D58DD46" w14:textId="77777777" w:rsidTr="00AA0307">
        <w:trPr>
          <w:trHeight w:val="360"/>
        </w:trPr>
        <w:tc>
          <w:tcPr>
            <w:tcW w:w="1985" w:type="dxa"/>
            <w:noWrap/>
            <w:vAlign w:val="center"/>
          </w:tcPr>
          <w:p w14:paraId="4937C7FC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Second Screening</w:t>
            </w:r>
          </w:p>
        </w:tc>
        <w:tc>
          <w:tcPr>
            <w:tcW w:w="936" w:type="dxa"/>
            <w:noWrap/>
            <w:vAlign w:val="center"/>
          </w:tcPr>
          <w:p w14:paraId="7BFFE862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  <w:vAlign w:val="center"/>
          </w:tcPr>
          <w:p w14:paraId="2382EFA4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February 7, 2023</w:t>
            </w:r>
          </w:p>
        </w:tc>
        <w:tc>
          <w:tcPr>
            <w:tcW w:w="2792" w:type="dxa"/>
            <w:noWrap/>
            <w:vAlign w:val="center"/>
          </w:tcPr>
          <w:p w14:paraId="713019C0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March 14, 2023</w:t>
            </w:r>
          </w:p>
        </w:tc>
      </w:tr>
      <w:tr w:rsidR="009E7AF3" w:rsidRPr="002A5A11" w14:paraId="20E5A1BC" w14:textId="77777777" w:rsidTr="00AA0307">
        <w:trPr>
          <w:trHeight w:val="360"/>
        </w:trPr>
        <w:tc>
          <w:tcPr>
            <w:tcW w:w="1985" w:type="dxa"/>
            <w:vMerge w:val="restart"/>
            <w:noWrap/>
            <w:vAlign w:val="center"/>
          </w:tcPr>
          <w:p w14:paraId="352DB074" w14:textId="438DFED2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Evaluati</w:t>
            </w:r>
            <w:r w:rsidR="00952F3D">
              <w:rPr>
                <w:rFonts w:ascii="Times New Roman" w:hAnsi="Times New Roman" w:cs="Times New Roman" w:hint="eastAsia"/>
                <w:sz w:val="24"/>
                <w:szCs w:val="24"/>
              </w:rPr>
              <w:t>on of the</w:t>
            </w: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 xml:space="preserve"> effects of Wheat Bran application</w:t>
            </w:r>
          </w:p>
        </w:tc>
        <w:tc>
          <w:tcPr>
            <w:tcW w:w="936" w:type="dxa"/>
            <w:noWrap/>
            <w:vAlign w:val="center"/>
          </w:tcPr>
          <w:p w14:paraId="34D72CCE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792" w:type="dxa"/>
            <w:vAlign w:val="center"/>
          </w:tcPr>
          <w:p w14:paraId="3DDEAC6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September</w:t>
            </w: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27, 2023</w:t>
            </w:r>
          </w:p>
        </w:tc>
        <w:tc>
          <w:tcPr>
            <w:tcW w:w="2792" w:type="dxa"/>
            <w:noWrap/>
            <w:vAlign w:val="center"/>
          </w:tcPr>
          <w:p w14:paraId="2289F0B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October 25, 2023</w:t>
            </w:r>
          </w:p>
        </w:tc>
      </w:tr>
      <w:tr w:rsidR="009E7AF3" w:rsidRPr="002A5A11" w14:paraId="71BA150E" w14:textId="77777777" w:rsidTr="00AA0307">
        <w:trPr>
          <w:trHeight w:val="360"/>
        </w:trPr>
        <w:tc>
          <w:tcPr>
            <w:tcW w:w="1985" w:type="dxa"/>
            <w:vMerge/>
            <w:noWrap/>
            <w:vAlign w:val="center"/>
          </w:tcPr>
          <w:p w14:paraId="247A74AD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noWrap/>
            <w:vAlign w:val="center"/>
          </w:tcPr>
          <w:p w14:paraId="08DAE05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792" w:type="dxa"/>
            <w:vAlign w:val="center"/>
          </w:tcPr>
          <w:p w14:paraId="4FDD8575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October 11, 2023</w:t>
            </w:r>
          </w:p>
        </w:tc>
        <w:tc>
          <w:tcPr>
            <w:tcW w:w="2792" w:type="dxa"/>
            <w:noWrap/>
            <w:vAlign w:val="center"/>
          </w:tcPr>
          <w:p w14:paraId="0055AC27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November 8, 2023</w:t>
            </w:r>
          </w:p>
        </w:tc>
      </w:tr>
      <w:tr w:rsidR="009E7AF3" w:rsidRPr="002A5A11" w14:paraId="77617F9B" w14:textId="77777777" w:rsidTr="00AA0307">
        <w:trPr>
          <w:trHeight w:val="360"/>
        </w:trPr>
        <w:tc>
          <w:tcPr>
            <w:tcW w:w="1985" w:type="dxa"/>
            <w:vMerge w:val="restart"/>
            <w:noWrap/>
            <w:vAlign w:val="center"/>
          </w:tcPr>
          <w:p w14:paraId="0AC69F78" w14:textId="6CE477FB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>Evaluati</w:t>
            </w:r>
            <w:r w:rsidR="00952F3D">
              <w:rPr>
                <w:rFonts w:ascii="Times New Roman" w:hAnsi="Times New Roman" w:cs="Times New Roman" w:hint="eastAsia"/>
                <w:sz w:val="24"/>
                <w:szCs w:val="24"/>
              </w:rPr>
              <w:t>on of the</w:t>
            </w: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 xml:space="preserve"> effects of irrigation </w:t>
            </w:r>
            <w:r w:rsidR="00952F3D">
              <w:rPr>
                <w:rFonts w:ascii="Times New Roman" w:hAnsi="Times New Roman" w:cs="Times New Roman" w:hint="eastAsia"/>
                <w:sz w:val="24"/>
                <w:szCs w:val="24"/>
              </w:rPr>
              <w:t>with</w:t>
            </w:r>
            <w:r w:rsidRPr="002A5A11">
              <w:rPr>
                <w:rFonts w:ascii="Times New Roman" w:hAnsi="Times New Roman" w:cs="Times New Roman"/>
                <w:sz w:val="24"/>
                <w:szCs w:val="24"/>
              </w:rPr>
              <w:t xml:space="preserve"> bud-cell suspension</w:t>
            </w:r>
          </w:p>
        </w:tc>
        <w:tc>
          <w:tcPr>
            <w:tcW w:w="936" w:type="dxa"/>
            <w:noWrap/>
            <w:vAlign w:val="center"/>
          </w:tcPr>
          <w:p w14:paraId="00E07752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792" w:type="dxa"/>
            <w:vAlign w:val="center"/>
          </w:tcPr>
          <w:p w14:paraId="3E4E2529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October 31, 2023</w:t>
            </w:r>
          </w:p>
        </w:tc>
        <w:tc>
          <w:tcPr>
            <w:tcW w:w="2792" w:type="dxa"/>
            <w:noWrap/>
            <w:vAlign w:val="center"/>
          </w:tcPr>
          <w:p w14:paraId="56F45B5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November 28, 2023</w:t>
            </w:r>
          </w:p>
        </w:tc>
      </w:tr>
      <w:tr w:rsidR="009E7AF3" w:rsidRPr="002A5A11" w14:paraId="15178E94" w14:textId="77777777" w:rsidTr="00AA0307">
        <w:trPr>
          <w:trHeight w:val="360"/>
        </w:trPr>
        <w:tc>
          <w:tcPr>
            <w:tcW w:w="1985" w:type="dxa"/>
            <w:vMerge/>
            <w:noWrap/>
            <w:vAlign w:val="center"/>
          </w:tcPr>
          <w:p w14:paraId="72695D6F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noWrap/>
            <w:vAlign w:val="center"/>
          </w:tcPr>
          <w:p w14:paraId="4F325C8A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792" w:type="dxa"/>
            <w:vAlign w:val="center"/>
          </w:tcPr>
          <w:p w14:paraId="5A1505A7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November 8, 2023</w:t>
            </w:r>
          </w:p>
        </w:tc>
        <w:tc>
          <w:tcPr>
            <w:tcW w:w="2792" w:type="dxa"/>
            <w:noWrap/>
            <w:vAlign w:val="center"/>
          </w:tcPr>
          <w:p w14:paraId="7386CA9B" w14:textId="77777777" w:rsidR="009E7AF3" w:rsidRPr="002A5A11" w:rsidRDefault="009E7AF3" w:rsidP="00AA0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A11">
              <w:rPr>
                <w:rFonts w:ascii="Times New Roman" w:hAnsi="Times New Roman" w:cs="Times New Roman" w:hint="eastAsia"/>
                <w:sz w:val="24"/>
                <w:szCs w:val="24"/>
              </w:rPr>
              <w:t>December 6, 2023</w:t>
            </w:r>
          </w:p>
        </w:tc>
      </w:tr>
    </w:tbl>
    <w:p w14:paraId="3938844C" w14:textId="43C57764" w:rsidR="008A67A0" w:rsidRPr="002A5A11" w:rsidRDefault="008A67A0" w:rsidP="00BA1988">
      <w:pPr>
        <w:rPr>
          <w:rFonts w:ascii="Times New Roman" w:hAnsi="Times New Roman" w:cs="Times New Roman"/>
          <w:sz w:val="24"/>
          <w:szCs w:val="24"/>
        </w:rPr>
      </w:pPr>
    </w:p>
    <w:sectPr w:rsidR="008A67A0" w:rsidRPr="002A5A11" w:rsidSect="000237B3">
      <w:headerReference w:type="default" r:id="rId9"/>
      <w:pgSz w:w="11906" w:h="16838" w:code="9"/>
      <w:pgMar w:top="1701" w:right="1701" w:bottom="1701" w:left="1701" w:header="851" w:footer="992" w:gutter="0"/>
      <w:lnNumType w:countBy="1" w:restart="continuous"/>
      <w:cols w:space="425"/>
      <w:docGrid w:type="lines" w:linePitch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0462D" w14:textId="77777777" w:rsidR="00132E14" w:rsidRDefault="00132E14" w:rsidP="0088448B">
      <w:r>
        <w:separator/>
      </w:r>
    </w:p>
  </w:endnote>
  <w:endnote w:type="continuationSeparator" w:id="0">
    <w:p w14:paraId="417E8B59" w14:textId="77777777" w:rsidR="00132E14" w:rsidRDefault="00132E14" w:rsidP="00884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C124F" w14:textId="77777777" w:rsidR="00132E14" w:rsidRDefault="00132E14" w:rsidP="0088448B">
      <w:r>
        <w:separator/>
      </w:r>
    </w:p>
  </w:footnote>
  <w:footnote w:type="continuationSeparator" w:id="0">
    <w:p w14:paraId="0250EE0F" w14:textId="77777777" w:rsidR="00132E14" w:rsidRDefault="00132E14" w:rsidP="008844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70658" w14:textId="654C1BA2" w:rsidR="00611DD6" w:rsidRPr="00CF4637" w:rsidRDefault="00611DD6" w:rsidP="00611DD6">
    <w:pPr>
      <w:pStyle w:val="aa"/>
      <w:wordWrap w:val="0"/>
      <w:jc w:val="right"/>
      <w:rPr>
        <w:lang w:val="es-ES"/>
      </w:rPr>
    </w:pPr>
    <w:r w:rsidRPr="00CF4637">
      <w:rPr>
        <w:lang w:val="es-ES"/>
      </w:rPr>
      <w:t xml:space="preserve">Maeda Y, Akino S, Kondo N </w:t>
    </w:r>
    <w:r>
      <w:fldChar w:fldCharType="begin"/>
    </w:r>
    <w:r w:rsidRPr="00CF4637">
      <w:rPr>
        <w:lang w:val="es-ES"/>
      </w:rPr>
      <w:instrText>PAGE   \* MERGEFORMAT</w:instrText>
    </w:r>
    <w:r>
      <w:fldChar w:fldCharType="separate"/>
    </w:r>
    <w:r w:rsidRPr="00CF4637">
      <w:rPr>
        <w:lang w:val="es-ES"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537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98E"/>
    <w:rsid w:val="00001EC5"/>
    <w:rsid w:val="00004105"/>
    <w:rsid w:val="0001492D"/>
    <w:rsid w:val="00014F35"/>
    <w:rsid w:val="00021677"/>
    <w:rsid w:val="000225B4"/>
    <w:rsid w:val="0002303A"/>
    <w:rsid w:val="000237B3"/>
    <w:rsid w:val="00026513"/>
    <w:rsid w:val="00031736"/>
    <w:rsid w:val="00031D20"/>
    <w:rsid w:val="00033884"/>
    <w:rsid w:val="00036365"/>
    <w:rsid w:val="00036D68"/>
    <w:rsid w:val="0004079B"/>
    <w:rsid w:val="00042A01"/>
    <w:rsid w:val="00043C5A"/>
    <w:rsid w:val="00043FD8"/>
    <w:rsid w:val="00047538"/>
    <w:rsid w:val="000551CD"/>
    <w:rsid w:val="00055887"/>
    <w:rsid w:val="00066222"/>
    <w:rsid w:val="0006721B"/>
    <w:rsid w:val="00067EB0"/>
    <w:rsid w:val="000743F0"/>
    <w:rsid w:val="00075715"/>
    <w:rsid w:val="00075ED7"/>
    <w:rsid w:val="00080BCE"/>
    <w:rsid w:val="00081625"/>
    <w:rsid w:val="00082377"/>
    <w:rsid w:val="00084785"/>
    <w:rsid w:val="00087C2B"/>
    <w:rsid w:val="00087F4C"/>
    <w:rsid w:val="00090C0F"/>
    <w:rsid w:val="0009634A"/>
    <w:rsid w:val="00096A0B"/>
    <w:rsid w:val="000A089D"/>
    <w:rsid w:val="000A0BC2"/>
    <w:rsid w:val="000A7492"/>
    <w:rsid w:val="000B2670"/>
    <w:rsid w:val="000B64EE"/>
    <w:rsid w:val="000B7677"/>
    <w:rsid w:val="000B791C"/>
    <w:rsid w:val="000C0429"/>
    <w:rsid w:val="000C11E6"/>
    <w:rsid w:val="000C372F"/>
    <w:rsid w:val="000C53D6"/>
    <w:rsid w:val="000C7309"/>
    <w:rsid w:val="000D7234"/>
    <w:rsid w:val="000E218D"/>
    <w:rsid w:val="000E6002"/>
    <w:rsid w:val="000E65D9"/>
    <w:rsid w:val="000F0544"/>
    <w:rsid w:val="000F1EC5"/>
    <w:rsid w:val="000F4C55"/>
    <w:rsid w:val="000F53CC"/>
    <w:rsid w:val="000F6D0C"/>
    <w:rsid w:val="000F79EA"/>
    <w:rsid w:val="00102426"/>
    <w:rsid w:val="00104779"/>
    <w:rsid w:val="00115251"/>
    <w:rsid w:val="00116507"/>
    <w:rsid w:val="00117A40"/>
    <w:rsid w:val="00120F60"/>
    <w:rsid w:val="00122F68"/>
    <w:rsid w:val="00125386"/>
    <w:rsid w:val="00132E14"/>
    <w:rsid w:val="0013644B"/>
    <w:rsid w:val="00136452"/>
    <w:rsid w:val="00137438"/>
    <w:rsid w:val="001400F7"/>
    <w:rsid w:val="001458A8"/>
    <w:rsid w:val="00147462"/>
    <w:rsid w:val="001567C8"/>
    <w:rsid w:val="001567EC"/>
    <w:rsid w:val="00165959"/>
    <w:rsid w:val="00182B70"/>
    <w:rsid w:val="00185B3F"/>
    <w:rsid w:val="0019340E"/>
    <w:rsid w:val="00193A4F"/>
    <w:rsid w:val="001969F7"/>
    <w:rsid w:val="00196BEE"/>
    <w:rsid w:val="00197E78"/>
    <w:rsid w:val="001A4980"/>
    <w:rsid w:val="001A706E"/>
    <w:rsid w:val="001B3C81"/>
    <w:rsid w:val="001B4C11"/>
    <w:rsid w:val="001B5641"/>
    <w:rsid w:val="001C37E0"/>
    <w:rsid w:val="001D0E02"/>
    <w:rsid w:val="001D16CC"/>
    <w:rsid w:val="001D4E97"/>
    <w:rsid w:val="001D597E"/>
    <w:rsid w:val="001E2258"/>
    <w:rsid w:val="001E30CB"/>
    <w:rsid w:val="001E3AD6"/>
    <w:rsid w:val="001E7FAF"/>
    <w:rsid w:val="001F04AC"/>
    <w:rsid w:val="001F2CEA"/>
    <w:rsid w:val="001F2F38"/>
    <w:rsid w:val="001F6742"/>
    <w:rsid w:val="001F7196"/>
    <w:rsid w:val="001F746C"/>
    <w:rsid w:val="00203B53"/>
    <w:rsid w:val="00214D2B"/>
    <w:rsid w:val="0021668F"/>
    <w:rsid w:val="0022201C"/>
    <w:rsid w:val="0022353A"/>
    <w:rsid w:val="00226755"/>
    <w:rsid w:val="00226A8C"/>
    <w:rsid w:val="00235ED1"/>
    <w:rsid w:val="002360E2"/>
    <w:rsid w:val="0024276A"/>
    <w:rsid w:val="0024498E"/>
    <w:rsid w:val="00251CDD"/>
    <w:rsid w:val="00252A79"/>
    <w:rsid w:val="0025329E"/>
    <w:rsid w:val="00253CAF"/>
    <w:rsid w:val="00254AF4"/>
    <w:rsid w:val="00256D0E"/>
    <w:rsid w:val="00262350"/>
    <w:rsid w:val="002631D6"/>
    <w:rsid w:val="002651DC"/>
    <w:rsid w:val="00266684"/>
    <w:rsid w:val="0026697E"/>
    <w:rsid w:val="00266D28"/>
    <w:rsid w:val="00270A3C"/>
    <w:rsid w:val="0028109E"/>
    <w:rsid w:val="002860D8"/>
    <w:rsid w:val="00293A65"/>
    <w:rsid w:val="002962C9"/>
    <w:rsid w:val="002A481A"/>
    <w:rsid w:val="002A5A11"/>
    <w:rsid w:val="002A5EBE"/>
    <w:rsid w:val="002A79E5"/>
    <w:rsid w:val="002B2C6C"/>
    <w:rsid w:val="002B4162"/>
    <w:rsid w:val="002B4D72"/>
    <w:rsid w:val="002C2C7C"/>
    <w:rsid w:val="002C4053"/>
    <w:rsid w:val="002C7349"/>
    <w:rsid w:val="002D3A9F"/>
    <w:rsid w:val="002D718F"/>
    <w:rsid w:val="002D73F8"/>
    <w:rsid w:val="002E04C8"/>
    <w:rsid w:val="002E677D"/>
    <w:rsid w:val="002E67B8"/>
    <w:rsid w:val="002F0C8E"/>
    <w:rsid w:val="002F4545"/>
    <w:rsid w:val="002F6E7F"/>
    <w:rsid w:val="00303BB7"/>
    <w:rsid w:val="00304E89"/>
    <w:rsid w:val="00306633"/>
    <w:rsid w:val="00310BAC"/>
    <w:rsid w:val="00316305"/>
    <w:rsid w:val="00320173"/>
    <w:rsid w:val="0032242C"/>
    <w:rsid w:val="00322E40"/>
    <w:rsid w:val="00330CAB"/>
    <w:rsid w:val="0033268E"/>
    <w:rsid w:val="003337A3"/>
    <w:rsid w:val="00334A69"/>
    <w:rsid w:val="00334C04"/>
    <w:rsid w:val="0033588B"/>
    <w:rsid w:val="00336799"/>
    <w:rsid w:val="00344690"/>
    <w:rsid w:val="00346683"/>
    <w:rsid w:val="00346710"/>
    <w:rsid w:val="00346CB9"/>
    <w:rsid w:val="00351C26"/>
    <w:rsid w:val="00352C08"/>
    <w:rsid w:val="00353BDB"/>
    <w:rsid w:val="003624F7"/>
    <w:rsid w:val="00365941"/>
    <w:rsid w:val="00366655"/>
    <w:rsid w:val="00367E55"/>
    <w:rsid w:val="003752B8"/>
    <w:rsid w:val="003758B4"/>
    <w:rsid w:val="00375DEA"/>
    <w:rsid w:val="003779ED"/>
    <w:rsid w:val="003830B6"/>
    <w:rsid w:val="00396E59"/>
    <w:rsid w:val="00396FCC"/>
    <w:rsid w:val="003A38B9"/>
    <w:rsid w:val="003A4BF9"/>
    <w:rsid w:val="003A620F"/>
    <w:rsid w:val="003B1CAE"/>
    <w:rsid w:val="003B2BD5"/>
    <w:rsid w:val="003B462A"/>
    <w:rsid w:val="003B4741"/>
    <w:rsid w:val="003B59F8"/>
    <w:rsid w:val="003B61EB"/>
    <w:rsid w:val="003B6DBE"/>
    <w:rsid w:val="003C3D57"/>
    <w:rsid w:val="003C41FB"/>
    <w:rsid w:val="003C4584"/>
    <w:rsid w:val="003C6FA6"/>
    <w:rsid w:val="003D1F41"/>
    <w:rsid w:val="003D260A"/>
    <w:rsid w:val="003D43B3"/>
    <w:rsid w:val="003D4878"/>
    <w:rsid w:val="003D6368"/>
    <w:rsid w:val="003E111A"/>
    <w:rsid w:val="003E4118"/>
    <w:rsid w:val="003E58BD"/>
    <w:rsid w:val="003E7160"/>
    <w:rsid w:val="003F01A6"/>
    <w:rsid w:val="003F24CB"/>
    <w:rsid w:val="003F35A5"/>
    <w:rsid w:val="003F3D4D"/>
    <w:rsid w:val="003F4294"/>
    <w:rsid w:val="003F75A3"/>
    <w:rsid w:val="003F775D"/>
    <w:rsid w:val="004024FB"/>
    <w:rsid w:val="00407EE8"/>
    <w:rsid w:val="00411257"/>
    <w:rsid w:val="00414B48"/>
    <w:rsid w:val="00415123"/>
    <w:rsid w:val="00420BAD"/>
    <w:rsid w:val="004265ED"/>
    <w:rsid w:val="00430F5E"/>
    <w:rsid w:val="0043110F"/>
    <w:rsid w:val="004326EC"/>
    <w:rsid w:val="00436A2B"/>
    <w:rsid w:val="004416A3"/>
    <w:rsid w:val="00443353"/>
    <w:rsid w:val="00445748"/>
    <w:rsid w:val="004517F8"/>
    <w:rsid w:val="004531A5"/>
    <w:rsid w:val="004619DE"/>
    <w:rsid w:val="0046226E"/>
    <w:rsid w:val="00462673"/>
    <w:rsid w:val="00462F77"/>
    <w:rsid w:val="00465AAB"/>
    <w:rsid w:val="00465F1C"/>
    <w:rsid w:val="00466FB1"/>
    <w:rsid w:val="00467BF9"/>
    <w:rsid w:val="004706A9"/>
    <w:rsid w:val="004751B4"/>
    <w:rsid w:val="004751F7"/>
    <w:rsid w:val="004774CA"/>
    <w:rsid w:val="00482A33"/>
    <w:rsid w:val="00483063"/>
    <w:rsid w:val="00490880"/>
    <w:rsid w:val="00491BA7"/>
    <w:rsid w:val="00491F81"/>
    <w:rsid w:val="00492D42"/>
    <w:rsid w:val="00495DD3"/>
    <w:rsid w:val="004A2AA3"/>
    <w:rsid w:val="004A5266"/>
    <w:rsid w:val="004A6738"/>
    <w:rsid w:val="004A731D"/>
    <w:rsid w:val="004B2E35"/>
    <w:rsid w:val="004B3D52"/>
    <w:rsid w:val="004B61E8"/>
    <w:rsid w:val="004C31B1"/>
    <w:rsid w:val="004C3F3E"/>
    <w:rsid w:val="004C4F2F"/>
    <w:rsid w:val="004C651F"/>
    <w:rsid w:val="004D6036"/>
    <w:rsid w:val="004D661E"/>
    <w:rsid w:val="004E17B7"/>
    <w:rsid w:val="004E2AEF"/>
    <w:rsid w:val="004E31D5"/>
    <w:rsid w:val="004E5133"/>
    <w:rsid w:val="004E5909"/>
    <w:rsid w:val="004E743D"/>
    <w:rsid w:val="004E7EB0"/>
    <w:rsid w:val="004F0E13"/>
    <w:rsid w:val="004F0EE9"/>
    <w:rsid w:val="004F198C"/>
    <w:rsid w:val="004F29E2"/>
    <w:rsid w:val="004F3528"/>
    <w:rsid w:val="004F44BA"/>
    <w:rsid w:val="004F542E"/>
    <w:rsid w:val="004F5A37"/>
    <w:rsid w:val="004F70CA"/>
    <w:rsid w:val="004F736E"/>
    <w:rsid w:val="004F7A31"/>
    <w:rsid w:val="00500650"/>
    <w:rsid w:val="005017AD"/>
    <w:rsid w:val="005079B3"/>
    <w:rsid w:val="00510B73"/>
    <w:rsid w:val="00520B04"/>
    <w:rsid w:val="005213B1"/>
    <w:rsid w:val="00523176"/>
    <w:rsid w:val="005250DB"/>
    <w:rsid w:val="00526104"/>
    <w:rsid w:val="0053023F"/>
    <w:rsid w:val="0053065B"/>
    <w:rsid w:val="00531135"/>
    <w:rsid w:val="00537695"/>
    <w:rsid w:val="00540763"/>
    <w:rsid w:val="00545508"/>
    <w:rsid w:val="00547F76"/>
    <w:rsid w:val="00550F12"/>
    <w:rsid w:val="005537FF"/>
    <w:rsid w:val="005542F8"/>
    <w:rsid w:val="00557EAC"/>
    <w:rsid w:val="00557F98"/>
    <w:rsid w:val="00563A4D"/>
    <w:rsid w:val="00564220"/>
    <w:rsid w:val="0056744A"/>
    <w:rsid w:val="005753D6"/>
    <w:rsid w:val="00582535"/>
    <w:rsid w:val="0059690F"/>
    <w:rsid w:val="005A1396"/>
    <w:rsid w:val="005A2142"/>
    <w:rsid w:val="005A43C9"/>
    <w:rsid w:val="005A58E8"/>
    <w:rsid w:val="005A6801"/>
    <w:rsid w:val="005A6C9B"/>
    <w:rsid w:val="005A702D"/>
    <w:rsid w:val="005B40B6"/>
    <w:rsid w:val="005B5639"/>
    <w:rsid w:val="005B5D7F"/>
    <w:rsid w:val="005B7F01"/>
    <w:rsid w:val="005C06BB"/>
    <w:rsid w:val="005C17A5"/>
    <w:rsid w:val="005C274F"/>
    <w:rsid w:val="005C4AC8"/>
    <w:rsid w:val="005C4F3D"/>
    <w:rsid w:val="005C798C"/>
    <w:rsid w:val="005D2BFC"/>
    <w:rsid w:val="005D468F"/>
    <w:rsid w:val="005E5DEE"/>
    <w:rsid w:val="005F4FC5"/>
    <w:rsid w:val="005F77E8"/>
    <w:rsid w:val="005F7B8D"/>
    <w:rsid w:val="006007E6"/>
    <w:rsid w:val="00602E24"/>
    <w:rsid w:val="006113B2"/>
    <w:rsid w:val="00611DD6"/>
    <w:rsid w:val="00615695"/>
    <w:rsid w:val="00623911"/>
    <w:rsid w:val="00627A43"/>
    <w:rsid w:val="00630D20"/>
    <w:rsid w:val="006336B2"/>
    <w:rsid w:val="00635095"/>
    <w:rsid w:val="00635E60"/>
    <w:rsid w:val="00636E57"/>
    <w:rsid w:val="00640393"/>
    <w:rsid w:val="0064216E"/>
    <w:rsid w:val="00642D10"/>
    <w:rsid w:val="00645EC4"/>
    <w:rsid w:val="00650590"/>
    <w:rsid w:val="00653232"/>
    <w:rsid w:val="00653248"/>
    <w:rsid w:val="00657171"/>
    <w:rsid w:val="00660842"/>
    <w:rsid w:val="00662DBB"/>
    <w:rsid w:val="006653F9"/>
    <w:rsid w:val="00666B41"/>
    <w:rsid w:val="00671F9C"/>
    <w:rsid w:val="00683C0D"/>
    <w:rsid w:val="006845CF"/>
    <w:rsid w:val="00685289"/>
    <w:rsid w:val="00686DCE"/>
    <w:rsid w:val="0069124E"/>
    <w:rsid w:val="0069655B"/>
    <w:rsid w:val="00696B2E"/>
    <w:rsid w:val="00697030"/>
    <w:rsid w:val="006A0647"/>
    <w:rsid w:val="006B32A6"/>
    <w:rsid w:val="006B6C16"/>
    <w:rsid w:val="006B705E"/>
    <w:rsid w:val="006B71E2"/>
    <w:rsid w:val="006C13BB"/>
    <w:rsid w:val="006C6321"/>
    <w:rsid w:val="006C6484"/>
    <w:rsid w:val="006D6D55"/>
    <w:rsid w:val="006E6F22"/>
    <w:rsid w:val="006F21C8"/>
    <w:rsid w:val="006F250B"/>
    <w:rsid w:val="006F2F19"/>
    <w:rsid w:val="0070222D"/>
    <w:rsid w:val="007065C2"/>
    <w:rsid w:val="00706918"/>
    <w:rsid w:val="0070736C"/>
    <w:rsid w:val="00713453"/>
    <w:rsid w:val="00716DB5"/>
    <w:rsid w:val="00717296"/>
    <w:rsid w:val="0072062E"/>
    <w:rsid w:val="0072370B"/>
    <w:rsid w:val="00724E64"/>
    <w:rsid w:val="00730E3D"/>
    <w:rsid w:val="007325E9"/>
    <w:rsid w:val="00734019"/>
    <w:rsid w:val="00736124"/>
    <w:rsid w:val="00737EFF"/>
    <w:rsid w:val="00744478"/>
    <w:rsid w:val="00752B6F"/>
    <w:rsid w:val="00752FA5"/>
    <w:rsid w:val="007603DB"/>
    <w:rsid w:val="00767459"/>
    <w:rsid w:val="007707B1"/>
    <w:rsid w:val="00771BED"/>
    <w:rsid w:val="00774EB5"/>
    <w:rsid w:val="0077793A"/>
    <w:rsid w:val="007779CB"/>
    <w:rsid w:val="00780834"/>
    <w:rsid w:val="007847A8"/>
    <w:rsid w:val="007857D1"/>
    <w:rsid w:val="00787E16"/>
    <w:rsid w:val="0079063A"/>
    <w:rsid w:val="00790C9C"/>
    <w:rsid w:val="00790CBD"/>
    <w:rsid w:val="00791E43"/>
    <w:rsid w:val="00793682"/>
    <w:rsid w:val="007950AA"/>
    <w:rsid w:val="007A4630"/>
    <w:rsid w:val="007A491C"/>
    <w:rsid w:val="007A6D41"/>
    <w:rsid w:val="007B2364"/>
    <w:rsid w:val="007B330F"/>
    <w:rsid w:val="007B3C9E"/>
    <w:rsid w:val="007B5D28"/>
    <w:rsid w:val="007C1C94"/>
    <w:rsid w:val="007C2F2B"/>
    <w:rsid w:val="007C3161"/>
    <w:rsid w:val="007C31A5"/>
    <w:rsid w:val="007D0F6B"/>
    <w:rsid w:val="007D3F92"/>
    <w:rsid w:val="007E268F"/>
    <w:rsid w:val="007E4765"/>
    <w:rsid w:val="007E4B29"/>
    <w:rsid w:val="007E5769"/>
    <w:rsid w:val="007E7F23"/>
    <w:rsid w:val="007F04E1"/>
    <w:rsid w:val="007F0B66"/>
    <w:rsid w:val="007F15B0"/>
    <w:rsid w:val="007F33BE"/>
    <w:rsid w:val="007F3767"/>
    <w:rsid w:val="007F44D2"/>
    <w:rsid w:val="007F5777"/>
    <w:rsid w:val="007F7B36"/>
    <w:rsid w:val="008000DB"/>
    <w:rsid w:val="00805078"/>
    <w:rsid w:val="0080608F"/>
    <w:rsid w:val="0080656B"/>
    <w:rsid w:val="008129C9"/>
    <w:rsid w:val="00814214"/>
    <w:rsid w:val="00815194"/>
    <w:rsid w:val="0081785B"/>
    <w:rsid w:val="008202A7"/>
    <w:rsid w:val="008222C9"/>
    <w:rsid w:val="008226A6"/>
    <w:rsid w:val="00824CD0"/>
    <w:rsid w:val="008257ED"/>
    <w:rsid w:val="00825CE1"/>
    <w:rsid w:val="00827FE5"/>
    <w:rsid w:val="00830959"/>
    <w:rsid w:val="008357AA"/>
    <w:rsid w:val="00837E2D"/>
    <w:rsid w:val="0084038A"/>
    <w:rsid w:val="00841697"/>
    <w:rsid w:val="008424C5"/>
    <w:rsid w:val="00844D7E"/>
    <w:rsid w:val="00845192"/>
    <w:rsid w:val="00845840"/>
    <w:rsid w:val="008468F1"/>
    <w:rsid w:val="00847CAA"/>
    <w:rsid w:val="00852313"/>
    <w:rsid w:val="00852B61"/>
    <w:rsid w:val="008537DB"/>
    <w:rsid w:val="00854481"/>
    <w:rsid w:val="00856938"/>
    <w:rsid w:val="0086356A"/>
    <w:rsid w:val="0086366E"/>
    <w:rsid w:val="00867E1B"/>
    <w:rsid w:val="008734AC"/>
    <w:rsid w:val="00874F7D"/>
    <w:rsid w:val="00876FE3"/>
    <w:rsid w:val="008827B8"/>
    <w:rsid w:val="0088448B"/>
    <w:rsid w:val="00885F7D"/>
    <w:rsid w:val="00887A06"/>
    <w:rsid w:val="00891C3B"/>
    <w:rsid w:val="00892FEA"/>
    <w:rsid w:val="0089307C"/>
    <w:rsid w:val="00894FEB"/>
    <w:rsid w:val="00896AB4"/>
    <w:rsid w:val="008A09F4"/>
    <w:rsid w:val="008A17C9"/>
    <w:rsid w:val="008A3328"/>
    <w:rsid w:val="008A5DAE"/>
    <w:rsid w:val="008A67A0"/>
    <w:rsid w:val="008B060E"/>
    <w:rsid w:val="008B1F3F"/>
    <w:rsid w:val="008B2273"/>
    <w:rsid w:val="008B3715"/>
    <w:rsid w:val="008B3BD4"/>
    <w:rsid w:val="008B58F8"/>
    <w:rsid w:val="008C4687"/>
    <w:rsid w:val="008C5ACF"/>
    <w:rsid w:val="008D205F"/>
    <w:rsid w:val="008D2A70"/>
    <w:rsid w:val="008D4BAC"/>
    <w:rsid w:val="008D779F"/>
    <w:rsid w:val="008D7DD6"/>
    <w:rsid w:val="008E7073"/>
    <w:rsid w:val="008F0BBC"/>
    <w:rsid w:val="008F6715"/>
    <w:rsid w:val="009001E6"/>
    <w:rsid w:val="00900710"/>
    <w:rsid w:val="00905D25"/>
    <w:rsid w:val="00907172"/>
    <w:rsid w:val="00910A3F"/>
    <w:rsid w:val="009134AD"/>
    <w:rsid w:val="00915143"/>
    <w:rsid w:val="00915421"/>
    <w:rsid w:val="009254CB"/>
    <w:rsid w:val="00926317"/>
    <w:rsid w:val="00927ABF"/>
    <w:rsid w:val="00930004"/>
    <w:rsid w:val="00930AEE"/>
    <w:rsid w:val="009312EB"/>
    <w:rsid w:val="009321B7"/>
    <w:rsid w:val="00936BEC"/>
    <w:rsid w:val="00940204"/>
    <w:rsid w:val="00945EB1"/>
    <w:rsid w:val="00947824"/>
    <w:rsid w:val="00950814"/>
    <w:rsid w:val="00951D23"/>
    <w:rsid w:val="00951F4B"/>
    <w:rsid w:val="00952F3D"/>
    <w:rsid w:val="009543C0"/>
    <w:rsid w:val="00961D71"/>
    <w:rsid w:val="00962842"/>
    <w:rsid w:val="009640B3"/>
    <w:rsid w:val="00966326"/>
    <w:rsid w:val="00967827"/>
    <w:rsid w:val="00967ED5"/>
    <w:rsid w:val="009726F2"/>
    <w:rsid w:val="0097602E"/>
    <w:rsid w:val="0097741E"/>
    <w:rsid w:val="009805AD"/>
    <w:rsid w:val="00981D40"/>
    <w:rsid w:val="00981F0F"/>
    <w:rsid w:val="00981F80"/>
    <w:rsid w:val="00985590"/>
    <w:rsid w:val="009857BA"/>
    <w:rsid w:val="00986D64"/>
    <w:rsid w:val="00987AF9"/>
    <w:rsid w:val="00990863"/>
    <w:rsid w:val="0099405E"/>
    <w:rsid w:val="009943EB"/>
    <w:rsid w:val="009A0868"/>
    <w:rsid w:val="009A3377"/>
    <w:rsid w:val="009A475B"/>
    <w:rsid w:val="009A582C"/>
    <w:rsid w:val="009A7516"/>
    <w:rsid w:val="009B009E"/>
    <w:rsid w:val="009B27A5"/>
    <w:rsid w:val="009B2945"/>
    <w:rsid w:val="009B4304"/>
    <w:rsid w:val="009C230C"/>
    <w:rsid w:val="009D0818"/>
    <w:rsid w:val="009D2759"/>
    <w:rsid w:val="009D2AA5"/>
    <w:rsid w:val="009D7F48"/>
    <w:rsid w:val="009E1D56"/>
    <w:rsid w:val="009E34A0"/>
    <w:rsid w:val="009E4F0F"/>
    <w:rsid w:val="009E503A"/>
    <w:rsid w:val="009E7AF3"/>
    <w:rsid w:val="009F1C2F"/>
    <w:rsid w:val="009F5464"/>
    <w:rsid w:val="00A02FA0"/>
    <w:rsid w:val="00A039E9"/>
    <w:rsid w:val="00A04D50"/>
    <w:rsid w:val="00A14493"/>
    <w:rsid w:val="00A160EE"/>
    <w:rsid w:val="00A16334"/>
    <w:rsid w:val="00A24706"/>
    <w:rsid w:val="00A316F4"/>
    <w:rsid w:val="00A31F46"/>
    <w:rsid w:val="00A3228E"/>
    <w:rsid w:val="00A339B4"/>
    <w:rsid w:val="00A33DFC"/>
    <w:rsid w:val="00A407A6"/>
    <w:rsid w:val="00A43680"/>
    <w:rsid w:val="00A50906"/>
    <w:rsid w:val="00A52BDE"/>
    <w:rsid w:val="00A5498B"/>
    <w:rsid w:val="00A55250"/>
    <w:rsid w:val="00A57ECE"/>
    <w:rsid w:val="00A57F53"/>
    <w:rsid w:val="00A60402"/>
    <w:rsid w:val="00A63BA8"/>
    <w:rsid w:val="00A64CC6"/>
    <w:rsid w:val="00A65C6B"/>
    <w:rsid w:val="00A66FE6"/>
    <w:rsid w:val="00A67238"/>
    <w:rsid w:val="00A71116"/>
    <w:rsid w:val="00A73B06"/>
    <w:rsid w:val="00A73BC1"/>
    <w:rsid w:val="00A75D3F"/>
    <w:rsid w:val="00A827F0"/>
    <w:rsid w:val="00A8381D"/>
    <w:rsid w:val="00A83FF8"/>
    <w:rsid w:val="00A86820"/>
    <w:rsid w:val="00A919C9"/>
    <w:rsid w:val="00A955D3"/>
    <w:rsid w:val="00A96E7F"/>
    <w:rsid w:val="00AA1E6E"/>
    <w:rsid w:val="00AB38A1"/>
    <w:rsid w:val="00AB3ED0"/>
    <w:rsid w:val="00AB50C5"/>
    <w:rsid w:val="00AB54AC"/>
    <w:rsid w:val="00AC41CA"/>
    <w:rsid w:val="00AC5042"/>
    <w:rsid w:val="00AD599B"/>
    <w:rsid w:val="00AD5A16"/>
    <w:rsid w:val="00AD5CA8"/>
    <w:rsid w:val="00AD75DB"/>
    <w:rsid w:val="00AE3AE8"/>
    <w:rsid w:val="00AE5CA7"/>
    <w:rsid w:val="00AE6987"/>
    <w:rsid w:val="00AF5353"/>
    <w:rsid w:val="00AF71C2"/>
    <w:rsid w:val="00B031DE"/>
    <w:rsid w:val="00B110DE"/>
    <w:rsid w:val="00B21C29"/>
    <w:rsid w:val="00B25F5C"/>
    <w:rsid w:val="00B26C08"/>
    <w:rsid w:val="00B30DB4"/>
    <w:rsid w:val="00B31098"/>
    <w:rsid w:val="00B3467D"/>
    <w:rsid w:val="00B403BB"/>
    <w:rsid w:val="00B41512"/>
    <w:rsid w:val="00B430A5"/>
    <w:rsid w:val="00B4571C"/>
    <w:rsid w:val="00B504AF"/>
    <w:rsid w:val="00B5085C"/>
    <w:rsid w:val="00B5610D"/>
    <w:rsid w:val="00B628EA"/>
    <w:rsid w:val="00B63A95"/>
    <w:rsid w:val="00B707EA"/>
    <w:rsid w:val="00B7279E"/>
    <w:rsid w:val="00B736FA"/>
    <w:rsid w:val="00B7470C"/>
    <w:rsid w:val="00B85A46"/>
    <w:rsid w:val="00B86E64"/>
    <w:rsid w:val="00B872AB"/>
    <w:rsid w:val="00B87417"/>
    <w:rsid w:val="00B90025"/>
    <w:rsid w:val="00B9035C"/>
    <w:rsid w:val="00B96F03"/>
    <w:rsid w:val="00B97DA9"/>
    <w:rsid w:val="00BA1988"/>
    <w:rsid w:val="00BA2D2B"/>
    <w:rsid w:val="00BA7B19"/>
    <w:rsid w:val="00BA7D45"/>
    <w:rsid w:val="00BB02D6"/>
    <w:rsid w:val="00BB3A0F"/>
    <w:rsid w:val="00BB6028"/>
    <w:rsid w:val="00BB6C8B"/>
    <w:rsid w:val="00BB6DB9"/>
    <w:rsid w:val="00BB7323"/>
    <w:rsid w:val="00BC0E66"/>
    <w:rsid w:val="00BC1255"/>
    <w:rsid w:val="00BC1834"/>
    <w:rsid w:val="00BC700C"/>
    <w:rsid w:val="00BD268D"/>
    <w:rsid w:val="00BD5C07"/>
    <w:rsid w:val="00BE26AC"/>
    <w:rsid w:val="00BE4F0A"/>
    <w:rsid w:val="00BE56EF"/>
    <w:rsid w:val="00BE7C74"/>
    <w:rsid w:val="00BF04B8"/>
    <w:rsid w:val="00BF17CE"/>
    <w:rsid w:val="00BF3332"/>
    <w:rsid w:val="00BF3A0A"/>
    <w:rsid w:val="00BF49F5"/>
    <w:rsid w:val="00BF52AB"/>
    <w:rsid w:val="00BF7002"/>
    <w:rsid w:val="00C0032E"/>
    <w:rsid w:val="00C0442C"/>
    <w:rsid w:val="00C11CA9"/>
    <w:rsid w:val="00C2042F"/>
    <w:rsid w:val="00C24091"/>
    <w:rsid w:val="00C25BCD"/>
    <w:rsid w:val="00C26B14"/>
    <w:rsid w:val="00C37B0C"/>
    <w:rsid w:val="00C37E6E"/>
    <w:rsid w:val="00C40346"/>
    <w:rsid w:val="00C405D6"/>
    <w:rsid w:val="00C40718"/>
    <w:rsid w:val="00C41906"/>
    <w:rsid w:val="00C43299"/>
    <w:rsid w:val="00C435D0"/>
    <w:rsid w:val="00C438A7"/>
    <w:rsid w:val="00C45436"/>
    <w:rsid w:val="00C46445"/>
    <w:rsid w:val="00C60171"/>
    <w:rsid w:val="00C609D1"/>
    <w:rsid w:val="00C65690"/>
    <w:rsid w:val="00C674D2"/>
    <w:rsid w:val="00C75129"/>
    <w:rsid w:val="00C76621"/>
    <w:rsid w:val="00C80926"/>
    <w:rsid w:val="00C81218"/>
    <w:rsid w:val="00C82962"/>
    <w:rsid w:val="00C8341A"/>
    <w:rsid w:val="00C83DE2"/>
    <w:rsid w:val="00C85489"/>
    <w:rsid w:val="00C87F9A"/>
    <w:rsid w:val="00C91465"/>
    <w:rsid w:val="00C94577"/>
    <w:rsid w:val="00CA00BC"/>
    <w:rsid w:val="00CA16F7"/>
    <w:rsid w:val="00CA1A37"/>
    <w:rsid w:val="00CA3545"/>
    <w:rsid w:val="00CA5ED1"/>
    <w:rsid w:val="00CB39A0"/>
    <w:rsid w:val="00CB7CC3"/>
    <w:rsid w:val="00CB7EF4"/>
    <w:rsid w:val="00CC187F"/>
    <w:rsid w:val="00CC451E"/>
    <w:rsid w:val="00CC627A"/>
    <w:rsid w:val="00CD08E6"/>
    <w:rsid w:val="00CD0AB4"/>
    <w:rsid w:val="00CD3BA5"/>
    <w:rsid w:val="00CD430E"/>
    <w:rsid w:val="00CD72AD"/>
    <w:rsid w:val="00CD7D93"/>
    <w:rsid w:val="00CD7E81"/>
    <w:rsid w:val="00CE0810"/>
    <w:rsid w:val="00CE4D68"/>
    <w:rsid w:val="00CE4F0E"/>
    <w:rsid w:val="00CE6720"/>
    <w:rsid w:val="00CE7953"/>
    <w:rsid w:val="00CE799B"/>
    <w:rsid w:val="00CF02C5"/>
    <w:rsid w:val="00CF288D"/>
    <w:rsid w:val="00CF4637"/>
    <w:rsid w:val="00CF4DE1"/>
    <w:rsid w:val="00CF4E38"/>
    <w:rsid w:val="00D000E7"/>
    <w:rsid w:val="00D00B02"/>
    <w:rsid w:val="00D01127"/>
    <w:rsid w:val="00D01E5C"/>
    <w:rsid w:val="00D110F3"/>
    <w:rsid w:val="00D15757"/>
    <w:rsid w:val="00D163AA"/>
    <w:rsid w:val="00D165CF"/>
    <w:rsid w:val="00D22FE0"/>
    <w:rsid w:val="00D31993"/>
    <w:rsid w:val="00D342F5"/>
    <w:rsid w:val="00D34C42"/>
    <w:rsid w:val="00D41049"/>
    <w:rsid w:val="00D43ACD"/>
    <w:rsid w:val="00D4613A"/>
    <w:rsid w:val="00D46D79"/>
    <w:rsid w:val="00D547E1"/>
    <w:rsid w:val="00D55BA7"/>
    <w:rsid w:val="00D56901"/>
    <w:rsid w:val="00D57113"/>
    <w:rsid w:val="00D764F2"/>
    <w:rsid w:val="00D80324"/>
    <w:rsid w:val="00D8102C"/>
    <w:rsid w:val="00D82A75"/>
    <w:rsid w:val="00D86331"/>
    <w:rsid w:val="00D911EF"/>
    <w:rsid w:val="00D93E60"/>
    <w:rsid w:val="00D9408A"/>
    <w:rsid w:val="00D9787C"/>
    <w:rsid w:val="00DA2DFA"/>
    <w:rsid w:val="00DA5B99"/>
    <w:rsid w:val="00DB1352"/>
    <w:rsid w:val="00DC0A07"/>
    <w:rsid w:val="00DC1D3F"/>
    <w:rsid w:val="00DC4290"/>
    <w:rsid w:val="00DC555B"/>
    <w:rsid w:val="00DC628B"/>
    <w:rsid w:val="00DC682E"/>
    <w:rsid w:val="00DD167E"/>
    <w:rsid w:val="00DD3E91"/>
    <w:rsid w:val="00DD63FD"/>
    <w:rsid w:val="00DE0B17"/>
    <w:rsid w:val="00DE20D3"/>
    <w:rsid w:val="00DE4665"/>
    <w:rsid w:val="00DE6D1A"/>
    <w:rsid w:val="00DE744A"/>
    <w:rsid w:val="00DF0716"/>
    <w:rsid w:val="00DF0998"/>
    <w:rsid w:val="00DF0B33"/>
    <w:rsid w:val="00DF1A4D"/>
    <w:rsid w:val="00DF62B4"/>
    <w:rsid w:val="00DF7229"/>
    <w:rsid w:val="00E0065D"/>
    <w:rsid w:val="00E02174"/>
    <w:rsid w:val="00E02C57"/>
    <w:rsid w:val="00E03D7B"/>
    <w:rsid w:val="00E07A75"/>
    <w:rsid w:val="00E138C2"/>
    <w:rsid w:val="00E139A9"/>
    <w:rsid w:val="00E139D7"/>
    <w:rsid w:val="00E1559C"/>
    <w:rsid w:val="00E17613"/>
    <w:rsid w:val="00E17958"/>
    <w:rsid w:val="00E262E3"/>
    <w:rsid w:val="00E27F4D"/>
    <w:rsid w:val="00E3136D"/>
    <w:rsid w:val="00E328B1"/>
    <w:rsid w:val="00E36B3F"/>
    <w:rsid w:val="00E41FEA"/>
    <w:rsid w:val="00E43205"/>
    <w:rsid w:val="00E43B3D"/>
    <w:rsid w:val="00E45A2E"/>
    <w:rsid w:val="00E46AFB"/>
    <w:rsid w:val="00E51C3C"/>
    <w:rsid w:val="00E525FB"/>
    <w:rsid w:val="00E53B6C"/>
    <w:rsid w:val="00E54E48"/>
    <w:rsid w:val="00E555D3"/>
    <w:rsid w:val="00E602EC"/>
    <w:rsid w:val="00E650F9"/>
    <w:rsid w:val="00E7002B"/>
    <w:rsid w:val="00E7033C"/>
    <w:rsid w:val="00E7130B"/>
    <w:rsid w:val="00E74ECA"/>
    <w:rsid w:val="00E7582F"/>
    <w:rsid w:val="00E828AE"/>
    <w:rsid w:val="00E90DB5"/>
    <w:rsid w:val="00E92315"/>
    <w:rsid w:val="00E9457E"/>
    <w:rsid w:val="00EA0CE8"/>
    <w:rsid w:val="00EA1009"/>
    <w:rsid w:val="00EA6F68"/>
    <w:rsid w:val="00EB01BD"/>
    <w:rsid w:val="00EB3FB3"/>
    <w:rsid w:val="00EB42C4"/>
    <w:rsid w:val="00EB45E1"/>
    <w:rsid w:val="00EB511D"/>
    <w:rsid w:val="00EB6F43"/>
    <w:rsid w:val="00EC280D"/>
    <w:rsid w:val="00EC5537"/>
    <w:rsid w:val="00EC5ED1"/>
    <w:rsid w:val="00ED01DC"/>
    <w:rsid w:val="00ED0218"/>
    <w:rsid w:val="00ED08E8"/>
    <w:rsid w:val="00ED1D5A"/>
    <w:rsid w:val="00EE3520"/>
    <w:rsid w:val="00EE48BD"/>
    <w:rsid w:val="00EE4A27"/>
    <w:rsid w:val="00EE51CA"/>
    <w:rsid w:val="00EE55D2"/>
    <w:rsid w:val="00EE5630"/>
    <w:rsid w:val="00EE5A08"/>
    <w:rsid w:val="00EF0DB7"/>
    <w:rsid w:val="00EF2B7F"/>
    <w:rsid w:val="00EF3342"/>
    <w:rsid w:val="00EF44FC"/>
    <w:rsid w:val="00EF4C2C"/>
    <w:rsid w:val="00EF55E0"/>
    <w:rsid w:val="00EF70FE"/>
    <w:rsid w:val="00F11C3E"/>
    <w:rsid w:val="00F11D8C"/>
    <w:rsid w:val="00F13060"/>
    <w:rsid w:val="00F14D6B"/>
    <w:rsid w:val="00F151E0"/>
    <w:rsid w:val="00F20DB3"/>
    <w:rsid w:val="00F24873"/>
    <w:rsid w:val="00F25D36"/>
    <w:rsid w:val="00F27AB5"/>
    <w:rsid w:val="00F27CFB"/>
    <w:rsid w:val="00F30F02"/>
    <w:rsid w:val="00F37EC2"/>
    <w:rsid w:val="00F45A4C"/>
    <w:rsid w:val="00F544AE"/>
    <w:rsid w:val="00F57CC0"/>
    <w:rsid w:val="00F57E19"/>
    <w:rsid w:val="00F57EEE"/>
    <w:rsid w:val="00F6273C"/>
    <w:rsid w:val="00F640E4"/>
    <w:rsid w:val="00F64AE3"/>
    <w:rsid w:val="00F65760"/>
    <w:rsid w:val="00F675B5"/>
    <w:rsid w:val="00F823B1"/>
    <w:rsid w:val="00F824E8"/>
    <w:rsid w:val="00F8492C"/>
    <w:rsid w:val="00F86203"/>
    <w:rsid w:val="00F86219"/>
    <w:rsid w:val="00F87017"/>
    <w:rsid w:val="00F91DFA"/>
    <w:rsid w:val="00F94975"/>
    <w:rsid w:val="00F95C82"/>
    <w:rsid w:val="00FB146A"/>
    <w:rsid w:val="00FB1954"/>
    <w:rsid w:val="00FC3EA0"/>
    <w:rsid w:val="00FC4A9B"/>
    <w:rsid w:val="00FC7193"/>
    <w:rsid w:val="00FD314F"/>
    <w:rsid w:val="00FD5E44"/>
    <w:rsid w:val="00FD6E81"/>
    <w:rsid w:val="00FE2647"/>
    <w:rsid w:val="00FE2FCD"/>
    <w:rsid w:val="00FE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FC8F94"/>
  <w15:docId w15:val="{611F6F80-3331-4C4C-9EBB-7487436F1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498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9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498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498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498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498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498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498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498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4498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4498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4498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4498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4498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4498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4498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4498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4498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4498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44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498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4498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49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4498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498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4498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44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4498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4498E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88448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8448B"/>
  </w:style>
  <w:style w:type="paragraph" w:styleId="ac">
    <w:name w:val="footer"/>
    <w:basedOn w:val="a"/>
    <w:link w:val="ad"/>
    <w:uiPriority w:val="99"/>
    <w:unhideWhenUsed/>
    <w:rsid w:val="0088448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8448B"/>
  </w:style>
  <w:style w:type="character" w:styleId="ae">
    <w:name w:val="line number"/>
    <w:basedOn w:val="a0"/>
    <w:uiPriority w:val="99"/>
    <w:semiHidden/>
    <w:unhideWhenUsed/>
    <w:rsid w:val="00611DD6"/>
  </w:style>
  <w:style w:type="character" w:styleId="af">
    <w:name w:val="annotation reference"/>
    <w:basedOn w:val="a0"/>
    <w:uiPriority w:val="99"/>
    <w:semiHidden/>
    <w:unhideWhenUsed/>
    <w:rsid w:val="009A751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9A7516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9A7516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A751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9A7516"/>
    <w:rPr>
      <w:b/>
      <w:bCs/>
    </w:rPr>
  </w:style>
  <w:style w:type="paragraph" w:styleId="af4">
    <w:name w:val="Revision"/>
    <w:hidden/>
    <w:uiPriority w:val="99"/>
    <w:semiHidden/>
    <w:rsid w:val="00304E89"/>
  </w:style>
  <w:style w:type="table" w:styleId="af5">
    <w:name w:val="Table Grid"/>
    <w:basedOn w:val="a1"/>
    <w:uiPriority w:val="39"/>
    <w:rsid w:val="009E7A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0E65D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48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30D59-EA78-402E-B4BB-1888DE83B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前田陽佑</dc:creator>
  <cp:keywords/>
  <dc:description/>
  <cp:lastModifiedBy>前田　陽佑</cp:lastModifiedBy>
  <cp:revision>8</cp:revision>
  <dcterms:created xsi:type="dcterms:W3CDTF">2025-06-08T02:13:00Z</dcterms:created>
  <dcterms:modified xsi:type="dcterms:W3CDTF">2025-06-26T13:06:00Z</dcterms:modified>
</cp:coreProperties>
</file>