
<file path=[Content_Types].xml><?xml version="1.0" encoding="utf-8"?>
<Types xmlns="http://schemas.openxmlformats.org/package/2006/content-types">
  <Default Extension="png" ContentType="image/png"/>
  <Default Extension="svg" ContentType="image/svg+xml"/>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pPr w:leftFromText="180" w:rightFromText="180" w:tblpY="666"/>
        <w:tblW w:w="11766"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1296"/>
        <w:gridCol w:w="2392"/>
        <w:gridCol w:w="1386"/>
        <w:gridCol w:w="1266"/>
        <w:gridCol w:w="1323"/>
        <w:gridCol w:w="4103"/>
      </w:tblGrid>
      <w:tr w:rsidR="007309A2" w:rsidRPr="00A52193" w14:paraId="58C172C4" w14:textId="77777777" w:rsidTr="00A3466A">
        <w:tc>
          <w:tcPr>
            <w:tcW w:w="12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90C0529" w14:textId="77777777" w:rsidR="007309A2" w:rsidRPr="004E4034" w:rsidRDefault="007309A2" w:rsidP="00A3466A">
            <w:pPr>
              <w:spacing w:after="120" w:line="240" w:lineRule="auto"/>
              <w:rPr>
                <w:rFonts w:ascii="Calibri" w:eastAsia="Times New Roman" w:hAnsi="Calibri" w:cs="Calibri"/>
                <w:sz w:val="16"/>
                <w:szCs w:val="16"/>
              </w:rPr>
            </w:pPr>
            <w:bookmarkStart w:id="0" w:name="_GoBack"/>
            <w:bookmarkEnd w:id="0"/>
            <w:r w:rsidRPr="004E4034">
              <w:rPr>
                <w:rFonts w:ascii="Calibri" w:eastAsia="Times New Roman" w:hAnsi="Calibri" w:cs="Calibri"/>
                <w:sz w:val="16"/>
                <w:szCs w:val="16"/>
              </w:rPr>
              <w:t>Experiment ID</w:t>
            </w:r>
          </w:p>
        </w:tc>
        <w:tc>
          <w:tcPr>
            <w:tcW w:w="23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D2EDA60" w14:textId="77777777" w:rsidR="007309A2" w:rsidRPr="004E4034" w:rsidRDefault="007309A2" w:rsidP="00A3466A">
            <w:pPr>
              <w:spacing w:after="120" w:line="240" w:lineRule="auto"/>
              <w:rPr>
                <w:rFonts w:ascii="Calibri" w:eastAsia="Times New Roman" w:hAnsi="Calibri" w:cs="Calibri"/>
                <w:sz w:val="16"/>
                <w:szCs w:val="16"/>
              </w:rPr>
            </w:pPr>
            <w:r w:rsidRPr="004E4034">
              <w:rPr>
                <w:rFonts w:ascii="Calibri" w:eastAsia="Times New Roman" w:hAnsi="Calibri" w:cs="Calibri"/>
                <w:sz w:val="16"/>
                <w:szCs w:val="16"/>
              </w:rPr>
              <w:t xml:space="preserve">Tracts </w:t>
            </w:r>
          </w:p>
        </w:tc>
        <w:tc>
          <w:tcPr>
            <w:tcW w:w="138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97C5E9B" w14:textId="77777777" w:rsidR="007309A2" w:rsidRPr="004E4034" w:rsidRDefault="007309A2" w:rsidP="00A3466A">
            <w:pPr>
              <w:spacing w:after="120" w:line="240" w:lineRule="auto"/>
              <w:rPr>
                <w:rFonts w:ascii="Calibri" w:eastAsia="Times New Roman" w:hAnsi="Calibri" w:cs="Calibri"/>
                <w:sz w:val="16"/>
                <w:szCs w:val="16"/>
              </w:rPr>
            </w:pPr>
            <w:r w:rsidRPr="004E4034">
              <w:rPr>
                <w:rFonts w:ascii="Calibri" w:eastAsia="Times New Roman" w:hAnsi="Calibri" w:cs="Calibri"/>
                <w:sz w:val="16"/>
                <w:szCs w:val="16"/>
              </w:rPr>
              <w:t>Primary injection site</w:t>
            </w:r>
          </w:p>
        </w:tc>
        <w:tc>
          <w:tcPr>
            <w:tcW w:w="126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3462FF6" w14:textId="77777777" w:rsidR="007309A2" w:rsidRPr="004E4034" w:rsidRDefault="007309A2" w:rsidP="00A3466A">
            <w:pPr>
              <w:spacing w:after="120" w:line="240" w:lineRule="auto"/>
              <w:rPr>
                <w:rFonts w:ascii="Calibri" w:eastAsia="Times New Roman" w:hAnsi="Calibri" w:cs="Calibri"/>
                <w:sz w:val="16"/>
                <w:szCs w:val="16"/>
              </w:rPr>
            </w:pPr>
            <w:r w:rsidRPr="004E4034">
              <w:rPr>
                <w:rFonts w:ascii="Calibri" w:eastAsia="Times New Roman" w:hAnsi="Calibri" w:cs="Calibri"/>
                <w:sz w:val="16"/>
                <w:szCs w:val="16"/>
              </w:rPr>
              <w:t xml:space="preserve">Direction </w:t>
            </w:r>
          </w:p>
        </w:tc>
        <w:tc>
          <w:tcPr>
            <w:tcW w:w="132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6AAA710" w14:textId="77777777" w:rsidR="007309A2" w:rsidRPr="004E4034" w:rsidRDefault="007309A2" w:rsidP="00A3466A">
            <w:pPr>
              <w:spacing w:after="120" w:line="240" w:lineRule="auto"/>
              <w:rPr>
                <w:rFonts w:ascii="Calibri" w:eastAsia="Times New Roman" w:hAnsi="Calibri" w:cs="Calibri"/>
                <w:sz w:val="16"/>
                <w:szCs w:val="16"/>
              </w:rPr>
            </w:pPr>
            <w:r w:rsidRPr="004E4034">
              <w:rPr>
                <w:rFonts w:ascii="Calibri" w:eastAsia="Times New Roman" w:hAnsi="Calibri" w:cs="Calibri"/>
                <w:sz w:val="16"/>
                <w:szCs w:val="16"/>
              </w:rPr>
              <w:t xml:space="preserve">Source </w:t>
            </w:r>
          </w:p>
        </w:tc>
        <w:tc>
          <w:tcPr>
            <w:tcW w:w="410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BD80194" w14:textId="77777777" w:rsidR="007309A2" w:rsidRPr="004E4034" w:rsidRDefault="007309A2" w:rsidP="00A3466A">
            <w:pPr>
              <w:spacing w:after="120" w:line="240" w:lineRule="auto"/>
              <w:rPr>
                <w:rFonts w:ascii="Calibri" w:eastAsia="Times New Roman" w:hAnsi="Calibri" w:cs="Calibri"/>
                <w:sz w:val="16"/>
                <w:szCs w:val="16"/>
              </w:rPr>
            </w:pPr>
            <w:r w:rsidRPr="004E4034">
              <w:rPr>
                <w:rFonts w:ascii="Calibri" w:eastAsia="Times New Roman" w:hAnsi="Calibri" w:cs="Calibri"/>
                <w:sz w:val="16"/>
                <w:szCs w:val="16"/>
              </w:rPr>
              <w:t xml:space="preserve">Target </w:t>
            </w:r>
          </w:p>
        </w:tc>
      </w:tr>
      <w:tr w:rsidR="007309A2" w:rsidRPr="00A52193" w14:paraId="5AEBED96" w14:textId="77777777" w:rsidTr="00A3466A">
        <w:tc>
          <w:tcPr>
            <w:tcW w:w="12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05CA78B" w14:textId="77777777" w:rsidR="007309A2" w:rsidRPr="004E4034" w:rsidRDefault="00C46E3F" w:rsidP="00A3466A">
            <w:pPr>
              <w:spacing w:after="120" w:line="240" w:lineRule="auto"/>
              <w:rPr>
                <w:rFonts w:ascii="Calibri" w:eastAsia="Times New Roman" w:hAnsi="Calibri" w:cs="Calibri"/>
                <w:sz w:val="16"/>
                <w:szCs w:val="16"/>
              </w:rPr>
            </w:pPr>
            <w:hyperlink r:id="rId4" w:history="1">
              <w:r w:rsidR="007309A2" w:rsidRPr="004E4034">
                <w:rPr>
                  <w:rFonts w:ascii="Calibri" w:eastAsia="Times New Roman" w:hAnsi="Calibri" w:cs="Calibri"/>
                  <w:color w:val="0000FF"/>
                  <w:sz w:val="16"/>
                  <w:szCs w:val="16"/>
                  <w:u w:val="single"/>
                </w:rPr>
                <w:t>298718072</w:t>
              </w:r>
            </w:hyperlink>
          </w:p>
        </w:tc>
        <w:tc>
          <w:tcPr>
            <w:tcW w:w="23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D9426E8" w14:textId="77777777" w:rsidR="007309A2" w:rsidRPr="004E4034" w:rsidRDefault="007309A2" w:rsidP="00A3466A">
            <w:pPr>
              <w:spacing w:after="120" w:line="240" w:lineRule="auto"/>
              <w:rPr>
                <w:rFonts w:ascii="Calibri" w:eastAsia="Times New Roman" w:hAnsi="Calibri" w:cs="Calibri"/>
                <w:sz w:val="16"/>
                <w:szCs w:val="16"/>
              </w:rPr>
            </w:pPr>
            <w:r w:rsidRPr="004E4034">
              <w:rPr>
                <w:rFonts w:ascii="Calibri" w:eastAsia="Times New Roman" w:hAnsi="Calibri" w:cs="Calibri"/>
                <w:sz w:val="16"/>
                <w:szCs w:val="16"/>
              </w:rPr>
              <w:t>Genu of corpus callosum (</w:t>
            </w:r>
            <w:proofErr w:type="spellStart"/>
            <w:r w:rsidRPr="004E4034">
              <w:rPr>
                <w:rFonts w:ascii="Calibri" w:eastAsia="Times New Roman" w:hAnsi="Calibri" w:cs="Calibri"/>
                <w:sz w:val="16"/>
                <w:szCs w:val="16"/>
              </w:rPr>
              <w:t>ccg</w:t>
            </w:r>
            <w:proofErr w:type="spellEnd"/>
            <w:r w:rsidRPr="004E4034">
              <w:rPr>
                <w:rFonts w:ascii="Calibri" w:eastAsia="Times New Roman" w:hAnsi="Calibri" w:cs="Calibri"/>
                <w:sz w:val="16"/>
                <w:szCs w:val="16"/>
              </w:rPr>
              <w:t>)</w:t>
            </w:r>
          </w:p>
        </w:tc>
        <w:tc>
          <w:tcPr>
            <w:tcW w:w="138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7A580F3" w14:textId="77777777" w:rsidR="007309A2" w:rsidRPr="004E4034" w:rsidRDefault="007309A2" w:rsidP="00A3466A">
            <w:pPr>
              <w:spacing w:after="120" w:line="240" w:lineRule="auto"/>
              <w:rPr>
                <w:rFonts w:ascii="Calibri" w:eastAsia="Times New Roman" w:hAnsi="Calibri" w:cs="Calibri"/>
                <w:sz w:val="16"/>
                <w:szCs w:val="16"/>
              </w:rPr>
            </w:pPr>
            <w:r w:rsidRPr="004E4034">
              <w:rPr>
                <w:rFonts w:ascii="Calibri" w:eastAsia="Times New Roman" w:hAnsi="Calibri" w:cs="Calibri"/>
                <w:sz w:val="16"/>
                <w:szCs w:val="16"/>
              </w:rPr>
              <w:t>Secondary motor area</w:t>
            </w:r>
          </w:p>
        </w:tc>
        <w:tc>
          <w:tcPr>
            <w:tcW w:w="126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350CEFB" w14:textId="77777777" w:rsidR="007309A2" w:rsidRPr="004E4034" w:rsidRDefault="007309A2" w:rsidP="00A3466A">
            <w:pPr>
              <w:spacing w:after="120" w:line="240" w:lineRule="auto"/>
              <w:rPr>
                <w:rFonts w:ascii="Calibri" w:eastAsia="Times New Roman" w:hAnsi="Calibri" w:cs="Calibri"/>
                <w:sz w:val="16"/>
                <w:szCs w:val="16"/>
              </w:rPr>
            </w:pPr>
            <w:r w:rsidRPr="004E4034">
              <w:rPr>
                <w:rFonts w:ascii="Calibri" w:eastAsia="Times New Roman" w:hAnsi="Calibri" w:cs="Calibri"/>
                <w:sz w:val="16"/>
                <w:szCs w:val="16"/>
              </w:rPr>
              <w:t>parallel</w:t>
            </w:r>
          </w:p>
        </w:tc>
        <w:tc>
          <w:tcPr>
            <w:tcW w:w="132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E2151D2" w14:textId="77777777" w:rsidR="007309A2" w:rsidRPr="004E4034" w:rsidRDefault="007309A2" w:rsidP="00A3466A">
            <w:pPr>
              <w:spacing w:after="120" w:line="240" w:lineRule="auto"/>
              <w:rPr>
                <w:rFonts w:ascii="Calibri" w:eastAsia="Times New Roman" w:hAnsi="Calibri" w:cs="Calibri"/>
                <w:sz w:val="16"/>
                <w:szCs w:val="16"/>
              </w:rPr>
            </w:pPr>
            <w:r w:rsidRPr="004E4034">
              <w:rPr>
                <w:rFonts w:ascii="Calibri" w:eastAsia="Times New Roman" w:hAnsi="Calibri" w:cs="Calibri"/>
                <w:sz w:val="16"/>
                <w:szCs w:val="16"/>
              </w:rPr>
              <w:t>motor area</w:t>
            </w:r>
          </w:p>
        </w:tc>
        <w:tc>
          <w:tcPr>
            <w:tcW w:w="410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F4CA894" w14:textId="77777777" w:rsidR="007309A2" w:rsidRPr="004E4034" w:rsidRDefault="007309A2" w:rsidP="00A3466A">
            <w:pPr>
              <w:spacing w:after="120" w:line="240" w:lineRule="auto"/>
              <w:rPr>
                <w:rFonts w:ascii="Calibri" w:eastAsia="Times New Roman" w:hAnsi="Calibri" w:cs="Calibri"/>
                <w:sz w:val="16"/>
                <w:szCs w:val="16"/>
              </w:rPr>
            </w:pPr>
            <w:r w:rsidRPr="004E4034">
              <w:rPr>
                <w:rFonts w:ascii="Calibri" w:eastAsia="Times New Roman" w:hAnsi="Calibri" w:cs="Calibri"/>
                <w:sz w:val="16"/>
                <w:szCs w:val="16"/>
              </w:rPr>
              <w:t>motor area (contralateral)</w:t>
            </w:r>
          </w:p>
        </w:tc>
      </w:tr>
      <w:tr w:rsidR="007309A2" w:rsidRPr="00A52193" w14:paraId="2AD19F1C" w14:textId="77777777" w:rsidTr="00A3466A">
        <w:tc>
          <w:tcPr>
            <w:tcW w:w="12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80679B2" w14:textId="77777777" w:rsidR="007309A2" w:rsidRPr="004E4034" w:rsidRDefault="00C46E3F" w:rsidP="00A3466A">
            <w:pPr>
              <w:spacing w:after="120" w:line="240" w:lineRule="auto"/>
              <w:rPr>
                <w:rFonts w:ascii="Calibri" w:eastAsia="Times New Roman" w:hAnsi="Calibri" w:cs="Calibri"/>
                <w:sz w:val="16"/>
                <w:szCs w:val="16"/>
              </w:rPr>
            </w:pPr>
            <w:hyperlink r:id="rId5" w:history="1">
              <w:r w:rsidR="007309A2" w:rsidRPr="004E4034">
                <w:rPr>
                  <w:rFonts w:ascii="Calibri" w:eastAsia="Times New Roman" w:hAnsi="Calibri" w:cs="Calibri"/>
                  <w:color w:val="0000FF"/>
                  <w:sz w:val="16"/>
                  <w:szCs w:val="16"/>
                  <w:u w:val="single"/>
                </w:rPr>
                <w:t>175739085</w:t>
              </w:r>
            </w:hyperlink>
          </w:p>
        </w:tc>
        <w:tc>
          <w:tcPr>
            <w:tcW w:w="23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B777237" w14:textId="77777777" w:rsidR="007309A2" w:rsidRPr="004E4034" w:rsidRDefault="007309A2" w:rsidP="00A3466A">
            <w:pPr>
              <w:spacing w:after="120" w:line="240" w:lineRule="auto"/>
              <w:rPr>
                <w:rFonts w:ascii="Calibri" w:eastAsia="Times New Roman" w:hAnsi="Calibri" w:cs="Calibri"/>
                <w:sz w:val="16"/>
                <w:szCs w:val="16"/>
              </w:rPr>
            </w:pPr>
            <w:r w:rsidRPr="004E4034">
              <w:rPr>
                <w:rFonts w:ascii="Calibri" w:eastAsia="Times New Roman" w:hAnsi="Calibri" w:cs="Calibri"/>
                <w:sz w:val="16"/>
                <w:szCs w:val="16"/>
              </w:rPr>
              <w:t xml:space="preserve">Stria </w:t>
            </w:r>
            <w:proofErr w:type="spellStart"/>
            <w:r w:rsidRPr="004E4034">
              <w:rPr>
                <w:rFonts w:ascii="Calibri" w:eastAsia="Times New Roman" w:hAnsi="Calibri" w:cs="Calibri"/>
                <w:sz w:val="16"/>
                <w:szCs w:val="16"/>
              </w:rPr>
              <w:t>teminalis</w:t>
            </w:r>
            <w:proofErr w:type="spellEnd"/>
            <w:r w:rsidRPr="004E4034">
              <w:rPr>
                <w:rFonts w:ascii="Calibri" w:eastAsia="Times New Roman" w:hAnsi="Calibri" w:cs="Calibri"/>
                <w:sz w:val="16"/>
                <w:szCs w:val="16"/>
              </w:rPr>
              <w:t xml:space="preserve"> (</w:t>
            </w:r>
            <w:proofErr w:type="spellStart"/>
            <w:r w:rsidRPr="004E4034">
              <w:rPr>
                <w:rFonts w:ascii="Calibri" w:eastAsia="Times New Roman" w:hAnsi="Calibri" w:cs="Calibri"/>
                <w:sz w:val="16"/>
                <w:szCs w:val="16"/>
              </w:rPr>
              <w:t>st</w:t>
            </w:r>
            <w:proofErr w:type="spellEnd"/>
            <w:r w:rsidRPr="004E4034">
              <w:rPr>
                <w:rFonts w:ascii="Calibri" w:eastAsia="Times New Roman" w:hAnsi="Calibri" w:cs="Calibri"/>
                <w:sz w:val="16"/>
                <w:szCs w:val="16"/>
              </w:rPr>
              <w:t>)</w:t>
            </w:r>
          </w:p>
        </w:tc>
        <w:tc>
          <w:tcPr>
            <w:tcW w:w="138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0656592" w14:textId="77777777" w:rsidR="007309A2" w:rsidRPr="004E4034" w:rsidRDefault="007309A2" w:rsidP="00A3466A">
            <w:pPr>
              <w:spacing w:after="120" w:line="240" w:lineRule="auto"/>
              <w:rPr>
                <w:rFonts w:ascii="Calibri" w:eastAsia="Times New Roman" w:hAnsi="Calibri" w:cs="Calibri"/>
                <w:sz w:val="16"/>
                <w:szCs w:val="16"/>
              </w:rPr>
            </w:pPr>
            <w:r w:rsidRPr="004E4034">
              <w:rPr>
                <w:rFonts w:ascii="Calibri" w:eastAsia="Times New Roman" w:hAnsi="Calibri" w:cs="Calibri"/>
                <w:sz w:val="16"/>
                <w:szCs w:val="16"/>
              </w:rPr>
              <w:t>Bed nuclei of the stria terminalis</w:t>
            </w:r>
          </w:p>
        </w:tc>
        <w:tc>
          <w:tcPr>
            <w:tcW w:w="126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CF677B7" w14:textId="77777777" w:rsidR="007309A2" w:rsidRPr="004E4034" w:rsidRDefault="007309A2" w:rsidP="00A3466A">
            <w:pPr>
              <w:spacing w:after="120" w:line="240" w:lineRule="auto"/>
              <w:rPr>
                <w:rFonts w:ascii="Calibri" w:eastAsia="Times New Roman" w:hAnsi="Calibri" w:cs="Calibri"/>
                <w:sz w:val="16"/>
                <w:szCs w:val="16"/>
              </w:rPr>
            </w:pPr>
            <w:r w:rsidRPr="004E4034">
              <w:rPr>
                <w:rFonts w:ascii="Calibri" w:eastAsia="Times New Roman" w:hAnsi="Calibri" w:cs="Calibri"/>
                <w:sz w:val="16"/>
                <w:szCs w:val="16"/>
              </w:rPr>
              <w:t>parallel</w:t>
            </w:r>
          </w:p>
        </w:tc>
        <w:tc>
          <w:tcPr>
            <w:tcW w:w="132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65B93F9" w14:textId="77777777" w:rsidR="007309A2" w:rsidRPr="004E4034" w:rsidRDefault="007309A2" w:rsidP="00A3466A">
            <w:pPr>
              <w:spacing w:after="120" w:line="240" w:lineRule="auto"/>
              <w:rPr>
                <w:rFonts w:ascii="Calibri" w:eastAsia="Times New Roman" w:hAnsi="Calibri" w:cs="Calibri"/>
                <w:sz w:val="16"/>
                <w:szCs w:val="16"/>
              </w:rPr>
            </w:pPr>
            <w:r w:rsidRPr="004E4034">
              <w:rPr>
                <w:rFonts w:ascii="Calibri" w:eastAsia="Times New Roman" w:hAnsi="Calibri" w:cs="Calibri"/>
                <w:sz w:val="16"/>
                <w:szCs w:val="16"/>
              </w:rPr>
              <w:t>Pallidum</w:t>
            </w:r>
          </w:p>
        </w:tc>
        <w:tc>
          <w:tcPr>
            <w:tcW w:w="410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248B843" w14:textId="77777777" w:rsidR="007309A2" w:rsidRPr="004E4034" w:rsidRDefault="007309A2" w:rsidP="00A3466A">
            <w:pPr>
              <w:spacing w:after="120" w:line="240" w:lineRule="auto"/>
              <w:rPr>
                <w:rFonts w:ascii="Calibri" w:eastAsia="Times New Roman" w:hAnsi="Calibri" w:cs="Calibri"/>
                <w:sz w:val="16"/>
                <w:szCs w:val="16"/>
              </w:rPr>
            </w:pPr>
            <w:r w:rsidRPr="004E4034">
              <w:rPr>
                <w:rFonts w:ascii="Calibri" w:eastAsia="Times New Roman" w:hAnsi="Calibri" w:cs="Calibri"/>
                <w:sz w:val="16"/>
                <w:szCs w:val="16"/>
              </w:rPr>
              <w:t xml:space="preserve">Central and Medial </w:t>
            </w:r>
            <w:proofErr w:type="spellStart"/>
            <w:r w:rsidRPr="004E4034">
              <w:rPr>
                <w:rFonts w:ascii="Calibri" w:eastAsia="Times New Roman" w:hAnsi="Calibri" w:cs="Calibri"/>
                <w:sz w:val="16"/>
                <w:szCs w:val="16"/>
              </w:rPr>
              <w:t>amygdalar</w:t>
            </w:r>
            <w:proofErr w:type="spellEnd"/>
            <w:r w:rsidRPr="004E4034">
              <w:rPr>
                <w:rFonts w:ascii="Calibri" w:eastAsia="Times New Roman" w:hAnsi="Calibri" w:cs="Calibri"/>
                <w:sz w:val="16"/>
                <w:szCs w:val="16"/>
              </w:rPr>
              <w:t xml:space="preserve"> </w:t>
            </w:r>
            <w:proofErr w:type="spellStart"/>
            <w:r w:rsidRPr="004E4034">
              <w:rPr>
                <w:rFonts w:ascii="Calibri" w:eastAsia="Times New Roman" w:hAnsi="Calibri" w:cs="Calibri"/>
                <w:sz w:val="16"/>
                <w:szCs w:val="16"/>
              </w:rPr>
              <w:t>nucleui</w:t>
            </w:r>
            <w:proofErr w:type="spellEnd"/>
            <w:r w:rsidRPr="004E4034">
              <w:rPr>
                <w:rFonts w:ascii="Calibri" w:eastAsia="Times New Roman" w:hAnsi="Calibri" w:cs="Calibri"/>
                <w:sz w:val="16"/>
                <w:szCs w:val="16"/>
              </w:rPr>
              <w:t xml:space="preserve"> (ipsilateral)</w:t>
            </w:r>
          </w:p>
        </w:tc>
      </w:tr>
      <w:tr w:rsidR="007309A2" w:rsidRPr="00A52193" w14:paraId="4774B904" w14:textId="77777777" w:rsidTr="00A3466A">
        <w:tc>
          <w:tcPr>
            <w:tcW w:w="12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6D1B490" w14:textId="77777777" w:rsidR="007309A2" w:rsidRPr="004E4034" w:rsidRDefault="00C46E3F" w:rsidP="00A3466A">
            <w:pPr>
              <w:spacing w:after="120" w:line="240" w:lineRule="auto"/>
              <w:rPr>
                <w:rFonts w:ascii="Calibri" w:eastAsia="Times New Roman" w:hAnsi="Calibri" w:cs="Calibri"/>
                <w:sz w:val="16"/>
                <w:szCs w:val="16"/>
              </w:rPr>
            </w:pPr>
            <w:hyperlink r:id="rId6" w:history="1">
              <w:r w:rsidR="007309A2" w:rsidRPr="004E4034">
                <w:rPr>
                  <w:rFonts w:ascii="Calibri" w:eastAsia="Times New Roman" w:hAnsi="Calibri" w:cs="Calibri"/>
                  <w:color w:val="0000FF"/>
                  <w:sz w:val="16"/>
                  <w:szCs w:val="16"/>
                  <w:u w:val="single"/>
                </w:rPr>
                <w:t>119848249</w:t>
              </w:r>
            </w:hyperlink>
          </w:p>
        </w:tc>
        <w:tc>
          <w:tcPr>
            <w:tcW w:w="23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608C569" w14:textId="77777777" w:rsidR="007309A2" w:rsidRPr="004E4034" w:rsidRDefault="007309A2" w:rsidP="00A3466A">
            <w:pPr>
              <w:spacing w:after="120" w:line="240" w:lineRule="auto"/>
              <w:rPr>
                <w:rFonts w:ascii="Calibri" w:eastAsia="Times New Roman" w:hAnsi="Calibri" w:cs="Calibri"/>
                <w:sz w:val="16"/>
                <w:szCs w:val="16"/>
              </w:rPr>
            </w:pPr>
            <w:r w:rsidRPr="004E4034">
              <w:rPr>
                <w:rFonts w:ascii="Calibri" w:eastAsia="Times New Roman" w:hAnsi="Calibri" w:cs="Calibri"/>
                <w:sz w:val="16"/>
                <w:szCs w:val="16"/>
              </w:rPr>
              <w:t>Arbor vitae/cerebellar commissure (arb/</w:t>
            </w:r>
            <w:proofErr w:type="spellStart"/>
            <w:r w:rsidRPr="004E4034">
              <w:rPr>
                <w:rFonts w:ascii="Calibri" w:eastAsia="Times New Roman" w:hAnsi="Calibri" w:cs="Calibri"/>
                <w:sz w:val="16"/>
                <w:szCs w:val="16"/>
              </w:rPr>
              <w:t>cbc</w:t>
            </w:r>
            <w:proofErr w:type="spellEnd"/>
            <w:r w:rsidRPr="004E4034">
              <w:rPr>
                <w:rFonts w:ascii="Calibri" w:eastAsia="Times New Roman" w:hAnsi="Calibri" w:cs="Calibri"/>
                <w:sz w:val="16"/>
                <w:szCs w:val="16"/>
              </w:rPr>
              <w:t>)</w:t>
            </w:r>
          </w:p>
        </w:tc>
        <w:tc>
          <w:tcPr>
            <w:tcW w:w="138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98A49D3" w14:textId="77777777" w:rsidR="007309A2" w:rsidRPr="004E4034" w:rsidRDefault="007309A2" w:rsidP="00A3466A">
            <w:pPr>
              <w:spacing w:after="120" w:line="240" w:lineRule="auto"/>
              <w:rPr>
                <w:rFonts w:ascii="Calibri" w:eastAsia="Times New Roman" w:hAnsi="Calibri" w:cs="Calibri"/>
                <w:sz w:val="16"/>
                <w:szCs w:val="16"/>
              </w:rPr>
            </w:pPr>
            <w:r w:rsidRPr="004E4034">
              <w:rPr>
                <w:rFonts w:ascii="Calibri" w:eastAsia="Times New Roman" w:hAnsi="Calibri" w:cs="Calibri"/>
                <w:sz w:val="16"/>
                <w:szCs w:val="16"/>
              </w:rPr>
              <w:t>Lobule II</w:t>
            </w:r>
          </w:p>
        </w:tc>
        <w:tc>
          <w:tcPr>
            <w:tcW w:w="126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93F0715" w14:textId="77777777" w:rsidR="007309A2" w:rsidRPr="004E4034" w:rsidRDefault="007309A2" w:rsidP="00A3466A">
            <w:pPr>
              <w:spacing w:after="120" w:line="240" w:lineRule="auto"/>
              <w:rPr>
                <w:rFonts w:ascii="Calibri" w:eastAsia="Times New Roman" w:hAnsi="Calibri" w:cs="Calibri"/>
                <w:sz w:val="16"/>
                <w:szCs w:val="16"/>
              </w:rPr>
            </w:pPr>
            <w:r w:rsidRPr="004E4034">
              <w:rPr>
                <w:rFonts w:ascii="Calibri" w:eastAsia="Times New Roman" w:hAnsi="Calibri" w:cs="Calibri"/>
                <w:sz w:val="16"/>
                <w:szCs w:val="16"/>
              </w:rPr>
              <w:t>parallel</w:t>
            </w:r>
          </w:p>
        </w:tc>
        <w:tc>
          <w:tcPr>
            <w:tcW w:w="132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1FF8BE4" w14:textId="77777777" w:rsidR="007309A2" w:rsidRPr="004E4034" w:rsidRDefault="007309A2" w:rsidP="00A3466A">
            <w:pPr>
              <w:spacing w:after="120" w:line="240" w:lineRule="auto"/>
              <w:rPr>
                <w:rFonts w:ascii="Calibri" w:eastAsia="Times New Roman" w:hAnsi="Calibri" w:cs="Calibri"/>
                <w:sz w:val="16"/>
                <w:szCs w:val="16"/>
              </w:rPr>
            </w:pPr>
            <w:r w:rsidRPr="004E4034">
              <w:rPr>
                <w:rFonts w:ascii="Calibri" w:eastAsia="Times New Roman" w:hAnsi="Calibri" w:cs="Calibri"/>
                <w:sz w:val="16"/>
                <w:szCs w:val="16"/>
              </w:rPr>
              <w:t>Central Lobule</w:t>
            </w:r>
          </w:p>
        </w:tc>
        <w:tc>
          <w:tcPr>
            <w:tcW w:w="410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3A68CCF" w14:textId="77777777" w:rsidR="007309A2" w:rsidRPr="004E4034" w:rsidRDefault="007309A2" w:rsidP="00A3466A">
            <w:pPr>
              <w:spacing w:after="120" w:line="240" w:lineRule="auto"/>
              <w:rPr>
                <w:rFonts w:ascii="Calibri" w:eastAsia="Times New Roman" w:hAnsi="Calibri" w:cs="Calibri"/>
                <w:sz w:val="16"/>
                <w:szCs w:val="16"/>
              </w:rPr>
            </w:pPr>
            <w:r w:rsidRPr="004E4034">
              <w:rPr>
                <w:rFonts w:ascii="Calibri" w:eastAsia="Times New Roman" w:hAnsi="Calibri" w:cs="Calibri"/>
                <w:sz w:val="16"/>
                <w:szCs w:val="16"/>
              </w:rPr>
              <w:t>Central Lobule (contralateral)</w:t>
            </w:r>
          </w:p>
        </w:tc>
      </w:tr>
      <w:tr w:rsidR="007309A2" w:rsidRPr="00A52193" w14:paraId="70945E4D" w14:textId="77777777" w:rsidTr="00A3466A">
        <w:tc>
          <w:tcPr>
            <w:tcW w:w="12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3EAA3CB" w14:textId="77777777" w:rsidR="007309A2" w:rsidRPr="004E4034" w:rsidRDefault="00C46E3F" w:rsidP="00A3466A">
            <w:pPr>
              <w:spacing w:after="120" w:line="240" w:lineRule="auto"/>
              <w:rPr>
                <w:rFonts w:ascii="Calibri" w:eastAsia="Times New Roman" w:hAnsi="Calibri" w:cs="Calibri"/>
                <w:sz w:val="16"/>
                <w:szCs w:val="16"/>
              </w:rPr>
            </w:pPr>
            <w:hyperlink r:id="rId7" w:history="1">
              <w:r w:rsidR="007309A2" w:rsidRPr="004E4034">
                <w:rPr>
                  <w:rFonts w:ascii="Calibri" w:eastAsia="Times New Roman" w:hAnsi="Calibri" w:cs="Calibri"/>
                  <w:color w:val="0000FF"/>
                  <w:sz w:val="16"/>
                  <w:szCs w:val="16"/>
                  <w:u w:val="single"/>
                </w:rPr>
                <w:t>287600392</w:t>
              </w:r>
            </w:hyperlink>
          </w:p>
        </w:tc>
        <w:tc>
          <w:tcPr>
            <w:tcW w:w="23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B9A9EAE" w14:textId="77777777" w:rsidR="007309A2" w:rsidRPr="004E4034" w:rsidRDefault="007309A2" w:rsidP="00A3466A">
            <w:pPr>
              <w:spacing w:after="120" w:line="240" w:lineRule="auto"/>
              <w:rPr>
                <w:rFonts w:ascii="Calibri" w:eastAsia="Times New Roman" w:hAnsi="Calibri" w:cs="Calibri"/>
                <w:sz w:val="16"/>
                <w:szCs w:val="16"/>
              </w:rPr>
            </w:pPr>
            <w:r w:rsidRPr="004E4034">
              <w:rPr>
                <w:rFonts w:ascii="Calibri" w:eastAsia="Times New Roman" w:hAnsi="Calibri" w:cs="Calibri"/>
                <w:sz w:val="16"/>
                <w:szCs w:val="16"/>
              </w:rPr>
              <w:t>Cingulum bundle (</w:t>
            </w:r>
            <w:proofErr w:type="spellStart"/>
            <w:r w:rsidRPr="004E4034">
              <w:rPr>
                <w:rFonts w:ascii="Calibri" w:eastAsia="Times New Roman" w:hAnsi="Calibri" w:cs="Calibri"/>
                <w:sz w:val="16"/>
                <w:szCs w:val="16"/>
              </w:rPr>
              <w:t>cing</w:t>
            </w:r>
            <w:proofErr w:type="spellEnd"/>
            <w:r w:rsidRPr="004E4034">
              <w:rPr>
                <w:rFonts w:ascii="Calibri" w:eastAsia="Times New Roman" w:hAnsi="Calibri" w:cs="Calibri"/>
                <w:sz w:val="16"/>
                <w:szCs w:val="16"/>
              </w:rPr>
              <w:t>)</w:t>
            </w:r>
          </w:p>
        </w:tc>
        <w:tc>
          <w:tcPr>
            <w:tcW w:w="138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5C63D52" w14:textId="77777777" w:rsidR="007309A2" w:rsidRPr="004E4034" w:rsidRDefault="007309A2" w:rsidP="00A3466A">
            <w:pPr>
              <w:spacing w:after="120" w:line="240" w:lineRule="auto"/>
              <w:rPr>
                <w:rFonts w:ascii="Calibri" w:eastAsia="Times New Roman" w:hAnsi="Calibri" w:cs="Calibri"/>
                <w:sz w:val="16"/>
                <w:szCs w:val="16"/>
              </w:rPr>
            </w:pPr>
            <w:r w:rsidRPr="004E4034">
              <w:rPr>
                <w:rFonts w:ascii="Calibri" w:eastAsia="Times New Roman" w:hAnsi="Calibri" w:cs="Calibri"/>
                <w:sz w:val="16"/>
                <w:szCs w:val="16"/>
              </w:rPr>
              <w:t>Anterior cingulate area, ventral part</w:t>
            </w:r>
          </w:p>
        </w:tc>
        <w:tc>
          <w:tcPr>
            <w:tcW w:w="126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12B50E7" w14:textId="77777777" w:rsidR="007309A2" w:rsidRPr="004E4034" w:rsidRDefault="007309A2" w:rsidP="00A3466A">
            <w:pPr>
              <w:spacing w:after="120" w:line="240" w:lineRule="auto"/>
              <w:rPr>
                <w:rFonts w:ascii="Calibri" w:eastAsia="Times New Roman" w:hAnsi="Calibri" w:cs="Calibri"/>
                <w:sz w:val="16"/>
                <w:szCs w:val="16"/>
              </w:rPr>
            </w:pPr>
            <w:r w:rsidRPr="004E4034">
              <w:rPr>
                <w:rFonts w:ascii="Calibri" w:eastAsia="Times New Roman" w:hAnsi="Calibri" w:cs="Calibri"/>
                <w:sz w:val="16"/>
                <w:szCs w:val="16"/>
              </w:rPr>
              <w:t>orthogonal</w:t>
            </w:r>
          </w:p>
        </w:tc>
        <w:tc>
          <w:tcPr>
            <w:tcW w:w="132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5CB66CA" w14:textId="77777777" w:rsidR="007309A2" w:rsidRPr="004E4034" w:rsidRDefault="007309A2" w:rsidP="00A3466A">
            <w:pPr>
              <w:spacing w:after="120" w:line="240" w:lineRule="auto"/>
              <w:rPr>
                <w:rFonts w:ascii="Calibri" w:eastAsia="Times New Roman" w:hAnsi="Calibri" w:cs="Calibri"/>
                <w:sz w:val="16"/>
                <w:szCs w:val="16"/>
              </w:rPr>
            </w:pPr>
            <w:r w:rsidRPr="004E4034">
              <w:rPr>
                <w:rFonts w:ascii="Calibri" w:eastAsia="Times New Roman" w:hAnsi="Calibri" w:cs="Calibri"/>
                <w:sz w:val="16"/>
                <w:szCs w:val="16"/>
              </w:rPr>
              <w:t>Anterior cingulate area</w:t>
            </w:r>
          </w:p>
        </w:tc>
        <w:tc>
          <w:tcPr>
            <w:tcW w:w="410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733280E" w14:textId="77777777" w:rsidR="007309A2" w:rsidRPr="004E4034" w:rsidRDefault="007309A2" w:rsidP="00A3466A">
            <w:pPr>
              <w:spacing w:after="120" w:line="240" w:lineRule="auto"/>
              <w:rPr>
                <w:rFonts w:ascii="Calibri" w:eastAsia="Times New Roman" w:hAnsi="Calibri" w:cs="Calibri"/>
                <w:sz w:val="16"/>
                <w:szCs w:val="16"/>
              </w:rPr>
            </w:pPr>
            <w:proofErr w:type="spellStart"/>
            <w:r w:rsidRPr="004E4034">
              <w:rPr>
                <w:rFonts w:ascii="Calibri" w:eastAsia="Times New Roman" w:hAnsi="Calibri" w:cs="Calibri"/>
                <w:sz w:val="16"/>
                <w:szCs w:val="16"/>
              </w:rPr>
              <w:t>Retrosplenial</w:t>
            </w:r>
            <w:proofErr w:type="spellEnd"/>
            <w:r w:rsidRPr="004E4034">
              <w:rPr>
                <w:rFonts w:ascii="Calibri" w:eastAsia="Times New Roman" w:hAnsi="Calibri" w:cs="Calibri"/>
                <w:sz w:val="16"/>
                <w:szCs w:val="16"/>
              </w:rPr>
              <w:t xml:space="preserve"> area (ipsilateral)</w:t>
            </w:r>
          </w:p>
        </w:tc>
      </w:tr>
      <w:tr w:rsidR="007309A2" w:rsidRPr="00A52193" w14:paraId="52295D39" w14:textId="77777777" w:rsidTr="00A3466A">
        <w:tc>
          <w:tcPr>
            <w:tcW w:w="12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6F2992D" w14:textId="77777777" w:rsidR="007309A2" w:rsidRPr="004E4034" w:rsidRDefault="00C46E3F" w:rsidP="00A3466A">
            <w:pPr>
              <w:spacing w:after="120" w:line="240" w:lineRule="auto"/>
              <w:rPr>
                <w:rFonts w:ascii="Calibri" w:eastAsia="Times New Roman" w:hAnsi="Calibri" w:cs="Calibri"/>
                <w:sz w:val="16"/>
                <w:szCs w:val="16"/>
              </w:rPr>
            </w:pPr>
            <w:hyperlink r:id="rId8" w:history="1">
              <w:r w:rsidR="007309A2" w:rsidRPr="004E4034">
                <w:rPr>
                  <w:rFonts w:ascii="Calibri" w:eastAsia="Times New Roman" w:hAnsi="Calibri" w:cs="Calibri"/>
                  <w:color w:val="0000FF"/>
                  <w:sz w:val="16"/>
                  <w:szCs w:val="16"/>
                  <w:u w:val="single"/>
                </w:rPr>
                <w:t>180720175</w:t>
              </w:r>
            </w:hyperlink>
          </w:p>
        </w:tc>
        <w:tc>
          <w:tcPr>
            <w:tcW w:w="23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3EB07B9" w14:textId="77777777" w:rsidR="007309A2" w:rsidRPr="004E4034" w:rsidRDefault="007309A2" w:rsidP="00A3466A">
            <w:pPr>
              <w:spacing w:after="120" w:line="240" w:lineRule="auto"/>
              <w:rPr>
                <w:rFonts w:ascii="Calibri" w:eastAsia="Times New Roman" w:hAnsi="Calibri" w:cs="Calibri"/>
                <w:sz w:val="16"/>
                <w:szCs w:val="16"/>
              </w:rPr>
            </w:pPr>
            <w:r w:rsidRPr="004E4034">
              <w:rPr>
                <w:rFonts w:ascii="Calibri" w:eastAsia="Times New Roman" w:hAnsi="Calibri" w:cs="Calibri"/>
                <w:sz w:val="16"/>
                <w:szCs w:val="16"/>
              </w:rPr>
              <w:t>Corticospinal tract (</w:t>
            </w:r>
            <w:proofErr w:type="spellStart"/>
            <w:r w:rsidRPr="004E4034">
              <w:rPr>
                <w:rFonts w:ascii="Calibri" w:eastAsia="Times New Roman" w:hAnsi="Calibri" w:cs="Calibri"/>
                <w:sz w:val="16"/>
                <w:szCs w:val="16"/>
              </w:rPr>
              <w:t>cst</w:t>
            </w:r>
            <w:proofErr w:type="spellEnd"/>
            <w:r w:rsidRPr="004E4034">
              <w:rPr>
                <w:rFonts w:ascii="Calibri" w:eastAsia="Times New Roman" w:hAnsi="Calibri" w:cs="Calibri"/>
                <w:sz w:val="16"/>
                <w:szCs w:val="16"/>
              </w:rPr>
              <w:t>)</w:t>
            </w:r>
          </w:p>
        </w:tc>
        <w:tc>
          <w:tcPr>
            <w:tcW w:w="138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A941CC7" w14:textId="77777777" w:rsidR="007309A2" w:rsidRPr="004E4034" w:rsidRDefault="007309A2" w:rsidP="00A3466A">
            <w:pPr>
              <w:spacing w:after="120" w:line="240" w:lineRule="auto"/>
              <w:rPr>
                <w:rFonts w:ascii="Calibri" w:eastAsia="Times New Roman" w:hAnsi="Calibri" w:cs="Calibri"/>
                <w:sz w:val="16"/>
                <w:szCs w:val="16"/>
              </w:rPr>
            </w:pPr>
            <w:r w:rsidRPr="004E4034">
              <w:rPr>
                <w:rFonts w:ascii="Calibri" w:eastAsia="Times New Roman" w:hAnsi="Calibri" w:cs="Calibri"/>
                <w:sz w:val="16"/>
                <w:szCs w:val="16"/>
              </w:rPr>
              <w:t>Primary motor area</w:t>
            </w:r>
          </w:p>
        </w:tc>
        <w:tc>
          <w:tcPr>
            <w:tcW w:w="126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F20A63A" w14:textId="77777777" w:rsidR="007309A2" w:rsidRPr="004E4034" w:rsidRDefault="007309A2" w:rsidP="00A3466A">
            <w:pPr>
              <w:spacing w:after="120" w:line="240" w:lineRule="auto"/>
              <w:rPr>
                <w:rFonts w:ascii="Calibri" w:eastAsia="Times New Roman" w:hAnsi="Calibri" w:cs="Calibri"/>
                <w:sz w:val="16"/>
                <w:szCs w:val="16"/>
              </w:rPr>
            </w:pPr>
            <w:r w:rsidRPr="004E4034">
              <w:rPr>
                <w:rFonts w:ascii="Calibri" w:eastAsia="Times New Roman" w:hAnsi="Calibri" w:cs="Calibri"/>
                <w:sz w:val="16"/>
                <w:szCs w:val="16"/>
              </w:rPr>
              <w:t>orthogonal</w:t>
            </w:r>
          </w:p>
        </w:tc>
        <w:tc>
          <w:tcPr>
            <w:tcW w:w="132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295F827" w14:textId="77777777" w:rsidR="007309A2" w:rsidRPr="004E4034" w:rsidRDefault="007309A2" w:rsidP="00A3466A">
            <w:pPr>
              <w:spacing w:after="120" w:line="240" w:lineRule="auto"/>
              <w:rPr>
                <w:rFonts w:ascii="Calibri" w:eastAsia="Times New Roman" w:hAnsi="Calibri" w:cs="Calibri"/>
                <w:sz w:val="16"/>
                <w:szCs w:val="16"/>
              </w:rPr>
            </w:pPr>
            <w:r w:rsidRPr="004E4034">
              <w:rPr>
                <w:rFonts w:ascii="Calibri" w:eastAsia="Times New Roman" w:hAnsi="Calibri" w:cs="Calibri"/>
                <w:sz w:val="16"/>
                <w:szCs w:val="16"/>
              </w:rPr>
              <w:t>Motor area</w:t>
            </w:r>
          </w:p>
        </w:tc>
        <w:tc>
          <w:tcPr>
            <w:tcW w:w="410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E5DDE63" w14:textId="77777777" w:rsidR="007309A2" w:rsidRPr="004E4034" w:rsidRDefault="007309A2" w:rsidP="00A3466A">
            <w:pPr>
              <w:spacing w:after="120" w:line="240" w:lineRule="auto"/>
              <w:rPr>
                <w:rFonts w:ascii="Calibri" w:eastAsia="Times New Roman" w:hAnsi="Calibri" w:cs="Calibri"/>
                <w:sz w:val="16"/>
                <w:szCs w:val="16"/>
              </w:rPr>
            </w:pPr>
            <w:r w:rsidRPr="004E4034">
              <w:rPr>
                <w:rFonts w:ascii="Calibri" w:eastAsia="Times New Roman" w:hAnsi="Calibri" w:cs="Calibri"/>
                <w:sz w:val="16"/>
                <w:szCs w:val="16"/>
              </w:rPr>
              <w:t>Pons (ipsilateral)</w:t>
            </w:r>
          </w:p>
        </w:tc>
      </w:tr>
      <w:tr w:rsidR="007309A2" w:rsidRPr="00A52193" w14:paraId="44DEA8B1" w14:textId="77777777" w:rsidTr="00A3466A">
        <w:tc>
          <w:tcPr>
            <w:tcW w:w="12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7EA24B5" w14:textId="77777777" w:rsidR="007309A2" w:rsidRPr="004E4034" w:rsidRDefault="00C46E3F" w:rsidP="00A3466A">
            <w:pPr>
              <w:spacing w:after="120" w:line="240" w:lineRule="auto"/>
              <w:rPr>
                <w:rFonts w:ascii="Calibri" w:eastAsia="Times New Roman" w:hAnsi="Calibri" w:cs="Calibri"/>
                <w:sz w:val="16"/>
                <w:szCs w:val="16"/>
              </w:rPr>
            </w:pPr>
            <w:hyperlink r:id="rId9" w:history="1">
              <w:r w:rsidR="007309A2" w:rsidRPr="004E4034">
                <w:rPr>
                  <w:rFonts w:ascii="Calibri" w:eastAsia="Times New Roman" w:hAnsi="Calibri" w:cs="Calibri"/>
                  <w:color w:val="0000FF"/>
                  <w:sz w:val="16"/>
                  <w:szCs w:val="16"/>
                  <w:u w:val="single"/>
                </w:rPr>
                <w:t>306957248</w:t>
              </w:r>
            </w:hyperlink>
          </w:p>
        </w:tc>
        <w:tc>
          <w:tcPr>
            <w:tcW w:w="23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C8EF4CC" w14:textId="77777777" w:rsidR="007309A2" w:rsidRPr="004E4034" w:rsidRDefault="007309A2" w:rsidP="00A3466A">
            <w:pPr>
              <w:spacing w:after="120" w:line="240" w:lineRule="auto"/>
              <w:rPr>
                <w:rFonts w:ascii="Calibri" w:eastAsia="Times New Roman" w:hAnsi="Calibri" w:cs="Calibri"/>
                <w:sz w:val="16"/>
                <w:szCs w:val="16"/>
              </w:rPr>
            </w:pPr>
            <w:r w:rsidRPr="004E4034">
              <w:rPr>
                <w:rFonts w:ascii="Calibri" w:eastAsia="Times New Roman" w:hAnsi="Calibri" w:cs="Calibri"/>
                <w:sz w:val="16"/>
                <w:szCs w:val="16"/>
              </w:rPr>
              <w:t>Optic tract (opt)</w:t>
            </w:r>
          </w:p>
        </w:tc>
        <w:tc>
          <w:tcPr>
            <w:tcW w:w="138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351DCB2" w14:textId="77777777" w:rsidR="007309A2" w:rsidRPr="004E4034" w:rsidRDefault="007309A2" w:rsidP="00A3466A">
            <w:pPr>
              <w:spacing w:after="120" w:line="240" w:lineRule="auto"/>
              <w:rPr>
                <w:rFonts w:ascii="Calibri" w:eastAsia="Times New Roman" w:hAnsi="Calibri" w:cs="Calibri"/>
                <w:sz w:val="16"/>
                <w:szCs w:val="16"/>
              </w:rPr>
            </w:pPr>
            <w:r w:rsidRPr="004E4034">
              <w:rPr>
                <w:rFonts w:ascii="Calibri" w:eastAsia="Times New Roman" w:hAnsi="Calibri" w:cs="Calibri"/>
                <w:sz w:val="16"/>
                <w:szCs w:val="16"/>
              </w:rPr>
              <w:t>Retina, Dorsal part of the lateral geniculate complex</w:t>
            </w:r>
          </w:p>
        </w:tc>
        <w:tc>
          <w:tcPr>
            <w:tcW w:w="126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68C8768" w14:textId="77777777" w:rsidR="007309A2" w:rsidRPr="004E4034" w:rsidRDefault="007309A2" w:rsidP="00A3466A">
            <w:pPr>
              <w:spacing w:after="120" w:line="240" w:lineRule="auto"/>
              <w:rPr>
                <w:rFonts w:ascii="Calibri" w:eastAsia="Times New Roman" w:hAnsi="Calibri" w:cs="Calibri"/>
                <w:sz w:val="16"/>
                <w:szCs w:val="16"/>
              </w:rPr>
            </w:pPr>
            <w:r w:rsidRPr="004E4034">
              <w:rPr>
                <w:rFonts w:ascii="Calibri" w:eastAsia="Times New Roman" w:hAnsi="Calibri" w:cs="Calibri"/>
                <w:sz w:val="16"/>
                <w:szCs w:val="16"/>
              </w:rPr>
              <w:t>orthogonal</w:t>
            </w:r>
          </w:p>
        </w:tc>
        <w:tc>
          <w:tcPr>
            <w:tcW w:w="132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8338C73" w14:textId="77777777" w:rsidR="007309A2" w:rsidRPr="004E4034" w:rsidRDefault="007309A2" w:rsidP="00A3466A">
            <w:pPr>
              <w:spacing w:after="120" w:line="240" w:lineRule="auto"/>
              <w:rPr>
                <w:rFonts w:ascii="Calibri" w:eastAsia="Times New Roman" w:hAnsi="Calibri" w:cs="Calibri"/>
                <w:sz w:val="16"/>
                <w:szCs w:val="16"/>
              </w:rPr>
            </w:pPr>
            <w:r w:rsidRPr="004E4034">
              <w:rPr>
                <w:rFonts w:ascii="Calibri" w:eastAsia="Times New Roman" w:hAnsi="Calibri" w:cs="Calibri"/>
                <w:sz w:val="16"/>
                <w:szCs w:val="16"/>
              </w:rPr>
              <w:t>Dorsal part of the lateral geniculate complex</w:t>
            </w:r>
          </w:p>
        </w:tc>
        <w:tc>
          <w:tcPr>
            <w:tcW w:w="410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CA018A8" w14:textId="77777777" w:rsidR="007309A2" w:rsidRPr="004E4034" w:rsidRDefault="007309A2" w:rsidP="00A3466A">
            <w:pPr>
              <w:spacing w:after="120" w:line="240" w:lineRule="auto"/>
              <w:rPr>
                <w:rFonts w:ascii="Calibri" w:eastAsia="Times New Roman" w:hAnsi="Calibri" w:cs="Calibri"/>
                <w:sz w:val="16"/>
                <w:szCs w:val="16"/>
              </w:rPr>
            </w:pPr>
            <w:r w:rsidRPr="004E4034">
              <w:rPr>
                <w:rFonts w:ascii="Calibri" w:eastAsia="Times New Roman" w:hAnsi="Calibri" w:cs="Calibri"/>
                <w:sz w:val="16"/>
                <w:szCs w:val="16"/>
              </w:rPr>
              <w:t>Superior colliculus (ipsilateral)</w:t>
            </w:r>
          </w:p>
        </w:tc>
      </w:tr>
      <w:tr w:rsidR="007309A2" w:rsidRPr="00A52193" w14:paraId="197CCC77" w14:textId="77777777" w:rsidTr="00A3466A">
        <w:tc>
          <w:tcPr>
            <w:tcW w:w="12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CFA68F7" w14:textId="77777777" w:rsidR="007309A2" w:rsidRPr="004E4034" w:rsidRDefault="00C46E3F" w:rsidP="00A3466A">
            <w:pPr>
              <w:spacing w:after="120" w:line="240" w:lineRule="auto"/>
              <w:rPr>
                <w:rFonts w:ascii="Calibri" w:eastAsia="Times New Roman" w:hAnsi="Calibri" w:cs="Calibri"/>
                <w:sz w:val="16"/>
                <w:szCs w:val="16"/>
              </w:rPr>
            </w:pPr>
            <w:hyperlink r:id="rId10" w:history="1">
              <w:r w:rsidR="007309A2" w:rsidRPr="004E4034">
                <w:rPr>
                  <w:rFonts w:ascii="Calibri" w:eastAsia="Times New Roman" w:hAnsi="Calibri" w:cs="Calibri"/>
                  <w:color w:val="0000FF"/>
                  <w:sz w:val="16"/>
                  <w:szCs w:val="16"/>
                  <w:u w:val="single"/>
                </w:rPr>
                <w:t>543881679</w:t>
              </w:r>
            </w:hyperlink>
          </w:p>
        </w:tc>
        <w:tc>
          <w:tcPr>
            <w:tcW w:w="23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D999D54" w14:textId="77777777" w:rsidR="007309A2" w:rsidRPr="004E4034" w:rsidRDefault="007309A2" w:rsidP="00A3466A">
            <w:pPr>
              <w:spacing w:after="120" w:line="240" w:lineRule="auto"/>
              <w:rPr>
                <w:rFonts w:ascii="Calibri" w:eastAsia="Times New Roman" w:hAnsi="Calibri" w:cs="Calibri"/>
                <w:sz w:val="16"/>
                <w:szCs w:val="16"/>
              </w:rPr>
            </w:pPr>
            <w:r w:rsidRPr="004E4034">
              <w:rPr>
                <w:rFonts w:ascii="Calibri" w:eastAsia="Times New Roman" w:hAnsi="Calibri" w:cs="Calibri"/>
                <w:sz w:val="16"/>
                <w:szCs w:val="16"/>
              </w:rPr>
              <w:t>Cerebellar peduncles/rubrospinal tracts (</w:t>
            </w:r>
            <w:proofErr w:type="spellStart"/>
            <w:r w:rsidRPr="004E4034">
              <w:rPr>
                <w:rFonts w:ascii="Calibri" w:eastAsia="Times New Roman" w:hAnsi="Calibri" w:cs="Calibri"/>
                <w:sz w:val="16"/>
                <w:szCs w:val="16"/>
              </w:rPr>
              <w:t>cbp</w:t>
            </w:r>
            <w:proofErr w:type="spellEnd"/>
            <w:r w:rsidRPr="004E4034">
              <w:rPr>
                <w:rFonts w:ascii="Calibri" w:eastAsia="Times New Roman" w:hAnsi="Calibri" w:cs="Calibri"/>
                <w:sz w:val="16"/>
                <w:szCs w:val="16"/>
              </w:rPr>
              <w:t>/rust)</w:t>
            </w:r>
          </w:p>
        </w:tc>
        <w:tc>
          <w:tcPr>
            <w:tcW w:w="138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93571F0" w14:textId="77777777" w:rsidR="007309A2" w:rsidRPr="004E4034" w:rsidRDefault="007309A2" w:rsidP="00A3466A">
            <w:pPr>
              <w:spacing w:after="120" w:line="240" w:lineRule="auto"/>
              <w:rPr>
                <w:rFonts w:ascii="Calibri" w:eastAsia="Times New Roman" w:hAnsi="Calibri" w:cs="Calibri"/>
                <w:sz w:val="16"/>
                <w:szCs w:val="16"/>
              </w:rPr>
            </w:pPr>
            <w:r w:rsidRPr="004E4034">
              <w:rPr>
                <w:rFonts w:ascii="Calibri" w:eastAsia="Times New Roman" w:hAnsi="Calibri" w:cs="Calibri"/>
                <w:sz w:val="16"/>
                <w:szCs w:val="16"/>
              </w:rPr>
              <w:t>Red nucleus</w:t>
            </w:r>
          </w:p>
        </w:tc>
        <w:tc>
          <w:tcPr>
            <w:tcW w:w="126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260D68A" w14:textId="77777777" w:rsidR="007309A2" w:rsidRPr="004E4034" w:rsidRDefault="007309A2" w:rsidP="00A3466A">
            <w:pPr>
              <w:spacing w:after="120" w:line="240" w:lineRule="auto"/>
              <w:rPr>
                <w:rFonts w:ascii="Calibri" w:eastAsia="Times New Roman" w:hAnsi="Calibri" w:cs="Calibri"/>
                <w:sz w:val="16"/>
                <w:szCs w:val="16"/>
              </w:rPr>
            </w:pPr>
            <w:r w:rsidRPr="004E4034">
              <w:rPr>
                <w:rFonts w:ascii="Calibri" w:eastAsia="Times New Roman" w:hAnsi="Calibri" w:cs="Calibri"/>
                <w:sz w:val="16"/>
                <w:szCs w:val="16"/>
              </w:rPr>
              <w:t>orthogonal</w:t>
            </w:r>
          </w:p>
        </w:tc>
        <w:tc>
          <w:tcPr>
            <w:tcW w:w="132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8131125" w14:textId="77777777" w:rsidR="007309A2" w:rsidRPr="004E4034" w:rsidRDefault="007309A2" w:rsidP="00A3466A">
            <w:pPr>
              <w:spacing w:after="120" w:line="240" w:lineRule="auto"/>
              <w:rPr>
                <w:rFonts w:ascii="Calibri" w:eastAsia="Times New Roman" w:hAnsi="Calibri" w:cs="Calibri"/>
                <w:sz w:val="16"/>
                <w:szCs w:val="16"/>
              </w:rPr>
            </w:pPr>
            <w:r w:rsidRPr="004E4034">
              <w:rPr>
                <w:rFonts w:ascii="Calibri" w:eastAsia="Times New Roman" w:hAnsi="Calibri" w:cs="Calibri"/>
                <w:sz w:val="16"/>
                <w:szCs w:val="16"/>
              </w:rPr>
              <w:t>Red nucleus</w:t>
            </w:r>
          </w:p>
        </w:tc>
        <w:tc>
          <w:tcPr>
            <w:tcW w:w="410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E85AE4E" w14:textId="77777777" w:rsidR="007309A2" w:rsidRPr="004E4034" w:rsidRDefault="007309A2" w:rsidP="00A3466A">
            <w:pPr>
              <w:spacing w:after="120" w:line="240" w:lineRule="auto"/>
              <w:rPr>
                <w:rFonts w:ascii="Calibri" w:eastAsia="Times New Roman" w:hAnsi="Calibri" w:cs="Calibri"/>
                <w:sz w:val="16"/>
                <w:szCs w:val="16"/>
              </w:rPr>
            </w:pPr>
            <w:r w:rsidRPr="004E4034">
              <w:rPr>
                <w:rFonts w:ascii="Calibri" w:eastAsia="Times New Roman" w:hAnsi="Calibri" w:cs="Calibri"/>
                <w:sz w:val="16"/>
                <w:szCs w:val="16"/>
              </w:rPr>
              <w:t>Intermediate reticular nucleus (contralateral)</w:t>
            </w:r>
          </w:p>
        </w:tc>
      </w:tr>
    </w:tbl>
    <w:p w14:paraId="73404667" w14:textId="19BAC9F3" w:rsidR="00A3466A" w:rsidRPr="00A3466A" w:rsidRDefault="00A3466A" w:rsidP="007309A2">
      <w:pPr>
        <w:pStyle w:val="ListParagraph"/>
        <w:spacing w:after="120" w:line="240" w:lineRule="auto"/>
        <w:rPr>
          <w:rFonts w:ascii="Calibri" w:hAnsi="Calibri" w:cs="Calibri"/>
          <w:b/>
          <w:bCs/>
          <w:u w:val="single"/>
        </w:rPr>
      </w:pPr>
      <w:r w:rsidRPr="00A3466A">
        <w:rPr>
          <w:rFonts w:ascii="Calibri" w:hAnsi="Calibri" w:cs="Calibri"/>
          <w:b/>
          <w:bCs/>
          <w:u w:val="single"/>
        </w:rPr>
        <w:t>Supplementary Information (SI)</w:t>
      </w:r>
    </w:p>
    <w:p w14:paraId="56042682" w14:textId="77777777" w:rsidR="00A3466A" w:rsidRDefault="00A3466A" w:rsidP="007309A2">
      <w:pPr>
        <w:pStyle w:val="ListParagraph"/>
        <w:spacing w:after="120" w:line="240" w:lineRule="auto"/>
        <w:rPr>
          <w:rFonts w:ascii="Calibri" w:hAnsi="Calibri" w:cs="Calibri"/>
          <w:b/>
          <w:bCs/>
        </w:rPr>
      </w:pPr>
    </w:p>
    <w:p w14:paraId="27102679" w14:textId="05E877E1" w:rsidR="007309A2" w:rsidRPr="007309A2" w:rsidRDefault="007309A2" w:rsidP="007309A2">
      <w:pPr>
        <w:pStyle w:val="ListParagraph"/>
        <w:spacing w:after="120" w:line="240" w:lineRule="auto"/>
        <w:rPr>
          <w:rFonts w:ascii="Calibri" w:hAnsi="Calibri" w:cs="Calibri"/>
        </w:rPr>
      </w:pPr>
      <w:r>
        <w:rPr>
          <w:rFonts w:ascii="Calibri" w:hAnsi="Calibri" w:cs="Calibri"/>
          <w:b/>
          <w:bCs/>
        </w:rPr>
        <w:t>S</w:t>
      </w:r>
      <w:r w:rsidR="00A3466A">
        <w:rPr>
          <w:rFonts w:ascii="Calibri" w:hAnsi="Calibri" w:cs="Calibri"/>
          <w:b/>
          <w:bCs/>
        </w:rPr>
        <w:t>I,</w:t>
      </w:r>
      <w:r>
        <w:rPr>
          <w:rFonts w:ascii="Calibri" w:hAnsi="Calibri" w:cs="Calibri"/>
          <w:b/>
          <w:bCs/>
        </w:rPr>
        <w:t xml:space="preserve"> </w:t>
      </w:r>
      <w:r w:rsidRPr="004E4034">
        <w:rPr>
          <w:rFonts w:ascii="Calibri" w:hAnsi="Calibri" w:cs="Calibri"/>
          <w:b/>
        </w:rPr>
        <w:t xml:space="preserve">Table </w:t>
      </w:r>
      <w:r w:rsidR="00A3466A">
        <w:rPr>
          <w:rFonts w:ascii="Calibri" w:hAnsi="Calibri" w:cs="Calibri"/>
          <w:b/>
        </w:rPr>
        <w:t>S</w:t>
      </w:r>
      <w:r>
        <w:rPr>
          <w:rFonts w:ascii="Calibri" w:hAnsi="Calibri" w:cs="Calibri"/>
          <w:b/>
          <w:bCs/>
        </w:rPr>
        <w:t>1</w:t>
      </w:r>
      <w:r w:rsidRPr="004E4034">
        <w:rPr>
          <w:rFonts w:ascii="Calibri" w:hAnsi="Calibri" w:cs="Calibri"/>
          <w:b/>
        </w:rPr>
        <w:t>.</w:t>
      </w:r>
      <w:r w:rsidRPr="004E4034">
        <w:rPr>
          <w:rFonts w:ascii="Calibri" w:hAnsi="Calibri" w:cs="Calibri"/>
        </w:rPr>
        <w:t xml:space="preserve"> Viral tracing experiments used to extract white matter tracts.</w:t>
      </w:r>
    </w:p>
    <w:p w14:paraId="7DA188DA" w14:textId="77777777" w:rsidR="007309A2" w:rsidRDefault="007309A2"/>
    <w:p w14:paraId="41B1A5C7" w14:textId="77777777" w:rsidR="007309A2" w:rsidRDefault="007309A2"/>
    <w:p w14:paraId="23B6C66D" w14:textId="77777777" w:rsidR="007309A2" w:rsidRDefault="007309A2"/>
    <w:p w14:paraId="7936DED9" w14:textId="77777777" w:rsidR="007309A2" w:rsidRDefault="007309A2"/>
    <w:p w14:paraId="08E03198" w14:textId="77777777" w:rsidR="007309A2" w:rsidRDefault="007309A2"/>
    <w:p w14:paraId="4696A69F" w14:textId="77777777" w:rsidR="007309A2" w:rsidRDefault="007309A2"/>
    <w:p w14:paraId="569A37CB" w14:textId="1986FE9F" w:rsidR="000204E0" w:rsidRDefault="00E0121A">
      <w:r>
        <w:rPr>
          <w:noProof/>
        </w:rPr>
        <w:lastRenderedPageBreak/>
        <w:drawing>
          <wp:inline distT="0" distB="0" distL="0" distR="0" wp14:anchorId="6AE2DE05" wp14:editId="66D0A5CA">
            <wp:extent cx="5886058" cy="5547360"/>
            <wp:effectExtent l="0" t="0" r="635" b="0"/>
            <wp:docPr id="6182372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237227" name="Picture 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886058" cy="5547360"/>
                    </a:xfrm>
                    <a:prstGeom prst="rect">
                      <a:avLst/>
                    </a:prstGeom>
                  </pic:spPr>
                </pic:pic>
              </a:graphicData>
            </a:graphic>
          </wp:inline>
        </w:drawing>
      </w:r>
    </w:p>
    <w:p w14:paraId="4B0FB5CE" w14:textId="424A6455" w:rsidR="006424E3" w:rsidRPr="006424E3" w:rsidRDefault="00C2744F" w:rsidP="00C2744F">
      <w:pPr>
        <w:spacing w:after="120" w:line="240" w:lineRule="auto"/>
        <w:jc w:val="both"/>
        <w:rPr>
          <w:rFonts w:ascii="Calibri" w:eastAsia="Times New Roman" w:hAnsi="Calibri" w:cs="Calibri"/>
          <w:bCs/>
          <w:iCs/>
        </w:rPr>
      </w:pPr>
      <w:r w:rsidRPr="009F57E2">
        <w:rPr>
          <w:rFonts w:ascii="Calibri" w:eastAsia="Times New Roman" w:hAnsi="Calibri" w:cs="Calibri"/>
          <w:b/>
          <w:iCs/>
        </w:rPr>
        <w:t>S</w:t>
      </w:r>
      <w:r w:rsidR="00A3466A">
        <w:rPr>
          <w:rFonts w:ascii="Calibri" w:eastAsia="Times New Roman" w:hAnsi="Calibri" w:cs="Calibri"/>
          <w:b/>
          <w:iCs/>
        </w:rPr>
        <w:t xml:space="preserve">I, </w:t>
      </w:r>
      <w:r w:rsidRPr="009F57E2">
        <w:rPr>
          <w:rFonts w:ascii="Calibri" w:eastAsia="Times New Roman" w:hAnsi="Calibri" w:cs="Calibri"/>
          <w:b/>
          <w:iCs/>
        </w:rPr>
        <w:t>F</w:t>
      </w:r>
      <w:r w:rsidR="00E64F5E">
        <w:rPr>
          <w:rFonts w:ascii="Calibri" w:eastAsia="Times New Roman" w:hAnsi="Calibri" w:cs="Calibri"/>
          <w:b/>
          <w:iCs/>
        </w:rPr>
        <w:t>ig</w:t>
      </w:r>
      <w:r w:rsidRPr="009F57E2">
        <w:rPr>
          <w:rFonts w:ascii="Calibri" w:eastAsia="Times New Roman" w:hAnsi="Calibri" w:cs="Calibri"/>
          <w:b/>
          <w:iCs/>
        </w:rPr>
        <w:t xml:space="preserve"> </w:t>
      </w:r>
      <w:r w:rsidR="00E64F5E">
        <w:rPr>
          <w:rFonts w:ascii="Calibri" w:eastAsia="Times New Roman" w:hAnsi="Calibri" w:cs="Calibri"/>
          <w:b/>
          <w:iCs/>
        </w:rPr>
        <w:t>S</w:t>
      </w:r>
      <w:r w:rsidRPr="009F57E2">
        <w:rPr>
          <w:rFonts w:ascii="Calibri" w:eastAsia="Times New Roman" w:hAnsi="Calibri" w:cs="Calibri"/>
          <w:b/>
          <w:iCs/>
        </w:rPr>
        <w:t xml:space="preserve">1. </w:t>
      </w:r>
      <w:proofErr w:type="spellStart"/>
      <w:r w:rsidR="001D794C" w:rsidRPr="00150843">
        <w:rPr>
          <w:rFonts w:ascii="Times New Roman" w:eastAsia="Times New Roman" w:hAnsi="Times New Roman" w:cs="Times New Roman"/>
          <w:bCs/>
          <w:iCs/>
        </w:rPr>
        <w:t>dMRI</w:t>
      </w:r>
      <w:proofErr w:type="spellEnd"/>
      <w:r w:rsidR="001D794C" w:rsidRPr="00150843">
        <w:rPr>
          <w:rFonts w:ascii="Times New Roman" w:eastAsia="Times New Roman" w:hAnsi="Times New Roman" w:cs="Times New Roman"/>
          <w:bCs/>
          <w:iCs/>
        </w:rPr>
        <w:t xml:space="preserve"> metric changes in sham and </w:t>
      </w:r>
      <w:proofErr w:type="spellStart"/>
      <w:r w:rsidR="001D794C" w:rsidRPr="00150843">
        <w:rPr>
          <w:rFonts w:ascii="Times New Roman" w:eastAsia="Times New Roman" w:hAnsi="Times New Roman" w:cs="Times New Roman"/>
          <w:bCs/>
          <w:iCs/>
        </w:rPr>
        <w:t>mTBI</w:t>
      </w:r>
      <w:proofErr w:type="spellEnd"/>
      <w:r w:rsidR="001D794C" w:rsidRPr="00150843">
        <w:rPr>
          <w:rFonts w:ascii="Times New Roman" w:eastAsia="Times New Roman" w:hAnsi="Times New Roman" w:cs="Times New Roman"/>
          <w:bCs/>
          <w:iCs/>
        </w:rPr>
        <w:t xml:space="preserve"> male mice across tract orientation bins. </w:t>
      </w:r>
      <w:r w:rsidR="001D794C" w:rsidRPr="00905C36">
        <w:rPr>
          <w:rFonts w:ascii="Times New Roman" w:eastAsia="Times New Roman" w:hAnsi="Times New Roman" w:cs="Times New Roman"/>
          <w:b/>
          <w:iCs/>
        </w:rPr>
        <w:t>a)</w:t>
      </w:r>
      <w:r w:rsidR="001D794C" w:rsidRPr="00150843">
        <w:rPr>
          <w:rFonts w:ascii="Times New Roman" w:eastAsia="Times New Roman" w:hAnsi="Times New Roman" w:cs="Times New Roman"/>
          <w:bCs/>
          <w:iCs/>
        </w:rPr>
        <w:t xml:space="preserve"> shows group differences in MKT and RK across acquisition frequencies.</w:t>
      </w:r>
      <w:r w:rsidR="001D794C" w:rsidRPr="00150843">
        <w:rPr>
          <w:rFonts w:ascii="Times New Roman" w:eastAsia="Times New Roman" w:hAnsi="Times New Roman" w:cs="Times New Roman"/>
          <w:b/>
          <w:iCs/>
        </w:rPr>
        <w:t xml:space="preserve"> </w:t>
      </w:r>
      <w:r w:rsidR="001D794C" w:rsidRPr="00905C36">
        <w:rPr>
          <w:rFonts w:ascii="Times New Roman" w:eastAsia="Times New Roman" w:hAnsi="Times New Roman" w:cs="Times New Roman"/>
          <w:b/>
          <w:iCs/>
        </w:rPr>
        <w:t>b)</w:t>
      </w:r>
      <w:r w:rsidR="001D794C" w:rsidRPr="00150843">
        <w:rPr>
          <w:rFonts w:ascii="Times New Roman" w:eastAsia="Times New Roman" w:hAnsi="Times New Roman" w:cs="Times New Roman"/>
          <w:bCs/>
          <w:iCs/>
        </w:rPr>
        <w:t xml:space="preserve"> shows group differences in MD and RD across acquisition frequencies. The data is shown as change in each cohort post-injury relative to baseline, mean +/- SEM. </w:t>
      </w:r>
      <w:r w:rsidR="001D794C" w:rsidRPr="00905C36">
        <w:rPr>
          <w:rFonts w:ascii="Times New Roman" w:eastAsia="Times New Roman" w:hAnsi="Times New Roman" w:cs="Times New Roman"/>
          <w:b/>
          <w:iCs/>
        </w:rPr>
        <w:t>Abbreviations:</w:t>
      </w:r>
      <w:r w:rsidR="001D794C" w:rsidRPr="00150843">
        <w:rPr>
          <w:rFonts w:ascii="Times New Roman" w:eastAsia="Times New Roman" w:hAnsi="Times New Roman" w:cs="Times New Roman"/>
          <w:bCs/>
          <w:iCs/>
        </w:rPr>
        <w:t xml:space="preserve"> MD, mean diffusivity; MKT, mean kurtosis tensor; RD, radial diffusivity; RK, radial kurtosis; SEM, standard error of the mean</w:t>
      </w:r>
    </w:p>
    <w:p w14:paraId="7F9AE7BD" w14:textId="77777777" w:rsidR="00B87B2E" w:rsidRDefault="00B87B2E" w:rsidP="007B7BFD">
      <w:pPr>
        <w:spacing w:after="80" w:line="288" w:lineRule="auto"/>
        <w:jc w:val="both"/>
        <w:rPr>
          <w:rFonts w:eastAsia="Times New Roman" w:cs="Arial"/>
        </w:rPr>
      </w:pPr>
    </w:p>
    <w:p w14:paraId="3FBC785B" w14:textId="77777777" w:rsidR="00297FB7" w:rsidRDefault="00297FB7" w:rsidP="007B7BFD">
      <w:pPr>
        <w:spacing w:after="80" w:line="288" w:lineRule="auto"/>
        <w:jc w:val="both"/>
        <w:rPr>
          <w:rFonts w:eastAsia="Times New Roman" w:cs="Arial"/>
        </w:rPr>
      </w:pPr>
    </w:p>
    <w:p w14:paraId="166FF3C5" w14:textId="77777777" w:rsidR="00297FB7" w:rsidRDefault="00297FB7" w:rsidP="007B7BFD">
      <w:pPr>
        <w:spacing w:after="80" w:line="288" w:lineRule="auto"/>
        <w:jc w:val="both"/>
        <w:rPr>
          <w:rFonts w:eastAsia="Times New Roman" w:cs="Arial"/>
          <w:color w:val="FF0000"/>
        </w:rPr>
      </w:pPr>
    </w:p>
    <w:p w14:paraId="451C9371" w14:textId="0BA7C8F8" w:rsidR="00981F02" w:rsidRPr="006C4D75" w:rsidRDefault="008E69F0" w:rsidP="00981F02">
      <w:pPr>
        <w:jc w:val="both"/>
        <w:rPr>
          <w:rFonts w:ascii="Calibri" w:hAnsi="Calibri" w:cs="Calibri"/>
        </w:rPr>
      </w:pPr>
      <w:r>
        <w:rPr>
          <w:rFonts w:ascii="Calibri" w:hAnsi="Calibri" w:cs="Calibri"/>
          <w:noProof/>
        </w:rPr>
        <w:lastRenderedPageBreak/>
        <w:drawing>
          <wp:inline distT="0" distB="0" distL="0" distR="0" wp14:anchorId="3ED580A0" wp14:editId="4B2C928A">
            <wp:extent cx="5943600" cy="5219065"/>
            <wp:effectExtent l="0" t="0" r="0" b="635"/>
            <wp:docPr id="66070278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702786" name="Graphic 660702786"/>
                    <pic:cNvPicPr/>
                  </pic:nvPicPr>
                  <pic:blipFill>
                    <a:blip r:embed="rId12">
                      <a:extLst>
                        <a:ext uri="{96DAC541-7B7A-43D3-8B79-37D633B846F1}">
                          <asvg:svgBlip xmlns:asvg="http://schemas.microsoft.com/office/drawing/2016/SVG/main" r:embed="rId13"/>
                        </a:ext>
                      </a:extLst>
                    </a:blip>
                    <a:stretch>
                      <a:fillRect/>
                    </a:stretch>
                  </pic:blipFill>
                  <pic:spPr>
                    <a:xfrm>
                      <a:off x="0" y="0"/>
                      <a:ext cx="5943600" cy="5219065"/>
                    </a:xfrm>
                    <a:prstGeom prst="rect">
                      <a:avLst/>
                    </a:prstGeom>
                  </pic:spPr>
                </pic:pic>
              </a:graphicData>
            </a:graphic>
          </wp:inline>
        </w:drawing>
      </w:r>
    </w:p>
    <w:p w14:paraId="74512F36" w14:textId="3E557527" w:rsidR="00981F02" w:rsidRPr="006C4D75" w:rsidRDefault="00981F02" w:rsidP="00981F02">
      <w:pPr>
        <w:jc w:val="both"/>
        <w:rPr>
          <w:rFonts w:ascii="Calibri" w:hAnsi="Calibri" w:cs="Calibri"/>
        </w:rPr>
      </w:pPr>
      <w:r w:rsidRPr="006C4D75">
        <w:rPr>
          <w:rFonts w:ascii="Calibri" w:hAnsi="Calibri" w:cs="Calibri"/>
          <w:b/>
          <w:bCs/>
        </w:rPr>
        <w:t>S</w:t>
      </w:r>
      <w:r w:rsidR="00E64F5E">
        <w:rPr>
          <w:rFonts w:ascii="Calibri" w:hAnsi="Calibri" w:cs="Calibri"/>
          <w:b/>
          <w:bCs/>
        </w:rPr>
        <w:t>I,</w:t>
      </w:r>
      <w:r w:rsidRPr="006C4D75">
        <w:rPr>
          <w:rFonts w:ascii="Calibri" w:hAnsi="Calibri" w:cs="Calibri"/>
          <w:b/>
          <w:bCs/>
        </w:rPr>
        <w:t xml:space="preserve"> Fig </w:t>
      </w:r>
      <w:r w:rsidR="00E64F5E">
        <w:rPr>
          <w:rFonts w:ascii="Calibri" w:hAnsi="Calibri" w:cs="Calibri"/>
          <w:b/>
          <w:bCs/>
        </w:rPr>
        <w:t>S</w:t>
      </w:r>
      <w:r w:rsidR="006C2B9F">
        <w:rPr>
          <w:rFonts w:ascii="Calibri" w:hAnsi="Calibri" w:cs="Calibri"/>
          <w:b/>
          <w:bCs/>
        </w:rPr>
        <w:t>2</w:t>
      </w:r>
      <w:r w:rsidRPr="006C4D75">
        <w:rPr>
          <w:rFonts w:ascii="Calibri" w:hAnsi="Calibri" w:cs="Calibri"/>
        </w:rPr>
        <w:t xml:space="preserve">: No observable sex change before and 1 week after injury or sham procedure using 22 ROI atlas. </w:t>
      </w:r>
      <w:r w:rsidRPr="006C4D75">
        <w:rPr>
          <w:rFonts w:ascii="Calibri" w:hAnsi="Calibri" w:cs="Calibri"/>
          <w:b/>
          <w:bCs/>
        </w:rPr>
        <w:t>A)</w:t>
      </w:r>
      <w:r w:rsidRPr="006C4D75">
        <w:rPr>
          <w:rFonts w:ascii="Calibri" w:hAnsi="Calibri" w:cs="Calibri"/>
        </w:rPr>
        <w:t xml:space="preserve"> Average connectivity matrices males and females in the sham on the left and in the </w:t>
      </w:r>
      <w:proofErr w:type="spellStart"/>
      <w:r w:rsidRPr="006C4D75">
        <w:rPr>
          <w:rFonts w:ascii="Calibri" w:hAnsi="Calibri" w:cs="Calibri"/>
        </w:rPr>
        <w:t>mTBI</w:t>
      </w:r>
      <w:proofErr w:type="spellEnd"/>
      <w:r w:rsidRPr="006C4D75">
        <w:rPr>
          <w:rFonts w:ascii="Calibri" w:hAnsi="Calibri" w:cs="Calibri"/>
        </w:rPr>
        <w:t xml:space="preserve"> group on the right at baseline (top) and after 1 week (bottom). </w:t>
      </w:r>
      <w:r w:rsidRPr="006C4D75">
        <w:rPr>
          <w:rFonts w:ascii="Calibri" w:hAnsi="Calibri" w:cs="Calibri"/>
          <w:b/>
          <w:bCs/>
        </w:rPr>
        <w:t>B)</w:t>
      </w:r>
      <w:r w:rsidRPr="006C4D75">
        <w:rPr>
          <w:rFonts w:ascii="Calibri" w:hAnsi="Calibri" w:cs="Calibri"/>
        </w:rPr>
        <w:t xml:space="preserve"> t-statistics of hypothesis testing between males and females within sham (left) and </w:t>
      </w:r>
      <w:proofErr w:type="spellStart"/>
      <w:r w:rsidRPr="006C4D75">
        <w:rPr>
          <w:rFonts w:ascii="Calibri" w:hAnsi="Calibri" w:cs="Calibri"/>
        </w:rPr>
        <w:t>mTBI</w:t>
      </w:r>
      <w:proofErr w:type="spellEnd"/>
      <w:r w:rsidRPr="006C4D75">
        <w:rPr>
          <w:rFonts w:ascii="Calibri" w:hAnsi="Calibri" w:cs="Calibri"/>
        </w:rPr>
        <w:t xml:space="preserve"> (right) at baseline (top) and after 1 week (bottom). Connectivity strength was calculated as Pearson’s correlation coefficient and converted to </w:t>
      </w:r>
      <w:r w:rsidRPr="006C4D75">
        <w:rPr>
          <w:rFonts w:ascii="Calibri" w:hAnsi="Calibri" w:cs="Calibri"/>
          <w:i/>
          <w:iCs/>
        </w:rPr>
        <w:t>z</w:t>
      </w:r>
      <w:r w:rsidRPr="006C4D75">
        <w:rPr>
          <w:rFonts w:ascii="Calibri" w:hAnsi="Calibri" w:cs="Calibri"/>
        </w:rPr>
        <w:t xml:space="preserve">-score using Fisher’s transformation. Hypothesis testing was done using permutation testing with 10,000 permutations and corrected for multiple comparisons using false-discovery rate. Anatomical structures in each matrix are color-coded and the legends are on the right. </w:t>
      </w:r>
      <w:r w:rsidRPr="006C4D75">
        <w:rPr>
          <w:rFonts w:ascii="Calibri" w:hAnsi="Calibri" w:cs="Calibri"/>
          <w:b/>
          <w:bCs/>
        </w:rPr>
        <w:t>Abbreviations:</w:t>
      </w:r>
      <w:r w:rsidRPr="006C4D75">
        <w:rPr>
          <w:rFonts w:ascii="Calibri" w:hAnsi="Calibri" w:cs="Calibri"/>
        </w:rPr>
        <w:t xml:space="preserve"> </w:t>
      </w:r>
      <w:proofErr w:type="spellStart"/>
      <w:r w:rsidRPr="006C4D75">
        <w:rPr>
          <w:rFonts w:ascii="Calibri" w:hAnsi="Calibri" w:cs="Calibri"/>
        </w:rPr>
        <w:t>mTBI</w:t>
      </w:r>
      <w:proofErr w:type="spellEnd"/>
      <w:r w:rsidRPr="006C4D75">
        <w:rPr>
          <w:rFonts w:ascii="Calibri" w:hAnsi="Calibri" w:cs="Calibri"/>
        </w:rPr>
        <w:t xml:space="preserve">, mild traumatic brain injury; ROI, region of interest; </w:t>
      </w:r>
      <w:r w:rsidRPr="006C4D75">
        <w:rPr>
          <mc:AlternateContent>
            <mc:Choice Requires="w16se">
              <w:rFonts w:ascii="Calibri" w:hAnsi="Calibri" w:cs="Calibri"/>
            </mc:Choice>
            <mc:Fallback>
              <w:rFonts w:ascii="Apple Color Emoji" w:eastAsia="Apple Color Emoji" w:hAnsi="Apple Color Emoji" w:cs="Apple Color Emoji"/>
            </mc:Fallback>
          </mc:AlternateContent>
        </w:rPr>
        <mc:AlternateContent>
          <mc:Choice Requires="w16se">
            <w16se:symEx w16se:font="Apple Color Emoji" w16se:char="2640"/>
          </mc:Choice>
          <mc:Fallback>
            <w:t>♀</w:t>
          </mc:Fallback>
        </mc:AlternateContent>
      </w:r>
      <w:r w:rsidRPr="006C4D75">
        <w:rPr>
          <w:rFonts w:ascii="Calibri" w:hAnsi="Calibri" w:cs="Calibri"/>
        </w:rPr>
        <w:t xml:space="preserve">, female; </w:t>
      </w:r>
      <w:r w:rsidRPr="006C4D75">
        <w:rPr>
          <mc:AlternateContent>
            <mc:Choice Requires="w16se">
              <w:rFonts w:ascii="Calibri" w:hAnsi="Calibri" w:cs="Calibri"/>
            </mc:Choice>
            <mc:Fallback>
              <w:rFonts w:ascii="Apple Color Emoji" w:eastAsia="Apple Color Emoji" w:hAnsi="Apple Color Emoji" w:cs="Apple Color Emoji"/>
            </mc:Fallback>
          </mc:AlternateContent>
        </w:rPr>
        <mc:AlternateContent>
          <mc:Choice Requires="w16se">
            <w16se:symEx w16se:font="Apple Color Emoji" w16se:char="2642"/>
          </mc:Choice>
          <mc:Fallback>
            <w:t>♂</w:t>
          </mc:Fallback>
        </mc:AlternateContent>
      </w:r>
      <w:r w:rsidRPr="006C4D75">
        <w:rPr>
          <w:rFonts w:ascii="Calibri" w:hAnsi="Calibri" w:cs="Calibri"/>
        </w:rPr>
        <w:t xml:space="preserve">, male. </w:t>
      </w:r>
    </w:p>
    <w:p w14:paraId="698D30A9" w14:textId="77777777" w:rsidR="00981F02" w:rsidRPr="006C4D75" w:rsidRDefault="00981F02" w:rsidP="00981F02">
      <w:pPr>
        <w:jc w:val="both"/>
        <w:rPr>
          <w:rFonts w:ascii="Calibri" w:hAnsi="Calibri" w:cs="Calibri"/>
        </w:rPr>
      </w:pPr>
    </w:p>
    <w:p w14:paraId="6890C1F2" w14:textId="77777777" w:rsidR="00981F02" w:rsidRPr="006C4D75" w:rsidRDefault="00981F02" w:rsidP="00981F02">
      <w:pPr>
        <w:jc w:val="both"/>
        <w:rPr>
          <w:rFonts w:ascii="Calibri" w:hAnsi="Calibri" w:cs="Calibri"/>
        </w:rPr>
      </w:pPr>
    </w:p>
    <w:p w14:paraId="146D591A" w14:textId="77777777" w:rsidR="00981F02" w:rsidRPr="006C4D75" w:rsidRDefault="00981F02" w:rsidP="00981F02">
      <w:pPr>
        <w:jc w:val="both"/>
        <w:rPr>
          <w:rFonts w:ascii="Calibri" w:hAnsi="Calibri" w:cs="Calibri"/>
        </w:rPr>
      </w:pPr>
    </w:p>
    <w:p w14:paraId="43040B7D" w14:textId="77777777" w:rsidR="00981F02" w:rsidRPr="006C4D75" w:rsidRDefault="00981F02" w:rsidP="00981F02">
      <w:pPr>
        <w:jc w:val="both"/>
        <w:rPr>
          <w:rFonts w:ascii="Calibri" w:hAnsi="Calibri" w:cs="Calibri"/>
        </w:rPr>
      </w:pPr>
    </w:p>
    <w:p w14:paraId="0D39A5B6" w14:textId="2778C9FD" w:rsidR="00981F02" w:rsidRPr="006C4D75" w:rsidRDefault="00932630" w:rsidP="00981F02">
      <w:pPr>
        <w:jc w:val="both"/>
        <w:rPr>
          <w:rFonts w:ascii="Calibri" w:hAnsi="Calibri" w:cs="Calibri"/>
        </w:rPr>
      </w:pPr>
      <w:r>
        <w:rPr>
          <w:rFonts w:ascii="Calibri" w:hAnsi="Calibri" w:cs="Calibri"/>
          <w:noProof/>
        </w:rPr>
        <w:lastRenderedPageBreak/>
        <w:drawing>
          <wp:inline distT="0" distB="0" distL="0" distR="0" wp14:anchorId="5FE9C4C7" wp14:editId="22078C9B">
            <wp:extent cx="5943600" cy="5219700"/>
            <wp:effectExtent l="0" t="0" r="0" b="0"/>
            <wp:docPr id="21383025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302531" name="Picture 2138302531"/>
                    <pic:cNvPicPr/>
                  </pic:nvPicPr>
                  <pic:blipFill>
                    <a:blip r:embed="rId14"/>
                    <a:stretch>
                      <a:fillRect/>
                    </a:stretch>
                  </pic:blipFill>
                  <pic:spPr>
                    <a:xfrm>
                      <a:off x="0" y="0"/>
                      <a:ext cx="5943600" cy="5219700"/>
                    </a:xfrm>
                    <a:prstGeom prst="rect">
                      <a:avLst/>
                    </a:prstGeom>
                  </pic:spPr>
                </pic:pic>
              </a:graphicData>
            </a:graphic>
          </wp:inline>
        </w:drawing>
      </w:r>
    </w:p>
    <w:p w14:paraId="7796EEC9" w14:textId="262D3CF8" w:rsidR="00981F02" w:rsidRPr="006C4D75" w:rsidRDefault="00981F02" w:rsidP="00981F02">
      <w:pPr>
        <w:jc w:val="both"/>
        <w:rPr>
          <w:rFonts w:ascii="Calibri" w:hAnsi="Calibri" w:cs="Calibri"/>
        </w:rPr>
      </w:pPr>
      <w:r w:rsidRPr="006C4D75">
        <w:rPr>
          <w:rFonts w:ascii="Calibri" w:hAnsi="Calibri" w:cs="Calibri"/>
          <w:b/>
          <w:bCs/>
        </w:rPr>
        <w:t>S</w:t>
      </w:r>
      <w:r w:rsidR="00E64F5E">
        <w:rPr>
          <w:rFonts w:ascii="Calibri" w:hAnsi="Calibri" w:cs="Calibri"/>
          <w:b/>
          <w:bCs/>
        </w:rPr>
        <w:t>I,</w:t>
      </w:r>
      <w:r w:rsidRPr="006C4D75">
        <w:rPr>
          <w:rFonts w:ascii="Calibri" w:hAnsi="Calibri" w:cs="Calibri"/>
          <w:b/>
          <w:bCs/>
        </w:rPr>
        <w:t xml:space="preserve"> Fi</w:t>
      </w:r>
      <w:r w:rsidR="00E64F5E">
        <w:rPr>
          <w:rFonts w:ascii="Calibri" w:hAnsi="Calibri" w:cs="Calibri"/>
          <w:b/>
          <w:bCs/>
        </w:rPr>
        <w:t>g</w:t>
      </w:r>
      <w:r w:rsidRPr="006C4D75">
        <w:rPr>
          <w:rFonts w:ascii="Calibri" w:hAnsi="Calibri" w:cs="Calibri"/>
          <w:b/>
          <w:bCs/>
        </w:rPr>
        <w:t xml:space="preserve"> </w:t>
      </w:r>
      <w:r w:rsidR="00E64F5E">
        <w:rPr>
          <w:rFonts w:ascii="Calibri" w:hAnsi="Calibri" w:cs="Calibri"/>
          <w:b/>
          <w:bCs/>
        </w:rPr>
        <w:t>S</w:t>
      </w:r>
      <w:r w:rsidR="006C2B9F">
        <w:rPr>
          <w:rFonts w:ascii="Calibri" w:hAnsi="Calibri" w:cs="Calibri"/>
          <w:b/>
          <w:bCs/>
        </w:rPr>
        <w:t>3</w:t>
      </w:r>
      <w:r w:rsidRPr="006C4D75">
        <w:rPr>
          <w:rFonts w:ascii="Calibri" w:hAnsi="Calibri" w:cs="Calibri"/>
        </w:rPr>
        <w:t xml:space="preserve">: No observable sex change before and 1 week after injury or sham procedure using 82 ROI atlas. </w:t>
      </w:r>
      <w:r w:rsidRPr="006C4D75">
        <w:rPr>
          <w:rFonts w:ascii="Calibri" w:hAnsi="Calibri" w:cs="Calibri"/>
          <w:b/>
          <w:bCs/>
        </w:rPr>
        <w:t>A)</w:t>
      </w:r>
      <w:r w:rsidRPr="006C4D75">
        <w:rPr>
          <w:rFonts w:ascii="Calibri" w:hAnsi="Calibri" w:cs="Calibri"/>
        </w:rPr>
        <w:t xml:space="preserve"> Average connectivity matrices males and females in the sham on the left and in the </w:t>
      </w:r>
      <w:proofErr w:type="spellStart"/>
      <w:r w:rsidRPr="006C4D75">
        <w:rPr>
          <w:rFonts w:ascii="Calibri" w:hAnsi="Calibri" w:cs="Calibri"/>
        </w:rPr>
        <w:t>mTBI</w:t>
      </w:r>
      <w:proofErr w:type="spellEnd"/>
      <w:r w:rsidRPr="006C4D75">
        <w:rPr>
          <w:rFonts w:ascii="Calibri" w:hAnsi="Calibri" w:cs="Calibri"/>
        </w:rPr>
        <w:t xml:space="preserve"> group on the right at baseline (top) and after 1 week (bottom).</w:t>
      </w:r>
      <w:r w:rsidRPr="006C4D75">
        <w:rPr>
          <w:rFonts w:ascii="Calibri" w:hAnsi="Calibri" w:cs="Calibri"/>
          <w:b/>
          <w:bCs/>
        </w:rPr>
        <w:t xml:space="preserve"> B)</w:t>
      </w:r>
      <w:r w:rsidRPr="006C4D75">
        <w:rPr>
          <w:rFonts w:ascii="Calibri" w:hAnsi="Calibri" w:cs="Calibri"/>
        </w:rPr>
        <w:t xml:space="preserve"> t-statistics of hypothesis testing between males and females within sham (left) and </w:t>
      </w:r>
      <w:proofErr w:type="spellStart"/>
      <w:r w:rsidRPr="006C4D75">
        <w:rPr>
          <w:rFonts w:ascii="Calibri" w:hAnsi="Calibri" w:cs="Calibri"/>
        </w:rPr>
        <w:t>mTBI</w:t>
      </w:r>
      <w:proofErr w:type="spellEnd"/>
      <w:r w:rsidRPr="006C4D75">
        <w:rPr>
          <w:rFonts w:ascii="Calibri" w:hAnsi="Calibri" w:cs="Calibri"/>
        </w:rPr>
        <w:t xml:space="preserve"> (right) at baseline (top) and after 1 week (bottom). Connectivity strength was calculated as Pearson’s correlation coefficient and converted to </w:t>
      </w:r>
      <w:r w:rsidRPr="006C4D75">
        <w:rPr>
          <w:rFonts w:ascii="Calibri" w:hAnsi="Calibri" w:cs="Calibri"/>
          <w:i/>
          <w:iCs/>
        </w:rPr>
        <w:t>z</w:t>
      </w:r>
      <w:r w:rsidRPr="006C4D75">
        <w:rPr>
          <w:rFonts w:ascii="Calibri" w:hAnsi="Calibri" w:cs="Calibri"/>
        </w:rPr>
        <w:t xml:space="preserve">-score using Fisher’s transformation. Hypothesis testing was done using permutation testing with 10,000 permutations and corrected for multiple comparisons using false-discovery rate. Anatomical structures in each matrix are color-coded and the legends are on the right. </w:t>
      </w:r>
      <w:r w:rsidRPr="006C4D75">
        <w:rPr>
          <w:rFonts w:ascii="Calibri" w:hAnsi="Calibri" w:cs="Calibri"/>
          <w:b/>
          <w:bCs/>
        </w:rPr>
        <w:t>Abbreviations:</w:t>
      </w:r>
      <w:r w:rsidRPr="006C4D75">
        <w:rPr>
          <w:rFonts w:ascii="Calibri" w:hAnsi="Calibri" w:cs="Calibri"/>
        </w:rPr>
        <w:t xml:space="preserve"> </w:t>
      </w:r>
      <w:proofErr w:type="spellStart"/>
      <w:r w:rsidRPr="006C4D75">
        <w:rPr>
          <w:rFonts w:ascii="Calibri" w:hAnsi="Calibri" w:cs="Calibri"/>
        </w:rPr>
        <w:t>mTBI</w:t>
      </w:r>
      <w:proofErr w:type="spellEnd"/>
      <w:r w:rsidRPr="006C4D75">
        <w:rPr>
          <w:rFonts w:ascii="Calibri" w:hAnsi="Calibri" w:cs="Calibri"/>
        </w:rPr>
        <w:t xml:space="preserve">, mild traumatic brain injury; ROI, region of interest; </w:t>
      </w:r>
      <w:r w:rsidRPr="006C4D75">
        <w:rPr>
          <mc:AlternateContent>
            <mc:Choice Requires="w16se">
              <w:rFonts w:ascii="Calibri" w:hAnsi="Calibri" w:cs="Calibri"/>
            </mc:Choice>
            <mc:Fallback>
              <w:rFonts w:ascii="Apple Color Emoji" w:eastAsia="Apple Color Emoji" w:hAnsi="Apple Color Emoji" w:cs="Apple Color Emoji"/>
            </mc:Fallback>
          </mc:AlternateContent>
        </w:rPr>
        <mc:AlternateContent>
          <mc:Choice Requires="w16se">
            <w16se:symEx w16se:font="Apple Color Emoji" w16se:char="2640"/>
          </mc:Choice>
          <mc:Fallback>
            <w:t>♀</w:t>
          </mc:Fallback>
        </mc:AlternateContent>
      </w:r>
      <w:r w:rsidRPr="006C4D75">
        <w:rPr>
          <w:rFonts w:ascii="Calibri" w:hAnsi="Calibri" w:cs="Calibri"/>
        </w:rPr>
        <w:t xml:space="preserve">, female; </w:t>
      </w:r>
      <w:r w:rsidRPr="006C4D75">
        <w:rPr>
          <mc:AlternateContent>
            <mc:Choice Requires="w16se">
              <w:rFonts w:ascii="Calibri" w:hAnsi="Calibri" w:cs="Calibri"/>
            </mc:Choice>
            <mc:Fallback>
              <w:rFonts w:ascii="Apple Color Emoji" w:eastAsia="Apple Color Emoji" w:hAnsi="Apple Color Emoji" w:cs="Apple Color Emoji"/>
            </mc:Fallback>
          </mc:AlternateContent>
        </w:rPr>
        <mc:AlternateContent>
          <mc:Choice Requires="w16se">
            <w16se:symEx w16se:font="Apple Color Emoji" w16se:char="2642"/>
          </mc:Choice>
          <mc:Fallback>
            <w:t>♂</w:t>
          </mc:Fallback>
        </mc:AlternateContent>
      </w:r>
      <w:r w:rsidRPr="006C4D75">
        <w:rPr>
          <w:rFonts w:ascii="Calibri" w:hAnsi="Calibri" w:cs="Calibri"/>
        </w:rPr>
        <w:t xml:space="preserve">, male. </w:t>
      </w:r>
    </w:p>
    <w:p w14:paraId="745393A5" w14:textId="77777777" w:rsidR="00981F02" w:rsidRPr="006C4D75" w:rsidRDefault="00981F02" w:rsidP="00981F02">
      <w:pPr>
        <w:jc w:val="both"/>
        <w:rPr>
          <w:rFonts w:ascii="Calibri" w:hAnsi="Calibri" w:cs="Calibri"/>
        </w:rPr>
      </w:pPr>
    </w:p>
    <w:p w14:paraId="4554203F" w14:textId="77777777" w:rsidR="00981F02" w:rsidRPr="006C4D75" w:rsidRDefault="00981F02" w:rsidP="00981F02">
      <w:pPr>
        <w:jc w:val="both"/>
        <w:rPr>
          <w:rFonts w:ascii="Calibri" w:hAnsi="Calibri" w:cs="Calibri"/>
        </w:rPr>
      </w:pPr>
    </w:p>
    <w:p w14:paraId="49404655" w14:textId="7DB8661C" w:rsidR="000C570C" w:rsidRPr="006C4D75" w:rsidRDefault="009C6C8A" w:rsidP="000C570C">
      <w:pPr>
        <w:jc w:val="both"/>
        <w:rPr>
          <w:rFonts w:ascii="Calibri" w:hAnsi="Calibri" w:cs="Calibri"/>
        </w:rPr>
      </w:pPr>
      <w:r>
        <w:rPr>
          <w:rFonts w:ascii="Calibri" w:hAnsi="Calibri" w:cs="Calibri"/>
          <w:noProof/>
        </w:rPr>
        <w:lastRenderedPageBreak/>
        <w:drawing>
          <wp:inline distT="0" distB="0" distL="0" distR="0" wp14:anchorId="26324339" wp14:editId="522DCF12">
            <wp:extent cx="4789805" cy="8229600"/>
            <wp:effectExtent l="0" t="0" r="0" b="0"/>
            <wp:docPr id="4412107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210795" name="Picture 441210795"/>
                    <pic:cNvPicPr/>
                  </pic:nvPicPr>
                  <pic:blipFill>
                    <a:blip r:embed="rId15"/>
                    <a:stretch>
                      <a:fillRect/>
                    </a:stretch>
                  </pic:blipFill>
                  <pic:spPr>
                    <a:xfrm>
                      <a:off x="0" y="0"/>
                      <a:ext cx="4789805" cy="8229600"/>
                    </a:xfrm>
                    <a:prstGeom prst="rect">
                      <a:avLst/>
                    </a:prstGeom>
                  </pic:spPr>
                </pic:pic>
              </a:graphicData>
            </a:graphic>
          </wp:inline>
        </w:drawing>
      </w:r>
    </w:p>
    <w:p w14:paraId="41D706E4" w14:textId="1BF6E318" w:rsidR="000C570C" w:rsidRPr="006C4D75" w:rsidRDefault="000C570C" w:rsidP="000C570C">
      <w:pPr>
        <w:jc w:val="both"/>
        <w:rPr>
          <w:rFonts w:ascii="Calibri" w:hAnsi="Calibri" w:cs="Calibri"/>
        </w:rPr>
      </w:pPr>
      <w:r w:rsidRPr="006C4D75">
        <w:rPr>
          <w:rFonts w:ascii="Calibri" w:hAnsi="Calibri" w:cs="Calibri"/>
          <w:b/>
          <w:bCs/>
        </w:rPr>
        <w:lastRenderedPageBreak/>
        <w:t>S</w:t>
      </w:r>
      <w:r w:rsidR="00E64F5E">
        <w:rPr>
          <w:rFonts w:ascii="Calibri" w:hAnsi="Calibri" w:cs="Calibri"/>
          <w:b/>
          <w:bCs/>
        </w:rPr>
        <w:t>I,</w:t>
      </w:r>
      <w:r w:rsidRPr="006C4D75">
        <w:rPr>
          <w:rFonts w:ascii="Calibri" w:hAnsi="Calibri" w:cs="Calibri"/>
          <w:b/>
          <w:bCs/>
        </w:rPr>
        <w:t xml:space="preserve"> Fig </w:t>
      </w:r>
      <w:r w:rsidR="00E64F5E">
        <w:rPr>
          <w:rFonts w:ascii="Calibri" w:hAnsi="Calibri" w:cs="Calibri"/>
          <w:b/>
          <w:bCs/>
        </w:rPr>
        <w:t>S</w:t>
      </w:r>
      <w:r>
        <w:rPr>
          <w:rFonts w:ascii="Calibri" w:hAnsi="Calibri" w:cs="Calibri"/>
          <w:b/>
          <w:bCs/>
        </w:rPr>
        <w:t>4</w:t>
      </w:r>
      <w:r w:rsidRPr="006C4D75">
        <w:rPr>
          <w:rFonts w:ascii="Calibri" w:hAnsi="Calibri" w:cs="Calibri"/>
          <w:b/>
          <w:bCs/>
        </w:rPr>
        <w:t>.</w:t>
      </w:r>
      <w:r w:rsidRPr="006C4D75">
        <w:rPr>
          <w:rFonts w:ascii="Calibri" w:hAnsi="Calibri" w:cs="Calibri"/>
        </w:rPr>
        <w:t xml:space="preserve"> </w:t>
      </w:r>
      <w:proofErr w:type="spellStart"/>
      <w:r w:rsidRPr="006C4D75">
        <w:rPr>
          <w:rFonts w:ascii="Calibri" w:hAnsi="Calibri" w:cs="Calibri"/>
          <w:b/>
          <w:bCs/>
        </w:rPr>
        <w:t>mTBI</w:t>
      </w:r>
      <w:proofErr w:type="spellEnd"/>
      <w:r w:rsidRPr="006C4D75">
        <w:rPr>
          <w:rFonts w:ascii="Calibri" w:hAnsi="Calibri" w:cs="Calibri"/>
          <w:b/>
          <w:bCs/>
        </w:rPr>
        <w:t xml:space="preserve"> induces loss of connectivity one week after injury.</w:t>
      </w:r>
      <w:r w:rsidRPr="006C4D75">
        <w:rPr>
          <w:rFonts w:ascii="Calibri" w:hAnsi="Calibri" w:cs="Calibri"/>
        </w:rPr>
        <w:t xml:space="preserve"> </w:t>
      </w:r>
      <w:r w:rsidRPr="008442D7">
        <w:rPr>
          <w:rFonts w:ascii="Calibri" w:hAnsi="Calibri" w:cs="Calibri"/>
          <w:sz w:val="20"/>
          <w:szCs w:val="20"/>
        </w:rPr>
        <w:t xml:space="preserve">Hypothesis testing within each group before and after sham procedure or injury was done using permutation testing with 10,000 permutations and corrected for multiple comparisons using FDR. </w:t>
      </w:r>
      <w:r w:rsidRPr="008442D7">
        <w:rPr>
          <w:rFonts w:ascii="Calibri" w:hAnsi="Calibri" w:cs="Calibri"/>
          <w:b/>
          <w:bCs/>
          <w:sz w:val="20"/>
          <w:szCs w:val="20"/>
        </w:rPr>
        <w:t>A)</w:t>
      </w:r>
      <w:r w:rsidRPr="008442D7">
        <w:rPr>
          <w:rFonts w:ascii="Calibri" w:hAnsi="Calibri" w:cs="Calibri"/>
          <w:sz w:val="20"/>
          <w:szCs w:val="20"/>
        </w:rPr>
        <w:t xml:space="preserve"> </w:t>
      </w:r>
      <w:r>
        <w:rPr>
          <w:rFonts w:ascii="Calibri" w:hAnsi="Calibri" w:cs="Calibri"/>
          <w:sz w:val="20"/>
          <w:szCs w:val="20"/>
        </w:rPr>
        <w:t>A</w:t>
      </w:r>
      <w:r w:rsidRPr="008442D7">
        <w:rPr>
          <w:rFonts w:ascii="Calibri" w:hAnsi="Calibri" w:cs="Calibri"/>
          <w:sz w:val="20"/>
          <w:szCs w:val="20"/>
        </w:rPr>
        <w:t xml:space="preserve">tlas used to segment the brain. The </w:t>
      </w:r>
      <w:r>
        <w:rPr>
          <w:rFonts w:ascii="Calibri" w:hAnsi="Calibri" w:cs="Calibri"/>
          <w:sz w:val="20"/>
          <w:szCs w:val="20"/>
        </w:rPr>
        <w:t>subregions</w:t>
      </w:r>
      <w:r w:rsidRPr="008442D7">
        <w:rPr>
          <w:rFonts w:ascii="Calibri" w:hAnsi="Calibri" w:cs="Calibri"/>
          <w:sz w:val="20"/>
          <w:szCs w:val="20"/>
        </w:rPr>
        <w:t xml:space="preserve"> atlas was adapted from ABA CCFv3 and consists of </w:t>
      </w:r>
      <w:r>
        <w:rPr>
          <w:rFonts w:ascii="Calibri" w:hAnsi="Calibri" w:cs="Calibri"/>
          <w:sz w:val="20"/>
          <w:szCs w:val="20"/>
        </w:rPr>
        <w:t>41</w:t>
      </w:r>
      <w:r w:rsidRPr="008442D7">
        <w:rPr>
          <w:rFonts w:ascii="Calibri" w:hAnsi="Calibri" w:cs="Calibri"/>
          <w:sz w:val="20"/>
          <w:szCs w:val="20"/>
        </w:rPr>
        <w:t xml:space="preserve"> ROI per hemisphere. Structures on the right hemisphere are color-coded and show boundaries between different regions. The anatomical atlas is shown on the left hemisphere. </w:t>
      </w:r>
      <w:r w:rsidRPr="008442D7">
        <w:rPr>
          <w:rFonts w:ascii="Calibri" w:hAnsi="Calibri" w:cs="Calibri"/>
          <w:b/>
          <w:bCs/>
          <w:sz w:val="20"/>
          <w:szCs w:val="20"/>
        </w:rPr>
        <w:t>B</w:t>
      </w:r>
      <w:r w:rsidRPr="008442D7">
        <w:rPr>
          <w:rFonts w:ascii="Calibri" w:hAnsi="Calibri" w:cs="Calibri"/>
          <w:b/>
          <w:sz w:val="20"/>
          <w:szCs w:val="20"/>
        </w:rPr>
        <w:t>)</w:t>
      </w:r>
      <w:r w:rsidRPr="008442D7">
        <w:rPr>
          <w:rFonts w:ascii="Calibri" w:hAnsi="Calibri" w:cs="Calibri"/>
          <w:sz w:val="20"/>
          <w:szCs w:val="20"/>
        </w:rPr>
        <w:t xml:space="preserve"> Average connectivity matrix of the sham group (left) and </w:t>
      </w:r>
      <w:proofErr w:type="spellStart"/>
      <w:r w:rsidRPr="008442D7">
        <w:rPr>
          <w:rFonts w:ascii="Calibri" w:hAnsi="Calibri" w:cs="Calibri"/>
          <w:sz w:val="20"/>
          <w:szCs w:val="20"/>
        </w:rPr>
        <w:t>mTBI</w:t>
      </w:r>
      <w:proofErr w:type="spellEnd"/>
      <w:r w:rsidRPr="008442D7">
        <w:rPr>
          <w:rFonts w:ascii="Calibri" w:hAnsi="Calibri" w:cs="Calibri"/>
          <w:sz w:val="20"/>
          <w:szCs w:val="20"/>
        </w:rPr>
        <w:t xml:space="preserve"> group (right), at baseline (top) and after 1 week of the sham procedure of head injury (bottom). Correlation strengths were calculated as Pearson’s correlation coefficient between each pair of nodes and converted to </w:t>
      </w:r>
      <w:r w:rsidRPr="008442D7">
        <w:rPr>
          <w:rFonts w:ascii="Calibri" w:hAnsi="Calibri" w:cs="Calibri"/>
          <w:i/>
          <w:sz w:val="20"/>
          <w:szCs w:val="20"/>
        </w:rPr>
        <w:t>z</w:t>
      </w:r>
      <w:r w:rsidRPr="008442D7">
        <w:rPr>
          <w:rFonts w:ascii="Calibri" w:hAnsi="Calibri" w:cs="Calibri"/>
          <w:sz w:val="20"/>
          <w:szCs w:val="20"/>
        </w:rPr>
        <w:t xml:space="preserve">-score using Fisher’s transformation. </w:t>
      </w:r>
      <w:r w:rsidRPr="008442D7">
        <w:rPr>
          <w:rFonts w:ascii="Calibri" w:hAnsi="Calibri" w:cs="Calibri"/>
          <w:b/>
          <w:bCs/>
          <w:sz w:val="20"/>
          <w:szCs w:val="20"/>
        </w:rPr>
        <w:t>D&amp;E)</w:t>
      </w:r>
      <w:r w:rsidRPr="008442D7">
        <w:rPr>
          <w:rFonts w:ascii="Calibri" w:hAnsi="Calibri" w:cs="Calibri"/>
          <w:sz w:val="20"/>
          <w:szCs w:val="20"/>
        </w:rPr>
        <w:t xml:space="preserve"> Boxplots of regions that showed significant decrease after the sham procedure </w:t>
      </w:r>
      <w:r w:rsidRPr="008442D7">
        <w:rPr>
          <w:rFonts w:ascii="Calibri" w:hAnsi="Calibri" w:cs="Calibri"/>
          <w:b/>
          <w:bCs/>
          <w:sz w:val="20"/>
          <w:szCs w:val="20"/>
        </w:rPr>
        <w:t>(C)</w:t>
      </w:r>
      <w:r w:rsidRPr="008442D7">
        <w:rPr>
          <w:rFonts w:ascii="Calibri" w:hAnsi="Calibri" w:cs="Calibri"/>
          <w:sz w:val="20"/>
          <w:szCs w:val="20"/>
        </w:rPr>
        <w:t xml:space="preserve"> and after </w:t>
      </w:r>
      <w:proofErr w:type="spellStart"/>
      <w:r w:rsidRPr="008442D7">
        <w:rPr>
          <w:rFonts w:ascii="Calibri" w:hAnsi="Calibri" w:cs="Calibri"/>
          <w:sz w:val="20"/>
          <w:szCs w:val="20"/>
        </w:rPr>
        <w:t>mTBI</w:t>
      </w:r>
      <w:proofErr w:type="spellEnd"/>
      <w:r w:rsidRPr="008442D7">
        <w:rPr>
          <w:rFonts w:ascii="Calibri" w:hAnsi="Calibri" w:cs="Calibri"/>
          <w:sz w:val="20"/>
          <w:szCs w:val="20"/>
        </w:rPr>
        <w:t xml:space="preserve"> </w:t>
      </w:r>
      <w:r w:rsidRPr="008442D7">
        <w:rPr>
          <w:rFonts w:ascii="Calibri" w:hAnsi="Calibri" w:cs="Calibri"/>
          <w:b/>
          <w:bCs/>
          <w:sz w:val="20"/>
          <w:szCs w:val="20"/>
        </w:rPr>
        <w:t xml:space="preserve">(D) </w:t>
      </w:r>
      <w:r w:rsidRPr="008442D7">
        <w:rPr>
          <w:rFonts w:ascii="Calibri" w:hAnsi="Calibri" w:cs="Calibri"/>
          <w:sz w:val="20"/>
          <w:szCs w:val="20"/>
        </w:rPr>
        <w:t xml:space="preserve">for comparison. </w:t>
      </w:r>
      <w:r w:rsidRPr="008442D7">
        <w:rPr>
          <w:rFonts w:ascii="Calibri" w:hAnsi="Calibri" w:cs="Calibri"/>
          <w:b/>
          <w:bCs/>
          <w:sz w:val="20"/>
          <w:szCs w:val="20"/>
        </w:rPr>
        <w:t>E</w:t>
      </w:r>
      <w:r w:rsidRPr="008442D7">
        <w:rPr>
          <w:rFonts w:ascii="Calibri" w:hAnsi="Calibri" w:cs="Calibri"/>
          <w:b/>
          <w:sz w:val="20"/>
          <w:szCs w:val="20"/>
        </w:rPr>
        <w:t>)</w:t>
      </w:r>
      <w:r w:rsidRPr="008442D7">
        <w:rPr>
          <w:rFonts w:ascii="Calibri" w:hAnsi="Calibri" w:cs="Calibri"/>
          <w:sz w:val="20"/>
          <w:szCs w:val="20"/>
        </w:rPr>
        <w:t xml:space="preserve"> Circular plot showing edges with significant decrease from baseline, 1 week after injury. The thickness of the lines reflects the percentage of decrease with the thickest line represent biggest decrease from baseline correlation (</w:t>
      </w:r>
      <w:r>
        <w:rPr>
          <w:rFonts w:ascii="Calibri" w:hAnsi="Calibri" w:cs="Calibri"/>
          <w:sz w:val="20"/>
          <w:szCs w:val="20"/>
        </w:rPr>
        <w:t>127</w:t>
      </w:r>
      <w:r w:rsidRPr="008442D7">
        <w:rPr>
          <w:rFonts w:ascii="Calibri" w:hAnsi="Calibri" w:cs="Calibri"/>
          <w:sz w:val="20"/>
          <w:szCs w:val="20"/>
        </w:rPr>
        <w:t>% decrease) and the thinnest line shows smallest decrease from baseline (</w:t>
      </w:r>
      <w:r>
        <w:rPr>
          <w:rFonts w:ascii="Calibri" w:hAnsi="Calibri" w:cs="Calibri"/>
          <w:sz w:val="20"/>
          <w:szCs w:val="20"/>
        </w:rPr>
        <w:t>7</w:t>
      </w:r>
      <w:r w:rsidRPr="008442D7">
        <w:rPr>
          <w:rFonts w:ascii="Calibri" w:hAnsi="Calibri" w:cs="Calibri"/>
          <w:sz w:val="20"/>
          <w:szCs w:val="20"/>
        </w:rPr>
        <w:t xml:space="preserve">%). </w:t>
      </w:r>
      <w:r w:rsidRPr="008442D7">
        <w:rPr>
          <w:rFonts w:ascii="Calibri" w:hAnsi="Calibri" w:cs="Calibri"/>
          <w:b/>
          <w:bCs/>
          <w:sz w:val="20"/>
          <w:szCs w:val="20"/>
        </w:rPr>
        <w:t>C)</w:t>
      </w:r>
      <w:r w:rsidRPr="008442D7">
        <w:rPr>
          <w:rFonts w:ascii="Calibri" w:hAnsi="Calibri" w:cs="Calibri"/>
          <w:sz w:val="20"/>
          <w:szCs w:val="20"/>
        </w:rPr>
        <w:t xml:space="preserve"> </w:t>
      </w:r>
      <w:r w:rsidRPr="008442D7">
        <w:rPr>
          <w:rFonts w:ascii="Calibri" w:hAnsi="Calibri" w:cs="Calibri"/>
          <w:b/>
          <w:sz w:val="20"/>
          <w:szCs w:val="20"/>
        </w:rPr>
        <w:t>Abbreviations:</w:t>
      </w:r>
      <w:r w:rsidRPr="008442D7">
        <w:rPr>
          <w:rFonts w:ascii="Calibri" w:hAnsi="Calibri" w:cs="Calibri"/>
          <w:sz w:val="20"/>
          <w:szCs w:val="20"/>
        </w:rPr>
        <w:t xml:space="preserve"> </w:t>
      </w:r>
      <w:r w:rsidRPr="00FF096D">
        <w:rPr>
          <w:rFonts w:ascii="Calibri" w:hAnsi="Calibri" w:cs="Calibri"/>
          <w:sz w:val="20"/>
          <w:szCs w:val="20"/>
        </w:rPr>
        <w:t xml:space="preserve">ABA, Allen Brain Atlas; ACA, anterior cingulate area; AI, agranular insular area; AMY, amygdala; AUD, auditory areas; CA, </w:t>
      </w:r>
      <w:proofErr w:type="spellStart"/>
      <w:r w:rsidRPr="00FF096D">
        <w:rPr>
          <w:rFonts w:ascii="Calibri" w:hAnsi="Calibri" w:cs="Calibri"/>
          <w:sz w:val="20"/>
          <w:szCs w:val="20"/>
        </w:rPr>
        <w:t>ammon's</w:t>
      </w:r>
      <w:proofErr w:type="spellEnd"/>
      <w:r w:rsidRPr="00FF096D">
        <w:rPr>
          <w:rFonts w:ascii="Calibri" w:hAnsi="Calibri" w:cs="Calibri"/>
          <w:sz w:val="20"/>
          <w:szCs w:val="20"/>
        </w:rPr>
        <w:t xml:space="preserve"> horn; CBN, cerebellar nuclei; CCFv3, common coordinate framework version 3; DG, dentate gyrus; </w:t>
      </w:r>
      <w:proofErr w:type="spellStart"/>
      <w:r w:rsidRPr="00FF096D">
        <w:rPr>
          <w:rFonts w:ascii="Calibri" w:hAnsi="Calibri" w:cs="Calibri"/>
          <w:sz w:val="20"/>
          <w:szCs w:val="20"/>
        </w:rPr>
        <w:t>DORpm</w:t>
      </w:r>
      <w:proofErr w:type="spellEnd"/>
      <w:r w:rsidRPr="00FF096D">
        <w:rPr>
          <w:rFonts w:ascii="Calibri" w:hAnsi="Calibri" w:cs="Calibri"/>
          <w:sz w:val="20"/>
          <w:szCs w:val="20"/>
        </w:rPr>
        <w:t xml:space="preserve">, thalamus, polymodal association cortex related; ECT, </w:t>
      </w:r>
      <w:proofErr w:type="spellStart"/>
      <w:r w:rsidRPr="00FF096D">
        <w:rPr>
          <w:rFonts w:ascii="Calibri" w:hAnsi="Calibri" w:cs="Calibri"/>
          <w:sz w:val="20"/>
          <w:szCs w:val="20"/>
        </w:rPr>
        <w:t>ectorhinal</w:t>
      </w:r>
      <w:proofErr w:type="spellEnd"/>
      <w:r w:rsidRPr="00FF096D">
        <w:rPr>
          <w:rFonts w:ascii="Calibri" w:hAnsi="Calibri" w:cs="Calibri"/>
          <w:sz w:val="20"/>
          <w:szCs w:val="20"/>
        </w:rPr>
        <w:t xml:space="preserve"> area; ENT, entorhinal area; FC, functional connectivity; FDR, false-discovery rat; FRP, frontal pole, cerebral cortex; GU, gustatory areas; HEM, hemispheric regions; HY, hypothalamus; ILA, infralimbic area; L, left; LSX, lateral septal complex; </w:t>
      </w:r>
      <w:proofErr w:type="spellStart"/>
      <w:r w:rsidRPr="00FF096D">
        <w:rPr>
          <w:rFonts w:ascii="Calibri" w:hAnsi="Calibri" w:cs="Calibri"/>
          <w:sz w:val="20"/>
          <w:szCs w:val="20"/>
        </w:rPr>
        <w:t>MBsta</w:t>
      </w:r>
      <w:proofErr w:type="spellEnd"/>
      <w:r w:rsidRPr="00FF096D">
        <w:rPr>
          <w:rFonts w:ascii="Calibri" w:hAnsi="Calibri" w:cs="Calibri"/>
          <w:sz w:val="20"/>
          <w:szCs w:val="20"/>
        </w:rPr>
        <w:t xml:space="preserve">, midbrain, behavioral state related; MO, </w:t>
      </w:r>
      <w:proofErr w:type="spellStart"/>
      <w:r w:rsidRPr="00FF096D">
        <w:rPr>
          <w:rFonts w:ascii="Calibri" w:hAnsi="Calibri" w:cs="Calibri"/>
          <w:sz w:val="20"/>
          <w:szCs w:val="20"/>
        </w:rPr>
        <w:t>somatomotor</w:t>
      </w:r>
      <w:proofErr w:type="spellEnd"/>
      <w:r w:rsidRPr="00FF096D">
        <w:rPr>
          <w:rFonts w:ascii="Calibri" w:hAnsi="Calibri" w:cs="Calibri"/>
          <w:sz w:val="20"/>
          <w:szCs w:val="20"/>
        </w:rPr>
        <w:t xml:space="preserve"> areas; </w:t>
      </w:r>
      <w:proofErr w:type="spellStart"/>
      <w:r w:rsidRPr="00FF096D">
        <w:rPr>
          <w:rFonts w:ascii="Calibri" w:hAnsi="Calibri" w:cs="Calibri"/>
          <w:sz w:val="20"/>
          <w:szCs w:val="20"/>
        </w:rPr>
        <w:t>mTBI</w:t>
      </w:r>
      <w:proofErr w:type="spellEnd"/>
      <w:r w:rsidRPr="00FF096D">
        <w:rPr>
          <w:rFonts w:ascii="Calibri" w:hAnsi="Calibri" w:cs="Calibri"/>
          <w:sz w:val="20"/>
          <w:szCs w:val="20"/>
        </w:rPr>
        <w:t xml:space="preserve">, mild traumatic brain injury; OLF, olfactory areas; PAL, pallidum; PAR, </w:t>
      </w:r>
      <w:proofErr w:type="spellStart"/>
      <w:r w:rsidRPr="00FF096D">
        <w:rPr>
          <w:rFonts w:ascii="Calibri" w:hAnsi="Calibri" w:cs="Calibri"/>
          <w:sz w:val="20"/>
          <w:szCs w:val="20"/>
        </w:rPr>
        <w:t>parasubiculum</w:t>
      </w:r>
      <w:proofErr w:type="spellEnd"/>
      <w:r w:rsidRPr="00FF096D">
        <w:rPr>
          <w:rFonts w:ascii="Calibri" w:hAnsi="Calibri" w:cs="Calibri"/>
          <w:sz w:val="20"/>
          <w:szCs w:val="20"/>
        </w:rPr>
        <w:t xml:space="preserve">; POST, </w:t>
      </w:r>
      <w:proofErr w:type="spellStart"/>
      <w:r w:rsidRPr="00FF096D">
        <w:rPr>
          <w:rFonts w:ascii="Calibri" w:hAnsi="Calibri" w:cs="Calibri"/>
          <w:sz w:val="20"/>
          <w:szCs w:val="20"/>
        </w:rPr>
        <w:t>postsubiculum</w:t>
      </w:r>
      <w:proofErr w:type="spellEnd"/>
      <w:r w:rsidRPr="00FF096D">
        <w:rPr>
          <w:rFonts w:ascii="Calibri" w:hAnsi="Calibri" w:cs="Calibri"/>
          <w:sz w:val="20"/>
          <w:szCs w:val="20"/>
        </w:rPr>
        <w:t xml:space="preserve">; PRE, </w:t>
      </w:r>
      <w:proofErr w:type="spellStart"/>
      <w:r w:rsidRPr="00FF096D">
        <w:rPr>
          <w:rFonts w:ascii="Calibri" w:hAnsi="Calibri" w:cs="Calibri"/>
          <w:sz w:val="20"/>
          <w:szCs w:val="20"/>
        </w:rPr>
        <w:t>presubiculum</w:t>
      </w:r>
      <w:proofErr w:type="spellEnd"/>
      <w:r w:rsidRPr="00FF096D">
        <w:rPr>
          <w:rFonts w:ascii="Calibri" w:hAnsi="Calibri" w:cs="Calibri"/>
          <w:sz w:val="20"/>
          <w:szCs w:val="20"/>
        </w:rPr>
        <w:t xml:space="preserve">; </w:t>
      </w:r>
      <w:proofErr w:type="spellStart"/>
      <w:r w:rsidRPr="00FF096D">
        <w:rPr>
          <w:rFonts w:ascii="Calibri" w:hAnsi="Calibri" w:cs="Calibri"/>
          <w:sz w:val="20"/>
          <w:szCs w:val="20"/>
        </w:rPr>
        <w:t>ProS</w:t>
      </w:r>
      <w:proofErr w:type="spellEnd"/>
      <w:r w:rsidRPr="00FF096D">
        <w:rPr>
          <w:rFonts w:ascii="Calibri" w:hAnsi="Calibri" w:cs="Calibri"/>
          <w:sz w:val="20"/>
          <w:szCs w:val="20"/>
        </w:rPr>
        <w:t xml:space="preserve">, </w:t>
      </w:r>
      <w:proofErr w:type="spellStart"/>
      <w:r w:rsidRPr="00FF096D">
        <w:rPr>
          <w:rFonts w:ascii="Calibri" w:hAnsi="Calibri" w:cs="Calibri"/>
          <w:sz w:val="20"/>
          <w:szCs w:val="20"/>
        </w:rPr>
        <w:t>prosubiculum</w:t>
      </w:r>
      <w:proofErr w:type="spellEnd"/>
      <w:r w:rsidRPr="00FF096D">
        <w:rPr>
          <w:rFonts w:ascii="Calibri" w:hAnsi="Calibri" w:cs="Calibri"/>
          <w:sz w:val="20"/>
          <w:szCs w:val="20"/>
        </w:rPr>
        <w:t xml:space="preserve">; </w:t>
      </w:r>
      <w:proofErr w:type="spellStart"/>
      <w:r w:rsidRPr="00FF096D">
        <w:rPr>
          <w:rFonts w:ascii="Calibri" w:hAnsi="Calibri" w:cs="Calibri"/>
          <w:sz w:val="20"/>
          <w:szCs w:val="20"/>
        </w:rPr>
        <w:t>PTLp</w:t>
      </w:r>
      <w:proofErr w:type="spellEnd"/>
      <w:r w:rsidRPr="00FF096D">
        <w:rPr>
          <w:rFonts w:ascii="Calibri" w:hAnsi="Calibri" w:cs="Calibri"/>
          <w:sz w:val="20"/>
          <w:szCs w:val="20"/>
        </w:rPr>
        <w:t xml:space="preserve">, posterior parietal association areas; R, right; SS, somatosensory areas; </w:t>
      </w:r>
      <w:proofErr w:type="spellStart"/>
      <w:r w:rsidRPr="00FF096D">
        <w:rPr>
          <w:rFonts w:ascii="Calibri" w:hAnsi="Calibri" w:cs="Calibri"/>
          <w:sz w:val="20"/>
          <w:szCs w:val="20"/>
        </w:rPr>
        <w:t>STRd</w:t>
      </w:r>
      <w:proofErr w:type="spellEnd"/>
      <w:r w:rsidRPr="00FF096D">
        <w:rPr>
          <w:rFonts w:ascii="Calibri" w:hAnsi="Calibri" w:cs="Calibri"/>
          <w:sz w:val="20"/>
          <w:szCs w:val="20"/>
        </w:rPr>
        <w:t xml:space="preserve">, striatum dorsal region; SUB, subiculum; </w:t>
      </w:r>
      <w:proofErr w:type="spellStart"/>
      <w:r w:rsidRPr="00FF096D">
        <w:rPr>
          <w:rFonts w:ascii="Calibri" w:hAnsi="Calibri" w:cs="Calibri"/>
          <w:sz w:val="20"/>
          <w:szCs w:val="20"/>
        </w:rPr>
        <w:t>TEa</w:t>
      </w:r>
      <w:proofErr w:type="spellEnd"/>
      <w:r w:rsidRPr="00FF096D">
        <w:rPr>
          <w:rFonts w:ascii="Calibri" w:hAnsi="Calibri" w:cs="Calibri"/>
          <w:sz w:val="20"/>
          <w:szCs w:val="20"/>
        </w:rPr>
        <w:t>, temporal association areas; VERM, vermal regions; VIS, visual areas.</w:t>
      </w:r>
    </w:p>
    <w:p w14:paraId="45397B69" w14:textId="77777777" w:rsidR="000C570C" w:rsidRDefault="000C570C" w:rsidP="00981F02">
      <w:pPr>
        <w:jc w:val="both"/>
        <w:rPr>
          <w:rFonts w:ascii="Calibri" w:hAnsi="Calibri" w:cs="Calibri"/>
        </w:rPr>
      </w:pPr>
    </w:p>
    <w:p w14:paraId="5AC5FF14" w14:textId="77777777" w:rsidR="006424E3" w:rsidRDefault="006424E3" w:rsidP="00981F02">
      <w:pPr>
        <w:jc w:val="both"/>
        <w:rPr>
          <w:rFonts w:ascii="Calibri" w:hAnsi="Calibri" w:cs="Calibri"/>
        </w:rPr>
      </w:pPr>
    </w:p>
    <w:p w14:paraId="7F113A59" w14:textId="77777777" w:rsidR="006424E3" w:rsidRDefault="006424E3" w:rsidP="00981F02">
      <w:pPr>
        <w:jc w:val="both"/>
        <w:rPr>
          <w:rFonts w:ascii="Calibri" w:hAnsi="Calibri" w:cs="Calibri"/>
        </w:rPr>
      </w:pPr>
    </w:p>
    <w:p w14:paraId="1B7C47CD" w14:textId="77777777" w:rsidR="006424E3" w:rsidRPr="006C4D75" w:rsidRDefault="006424E3" w:rsidP="00981F02">
      <w:pPr>
        <w:jc w:val="both"/>
        <w:rPr>
          <w:rFonts w:ascii="Calibri" w:hAnsi="Calibri" w:cs="Calibri"/>
        </w:rPr>
      </w:pPr>
    </w:p>
    <w:p w14:paraId="4765DBBD" w14:textId="77777777" w:rsidR="00981F02" w:rsidRPr="006C4D75" w:rsidRDefault="00981F02" w:rsidP="00981F02">
      <w:pPr>
        <w:jc w:val="both"/>
        <w:rPr>
          <w:rFonts w:ascii="Calibri" w:hAnsi="Calibri" w:cs="Calibri"/>
        </w:rPr>
      </w:pPr>
    </w:p>
    <w:p w14:paraId="29ABCD1C" w14:textId="5C9A6917" w:rsidR="00981F02" w:rsidRPr="006C4D75" w:rsidRDefault="004A78D5" w:rsidP="00981F02">
      <w:pPr>
        <w:jc w:val="both"/>
        <w:rPr>
          <w:rFonts w:ascii="Calibri" w:hAnsi="Calibri" w:cs="Calibri"/>
        </w:rPr>
      </w:pPr>
      <w:r>
        <w:rPr>
          <w:rFonts w:ascii="Calibri" w:hAnsi="Calibri" w:cs="Calibri"/>
          <w:noProof/>
        </w:rPr>
        <w:lastRenderedPageBreak/>
        <w:drawing>
          <wp:inline distT="0" distB="0" distL="0" distR="0" wp14:anchorId="2ABE7278" wp14:editId="054823CC">
            <wp:extent cx="5943600" cy="3211195"/>
            <wp:effectExtent l="0" t="0" r="0" b="1905"/>
            <wp:docPr id="76400880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008805" name="Picture 764008805"/>
                    <pic:cNvPicPr/>
                  </pic:nvPicPr>
                  <pic:blipFill>
                    <a:blip r:embed="rId16"/>
                    <a:stretch>
                      <a:fillRect/>
                    </a:stretch>
                  </pic:blipFill>
                  <pic:spPr>
                    <a:xfrm>
                      <a:off x="0" y="0"/>
                      <a:ext cx="5943600" cy="3211195"/>
                    </a:xfrm>
                    <a:prstGeom prst="rect">
                      <a:avLst/>
                    </a:prstGeom>
                  </pic:spPr>
                </pic:pic>
              </a:graphicData>
            </a:graphic>
          </wp:inline>
        </w:drawing>
      </w:r>
    </w:p>
    <w:p w14:paraId="3EE870C8" w14:textId="77777777" w:rsidR="00981F02" w:rsidRPr="006C4D75" w:rsidRDefault="00981F02" w:rsidP="00981F02">
      <w:pPr>
        <w:jc w:val="both"/>
        <w:rPr>
          <w:rFonts w:ascii="Calibri" w:hAnsi="Calibri" w:cs="Calibri"/>
        </w:rPr>
      </w:pPr>
    </w:p>
    <w:p w14:paraId="763B78AD" w14:textId="675359A2" w:rsidR="00981F02" w:rsidRPr="006C4D75" w:rsidRDefault="00981F02" w:rsidP="00981F02">
      <w:pPr>
        <w:jc w:val="both"/>
        <w:rPr>
          <w:rFonts w:ascii="Calibri" w:hAnsi="Calibri" w:cs="Calibri"/>
        </w:rPr>
      </w:pPr>
      <w:r w:rsidRPr="006C4D75">
        <w:rPr>
          <w:rFonts w:ascii="Calibri" w:hAnsi="Calibri" w:cs="Calibri"/>
          <w:b/>
          <w:bCs/>
        </w:rPr>
        <w:t>S</w:t>
      </w:r>
      <w:r w:rsidR="00E64F5E">
        <w:rPr>
          <w:rFonts w:ascii="Calibri" w:hAnsi="Calibri" w:cs="Calibri"/>
          <w:b/>
          <w:bCs/>
        </w:rPr>
        <w:t>I,</w:t>
      </w:r>
      <w:r w:rsidRPr="006C4D75">
        <w:rPr>
          <w:rFonts w:ascii="Calibri" w:hAnsi="Calibri" w:cs="Calibri"/>
          <w:b/>
          <w:bCs/>
        </w:rPr>
        <w:t xml:space="preserve"> Fig </w:t>
      </w:r>
      <w:r w:rsidR="00E64F5E">
        <w:rPr>
          <w:rFonts w:ascii="Calibri" w:hAnsi="Calibri" w:cs="Calibri"/>
          <w:b/>
          <w:bCs/>
        </w:rPr>
        <w:t>S</w:t>
      </w:r>
      <w:r w:rsidR="000C570C">
        <w:rPr>
          <w:rFonts w:ascii="Calibri" w:hAnsi="Calibri" w:cs="Calibri"/>
          <w:b/>
          <w:bCs/>
        </w:rPr>
        <w:t>5</w:t>
      </w:r>
      <w:r w:rsidRPr="006C4D75">
        <w:rPr>
          <w:rFonts w:ascii="Calibri" w:hAnsi="Calibri" w:cs="Calibri"/>
          <w:b/>
          <w:bCs/>
        </w:rPr>
        <w:t>.</w:t>
      </w:r>
      <w:r w:rsidRPr="006C4D75">
        <w:rPr>
          <w:rFonts w:ascii="Calibri" w:hAnsi="Calibri" w:cs="Calibri"/>
        </w:rPr>
        <w:t xml:space="preserve"> Right hemisphere vs left hemisphere functional connectivity statistical comparisons in each group and in each condition using 22 ROI atlas. Paired hypothesis testing was done between left and right hemisphere functional connectivity using permutation testing with 10,000 permutations and false-discovery rate for multiple comparisons correction. Each matrix represents one contrast, black squares are edges with no significant change and colored ones reflect statistically significant changes (</w:t>
      </w:r>
      <w:r w:rsidRPr="006C4D75">
        <w:rPr>
          <w:rFonts w:ascii="Calibri" w:hAnsi="Calibri" w:cs="Calibri"/>
          <w:i/>
          <w:iCs/>
        </w:rPr>
        <w:t>P</w:t>
      </w:r>
      <w:r w:rsidRPr="006C4D75">
        <w:rPr>
          <w:rFonts w:ascii="Calibri" w:hAnsi="Calibri" w:cs="Calibri"/>
        </w:rPr>
        <w:t xml:space="preserve"> value &lt; 0.05) between hemispheres in sham group (left) or </w:t>
      </w:r>
      <w:proofErr w:type="spellStart"/>
      <w:r w:rsidRPr="006C4D75">
        <w:rPr>
          <w:rFonts w:ascii="Calibri" w:hAnsi="Calibri" w:cs="Calibri"/>
        </w:rPr>
        <w:t>mTBI</w:t>
      </w:r>
      <w:proofErr w:type="spellEnd"/>
      <w:r w:rsidRPr="006C4D75">
        <w:rPr>
          <w:rFonts w:ascii="Calibri" w:hAnsi="Calibri" w:cs="Calibri"/>
        </w:rPr>
        <w:t xml:space="preserve"> group (right) at baseline (top) or 1 week after intervention (bottom). Anatomical structures in each matrix are color-coded and the legends are on the right. </w:t>
      </w:r>
      <w:r w:rsidRPr="006C4D75">
        <w:rPr>
          <w:rFonts w:ascii="Calibri" w:hAnsi="Calibri" w:cs="Calibri"/>
          <w:b/>
          <w:bCs/>
        </w:rPr>
        <w:t>Abbreviations:</w:t>
      </w:r>
      <w:r w:rsidRPr="006C4D75">
        <w:rPr>
          <w:rFonts w:ascii="Calibri" w:hAnsi="Calibri" w:cs="Calibri"/>
        </w:rPr>
        <w:t xml:space="preserve"> </w:t>
      </w:r>
      <w:proofErr w:type="spellStart"/>
      <w:r w:rsidRPr="006C4D75">
        <w:rPr>
          <w:rFonts w:ascii="Calibri" w:hAnsi="Calibri" w:cs="Calibri"/>
        </w:rPr>
        <w:t>mTBI</w:t>
      </w:r>
      <w:proofErr w:type="spellEnd"/>
      <w:r w:rsidRPr="006C4D75">
        <w:rPr>
          <w:rFonts w:ascii="Calibri" w:hAnsi="Calibri" w:cs="Calibri"/>
        </w:rPr>
        <w:t>, mild traumatic brain injury; ROI, region of interest.</w:t>
      </w:r>
    </w:p>
    <w:p w14:paraId="629184C0" w14:textId="77777777" w:rsidR="00981F02" w:rsidRPr="006C4D75" w:rsidRDefault="00981F02" w:rsidP="00981F02">
      <w:pPr>
        <w:jc w:val="both"/>
        <w:rPr>
          <w:rFonts w:ascii="Calibri" w:hAnsi="Calibri" w:cs="Calibri"/>
        </w:rPr>
      </w:pPr>
    </w:p>
    <w:p w14:paraId="039E95FE" w14:textId="77777777" w:rsidR="00981F02" w:rsidRPr="006C4D75" w:rsidRDefault="00981F02" w:rsidP="00981F02">
      <w:pPr>
        <w:jc w:val="both"/>
        <w:rPr>
          <w:rFonts w:ascii="Calibri" w:hAnsi="Calibri" w:cs="Calibri"/>
        </w:rPr>
      </w:pPr>
    </w:p>
    <w:p w14:paraId="75ECD563" w14:textId="77777777" w:rsidR="00981F02" w:rsidRPr="006C4D75" w:rsidRDefault="00981F02" w:rsidP="00981F02">
      <w:pPr>
        <w:jc w:val="both"/>
        <w:rPr>
          <w:rFonts w:ascii="Calibri" w:hAnsi="Calibri" w:cs="Calibri"/>
        </w:rPr>
      </w:pPr>
    </w:p>
    <w:p w14:paraId="19C325F0" w14:textId="77777777" w:rsidR="00981F02" w:rsidRPr="006C4D75" w:rsidRDefault="00981F02" w:rsidP="00981F02">
      <w:pPr>
        <w:jc w:val="both"/>
        <w:rPr>
          <w:rFonts w:ascii="Calibri" w:hAnsi="Calibri" w:cs="Calibri"/>
        </w:rPr>
      </w:pPr>
    </w:p>
    <w:p w14:paraId="6E931C1C" w14:textId="77777777" w:rsidR="00981F02" w:rsidRPr="006C4D75" w:rsidRDefault="00981F02" w:rsidP="00981F02">
      <w:pPr>
        <w:jc w:val="both"/>
        <w:rPr>
          <w:rFonts w:ascii="Calibri" w:hAnsi="Calibri" w:cs="Calibri"/>
        </w:rPr>
      </w:pPr>
    </w:p>
    <w:p w14:paraId="1CAA59A8" w14:textId="77777777" w:rsidR="00981F02" w:rsidRPr="006C4D75" w:rsidRDefault="00981F02" w:rsidP="00981F02">
      <w:pPr>
        <w:jc w:val="both"/>
        <w:rPr>
          <w:rFonts w:ascii="Calibri" w:hAnsi="Calibri" w:cs="Calibri"/>
        </w:rPr>
      </w:pPr>
    </w:p>
    <w:p w14:paraId="4E3E42B2" w14:textId="77777777" w:rsidR="00981F02" w:rsidRPr="006C4D75" w:rsidRDefault="00981F02" w:rsidP="00981F02">
      <w:pPr>
        <w:jc w:val="both"/>
        <w:rPr>
          <w:rFonts w:ascii="Calibri" w:hAnsi="Calibri" w:cs="Calibri"/>
        </w:rPr>
      </w:pPr>
    </w:p>
    <w:p w14:paraId="45917723" w14:textId="77777777" w:rsidR="00981F02" w:rsidRPr="006C4D75" w:rsidRDefault="00981F02" w:rsidP="00981F02">
      <w:pPr>
        <w:jc w:val="both"/>
        <w:rPr>
          <w:rFonts w:ascii="Calibri" w:hAnsi="Calibri" w:cs="Calibri"/>
        </w:rPr>
      </w:pPr>
    </w:p>
    <w:p w14:paraId="789456B3" w14:textId="77777777" w:rsidR="00981F02" w:rsidRPr="006C4D75" w:rsidRDefault="00981F02" w:rsidP="00981F02">
      <w:pPr>
        <w:jc w:val="both"/>
        <w:rPr>
          <w:rFonts w:ascii="Calibri" w:hAnsi="Calibri" w:cs="Calibri"/>
        </w:rPr>
      </w:pPr>
    </w:p>
    <w:p w14:paraId="139AFB6E" w14:textId="77777777" w:rsidR="00981F02" w:rsidRPr="006C4D75" w:rsidRDefault="00981F02" w:rsidP="00981F02">
      <w:pPr>
        <w:jc w:val="both"/>
        <w:rPr>
          <w:rFonts w:ascii="Calibri" w:hAnsi="Calibri" w:cs="Calibri"/>
        </w:rPr>
      </w:pPr>
    </w:p>
    <w:p w14:paraId="3BAC67CE" w14:textId="376DF717" w:rsidR="00981F02" w:rsidRPr="006C4D75" w:rsidRDefault="004A78D5" w:rsidP="00981F02">
      <w:pPr>
        <w:jc w:val="both"/>
        <w:rPr>
          <w:rFonts w:ascii="Calibri" w:hAnsi="Calibri" w:cs="Calibri"/>
        </w:rPr>
      </w:pPr>
      <w:r>
        <w:rPr>
          <w:rFonts w:ascii="Calibri" w:hAnsi="Calibri" w:cs="Calibri"/>
          <w:noProof/>
        </w:rPr>
        <w:lastRenderedPageBreak/>
        <w:drawing>
          <wp:inline distT="0" distB="0" distL="0" distR="0" wp14:anchorId="10ACF9B6" wp14:editId="61A4DE19">
            <wp:extent cx="5943600" cy="2839720"/>
            <wp:effectExtent l="0" t="0" r="0" b="5080"/>
            <wp:docPr id="13730954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095472" name="Picture 1373095472"/>
                    <pic:cNvPicPr/>
                  </pic:nvPicPr>
                  <pic:blipFill>
                    <a:blip r:embed="rId17"/>
                    <a:stretch>
                      <a:fillRect/>
                    </a:stretch>
                  </pic:blipFill>
                  <pic:spPr>
                    <a:xfrm>
                      <a:off x="0" y="0"/>
                      <a:ext cx="5943600" cy="2839720"/>
                    </a:xfrm>
                    <a:prstGeom prst="rect">
                      <a:avLst/>
                    </a:prstGeom>
                  </pic:spPr>
                </pic:pic>
              </a:graphicData>
            </a:graphic>
          </wp:inline>
        </w:drawing>
      </w:r>
    </w:p>
    <w:p w14:paraId="60171031" w14:textId="1ECFAFBD" w:rsidR="00981F02" w:rsidRPr="006C4D75" w:rsidRDefault="00981F02" w:rsidP="00981F02">
      <w:pPr>
        <w:jc w:val="both"/>
        <w:rPr>
          <w:rFonts w:ascii="Calibri" w:hAnsi="Calibri" w:cs="Calibri"/>
        </w:rPr>
      </w:pPr>
      <w:r w:rsidRPr="006C4D75">
        <w:rPr>
          <w:rFonts w:ascii="Calibri" w:hAnsi="Calibri" w:cs="Calibri"/>
          <w:b/>
          <w:bCs/>
        </w:rPr>
        <w:t>S</w:t>
      </w:r>
      <w:r w:rsidR="00E64F5E">
        <w:rPr>
          <w:rFonts w:ascii="Calibri" w:hAnsi="Calibri" w:cs="Calibri"/>
          <w:b/>
          <w:bCs/>
        </w:rPr>
        <w:t>I,</w:t>
      </w:r>
      <w:r w:rsidRPr="006C4D75">
        <w:rPr>
          <w:rFonts w:ascii="Calibri" w:hAnsi="Calibri" w:cs="Calibri"/>
          <w:b/>
          <w:bCs/>
        </w:rPr>
        <w:t xml:space="preserve"> Fi</w:t>
      </w:r>
      <w:r w:rsidR="00E64F5E">
        <w:rPr>
          <w:rFonts w:ascii="Calibri" w:hAnsi="Calibri" w:cs="Calibri"/>
          <w:b/>
          <w:bCs/>
        </w:rPr>
        <w:t>g</w:t>
      </w:r>
      <w:r w:rsidRPr="006C4D75">
        <w:rPr>
          <w:rFonts w:ascii="Calibri" w:hAnsi="Calibri" w:cs="Calibri"/>
          <w:b/>
          <w:bCs/>
        </w:rPr>
        <w:t xml:space="preserve"> </w:t>
      </w:r>
      <w:r w:rsidR="00E64F5E">
        <w:rPr>
          <w:rFonts w:ascii="Calibri" w:hAnsi="Calibri" w:cs="Calibri"/>
          <w:b/>
          <w:bCs/>
        </w:rPr>
        <w:t>S</w:t>
      </w:r>
      <w:r w:rsidR="000C570C">
        <w:rPr>
          <w:rFonts w:ascii="Calibri" w:hAnsi="Calibri" w:cs="Calibri"/>
          <w:b/>
          <w:bCs/>
        </w:rPr>
        <w:t>6</w:t>
      </w:r>
      <w:r w:rsidRPr="006C4D75">
        <w:rPr>
          <w:rFonts w:ascii="Calibri" w:hAnsi="Calibri" w:cs="Calibri"/>
          <w:b/>
          <w:bCs/>
        </w:rPr>
        <w:t>.</w:t>
      </w:r>
      <w:r w:rsidRPr="006C4D75">
        <w:rPr>
          <w:rFonts w:ascii="Calibri" w:hAnsi="Calibri" w:cs="Calibri"/>
        </w:rPr>
        <w:t xml:space="preserve"> Right hemisphere vs left hemisphere functional connectivity statistical comparisons in each group and in each condition using 82 ROI atlas. Paired hypothesis testing was done between left and right hemisphere functional connectivity using permutation testing with 10,000 permutations and false-discovery rate for multiple comparisons correction. Each matrix represents one contrast, black squares are edges with no significant change and colored ones reflect statistically significant changes (</w:t>
      </w:r>
      <w:r w:rsidRPr="006C4D75">
        <w:rPr>
          <w:rFonts w:ascii="Calibri" w:hAnsi="Calibri" w:cs="Calibri"/>
          <w:i/>
          <w:iCs/>
        </w:rPr>
        <w:t>P</w:t>
      </w:r>
      <w:r w:rsidRPr="006C4D75">
        <w:rPr>
          <w:rFonts w:ascii="Calibri" w:hAnsi="Calibri" w:cs="Calibri"/>
        </w:rPr>
        <w:t xml:space="preserve"> value &lt; 0.05) between hemispheres in sham group (left) or </w:t>
      </w:r>
      <w:proofErr w:type="spellStart"/>
      <w:r w:rsidRPr="006C4D75">
        <w:rPr>
          <w:rFonts w:ascii="Calibri" w:hAnsi="Calibri" w:cs="Calibri"/>
        </w:rPr>
        <w:t>mTBI</w:t>
      </w:r>
      <w:proofErr w:type="spellEnd"/>
      <w:r w:rsidRPr="006C4D75">
        <w:rPr>
          <w:rFonts w:ascii="Calibri" w:hAnsi="Calibri" w:cs="Calibri"/>
        </w:rPr>
        <w:t xml:space="preserve"> group (right) at baseline (top) or 1 week after intervention (bottom). Anatomical structures in each matrix are color-coded and the legends are on the right. </w:t>
      </w:r>
      <w:r w:rsidRPr="006C4D75">
        <w:rPr>
          <w:rFonts w:ascii="Calibri" w:hAnsi="Calibri" w:cs="Calibri"/>
          <w:b/>
          <w:bCs/>
        </w:rPr>
        <w:t>Abbreviations:</w:t>
      </w:r>
      <w:r w:rsidRPr="006C4D75">
        <w:rPr>
          <w:rFonts w:ascii="Calibri" w:hAnsi="Calibri" w:cs="Calibri"/>
        </w:rPr>
        <w:t xml:space="preserve"> </w:t>
      </w:r>
      <w:proofErr w:type="spellStart"/>
      <w:r w:rsidRPr="006C4D75">
        <w:rPr>
          <w:rFonts w:ascii="Calibri" w:hAnsi="Calibri" w:cs="Calibri"/>
        </w:rPr>
        <w:t>mTBI</w:t>
      </w:r>
      <w:proofErr w:type="spellEnd"/>
      <w:r w:rsidRPr="006C4D75">
        <w:rPr>
          <w:rFonts w:ascii="Calibri" w:hAnsi="Calibri" w:cs="Calibri"/>
        </w:rPr>
        <w:t>, mild traumatic brain injury; ROI, region of interest.</w:t>
      </w:r>
    </w:p>
    <w:p w14:paraId="6FD51724" w14:textId="77777777" w:rsidR="00981F02" w:rsidRPr="006C4D75" w:rsidRDefault="00981F02" w:rsidP="00981F02">
      <w:pPr>
        <w:jc w:val="both"/>
        <w:rPr>
          <w:rFonts w:ascii="Calibri" w:hAnsi="Calibri" w:cs="Calibri"/>
        </w:rPr>
      </w:pPr>
    </w:p>
    <w:p w14:paraId="5CE5BD22" w14:textId="77777777" w:rsidR="00981F02" w:rsidRPr="006C4D75" w:rsidRDefault="00981F02" w:rsidP="00981F02">
      <w:pPr>
        <w:jc w:val="both"/>
        <w:rPr>
          <w:rFonts w:ascii="Calibri" w:hAnsi="Calibri" w:cs="Calibri"/>
        </w:rPr>
      </w:pPr>
    </w:p>
    <w:p w14:paraId="7495A155" w14:textId="77777777" w:rsidR="00981F02" w:rsidRPr="006C4D75" w:rsidRDefault="00981F02" w:rsidP="00981F02">
      <w:pPr>
        <w:jc w:val="both"/>
        <w:rPr>
          <w:rFonts w:ascii="Calibri" w:hAnsi="Calibri" w:cs="Calibri"/>
        </w:rPr>
      </w:pPr>
    </w:p>
    <w:p w14:paraId="2B5B2DDF" w14:textId="77777777" w:rsidR="00981F02" w:rsidRPr="006C4D75" w:rsidRDefault="00981F02" w:rsidP="00981F02">
      <w:pPr>
        <w:jc w:val="both"/>
        <w:rPr>
          <w:rFonts w:ascii="Calibri" w:hAnsi="Calibri" w:cs="Calibri"/>
        </w:rPr>
      </w:pPr>
    </w:p>
    <w:p w14:paraId="63FB7E61" w14:textId="77777777" w:rsidR="00981F02" w:rsidRPr="006C4D75" w:rsidRDefault="00981F02" w:rsidP="00981F02">
      <w:pPr>
        <w:jc w:val="both"/>
        <w:rPr>
          <w:rFonts w:ascii="Calibri" w:hAnsi="Calibri" w:cs="Calibri"/>
        </w:rPr>
      </w:pPr>
    </w:p>
    <w:p w14:paraId="422C3C2F" w14:textId="77777777" w:rsidR="00981F02" w:rsidRPr="006C4D75" w:rsidRDefault="00981F02" w:rsidP="00981F02">
      <w:pPr>
        <w:jc w:val="both"/>
        <w:rPr>
          <w:rFonts w:ascii="Calibri" w:hAnsi="Calibri" w:cs="Calibri"/>
        </w:rPr>
      </w:pPr>
    </w:p>
    <w:p w14:paraId="360DB4F6" w14:textId="77777777" w:rsidR="00981F02" w:rsidRPr="006C4D75" w:rsidRDefault="00981F02" w:rsidP="00981F02">
      <w:pPr>
        <w:jc w:val="both"/>
        <w:rPr>
          <w:rFonts w:ascii="Calibri" w:hAnsi="Calibri" w:cs="Calibri"/>
        </w:rPr>
      </w:pPr>
    </w:p>
    <w:p w14:paraId="46E40BB2" w14:textId="77777777" w:rsidR="00981F02" w:rsidRPr="006C4D75" w:rsidRDefault="00981F02" w:rsidP="00981F02">
      <w:pPr>
        <w:jc w:val="both"/>
        <w:rPr>
          <w:rFonts w:ascii="Calibri" w:hAnsi="Calibri" w:cs="Calibri"/>
        </w:rPr>
      </w:pPr>
    </w:p>
    <w:p w14:paraId="35A18CB2" w14:textId="77777777" w:rsidR="00981F02" w:rsidRPr="006C4D75" w:rsidRDefault="00981F02" w:rsidP="00981F02">
      <w:pPr>
        <w:jc w:val="both"/>
        <w:rPr>
          <w:rFonts w:ascii="Calibri" w:hAnsi="Calibri" w:cs="Calibri"/>
        </w:rPr>
      </w:pPr>
    </w:p>
    <w:p w14:paraId="119F6B1F" w14:textId="77777777" w:rsidR="00981F02" w:rsidRPr="006C4D75" w:rsidRDefault="00981F02" w:rsidP="00981F02">
      <w:pPr>
        <w:jc w:val="both"/>
        <w:rPr>
          <w:rFonts w:ascii="Calibri" w:hAnsi="Calibri" w:cs="Calibri"/>
        </w:rPr>
      </w:pPr>
    </w:p>
    <w:p w14:paraId="2BDD51AA" w14:textId="77777777" w:rsidR="00981F02" w:rsidRPr="006C4D75" w:rsidRDefault="00981F02" w:rsidP="00981F02">
      <w:pPr>
        <w:jc w:val="both"/>
        <w:rPr>
          <w:rFonts w:ascii="Calibri" w:hAnsi="Calibri" w:cs="Calibri"/>
        </w:rPr>
      </w:pPr>
    </w:p>
    <w:p w14:paraId="349673D8" w14:textId="77777777" w:rsidR="00981F02" w:rsidRPr="006C4D75" w:rsidRDefault="00981F02" w:rsidP="00981F02">
      <w:pPr>
        <w:jc w:val="both"/>
        <w:rPr>
          <w:rFonts w:ascii="Calibri" w:hAnsi="Calibri" w:cs="Calibri"/>
        </w:rPr>
      </w:pPr>
    </w:p>
    <w:p w14:paraId="0CB551DC" w14:textId="77777777" w:rsidR="00981F02" w:rsidRPr="006C4D75" w:rsidRDefault="00981F02" w:rsidP="00981F02">
      <w:pPr>
        <w:jc w:val="both"/>
        <w:rPr>
          <w:rFonts w:ascii="Calibri" w:hAnsi="Calibri" w:cs="Calibri"/>
        </w:rPr>
      </w:pPr>
      <w:r w:rsidRPr="006C4D75">
        <w:rPr>
          <w:rFonts w:ascii="Calibri" w:hAnsi="Calibri" w:cs="Calibri"/>
          <w:noProof/>
        </w:rPr>
        <w:lastRenderedPageBreak/>
        <w:drawing>
          <wp:inline distT="0" distB="0" distL="0" distR="0" wp14:anchorId="4ADBCAE3" wp14:editId="6D033C41">
            <wp:extent cx="5943600" cy="7559675"/>
            <wp:effectExtent l="0" t="0" r="0" b="0"/>
            <wp:docPr id="1831970079"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970079" name="Graphic 1831970079"/>
                    <pic:cNvPicPr/>
                  </pic:nvPicPr>
                  <pic:blipFill>
                    <a:blip r:embed="rId18">
                      <a:extLst>
                        <a:ext uri="{96DAC541-7B7A-43D3-8B79-37D633B846F1}">
                          <asvg:svgBlip xmlns:asvg="http://schemas.microsoft.com/office/drawing/2016/SVG/main" r:embed="rId19"/>
                        </a:ext>
                      </a:extLst>
                    </a:blip>
                    <a:stretch>
                      <a:fillRect/>
                    </a:stretch>
                  </pic:blipFill>
                  <pic:spPr>
                    <a:xfrm>
                      <a:off x="0" y="0"/>
                      <a:ext cx="5943600" cy="7559675"/>
                    </a:xfrm>
                    <a:prstGeom prst="rect">
                      <a:avLst/>
                    </a:prstGeom>
                  </pic:spPr>
                </pic:pic>
              </a:graphicData>
            </a:graphic>
          </wp:inline>
        </w:drawing>
      </w:r>
    </w:p>
    <w:p w14:paraId="23121866" w14:textId="3A397FF1" w:rsidR="00981F02" w:rsidRPr="006C4D75" w:rsidRDefault="00981F02" w:rsidP="00981F02">
      <w:pPr>
        <w:pStyle w:val="p1"/>
        <w:jc w:val="both"/>
        <w:rPr>
          <w:rFonts w:ascii="Calibri" w:hAnsi="Calibri" w:cs="Calibri"/>
          <w:sz w:val="24"/>
          <w:szCs w:val="24"/>
        </w:rPr>
      </w:pPr>
      <w:r w:rsidRPr="006C4D75">
        <w:rPr>
          <w:rFonts w:ascii="Calibri" w:hAnsi="Calibri" w:cs="Calibri"/>
          <w:b/>
          <w:bCs/>
          <w:sz w:val="24"/>
          <w:szCs w:val="24"/>
        </w:rPr>
        <w:t>S</w:t>
      </w:r>
      <w:r w:rsidR="00E64F5E">
        <w:rPr>
          <w:rFonts w:ascii="Calibri" w:hAnsi="Calibri" w:cs="Calibri"/>
          <w:b/>
          <w:bCs/>
          <w:sz w:val="24"/>
          <w:szCs w:val="24"/>
        </w:rPr>
        <w:t xml:space="preserve">I, </w:t>
      </w:r>
      <w:r w:rsidRPr="006C4D75">
        <w:rPr>
          <w:rFonts w:ascii="Calibri" w:hAnsi="Calibri" w:cs="Calibri"/>
          <w:b/>
          <w:bCs/>
          <w:sz w:val="24"/>
          <w:szCs w:val="24"/>
        </w:rPr>
        <w:t>Fig</w:t>
      </w:r>
      <w:r w:rsidR="006C2B9F">
        <w:rPr>
          <w:rFonts w:ascii="Calibri" w:hAnsi="Calibri" w:cs="Calibri"/>
          <w:b/>
          <w:bCs/>
          <w:sz w:val="24"/>
          <w:szCs w:val="24"/>
        </w:rPr>
        <w:t xml:space="preserve"> </w:t>
      </w:r>
      <w:r w:rsidR="00E64F5E">
        <w:rPr>
          <w:rFonts w:ascii="Calibri" w:hAnsi="Calibri" w:cs="Calibri"/>
          <w:b/>
          <w:bCs/>
          <w:sz w:val="24"/>
          <w:szCs w:val="24"/>
        </w:rPr>
        <w:t>S</w:t>
      </w:r>
      <w:r w:rsidR="006C2B9F">
        <w:rPr>
          <w:rFonts w:ascii="Calibri" w:hAnsi="Calibri" w:cs="Calibri"/>
          <w:b/>
          <w:bCs/>
          <w:sz w:val="24"/>
          <w:szCs w:val="24"/>
        </w:rPr>
        <w:t>7</w:t>
      </w:r>
      <w:r w:rsidRPr="006C4D75">
        <w:rPr>
          <w:rFonts w:ascii="Calibri" w:hAnsi="Calibri" w:cs="Calibri"/>
          <w:sz w:val="24"/>
          <w:szCs w:val="24"/>
        </w:rPr>
        <w:t xml:space="preserve">. </w:t>
      </w:r>
      <w:r w:rsidRPr="006C4D75">
        <w:rPr>
          <w:rFonts w:ascii="Calibri" w:hAnsi="Calibri" w:cs="Calibri"/>
          <w:b/>
          <w:bCs/>
          <w:sz w:val="24"/>
          <w:szCs w:val="24"/>
        </w:rPr>
        <w:t xml:space="preserve">RSNs identified by ICA. </w:t>
      </w:r>
      <w:r w:rsidRPr="006C4D75">
        <w:rPr>
          <w:rFonts w:ascii="Calibri" w:hAnsi="Calibri" w:cs="Calibri"/>
          <w:sz w:val="24"/>
          <w:szCs w:val="24"/>
        </w:rPr>
        <w:t xml:space="preserve">We used probabilistic ICA on the concatenated prefiltered group data from all subjects in both sessions (before and after) to identify different RSNs. We </w:t>
      </w:r>
      <w:r w:rsidRPr="006C4D75">
        <w:rPr>
          <w:rFonts w:ascii="Calibri" w:hAnsi="Calibri" w:cs="Calibri"/>
          <w:sz w:val="24"/>
          <w:szCs w:val="24"/>
        </w:rPr>
        <w:lastRenderedPageBreak/>
        <w:t>identified networks in the cerebral cortex, the thalamus, the hippocampus, the amygdala, the striatum, and the cerebellum. All components showed significant overlap with known anatomical structures and were labeled based on ABA CCFv3. The images are shown in anatomical view overlaid on ABA CCFv3 anatomical atlas and the networks are scaled in pseudo-</w:t>
      </w:r>
      <w:r w:rsidRPr="006C4D75">
        <w:rPr>
          <w:rFonts w:ascii="Calibri" w:hAnsi="Calibri" w:cs="Calibri"/>
          <w:i/>
          <w:iCs/>
          <w:sz w:val="24"/>
          <w:szCs w:val="24"/>
        </w:rPr>
        <w:t>z</w:t>
      </w:r>
      <w:r w:rsidRPr="006C4D75">
        <w:rPr>
          <w:rFonts w:ascii="Calibri" w:hAnsi="Calibri" w:cs="Calibri"/>
          <w:sz w:val="24"/>
          <w:szCs w:val="24"/>
        </w:rPr>
        <w:t>-scores. Abbreviations: ABA, Allen Brain Atlas; CCFv3, common coordinate framework version 3; ICA, independent component analysis; RSNs, resting-state networks.</w:t>
      </w:r>
    </w:p>
    <w:p w14:paraId="083ED2BB" w14:textId="77777777" w:rsidR="00981F02" w:rsidRPr="006C4D75" w:rsidRDefault="00981F02" w:rsidP="00981F02">
      <w:pPr>
        <w:pStyle w:val="p1"/>
        <w:jc w:val="both"/>
        <w:rPr>
          <w:rFonts w:ascii="Calibri" w:hAnsi="Calibri" w:cs="Calibri"/>
          <w:sz w:val="24"/>
          <w:szCs w:val="24"/>
        </w:rPr>
      </w:pPr>
    </w:p>
    <w:p w14:paraId="6D2702F5" w14:textId="77777777" w:rsidR="00981F02" w:rsidRDefault="00981F02" w:rsidP="00981F02">
      <w:pPr>
        <w:jc w:val="both"/>
        <w:rPr>
          <w:rFonts w:ascii="Calibri" w:hAnsi="Calibri" w:cs="Calibri"/>
        </w:rPr>
      </w:pPr>
    </w:p>
    <w:p w14:paraId="18DFEE6E" w14:textId="77777777" w:rsidR="005E121E" w:rsidRDefault="005E121E" w:rsidP="00981F02">
      <w:pPr>
        <w:jc w:val="both"/>
        <w:rPr>
          <w:rFonts w:ascii="Calibri" w:hAnsi="Calibri" w:cs="Calibri"/>
        </w:rPr>
      </w:pPr>
    </w:p>
    <w:p w14:paraId="352597C7" w14:textId="77777777" w:rsidR="005E121E" w:rsidRDefault="005E121E" w:rsidP="00981F02">
      <w:pPr>
        <w:jc w:val="both"/>
        <w:rPr>
          <w:rFonts w:ascii="Calibri" w:hAnsi="Calibri" w:cs="Calibri"/>
        </w:rPr>
      </w:pPr>
    </w:p>
    <w:p w14:paraId="6F13E352" w14:textId="77777777" w:rsidR="005E121E" w:rsidRDefault="005E121E" w:rsidP="00981F02">
      <w:pPr>
        <w:jc w:val="both"/>
        <w:rPr>
          <w:rFonts w:ascii="Calibri" w:hAnsi="Calibri" w:cs="Calibri"/>
        </w:rPr>
      </w:pPr>
    </w:p>
    <w:p w14:paraId="733C46BF" w14:textId="77777777" w:rsidR="005E121E" w:rsidRDefault="005E121E" w:rsidP="00981F02">
      <w:pPr>
        <w:jc w:val="both"/>
        <w:rPr>
          <w:rFonts w:ascii="Calibri" w:hAnsi="Calibri" w:cs="Calibri"/>
        </w:rPr>
      </w:pPr>
    </w:p>
    <w:p w14:paraId="5902E104" w14:textId="77777777" w:rsidR="005E121E" w:rsidRDefault="005E121E" w:rsidP="00981F02">
      <w:pPr>
        <w:jc w:val="both"/>
        <w:rPr>
          <w:rFonts w:ascii="Calibri" w:hAnsi="Calibri" w:cs="Calibri"/>
        </w:rPr>
      </w:pPr>
    </w:p>
    <w:p w14:paraId="50DC99E0" w14:textId="77777777" w:rsidR="005E121E" w:rsidRDefault="005E121E" w:rsidP="00981F02">
      <w:pPr>
        <w:jc w:val="both"/>
        <w:rPr>
          <w:rFonts w:ascii="Calibri" w:hAnsi="Calibri" w:cs="Calibri"/>
        </w:rPr>
      </w:pPr>
    </w:p>
    <w:p w14:paraId="5ED4FCF9" w14:textId="77777777" w:rsidR="005E121E" w:rsidRDefault="005E121E" w:rsidP="00981F02">
      <w:pPr>
        <w:jc w:val="both"/>
        <w:rPr>
          <w:rFonts w:ascii="Calibri" w:hAnsi="Calibri" w:cs="Calibri"/>
        </w:rPr>
      </w:pPr>
    </w:p>
    <w:p w14:paraId="2620EFCB" w14:textId="77777777" w:rsidR="005E121E" w:rsidRDefault="005E121E" w:rsidP="00981F02">
      <w:pPr>
        <w:jc w:val="both"/>
        <w:rPr>
          <w:rFonts w:ascii="Calibri" w:hAnsi="Calibri" w:cs="Calibri"/>
        </w:rPr>
      </w:pPr>
    </w:p>
    <w:p w14:paraId="7229A08E" w14:textId="77777777" w:rsidR="005E121E" w:rsidRDefault="005E121E" w:rsidP="00981F02">
      <w:pPr>
        <w:jc w:val="both"/>
        <w:rPr>
          <w:rFonts w:ascii="Calibri" w:hAnsi="Calibri" w:cs="Calibri"/>
        </w:rPr>
      </w:pPr>
    </w:p>
    <w:p w14:paraId="4BDA97FD" w14:textId="77777777" w:rsidR="005E121E" w:rsidRDefault="005E121E" w:rsidP="00981F02">
      <w:pPr>
        <w:jc w:val="both"/>
        <w:rPr>
          <w:rFonts w:ascii="Calibri" w:hAnsi="Calibri" w:cs="Calibri"/>
        </w:rPr>
      </w:pPr>
    </w:p>
    <w:p w14:paraId="1DE1A659" w14:textId="77777777" w:rsidR="005E121E" w:rsidRDefault="005E121E" w:rsidP="00981F02">
      <w:pPr>
        <w:jc w:val="both"/>
        <w:rPr>
          <w:rFonts w:ascii="Calibri" w:hAnsi="Calibri" w:cs="Calibri"/>
        </w:rPr>
      </w:pPr>
    </w:p>
    <w:p w14:paraId="3AFDB75C" w14:textId="77777777" w:rsidR="005E121E" w:rsidRDefault="005E121E" w:rsidP="00981F02">
      <w:pPr>
        <w:jc w:val="both"/>
        <w:rPr>
          <w:rFonts w:ascii="Calibri" w:hAnsi="Calibri" w:cs="Calibri"/>
        </w:rPr>
      </w:pPr>
    </w:p>
    <w:p w14:paraId="1217C416" w14:textId="77777777" w:rsidR="005E121E" w:rsidRDefault="005E121E" w:rsidP="00981F02">
      <w:pPr>
        <w:jc w:val="both"/>
        <w:rPr>
          <w:rFonts w:ascii="Calibri" w:hAnsi="Calibri" w:cs="Calibri"/>
        </w:rPr>
      </w:pPr>
    </w:p>
    <w:p w14:paraId="4A7627AA" w14:textId="77777777" w:rsidR="005E121E" w:rsidRPr="006C4D75" w:rsidRDefault="005E121E" w:rsidP="00981F02">
      <w:pPr>
        <w:jc w:val="both"/>
        <w:rPr>
          <w:rFonts w:ascii="Calibri" w:hAnsi="Calibri" w:cs="Calibri"/>
        </w:rPr>
      </w:pPr>
    </w:p>
    <w:p w14:paraId="0CA96599" w14:textId="2531D71F" w:rsidR="00981F02" w:rsidRPr="006C4D75" w:rsidRDefault="00981F02" w:rsidP="00981F02">
      <w:pPr>
        <w:jc w:val="both"/>
        <w:rPr>
          <w:rFonts w:ascii="Calibri" w:hAnsi="Calibri" w:cs="Calibri"/>
        </w:rPr>
      </w:pPr>
      <w:r w:rsidRPr="006C4D75">
        <w:rPr>
          <w:rFonts w:ascii="Calibri" w:hAnsi="Calibri" w:cs="Calibri"/>
          <w:noProof/>
        </w:rPr>
        <w:lastRenderedPageBreak/>
        <w:drawing>
          <wp:inline distT="0" distB="0" distL="0" distR="0" wp14:anchorId="302B88FE" wp14:editId="11334A06">
            <wp:extent cx="5943600" cy="3227070"/>
            <wp:effectExtent l="0" t="0" r="0" b="0"/>
            <wp:docPr id="63742112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421120" name="Picture 637421120"/>
                    <pic:cNvPicPr/>
                  </pic:nvPicPr>
                  <pic:blipFill>
                    <a:blip r:embed="rId20"/>
                    <a:stretch>
                      <a:fillRect/>
                    </a:stretch>
                  </pic:blipFill>
                  <pic:spPr>
                    <a:xfrm>
                      <a:off x="0" y="0"/>
                      <a:ext cx="5943600" cy="3227070"/>
                    </a:xfrm>
                    <a:prstGeom prst="rect">
                      <a:avLst/>
                    </a:prstGeom>
                  </pic:spPr>
                </pic:pic>
              </a:graphicData>
            </a:graphic>
          </wp:inline>
        </w:drawing>
      </w:r>
    </w:p>
    <w:p w14:paraId="59AB43F8" w14:textId="79E649D5" w:rsidR="00981F02" w:rsidRPr="006C4D75" w:rsidRDefault="00981F02" w:rsidP="00981F02">
      <w:pPr>
        <w:jc w:val="both"/>
        <w:rPr>
          <w:rFonts w:ascii="Calibri" w:hAnsi="Calibri" w:cs="Calibri"/>
        </w:rPr>
      </w:pPr>
      <w:r w:rsidRPr="006C4D75">
        <w:rPr>
          <w:rFonts w:ascii="Calibri" w:hAnsi="Calibri" w:cs="Calibri"/>
          <w:b/>
          <w:bCs/>
        </w:rPr>
        <w:t>S</w:t>
      </w:r>
      <w:r w:rsidR="00E64F5E">
        <w:rPr>
          <w:rFonts w:ascii="Calibri" w:hAnsi="Calibri" w:cs="Calibri"/>
          <w:b/>
          <w:bCs/>
        </w:rPr>
        <w:t>I,</w:t>
      </w:r>
      <w:r w:rsidRPr="006C4D75">
        <w:rPr>
          <w:rFonts w:ascii="Calibri" w:hAnsi="Calibri" w:cs="Calibri"/>
          <w:b/>
          <w:bCs/>
        </w:rPr>
        <w:t xml:space="preserve"> Fig </w:t>
      </w:r>
      <w:r w:rsidR="00E64F5E">
        <w:rPr>
          <w:rFonts w:ascii="Calibri" w:hAnsi="Calibri" w:cs="Calibri"/>
          <w:b/>
          <w:bCs/>
        </w:rPr>
        <w:t>S</w:t>
      </w:r>
      <w:r w:rsidR="006C2B9F">
        <w:rPr>
          <w:rFonts w:ascii="Calibri" w:hAnsi="Calibri" w:cs="Calibri"/>
          <w:b/>
          <w:bCs/>
        </w:rPr>
        <w:t>8</w:t>
      </w:r>
      <w:r w:rsidRPr="006C4D75">
        <w:rPr>
          <w:rFonts w:ascii="Calibri" w:hAnsi="Calibri" w:cs="Calibri"/>
          <w:b/>
          <w:bCs/>
        </w:rPr>
        <w:t>.</w:t>
      </w:r>
      <w:r w:rsidRPr="006C4D75">
        <w:rPr>
          <w:rFonts w:ascii="Calibri" w:hAnsi="Calibri" w:cs="Calibri"/>
        </w:rPr>
        <w:t xml:space="preserve"> </w:t>
      </w:r>
      <w:r w:rsidRPr="006C4D75">
        <w:rPr>
          <w:rFonts w:ascii="Calibri" w:hAnsi="Calibri" w:cs="Calibri"/>
          <w:b/>
          <w:bCs/>
        </w:rPr>
        <w:t>Dual regression analysis shows upregulation of connectivity strength in sham group after sham procedure.</w:t>
      </w:r>
      <w:r w:rsidRPr="006C4D75">
        <w:rPr>
          <w:rFonts w:ascii="Calibri" w:hAnsi="Calibri" w:cs="Calibri"/>
        </w:rPr>
        <w:t xml:space="preserve"> voxel-wise analysis shows increase in functional connectivity between a number of ICA networks and various clusters across the brain in the sham group 1 week after the procedure. Permutation testing with 10,000 permutations was used for hypothesis testing. All the results are corrected across voxels, networks, and contrasts using family-wise error. ICA networks are showed overlaid on an ABA CCFv3 anatomical atlas. </w:t>
      </w:r>
      <w:r w:rsidRPr="006C4D75">
        <w:rPr>
          <w:rFonts w:ascii="Calibri" w:hAnsi="Calibri" w:cs="Calibri"/>
          <w:b/>
          <w:bCs/>
        </w:rPr>
        <w:t>Abbreviations:</w:t>
      </w:r>
      <w:r w:rsidRPr="006C4D75">
        <w:rPr>
          <w:rFonts w:ascii="Calibri" w:hAnsi="Calibri" w:cs="Calibri"/>
        </w:rPr>
        <w:t xml:space="preserve"> ABA, Allen Brain Atlas; CCFv3, common coordinate framework version 3; ICA, independent component analysis.</w:t>
      </w:r>
    </w:p>
    <w:p w14:paraId="1A5B7370" w14:textId="77777777" w:rsidR="00981F02" w:rsidRPr="006C4D75" w:rsidRDefault="00981F02" w:rsidP="00981F02">
      <w:pPr>
        <w:jc w:val="both"/>
        <w:rPr>
          <w:rFonts w:ascii="Calibri" w:hAnsi="Calibri" w:cs="Calibri"/>
        </w:rPr>
      </w:pPr>
    </w:p>
    <w:p w14:paraId="41684A35" w14:textId="593E7D24" w:rsidR="00981F02" w:rsidRPr="006C4D75" w:rsidRDefault="00981F02" w:rsidP="00981F02">
      <w:pPr>
        <w:jc w:val="both"/>
        <w:rPr>
          <w:rFonts w:ascii="Calibri" w:hAnsi="Calibri" w:cs="Calibri"/>
        </w:rPr>
      </w:pPr>
    </w:p>
    <w:p w14:paraId="58F3A7C6" w14:textId="282EC895" w:rsidR="00981F02" w:rsidRPr="006C4D75" w:rsidRDefault="006E37E8" w:rsidP="00981F02">
      <w:pPr>
        <w:jc w:val="both"/>
        <w:rPr>
          <w:rFonts w:ascii="Calibri" w:hAnsi="Calibri" w:cs="Calibri"/>
        </w:rPr>
      </w:pPr>
      <w:r>
        <w:rPr>
          <w:rFonts w:ascii="Calibri" w:hAnsi="Calibri" w:cs="Calibri"/>
          <w:noProof/>
        </w:rPr>
        <w:lastRenderedPageBreak/>
        <w:drawing>
          <wp:inline distT="0" distB="0" distL="0" distR="0" wp14:anchorId="25D1B1DB" wp14:editId="6DE8262E">
            <wp:extent cx="4873625" cy="8229600"/>
            <wp:effectExtent l="0" t="0" r="3175" b="0"/>
            <wp:docPr id="1409928339"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928339" name="Graphic 1409928339"/>
                    <pic:cNvPicPr/>
                  </pic:nvPicPr>
                  <pic:blipFill>
                    <a:blip r:embed="rId21">
                      <a:extLst>
                        <a:ext uri="{96DAC541-7B7A-43D3-8B79-37D633B846F1}">
                          <asvg:svgBlip xmlns:asvg="http://schemas.microsoft.com/office/drawing/2016/SVG/main" r:embed="rId22"/>
                        </a:ext>
                      </a:extLst>
                    </a:blip>
                    <a:stretch>
                      <a:fillRect/>
                    </a:stretch>
                  </pic:blipFill>
                  <pic:spPr>
                    <a:xfrm>
                      <a:off x="0" y="0"/>
                      <a:ext cx="4873625" cy="8229600"/>
                    </a:xfrm>
                    <a:prstGeom prst="rect">
                      <a:avLst/>
                    </a:prstGeom>
                  </pic:spPr>
                </pic:pic>
              </a:graphicData>
            </a:graphic>
          </wp:inline>
        </w:drawing>
      </w:r>
    </w:p>
    <w:p w14:paraId="4CEB24DF" w14:textId="65F92C74" w:rsidR="00981F02" w:rsidRPr="006C4D75" w:rsidRDefault="00981F02" w:rsidP="00981F02">
      <w:pPr>
        <w:jc w:val="both"/>
        <w:rPr>
          <w:rFonts w:ascii="Calibri" w:hAnsi="Calibri" w:cs="Calibri"/>
        </w:rPr>
      </w:pPr>
    </w:p>
    <w:p w14:paraId="50BE4949" w14:textId="4FD455D9" w:rsidR="006C5BC4" w:rsidRDefault="00981F02" w:rsidP="00981F02">
      <w:pPr>
        <w:jc w:val="both"/>
        <w:rPr>
          <w:rFonts w:ascii="Calibri" w:hAnsi="Calibri" w:cs="Calibri"/>
          <w:sz w:val="20"/>
          <w:szCs w:val="20"/>
        </w:rPr>
      </w:pPr>
      <w:r w:rsidRPr="006C4D75">
        <w:rPr>
          <w:rFonts w:ascii="Calibri" w:hAnsi="Calibri" w:cs="Calibri"/>
          <w:b/>
          <w:bCs/>
        </w:rPr>
        <w:t>S</w:t>
      </w:r>
      <w:r w:rsidR="00E64F5E">
        <w:rPr>
          <w:rFonts w:ascii="Calibri" w:hAnsi="Calibri" w:cs="Calibri"/>
          <w:b/>
          <w:bCs/>
        </w:rPr>
        <w:t>I,</w:t>
      </w:r>
      <w:r w:rsidRPr="006C4D75">
        <w:rPr>
          <w:rFonts w:ascii="Calibri" w:hAnsi="Calibri" w:cs="Calibri"/>
          <w:b/>
          <w:bCs/>
        </w:rPr>
        <w:t xml:space="preserve"> Fig </w:t>
      </w:r>
      <w:r w:rsidR="00E64F5E">
        <w:rPr>
          <w:rFonts w:ascii="Calibri" w:hAnsi="Calibri" w:cs="Calibri"/>
          <w:b/>
          <w:bCs/>
        </w:rPr>
        <w:t>S</w:t>
      </w:r>
      <w:r w:rsidR="006C2B9F">
        <w:rPr>
          <w:rFonts w:ascii="Calibri" w:hAnsi="Calibri" w:cs="Calibri"/>
          <w:b/>
          <w:bCs/>
        </w:rPr>
        <w:t>9</w:t>
      </w:r>
      <w:r w:rsidRPr="006C4D75">
        <w:rPr>
          <w:rFonts w:ascii="Calibri" w:hAnsi="Calibri" w:cs="Calibri"/>
          <w:b/>
          <w:bCs/>
        </w:rPr>
        <w:t>.</w:t>
      </w:r>
      <w:r w:rsidRPr="006C4D75">
        <w:rPr>
          <w:rFonts w:ascii="Calibri" w:hAnsi="Calibri" w:cs="Calibri"/>
        </w:rPr>
        <w:t xml:space="preserve"> </w:t>
      </w:r>
      <w:r w:rsidRPr="006C4D75">
        <w:rPr>
          <w:rFonts w:ascii="Calibri" w:hAnsi="Calibri" w:cs="Calibri"/>
          <w:b/>
          <w:bCs/>
        </w:rPr>
        <w:t xml:space="preserve">Tractography-based functional connectivity across </w:t>
      </w:r>
      <w:r w:rsidR="00AD0EE4">
        <w:rPr>
          <w:rFonts w:ascii="Calibri" w:hAnsi="Calibri" w:cs="Calibri"/>
          <w:b/>
          <w:bCs/>
        </w:rPr>
        <w:t>f</w:t>
      </w:r>
      <w:r w:rsidRPr="006C4D75">
        <w:rPr>
          <w:rFonts w:ascii="Calibri" w:hAnsi="Calibri" w:cs="Calibri"/>
          <w:b/>
          <w:bCs/>
        </w:rPr>
        <w:t>ibers orthogonal to plane of rotation</w:t>
      </w:r>
      <w:r w:rsidRPr="006C4D75">
        <w:rPr>
          <w:rFonts w:ascii="Calibri" w:hAnsi="Calibri" w:cs="Calibri"/>
        </w:rPr>
        <w:t xml:space="preserve">. </w:t>
      </w:r>
      <w:r w:rsidR="004806C8">
        <w:rPr>
          <w:rFonts w:ascii="Calibri" w:hAnsi="Calibri" w:cs="Calibri"/>
        </w:rPr>
        <w:t>Cingulum bundle</w:t>
      </w:r>
      <w:r w:rsidR="006C5BC4">
        <w:rPr>
          <w:rFonts w:ascii="Calibri" w:hAnsi="Calibri" w:cs="Calibri"/>
        </w:rPr>
        <w:t xml:space="preserve"> </w:t>
      </w:r>
      <w:r w:rsidR="006C5BC4" w:rsidRPr="006C5BC4">
        <w:rPr>
          <w:rFonts w:ascii="Calibri" w:hAnsi="Calibri" w:cs="Calibri"/>
          <w:b/>
          <w:bCs/>
        </w:rPr>
        <w:t>(A)</w:t>
      </w:r>
      <w:r w:rsidR="006C5BC4">
        <w:rPr>
          <w:rFonts w:ascii="Calibri" w:hAnsi="Calibri" w:cs="Calibri"/>
        </w:rPr>
        <w:t xml:space="preserve">, optic tract </w:t>
      </w:r>
      <w:r w:rsidR="006C5BC4" w:rsidRPr="006C5BC4">
        <w:rPr>
          <w:rFonts w:ascii="Calibri" w:hAnsi="Calibri" w:cs="Calibri"/>
          <w:b/>
          <w:bCs/>
        </w:rPr>
        <w:t>(B)</w:t>
      </w:r>
      <w:r w:rsidR="006C5BC4">
        <w:rPr>
          <w:rFonts w:ascii="Calibri" w:hAnsi="Calibri" w:cs="Calibri"/>
        </w:rPr>
        <w:t xml:space="preserve">, and cerebellar peduncle </w:t>
      </w:r>
      <w:r w:rsidR="006C5BC4" w:rsidRPr="00572246">
        <w:rPr>
          <w:rFonts w:ascii="Calibri" w:hAnsi="Calibri" w:cs="Calibri"/>
          <w:b/>
          <w:bCs/>
        </w:rPr>
        <w:t>(</w:t>
      </w:r>
      <w:r w:rsidR="00A72FB8">
        <w:rPr>
          <w:rFonts w:ascii="Calibri" w:hAnsi="Calibri" w:cs="Calibri"/>
          <w:b/>
          <w:bCs/>
        </w:rPr>
        <w:t>E</w:t>
      </w:r>
      <w:r w:rsidR="006C5BC4" w:rsidRPr="00572246">
        <w:rPr>
          <w:rFonts w:ascii="Calibri" w:hAnsi="Calibri" w:cs="Calibri"/>
          <w:b/>
          <w:bCs/>
        </w:rPr>
        <w:t>)</w:t>
      </w:r>
      <w:r w:rsidR="00572246">
        <w:rPr>
          <w:rFonts w:ascii="Calibri" w:hAnsi="Calibri" w:cs="Calibri"/>
        </w:rPr>
        <w:t xml:space="preserve"> </w:t>
      </w:r>
      <w:r w:rsidR="00B0485D">
        <w:rPr>
          <w:rFonts w:ascii="Calibri" w:hAnsi="Calibri" w:cs="Calibri"/>
        </w:rPr>
        <w:t>f</w:t>
      </w:r>
      <w:r w:rsidR="00B0485D" w:rsidRPr="006C4D75">
        <w:rPr>
          <w:rFonts w:ascii="Calibri" w:hAnsi="Calibri" w:cs="Calibri"/>
        </w:rPr>
        <w:t>iber tracts was isolated using viral tracers injected in various location</w:t>
      </w:r>
      <w:r w:rsidR="00A72FB8">
        <w:rPr>
          <w:rFonts w:ascii="Calibri" w:hAnsi="Calibri" w:cs="Calibri"/>
        </w:rPr>
        <w:t>.</w:t>
      </w:r>
      <w:r w:rsidR="004C48AC">
        <w:rPr>
          <w:rFonts w:ascii="Calibri" w:hAnsi="Calibri" w:cs="Calibri"/>
        </w:rPr>
        <w:t xml:space="preserve"> </w:t>
      </w:r>
      <w:r w:rsidR="004C48AC" w:rsidRPr="008442D7">
        <w:rPr>
          <w:rFonts w:ascii="Calibri" w:hAnsi="Calibri" w:cs="Calibri"/>
          <w:sz w:val="20"/>
          <w:szCs w:val="20"/>
        </w:rPr>
        <w:t>The left shows primary injection location in red and the fibers 3D rendering based on ABA CCFv3, the right shows signal density, and an orientation compass is in the middle</w:t>
      </w:r>
      <w:r w:rsidR="00EC66CD">
        <w:rPr>
          <w:rFonts w:ascii="Calibri" w:hAnsi="Calibri" w:cs="Calibri"/>
          <w:sz w:val="20"/>
          <w:szCs w:val="20"/>
        </w:rPr>
        <w:t xml:space="preserve">. </w:t>
      </w:r>
      <w:r w:rsidR="00EC66CD" w:rsidRPr="00EF685E">
        <w:rPr>
          <w:rFonts w:ascii="Calibri" w:hAnsi="Calibri" w:cs="Calibri"/>
          <w:b/>
          <w:bCs/>
          <w:sz w:val="20"/>
          <w:szCs w:val="20"/>
        </w:rPr>
        <w:t>C,</w:t>
      </w:r>
      <w:r w:rsidR="00EF685E">
        <w:rPr>
          <w:rFonts w:ascii="Calibri" w:hAnsi="Calibri" w:cs="Calibri"/>
          <w:b/>
          <w:bCs/>
          <w:sz w:val="20"/>
          <w:szCs w:val="20"/>
        </w:rPr>
        <w:t xml:space="preserve"> </w:t>
      </w:r>
      <w:r w:rsidR="00EC66CD" w:rsidRPr="00EF685E">
        <w:rPr>
          <w:rFonts w:ascii="Calibri" w:hAnsi="Calibri" w:cs="Calibri"/>
          <w:b/>
          <w:bCs/>
          <w:sz w:val="20"/>
          <w:szCs w:val="20"/>
        </w:rPr>
        <w:t xml:space="preserve">D, </w:t>
      </w:r>
      <w:r w:rsidR="00987442" w:rsidRPr="00EF685E">
        <w:rPr>
          <w:rFonts w:ascii="Calibri" w:hAnsi="Calibri" w:cs="Calibri"/>
          <w:b/>
          <w:bCs/>
          <w:sz w:val="20"/>
          <w:szCs w:val="20"/>
        </w:rPr>
        <w:t>&amp;F</w:t>
      </w:r>
      <w:r w:rsidR="00EC66CD" w:rsidRPr="00EF685E">
        <w:rPr>
          <w:rFonts w:ascii="Calibri" w:hAnsi="Calibri" w:cs="Calibri"/>
          <w:b/>
          <w:bCs/>
          <w:sz w:val="20"/>
          <w:szCs w:val="20"/>
        </w:rPr>
        <w:t>)</w:t>
      </w:r>
      <w:r w:rsidR="006C2E85" w:rsidRPr="006C2E85">
        <w:rPr>
          <w:rFonts w:ascii="Calibri" w:hAnsi="Calibri" w:cs="Calibri"/>
          <w:sz w:val="20"/>
          <w:szCs w:val="20"/>
        </w:rPr>
        <w:t xml:space="preserve"> </w:t>
      </w:r>
      <w:r w:rsidR="006C2E85" w:rsidRPr="008442D7">
        <w:rPr>
          <w:rFonts w:ascii="Calibri" w:hAnsi="Calibri" w:cs="Calibri"/>
          <w:sz w:val="20"/>
          <w:szCs w:val="20"/>
        </w:rPr>
        <w:t xml:space="preserve">Box plots of connectivity strength between regions connected through </w:t>
      </w:r>
      <w:r w:rsidR="00EF685E">
        <w:rPr>
          <w:rFonts w:ascii="Calibri" w:hAnsi="Calibri" w:cs="Calibri"/>
          <w:sz w:val="20"/>
          <w:szCs w:val="20"/>
        </w:rPr>
        <w:t>cingulum bundle</w:t>
      </w:r>
      <w:r w:rsidR="006C2E85" w:rsidRPr="008442D7">
        <w:rPr>
          <w:rFonts w:ascii="Calibri" w:hAnsi="Calibri" w:cs="Calibri"/>
          <w:sz w:val="20"/>
          <w:szCs w:val="20"/>
        </w:rPr>
        <w:t xml:space="preserve"> </w:t>
      </w:r>
      <w:r w:rsidR="006C2E85" w:rsidRPr="008442D7">
        <w:rPr>
          <w:rFonts w:ascii="Calibri" w:hAnsi="Calibri" w:cs="Calibri"/>
          <w:b/>
          <w:bCs/>
          <w:sz w:val="20"/>
          <w:szCs w:val="20"/>
        </w:rPr>
        <w:t>(C)</w:t>
      </w:r>
      <w:r w:rsidR="00EF685E" w:rsidRPr="00EF685E">
        <w:rPr>
          <w:rFonts w:ascii="Calibri" w:hAnsi="Calibri" w:cs="Calibri"/>
          <w:sz w:val="20"/>
          <w:szCs w:val="20"/>
        </w:rPr>
        <w:t>,</w:t>
      </w:r>
      <w:r w:rsidR="006C2E85" w:rsidRPr="008442D7">
        <w:rPr>
          <w:rFonts w:ascii="Calibri" w:hAnsi="Calibri" w:cs="Calibri"/>
          <w:sz w:val="20"/>
          <w:szCs w:val="20"/>
        </w:rPr>
        <w:t xml:space="preserve"> </w:t>
      </w:r>
      <w:r w:rsidR="00EF685E">
        <w:rPr>
          <w:rFonts w:ascii="Calibri" w:hAnsi="Calibri" w:cs="Calibri"/>
          <w:sz w:val="20"/>
          <w:szCs w:val="20"/>
        </w:rPr>
        <w:t>optic tract</w:t>
      </w:r>
      <w:r w:rsidR="006C2E85" w:rsidRPr="008442D7">
        <w:rPr>
          <w:rFonts w:ascii="Calibri" w:hAnsi="Calibri" w:cs="Calibri"/>
          <w:sz w:val="20"/>
          <w:szCs w:val="20"/>
        </w:rPr>
        <w:t xml:space="preserve"> </w:t>
      </w:r>
      <w:r w:rsidR="006C2E85" w:rsidRPr="008442D7">
        <w:rPr>
          <w:rFonts w:ascii="Calibri" w:hAnsi="Calibri" w:cs="Calibri"/>
          <w:b/>
          <w:bCs/>
          <w:sz w:val="20"/>
          <w:szCs w:val="20"/>
        </w:rPr>
        <w:t>(D)</w:t>
      </w:r>
      <w:r w:rsidR="00EF685E" w:rsidRPr="003258F9">
        <w:rPr>
          <w:rFonts w:ascii="Calibri" w:hAnsi="Calibri" w:cs="Calibri"/>
          <w:sz w:val="20"/>
          <w:szCs w:val="20"/>
        </w:rPr>
        <w:t xml:space="preserve">, and </w:t>
      </w:r>
      <w:r w:rsidR="003258F9" w:rsidRPr="003258F9">
        <w:rPr>
          <w:rFonts w:ascii="Calibri" w:hAnsi="Calibri" w:cs="Calibri"/>
          <w:sz w:val="20"/>
          <w:szCs w:val="20"/>
        </w:rPr>
        <w:t xml:space="preserve">cerebellar peduncle </w:t>
      </w:r>
      <w:r w:rsidR="003258F9">
        <w:rPr>
          <w:rFonts w:ascii="Calibri" w:hAnsi="Calibri" w:cs="Calibri"/>
          <w:b/>
          <w:bCs/>
          <w:sz w:val="20"/>
          <w:szCs w:val="20"/>
        </w:rPr>
        <w:t>(F)</w:t>
      </w:r>
      <w:r w:rsidR="006C2E85" w:rsidRPr="008442D7">
        <w:rPr>
          <w:rFonts w:ascii="Calibri" w:hAnsi="Calibri" w:cs="Calibri"/>
          <w:sz w:val="20"/>
          <w:szCs w:val="20"/>
        </w:rPr>
        <w:t xml:space="preserve">. Paired Student’s t-test was performed within each group. The top view shows masks of the source and the target used to calculate FC overlaid on an ABA CCFv3 anatomical atlas. </w:t>
      </w:r>
      <w:r w:rsidR="006C2E85" w:rsidRPr="008442D7">
        <w:rPr>
          <w:rFonts w:ascii="Calibri" w:hAnsi="Calibri" w:cs="Calibri"/>
          <w:b/>
          <w:sz w:val="20"/>
          <w:szCs w:val="20"/>
        </w:rPr>
        <w:t>Abbreviations:</w:t>
      </w:r>
      <w:r w:rsidR="006C2E85" w:rsidRPr="008442D7">
        <w:rPr>
          <w:rFonts w:ascii="Calibri" w:hAnsi="Calibri" w:cs="Calibri"/>
          <w:sz w:val="20"/>
          <w:szCs w:val="20"/>
        </w:rPr>
        <w:t xml:space="preserve"> ABA, Allen Brain Atlas; CCFv3, common coordinate framework version 3; FC, functional connectivity.</w:t>
      </w:r>
    </w:p>
    <w:p w14:paraId="39A6FC26" w14:textId="77777777" w:rsidR="006424E3" w:rsidRDefault="006424E3" w:rsidP="00981F02">
      <w:pPr>
        <w:jc w:val="both"/>
        <w:rPr>
          <w:rFonts w:ascii="Calibri" w:hAnsi="Calibri" w:cs="Calibri"/>
          <w:sz w:val="20"/>
          <w:szCs w:val="20"/>
        </w:rPr>
      </w:pPr>
    </w:p>
    <w:p w14:paraId="409AD2E6" w14:textId="77777777" w:rsidR="006424E3" w:rsidRDefault="006424E3" w:rsidP="00981F02">
      <w:pPr>
        <w:jc w:val="both"/>
        <w:rPr>
          <w:rFonts w:ascii="Calibri" w:hAnsi="Calibri" w:cs="Calibri"/>
          <w:sz w:val="20"/>
          <w:szCs w:val="20"/>
        </w:rPr>
      </w:pPr>
    </w:p>
    <w:p w14:paraId="3707D690" w14:textId="77777777" w:rsidR="006424E3" w:rsidRDefault="006424E3" w:rsidP="00981F02">
      <w:pPr>
        <w:jc w:val="both"/>
        <w:rPr>
          <w:rFonts w:ascii="Calibri" w:hAnsi="Calibri" w:cs="Calibri"/>
          <w:sz w:val="20"/>
          <w:szCs w:val="20"/>
        </w:rPr>
      </w:pPr>
    </w:p>
    <w:p w14:paraId="375630A6" w14:textId="77777777" w:rsidR="006424E3" w:rsidRDefault="006424E3" w:rsidP="00981F02">
      <w:pPr>
        <w:jc w:val="both"/>
        <w:rPr>
          <w:rFonts w:ascii="Calibri" w:hAnsi="Calibri" w:cs="Calibri"/>
        </w:rPr>
      </w:pPr>
    </w:p>
    <w:p w14:paraId="34E5623F" w14:textId="44229FF2" w:rsidR="00981F02" w:rsidRPr="006C4D75" w:rsidRDefault="006E37E8" w:rsidP="00981F02">
      <w:pPr>
        <w:jc w:val="both"/>
        <w:rPr>
          <w:rFonts w:ascii="Calibri" w:hAnsi="Calibri" w:cs="Calibri"/>
        </w:rPr>
      </w:pPr>
      <w:r>
        <w:rPr>
          <w:rFonts w:ascii="Calibri" w:hAnsi="Calibri" w:cs="Calibri"/>
          <w:noProof/>
        </w:rPr>
        <w:drawing>
          <wp:inline distT="0" distB="0" distL="0" distR="0" wp14:anchorId="7F5EE9D1" wp14:editId="6A2688BF">
            <wp:extent cx="5943600" cy="5278755"/>
            <wp:effectExtent l="0" t="0" r="0" b="4445"/>
            <wp:docPr id="670026034"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026034" name="Graphic 670026034"/>
                    <pic:cNvPicPr/>
                  </pic:nvPicPr>
                  <pic:blipFill>
                    <a:blip r:embed="rId23">
                      <a:extLst>
                        <a:ext uri="{96DAC541-7B7A-43D3-8B79-37D633B846F1}">
                          <asvg:svgBlip xmlns:asvg="http://schemas.microsoft.com/office/drawing/2016/SVG/main" r:embed="rId24"/>
                        </a:ext>
                      </a:extLst>
                    </a:blip>
                    <a:stretch>
                      <a:fillRect/>
                    </a:stretch>
                  </pic:blipFill>
                  <pic:spPr>
                    <a:xfrm>
                      <a:off x="0" y="0"/>
                      <a:ext cx="5943600" cy="5278755"/>
                    </a:xfrm>
                    <a:prstGeom prst="rect">
                      <a:avLst/>
                    </a:prstGeom>
                  </pic:spPr>
                </pic:pic>
              </a:graphicData>
            </a:graphic>
          </wp:inline>
        </w:drawing>
      </w:r>
    </w:p>
    <w:p w14:paraId="5EF6D271" w14:textId="7E0D9C95" w:rsidR="00981F02" w:rsidRPr="006C4D75" w:rsidRDefault="00981F02" w:rsidP="00981F02">
      <w:pPr>
        <w:jc w:val="both"/>
        <w:rPr>
          <w:rFonts w:ascii="Calibri" w:hAnsi="Calibri" w:cs="Calibri"/>
        </w:rPr>
      </w:pPr>
    </w:p>
    <w:p w14:paraId="33B81CBA" w14:textId="6FD97BE8" w:rsidR="003A15BA" w:rsidRDefault="00981F02" w:rsidP="003A15BA">
      <w:pPr>
        <w:jc w:val="both"/>
        <w:rPr>
          <w:rFonts w:ascii="Calibri" w:hAnsi="Calibri" w:cs="Calibri"/>
        </w:rPr>
      </w:pPr>
      <w:r w:rsidRPr="006C4D75">
        <w:rPr>
          <w:rFonts w:ascii="Calibri" w:hAnsi="Calibri" w:cs="Calibri"/>
          <w:b/>
          <w:bCs/>
        </w:rPr>
        <w:t>S</w:t>
      </w:r>
      <w:r w:rsidR="00E64F5E">
        <w:rPr>
          <w:rFonts w:ascii="Calibri" w:hAnsi="Calibri" w:cs="Calibri"/>
          <w:b/>
          <w:bCs/>
        </w:rPr>
        <w:t>I,</w:t>
      </w:r>
      <w:r w:rsidRPr="006C4D75">
        <w:rPr>
          <w:rFonts w:ascii="Calibri" w:hAnsi="Calibri" w:cs="Calibri"/>
          <w:b/>
          <w:bCs/>
        </w:rPr>
        <w:t xml:space="preserve"> Fi</w:t>
      </w:r>
      <w:r w:rsidR="00E64F5E">
        <w:rPr>
          <w:rFonts w:ascii="Calibri" w:hAnsi="Calibri" w:cs="Calibri"/>
          <w:b/>
          <w:bCs/>
        </w:rPr>
        <w:t>g S</w:t>
      </w:r>
      <w:r w:rsidR="006C2B9F">
        <w:rPr>
          <w:rFonts w:ascii="Calibri" w:hAnsi="Calibri" w:cs="Calibri"/>
          <w:b/>
          <w:bCs/>
        </w:rPr>
        <w:t>10</w:t>
      </w:r>
      <w:r w:rsidRPr="006C4D75">
        <w:rPr>
          <w:rFonts w:ascii="Calibri" w:hAnsi="Calibri" w:cs="Calibri"/>
          <w:b/>
          <w:bCs/>
        </w:rPr>
        <w:t>.</w:t>
      </w:r>
      <w:r w:rsidRPr="006C4D75">
        <w:rPr>
          <w:rFonts w:ascii="Calibri" w:hAnsi="Calibri" w:cs="Calibri"/>
        </w:rPr>
        <w:t xml:space="preserve"> </w:t>
      </w:r>
      <w:r w:rsidRPr="006C4D75">
        <w:rPr>
          <w:rFonts w:ascii="Calibri" w:hAnsi="Calibri" w:cs="Calibri"/>
          <w:b/>
          <w:bCs/>
        </w:rPr>
        <w:t xml:space="preserve">Tractography-based functional connectivity across </w:t>
      </w:r>
      <w:r w:rsidR="00AD0EE4">
        <w:rPr>
          <w:rFonts w:ascii="Calibri" w:hAnsi="Calibri" w:cs="Calibri"/>
          <w:b/>
          <w:bCs/>
        </w:rPr>
        <w:t>f</w:t>
      </w:r>
      <w:r w:rsidRPr="006C4D75">
        <w:rPr>
          <w:rFonts w:ascii="Calibri" w:hAnsi="Calibri" w:cs="Calibri"/>
          <w:b/>
          <w:bCs/>
        </w:rPr>
        <w:t>ibers parallel to plane of rotation</w:t>
      </w:r>
      <w:r w:rsidRPr="006C4D75">
        <w:rPr>
          <w:rFonts w:ascii="Calibri" w:hAnsi="Calibri" w:cs="Calibri"/>
        </w:rPr>
        <w:t xml:space="preserve">. </w:t>
      </w:r>
      <w:r w:rsidR="003A15BA">
        <w:rPr>
          <w:rFonts w:ascii="Calibri" w:hAnsi="Calibri" w:cs="Calibri"/>
        </w:rPr>
        <w:t xml:space="preserve">Stria terminalis </w:t>
      </w:r>
      <w:r w:rsidR="003A15BA" w:rsidRPr="006C5BC4">
        <w:rPr>
          <w:rFonts w:ascii="Calibri" w:hAnsi="Calibri" w:cs="Calibri"/>
          <w:b/>
          <w:bCs/>
        </w:rPr>
        <w:t>(A)</w:t>
      </w:r>
      <w:r w:rsidR="003A15BA">
        <w:rPr>
          <w:rFonts w:ascii="Calibri" w:hAnsi="Calibri" w:cs="Calibri"/>
        </w:rPr>
        <w:t xml:space="preserve"> and arbor vitae </w:t>
      </w:r>
      <w:r w:rsidR="003A15BA" w:rsidRPr="006C5BC4">
        <w:rPr>
          <w:rFonts w:ascii="Calibri" w:hAnsi="Calibri" w:cs="Calibri"/>
          <w:b/>
          <w:bCs/>
        </w:rPr>
        <w:t>(B)</w:t>
      </w:r>
      <w:r w:rsidR="003A15BA">
        <w:rPr>
          <w:rFonts w:ascii="Calibri" w:hAnsi="Calibri" w:cs="Calibri"/>
        </w:rPr>
        <w:t xml:space="preserve"> f</w:t>
      </w:r>
      <w:r w:rsidR="003A15BA" w:rsidRPr="006C4D75">
        <w:rPr>
          <w:rFonts w:ascii="Calibri" w:hAnsi="Calibri" w:cs="Calibri"/>
        </w:rPr>
        <w:t>iber</w:t>
      </w:r>
      <w:r w:rsidRPr="006C4D75">
        <w:rPr>
          <w:rFonts w:ascii="Calibri" w:hAnsi="Calibri" w:cs="Calibri"/>
        </w:rPr>
        <w:t xml:space="preserve"> tracts was isolated using viral tracers injected in various location. </w:t>
      </w:r>
      <w:r w:rsidR="003A15BA" w:rsidRPr="008442D7">
        <w:rPr>
          <w:rFonts w:ascii="Calibri" w:hAnsi="Calibri" w:cs="Calibri"/>
          <w:sz w:val="20"/>
          <w:szCs w:val="20"/>
        </w:rPr>
        <w:t>The</w:t>
      </w:r>
      <w:r w:rsidRPr="008442D7">
        <w:rPr>
          <w:rFonts w:ascii="Calibri" w:hAnsi="Calibri" w:cs="Calibri"/>
          <w:sz w:val="20"/>
          <w:szCs w:val="20"/>
        </w:rPr>
        <w:t xml:space="preserve"> left shows primary injection location in red and the fibers 3D rendering based on ABA CCFv3, </w:t>
      </w:r>
      <w:r w:rsidR="003A15BA" w:rsidRPr="008442D7">
        <w:rPr>
          <w:rFonts w:ascii="Calibri" w:hAnsi="Calibri" w:cs="Calibri"/>
          <w:sz w:val="20"/>
          <w:szCs w:val="20"/>
        </w:rPr>
        <w:t>the</w:t>
      </w:r>
      <w:r w:rsidRPr="008442D7">
        <w:rPr>
          <w:rFonts w:ascii="Calibri" w:hAnsi="Calibri" w:cs="Calibri"/>
          <w:sz w:val="20"/>
          <w:szCs w:val="20"/>
        </w:rPr>
        <w:t xml:space="preserve"> right shows signal density, and an orientation compass is in the middle</w:t>
      </w:r>
      <w:r>
        <w:rPr>
          <w:rFonts w:ascii="Calibri" w:hAnsi="Calibri" w:cs="Calibri"/>
          <w:sz w:val="20"/>
          <w:szCs w:val="20"/>
        </w:rPr>
        <w:t xml:space="preserve">. </w:t>
      </w:r>
      <w:r w:rsidR="003A15BA" w:rsidRPr="00EF685E">
        <w:rPr>
          <w:rFonts w:ascii="Calibri" w:hAnsi="Calibri" w:cs="Calibri"/>
          <w:b/>
          <w:bCs/>
          <w:sz w:val="20"/>
          <w:szCs w:val="20"/>
        </w:rPr>
        <w:t>C</w:t>
      </w:r>
      <w:r w:rsidR="005D0FCE">
        <w:rPr>
          <w:rFonts w:ascii="Calibri" w:hAnsi="Calibri" w:cs="Calibri"/>
          <w:b/>
          <w:bCs/>
          <w:sz w:val="20"/>
          <w:szCs w:val="20"/>
        </w:rPr>
        <w:t>&amp;</w:t>
      </w:r>
      <w:r w:rsidR="003A15BA" w:rsidRPr="00EF685E">
        <w:rPr>
          <w:rFonts w:ascii="Calibri" w:hAnsi="Calibri" w:cs="Calibri"/>
          <w:b/>
          <w:bCs/>
          <w:sz w:val="20"/>
          <w:szCs w:val="20"/>
        </w:rPr>
        <w:t>D)</w:t>
      </w:r>
      <w:r w:rsidR="003A15BA" w:rsidRPr="006C2E85">
        <w:rPr>
          <w:rFonts w:ascii="Calibri" w:hAnsi="Calibri" w:cs="Calibri"/>
          <w:sz w:val="20"/>
          <w:szCs w:val="20"/>
        </w:rPr>
        <w:t xml:space="preserve"> </w:t>
      </w:r>
      <w:r w:rsidR="003A15BA" w:rsidRPr="008442D7">
        <w:rPr>
          <w:rFonts w:ascii="Calibri" w:hAnsi="Calibri" w:cs="Calibri"/>
          <w:sz w:val="20"/>
          <w:szCs w:val="20"/>
        </w:rPr>
        <w:t xml:space="preserve">Box plots of connectivity strength between regions connected through </w:t>
      </w:r>
      <w:r w:rsidR="005D0FCE">
        <w:rPr>
          <w:rFonts w:ascii="Calibri" w:hAnsi="Calibri" w:cs="Calibri"/>
          <w:sz w:val="20"/>
          <w:szCs w:val="20"/>
        </w:rPr>
        <w:t>stria terminalis</w:t>
      </w:r>
      <w:r w:rsidR="003A15BA" w:rsidRPr="008442D7">
        <w:rPr>
          <w:rFonts w:ascii="Calibri" w:hAnsi="Calibri" w:cs="Calibri"/>
          <w:sz w:val="20"/>
          <w:szCs w:val="20"/>
        </w:rPr>
        <w:t xml:space="preserve"> </w:t>
      </w:r>
      <w:r w:rsidR="003A15BA" w:rsidRPr="008442D7">
        <w:rPr>
          <w:rFonts w:ascii="Calibri" w:hAnsi="Calibri" w:cs="Calibri"/>
          <w:b/>
          <w:bCs/>
          <w:sz w:val="20"/>
          <w:szCs w:val="20"/>
        </w:rPr>
        <w:t>(C)</w:t>
      </w:r>
      <w:r w:rsidR="005D0FCE">
        <w:rPr>
          <w:rFonts w:ascii="Calibri" w:hAnsi="Calibri" w:cs="Calibri"/>
          <w:sz w:val="20"/>
          <w:szCs w:val="20"/>
        </w:rPr>
        <w:t xml:space="preserve"> and arbor vitae</w:t>
      </w:r>
      <w:r w:rsidR="003A15BA" w:rsidRPr="008442D7">
        <w:rPr>
          <w:rFonts w:ascii="Calibri" w:hAnsi="Calibri" w:cs="Calibri"/>
          <w:sz w:val="20"/>
          <w:szCs w:val="20"/>
        </w:rPr>
        <w:t xml:space="preserve"> </w:t>
      </w:r>
      <w:r w:rsidR="003A15BA" w:rsidRPr="008442D7">
        <w:rPr>
          <w:rFonts w:ascii="Calibri" w:hAnsi="Calibri" w:cs="Calibri"/>
          <w:b/>
          <w:bCs/>
          <w:sz w:val="20"/>
          <w:szCs w:val="20"/>
        </w:rPr>
        <w:t>(D)</w:t>
      </w:r>
      <w:r w:rsidR="003A15BA" w:rsidRPr="008442D7">
        <w:rPr>
          <w:rFonts w:ascii="Calibri" w:hAnsi="Calibri" w:cs="Calibri"/>
          <w:sz w:val="20"/>
          <w:szCs w:val="20"/>
        </w:rPr>
        <w:t>. Paired Student’s t-test</w:t>
      </w:r>
      <w:r w:rsidRPr="008442D7">
        <w:rPr>
          <w:rFonts w:ascii="Calibri" w:hAnsi="Calibri" w:cs="Calibri"/>
          <w:sz w:val="20"/>
          <w:szCs w:val="20"/>
        </w:rPr>
        <w:t xml:space="preserve"> was performed within each group. The top view shows masks of the source and the target used to calculate FC overlaid on an ABA CCFv3 anatomical atlas. </w:t>
      </w:r>
      <w:r w:rsidRPr="008442D7">
        <w:rPr>
          <w:rFonts w:ascii="Calibri" w:hAnsi="Calibri" w:cs="Calibri"/>
          <w:b/>
          <w:sz w:val="20"/>
          <w:szCs w:val="20"/>
        </w:rPr>
        <w:t>Abbreviations:</w:t>
      </w:r>
      <w:r w:rsidRPr="008442D7">
        <w:rPr>
          <w:rFonts w:ascii="Calibri" w:hAnsi="Calibri" w:cs="Calibri"/>
          <w:sz w:val="20"/>
          <w:szCs w:val="20"/>
        </w:rPr>
        <w:t xml:space="preserve"> ABA, Allen Brain Atlas; CCFv3, common coordinate framework version 3; FC, functional connectivity.</w:t>
      </w:r>
    </w:p>
    <w:p w14:paraId="3DF424CC" w14:textId="3932C92A" w:rsidR="00981F02" w:rsidRPr="006C4D75" w:rsidRDefault="00981F02" w:rsidP="00981F02">
      <w:pPr>
        <w:jc w:val="both"/>
        <w:rPr>
          <w:rFonts w:ascii="Calibri" w:hAnsi="Calibri" w:cs="Calibri"/>
        </w:rPr>
      </w:pPr>
    </w:p>
    <w:p w14:paraId="5A348797" w14:textId="77777777" w:rsidR="00981F02" w:rsidRDefault="00981F02" w:rsidP="00981F02">
      <w:pPr>
        <w:jc w:val="both"/>
        <w:rPr>
          <w:rFonts w:ascii="Calibri" w:hAnsi="Calibri" w:cs="Calibri"/>
        </w:rPr>
      </w:pPr>
    </w:p>
    <w:p w14:paraId="7386FE87" w14:textId="77777777" w:rsidR="005E121E" w:rsidRPr="006C4D75" w:rsidRDefault="005E121E" w:rsidP="00981F02">
      <w:pPr>
        <w:jc w:val="both"/>
        <w:rPr>
          <w:rFonts w:ascii="Calibri" w:hAnsi="Calibri" w:cs="Calibri"/>
        </w:rPr>
      </w:pPr>
    </w:p>
    <w:p w14:paraId="2C4291C2" w14:textId="77777777" w:rsidR="00981F02" w:rsidRPr="006C4D75" w:rsidRDefault="00981F02" w:rsidP="00981F02">
      <w:pPr>
        <w:jc w:val="both"/>
        <w:rPr>
          <w:rFonts w:ascii="Calibri" w:hAnsi="Calibri" w:cs="Calibri"/>
        </w:rPr>
      </w:pPr>
    </w:p>
    <w:p w14:paraId="74910EC5" w14:textId="77777777" w:rsidR="007B7BFD" w:rsidRDefault="007B7BFD"/>
    <w:sectPr w:rsidR="007B7BF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ptos">
    <w:altName w:val="Calibri"/>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altName w:val="Calibri"/>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pple Color Emoji">
    <w:altName w:val="Calibri"/>
    <w:charset w:val="00"/>
    <w:family w:val="auto"/>
    <w:pitch w:val="variable"/>
    <w:sig w:usb0="00000003" w:usb1="18000000" w:usb2="14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4D1E"/>
    <w:rsid w:val="000204E0"/>
    <w:rsid w:val="000C570C"/>
    <w:rsid w:val="000C688E"/>
    <w:rsid w:val="000E30AE"/>
    <w:rsid w:val="00132242"/>
    <w:rsid w:val="00142C69"/>
    <w:rsid w:val="00145FC6"/>
    <w:rsid w:val="00165BD4"/>
    <w:rsid w:val="001B574A"/>
    <w:rsid w:val="001D794C"/>
    <w:rsid w:val="002265B0"/>
    <w:rsid w:val="002920C1"/>
    <w:rsid w:val="00297FB7"/>
    <w:rsid w:val="002D0F3E"/>
    <w:rsid w:val="003258F9"/>
    <w:rsid w:val="00341081"/>
    <w:rsid w:val="00383FCB"/>
    <w:rsid w:val="003A15BA"/>
    <w:rsid w:val="003D69C5"/>
    <w:rsid w:val="00411768"/>
    <w:rsid w:val="0043061D"/>
    <w:rsid w:val="00442F10"/>
    <w:rsid w:val="00453865"/>
    <w:rsid w:val="00471511"/>
    <w:rsid w:val="004806C8"/>
    <w:rsid w:val="004A78D5"/>
    <w:rsid w:val="004C48AC"/>
    <w:rsid w:val="00542C09"/>
    <w:rsid w:val="00572246"/>
    <w:rsid w:val="005A4D1E"/>
    <w:rsid w:val="005B042F"/>
    <w:rsid w:val="005C5F2F"/>
    <w:rsid w:val="005D0FCE"/>
    <w:rsid w:val="005E121E"/>
    <w:rsid w:val="00607C7E"/>
    <w:rsid w:val="00607F39"/>
    <w:rsid w:val="0063634A"/>
    <w:rsid w:val="006424E3"/>
    <w:rsid w:val="006611E1"/>
    <w:rsid w:val="0067759F"/>
    <w:rsid w:val="006C2B9F"/>
    <w:rsid w:val="006C2E85"/>
    <w:rsid w:val="006C5BC4"/>
    <w:rsid w:val="006E37E8"/>
    <w:rsid w:val="00705C93"/>
    <w:rsid w:val="007309A2"/>
    <w:rsid w:val="00735351"/>
    <w:rsid w:val="00740ADD"/>
    <w:rsid w:val="007B320B"/>
    <w:rsid w:val="007B7BFD"/>
    <w:rsid w:val="007E5BFA"/>
    <w:rsid w:val="00822FE1"/>
    <w:rsid w:val="008723C3"/>
    <w:rsid w:val="00872EBF"/>
    <w:rsid w:val="00895B21"/>
    <w:rsid w:val="008B4BFB"/>
    <w:rsid w:val="008E098C"/>
    <w:rsid w:val="008E69F0"/>
    <w:rsid w:val="00905C36"/>
    <w:rsid w:val="00932630"/>
    <w:rsid w:val="00935C3B"/>
    <w:rsid w:val="009459B7"/>
    <w:rsid w:val="00981F02"/>
    <w:rsid w:val="00987442"/>
    <w:rsid w:val="009B2F20"/>
    <w:rsid w:val="009C43C0"/>
    <w:rsid w:val="009C5EF1"/>
    <w:rsid w:val="009C6C8A"/>
    <w:rsid w:val="009D0A5A"/>
    <w:rsid w:val="009F57E2"/>
    <w:rsid w:val="00A02090"/>
    <w:rsid w:val="00A3466A"/>
    <w:rsid w:val="00A45FC4"/>
    <w:rsid w:val="00A72FB8"/>
    <w:rsid w:val="00AD0EE4"/>
    <w:rsid w:val="00AD21B4"/>
    <w:rsid w:val="00B0485D"/>
    <w:rsid w:val="00B26C89"/>
    <w:rsid w:val="00B87B2E"/>
    <w:rsid w:val="00BA3391"/>
    <w:rsid w:val="00BF5FDA"/>
    <w:rsid w:val="00C02F43"/>
    <w:rsid w:val="00C2744F"/>
    <w:rsid w:val="00C46E3F"/>
    <w:rsid w:val="00CB25D0"/>
    <w:rsid w:val="00D00EC9"/>
    <w:rsid w:val="00D0789D"/>
    <w:rsid w:val="00D92D9D"/>
    <w:rsid w:val="00E0121A"/>
    <w:rsid w:val="00E20559"/>
    <w:rsid w:val="00E64F5E"/>
    <w:rsid w:val="00E9065A"/>
    <w:rsid w:val="00EB5568"/>
    <w:rsid w:val="00EC66CD"/>
    <w:rsid w:val="00ED084F"/>
    <w:rsid w:val="00EF685E"/>
    <w:rsid w:val="00F1040E"/>
    <w:rsid w:val="00F17441"/>
    <w:rsid w:val="00F31510"/>
    <w:rsid w:val="00F56EBD"/>
    <w:rsid w:val="00F76EA7"/>
    <w:rsid w:val="00FF096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6DF283"/>
  <w15:chartTrackingRefBased/>
  <w15:docId w15:val="{E9A569CA-3F9F-40B1-9FD3-47A12DA473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A4D1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5A4D1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5A4D1E"/>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A4D1E"/>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5A4D1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5A4D1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A4D1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A4D1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A4D1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A4D1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A4D1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A4D1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A4D1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A4D1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A4D1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A4D1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A4D1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A4D1E"/>
    <w:rPr>
      <w:rFonts w:eastAsiaTheme="majorEastAsia" w:cstheme="majorBidi"/>
      <w:color w:val="272727" w:themeColor="text1" w:themeTint="D8"/>
    </w:rPr>
  </w:style>
  <w:style w:type="paragraph" w:styleId="Title">
    <w:name w:val="Title"/>
    <w:basedOn w:val="Normal"/>
    <w:next w:val="Normal"/>
    <w:link w:val="TitleChar"/>
    <w:uiPriority w:val="10"/>
    <w:qFormat/>
    <w:rsid w:val="005A4D1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A4D1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A4D1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A4D1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A4D1E"/>
    <w:pPr>
      <w:spacing w:before="160"/>
      <w:jc w:val="center"/>
    </w:pPr>
    <w:rPr>
      <w:i/>
      <w:iCs/>
      <w:color w:val="404040" w:themeColor="text1" w:themeTint="BF"/>
    </w:rPr>
  </w:style>
  <w:style w:type="character" w:customStyle="1" w:styleId="QuoteChar">
    <w:name w:val="Quote Char"/>
    <w:basedOn w:val="DefaultParagraphFont"/>
    <w:link w:val="Quote"/>
    <w:uiPriority w:val="29"/>
    <w:rsid w:val="005A4D1E"/>
    <w:rPr>
      <w:i/>
      <w:iCs/>
      <w:color w:val="404040" w:themeColor="text1" w:themeTint="BF"/>
    </w:rPr>
  </w:style>
  <w:style w:type="paragraph" w:styleId="ListParagraph">
    <w:name w:val="List Paragraph"/>
    <w:basedOn w:val="Normal"/>
    <w:uiPriority w:val="34"/>
    <w:qFormat/>
    <w:rsid w:val="005A4D1E"/>
    <w:pPr>
      <w:ind w:left="720"/>
      <w:contextualSpacing/>
    </w:pPr>
  </w:style>
  <w:style w:type="character" w:styleId="IntenseEmphasis">
    <w:name w:val="Intense Emphasis"/>
    <w:basedOn w:val="DefaultParagraphFont"/>
    <w:uiPriority w:val="21"/>
    <w:qFormat/>
    <w:rsid w:val="005A4D1E"/>
    <w:rPr>
      <w:i/>
      <w:iCs/>
      <w:color w:val="0F4761" w:themeColor="accent1" w:themeShade="BF"/>
    </w:rPr>
  </w:style>
  <w:style w:type="paragraph" w:styleId="IntenseQuote">
    <w:name w:val="Intense Quote"/>
    <w:basedOn w:val="Normal"/>
    <w:next w:val="Normal"/>
    <w:link w:val="IntenseQuoteChar"/>
    <w:uiPriority w:val="30"/>
    <w:qFormat/>
    <w:rsid w:val="005A4D1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A4D1E"/>
    <w:rPr>
      <w:i/>
      <w:iCs/>
      <w:color w:val="0F4761" w:themeColor="accent1" w:themeShade="BF"/>
    </w:rPr>
  </w:style>
  <w:style w:type="character" w:styleId="IntenseReference">
    <w:name w:val="Intense Reference"/>
    <w:basedOn w:val="DefaultParagraphFont"/>
    <w:uiPriority w:val="32"/>
    <w:qFormat/>
    <w:rsid w:val="005A4D1E"/>
    <w:rPr>
      <w:b/>
      <w:bCs/>
      <w:smallCaps/>
      <w:color w:val="0F4761" w:themeColor="accent1" w:themeShade="BF"/>
      <w:spacing w:val="5"/>
    </w:rPr>
  </w:style>
  <w:style w:type="paragraph" w:customStyle="1" w:styleId="p1">
    <w:name w:val="p1"/>
    <w:basedOn w:val="Normal"/>
    <w:rsid w:val="00981F02"/>
    <w:pPr>
      <w:spacing w:after="0" w:line="240" w:lineRule="auto"/>
    </w:pPr>
    <w:rPr>
      <w:rFonts w:ascii="Times New Roman" w:eastAsia="Times New Roman" w:hAnsi="Times New Roman" w:cs="Times New Roman"/>
      <w:color w:val="00000A"/>
      <w:kern w:val="0"/>
      <w:sz w:val="18"/>
      <w:szCs w:val="18"/>
      <w:lang w:val="en-CA"/>
      <w14:ligatures w14:val="none"/>
    </w:rPr>
  </w:style>
  <w:style w:type="character" w:styleId="CommentReference">
    <w:name w:val="annotation reference"/>
    <w:basedOn w:val="DefaultParagraphFont"/>
    <w:uiPriority w:val="99"/>
    <w:semiHidden/>
    <w:unhideWhenUsed/>
    <w:rsid w:val="007309A2"/>
    <w:rPr>
      <w:sz w:val="16"/>
      <w:szCs w:val="16"/>
    </w:rPr>
  </w:style>
  <w:style w:type="paragraph" w:styleId="CommentText">
    <w:name w:val="annotation text"/>
    <w:basedOn w:val="Normal"/>
    <w:link w:val="CommentTextChar"/>
    <w:uiPriority w:val="99"/>
    <w:unhideWhenUsed/>
    <w:rsid w:val="007309A2"/>
    <w:pPr>
      <w:spacing w:line="240" w:lineRule="auto"/>
    </w:pPr>
    <w:rPr>
      <w:kern w:val="0"/>
      <w:sz w:val="20"/>
      <w:szCs w:val="20"/>
      <w14:ligatures w14:val="none"/>
    </w:rPr>
  </w:style>
  <w:style w:type="character" w:customStyle="1" w:styleId="CommentTextChar">
    <w:name w:val="Comment Text Char"/>
    <w:basedOn w:val="DefaultParagraphFont"/>
    <w:link w:val="CommentText"/>
    <w:uiPriority w:val="99"/>
    <w:rsid w:val="007309A2"/>
    <w:rPr>
      <w:kern w:val="0"/>
      <w:sz w:val="20"/>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connectivity.brain-map.org/projection/experiment/180720175" TargetMode="External"/><Relationship Id="rId13" Type="http://schemas.openxmlformats.org/officeDocument/2006/relationships/image" Target="media/image3.svg"/><Relationship Id="rId18" Type="http://schemas.openxmlformats.org/officeDocument/2006/relationships/image" Target="media/image8.png"/><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1.png"/><Relationship Id="rId7" Type="http://schemas.openxmlformats.org/officeDocument/2006/relationships/hyperlink" Target="https://connectivity.brain-map.org/projection/experiment/287600392" TargetMode="External"/><Relationship Id="rId12" Type="http://schemas.openxmlformats.org/officeDocument/2006/relationships/image" Target="media/image2.png"/><Relationship Id="rId17" Type="http://schemas.openxmlformats.org/officeDocument/2006/relationships/image" Target="media/image7.emf"/><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6.emf"/><Relationship Id="rId20" Type="http://schemas.openxmlformats.org/officeDocument/2006/relationships/image" Target="media/image10.emf"/><Relationship Id="rId1" Type="http://schemas.openxmlformats.org/officeDocument/2006/relationships/styles" Target="styles.xml"/><Relationship Id="rId6" Type="http://schemas.openxmlformats.org/officeDocument/2006/relationships/hyperlink" Target="https://connectivity.brain-map.org/projection/experiment/119848249" TargetMode="External"/><Relationship Id="rId11" Type="http://schemas.openxmlformats.org/officeDocument/2006/relationships/image" Target="media/image1.tiff"/><Relationship Id="rId24" Type="http://schemas.openxmlformats.org/officeDocument/2006/relationships/image" Target="media/image14.svg"/><Relationship Id="rId5" Type="http://schemas.openxmlformats.org/officeDocument/2006/relationships/hyperlink" Target="https://connectivity.brain-map.org/projection/experiment/175739085" TargetMode="External"/><Relationship Id="rId15" Type="http://schemas.openxmlformats.org/officeDocument/2006/relationships/image" Target="media/image5.emf"/><Relationship Id="rId23" Type="http://schemas.openxmlformats.org/officeDocument/2006/relationships/image" Target="media/image13.png"/><Relationship Id="rId10" Type="http://schemas.openxmlformats.org/officeDocument/2006/relationships/hyperlink" Target="https://connectivity.brain-map.org/projection/experiment/543881679" TargetMode="External"/><Relationship Id="rId19" Type="http://schemas.openxmlformats.org/officeDocument/2006/relationships/image" Target="media/image9.svg"/><Relationship Id="rId4" Type="http://schemas.openxmlformats.org/officeDocument/2006/relationships/hyperlink" Target="https://connectivity.brain-map.org/projection/experiment/298718072" TargetMode="External"/><Relationship Id="rId9" Type="http://schemas.openxmlformats.org/officeDocument/2006/relationships/hyperlink" Target="https://connectivity.brain-map.org/projection/experiment/306957248" TargetMode="External"/><Relationship Id="rId14" Type="http://schemas.openxmlformats.org/officeDocument/2006/relationships/image" Target="media/image4.emf"/><Relationship Id="rId22" Type="http://schemas.openxmlformats.org/officeDocument/2006/relationships/image" Target="media/image12.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14</Pages>
  <Words>1620</Words>
  <Characters>9236</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Jake Hamilton</dc:creator>
  <cp:keywords/>
  <dc:description/>
  <cp:lastModifiedBy>Arthur Brown</cp:lastModifiedBy>
  <cp:revision>2</cp:revision>
  <cp:lastPrinted>2025-05-08T13:47:00Z</cp:lastPrinted>
  <dcterms:created xsi:type="dcterms:W3CDTF">2025-06-25T13:37:00Z</dcterms:created>
  <dcterms:modified xsi:type="dcterms:W3CDTF">2025-06-25T13:37:00Z</dcterms:modified>
</cp:coreProperties>
</file>