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1B72B" w14:textId="1C19B8F1" w:rsidR="00335503" w:rsidRDefault="00FB28C4" w:rsidP="00FB28C4">
      <w:pPr>
        <w:pStyle w:val="SOMHead"/>
        <w:rPr>
          <w:rFonts w:ascii="Arial" w:hAnsi="Arial" w:cs="Arial"/>
        </w:rPr>
      </w:pPr>
      <w:r w:rsidRPr="00504184">
        <w:rPr>
          <w:rFonts w:ascii="Arial" w:hAnsi="Arial" w:cs="Arial"/>
        </w:rPr>
        <w:t>Supplementary Materials</w:t>
      </w:r>
    </w:p>
    <w:p w14:paraId="12EFBFA7" w14:textId="77777777" w:rsidR="008D64BD" w:rsidRDefault="008D64BD" w:rsidP="00FB28C4">
      <w:pPr>
        <w:pStyle w:val="SOMHead"/>
        <w:rPr>
          <w:rFonts w:ascii="Arial" w:hAnsi="Arial" w:cs="Arial"/>
        </w:rPr>
      </w:pPr>
    </w:p>
    <w:p w14:paraId="0AF15A9A" w14:textId="403E04A6" w:rsidR="00001945" w:rsidRPr="00E8358D" w:rsidRDefault="00001945" w:rsidP="00E8358D">
      <w:pPr>
        <w:rPr>
          <w:rStyle w:val="Strong"/>
          <w:rFonts w:ascii="Arial" w:hAnsi="Arial" w:cs="Arial"/>
          <w:bCs w:val="0"/>
          <w:kern w:val="28"/>
        </w:rPr>
      </w:pPr>
    </w:p>
    <w:p w14:paraId="434992CB" w14:textId="4477B063" w:rsidR="00001945" w:rsidRPr="00504184" w:rsidRDefault="006B05B5" w:rsidP="00DA32A6">
      <w:pPr>
        <w:pStyle w:val="Heading3"/>
        <w:jc w:val="both"/>
        <w:rPr>
          <w:rStyle w:val="Strong"/>
          <w:rFonts w:ascii="Arial" w:hAnsi="Arial" w:cs="Arial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sz w:val="24"/>
          <w:szCs w:val="24"/>
          <w14:ligatures w14:val="standardContextual"/>
        </w:rPr>
        <w:drawing>
          <wp:inline distT="0" distB="0" distL="0" distR="0" wp14:anchorId="3EB6A4D3" wp14:editId="2D29B338">
            <wp:extent cx="5943600" cy="5160010"/>
            <wp:effectExtent l="0" t="0" r="0" b="0"/>
            <wp:docPr id="1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 scree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52DAF" w14:textId="77777777" w:rsidR="00001945" w:rsidRPr="00504184" w:rsidRDefault="00001945" w:rsidP="00DA32A6">
      <w:pPr>
        <w:pStyle w:val="Heading3"/>
        <w:jc w:val="both"/>
        <w:rPr>
          <w:rStyle w:val="Strong"/>
          <w:rFonts w:ascii="Arial" w:hAnsi="Arial" w:cs="Arial"/>
          <w:sz w:val="24"/>
          <w:szCs w:val="24"/>
        </w:rPr>
      </w:pPr>
    </w:p>
    <w:p w14:paraId="6132384B" w14:textId="77777777" w:rsidR="006B05B5" w:rsidRDefault="006B05B5" w:rsidP="00DA32A6">
      <w:pPr>
        <w:pStyle w:val="Heading3"/>
        <w:jc w:val="both"/>
        <w:rPr>
          <w:rStyle w:val="Strong"/>
          <w:rFonts w:ascii="Arial" w:hAnsi="Arial" w:cs="Arial"/>
          <w:b/>
          <w:bCs/>
          <w:sz w:val="24"/>
          <w:szCs w:val="24"/>
        </w:rPr>
      </w:pPr>
    </w:p>
    <w:p w14:paraId="33E63ACF" w14:textId="77777777" w:rsidR="006B05B5" w:rsidRDefault="006B05B5" w:rsidP="00DA32A6">
      <w:pPr>
        <w:pStyle w:val="Heading3"/>
        <w:jc w:val="both"/>
        <w:rPr>
          <w:rStyle w:val="Strong"/>
          <w:rFonts w:ascii="Arial" w:hAnsi="Arial" w:cs="Arial"/>
          <w:b/>
          <w:bCs/>
          <w:sz w:val="24"/>
          <w:szCs w:val="24"/>
        </w:rPr>
      </w:pPr>
    </w:p>
    <w:p w14:paraId="7AB9894B" w14:textId="77777777" w:rsidR="006B05B5" w:rsidRDefault="006B05B5" w:rsidP="00DA32A6">
      <w:pPr>
        <w:pStyle w:val="Heading3"/>
        <w:jc w:val="both"/>
        <w:rPr>
          <w:rStyle w:val="Strong"/>
          <w:rFonts w:ascii="Arial" w:hAnsi="Arial" w:cs="Arial"/>
          <w:b/>
          <w:bCs/>
          <w:sz w:val="24"/>
          <w:szCs w:val="24"/>
        </w:rPr>
      </w:pPr>
    </w:p>
    <w:p w14:paraId="197B1F90" w14:textId="77777777" w:rsidR="006B05B5" w:rsidRDefault="006B05B5" w:rsidP="00DA32A6">
      <w:pPr>
        <w:pStyle w:val="Heading3"/>
        <w:jc w:val="both"/>
        <w:rPr>
          <w:rStyle w:val="Strong"/>
          <w:rFonts w:ascii="Arial" w:hAnsi="Arial" w:cs="Arial"/>
          <w:b/>
          <w:bCs/>
          <w:sz w:val="24"/>
          <w:szCs w:val="24"/>
        </w:rPr>
      </w:pPr>
    </w:p>
    <w:p w14:paraId="07F0DF4B" w14:textId="3AD50705" w:rsidR="00DD6B84" w:rsidRPr="00504184" w:rsidRDefault="001D589B" w:rsidP="00DA32A6">
      <w:pPr>
        <w:pStyle w:val="Heading3"/>
        <w:jc w:val="both"/>
        <w:rPr>
          <w:rFonts w:ascii="Arial" w:hAnsi="Arial" w:cs="Arial"/>
          <w:b w:val="0"/>
          <w:bCs w:val="0"/>
          <w:sz w:val="24"/>
          <w:szCs w:val="24"/>
        </w:rPr>
      </w:pPr>
      <w:r w:rsidRPr="00504184">
        <w:rPr>
          <w:rStyle w:val="Strong"/>
          <w:rFonts w:ascii="Arial" w:hAnsi="Arial" w:cs="Arial"/>
          <w:b/>
          <w:bCs/>
          <w:sz w:val="24"/>
          <w:szCs w:val="24"/>
        </w:rPr>
        <w:lastRenderedPageBreak/>
        <w:t>Supplementary Figure 1</w:t>
      </w:r>
      <w:r w:rsidR="00DD6B84" w:rsidRPr="00504184">
        <w:rPr>
          <w:rStyle w:val="Strong"/>
          <w:rFonts w:ascii="Arial" w:hAnsi="Arial" w:cs="Arial"/>
          <w:b/>
          <w:bCs/>
          <w:sz w:val="24"/>
          <w:szCs w:val="24"/>
        </w:rPr>
        <w:t xml:space="preserve">. </w:t>
      </w:r>
      <w:r w:rsidR="00DD6B84" w:rsidRPr="00504184">
        <w:rPr>
          <w:rFonts w:ascii="Arial" w:hAnsi="Arial" w:cs="Arial"/>
          <w:b w:val="0"/>
          <w:bCs w:val="0"/>
          <w:sz w:val="24"/>
          <w:szCs w:val="24"/>
        </w:rPr>
        <w:t>Pulmonary melanoma scRNA-seq identifies gene expression in IMs and recMacs</w:t>
      </w:r>
    </w:p>
    <w:p w14:paraId="6AC2DD8A" w14:textId="0E48C8BC" w:rsidR="00DB6945" w:rsidRPr="00DB6945" w:rsidRDefault="00DB6945" w:rsidP="00DB6945">
      <w:pPr>
        <w:jc w:val="both"/>
        <w:rPr>
          <w:rStyle w:val="Emphasis"/>
          <w:rFonts w:ascii="Arial" w:hAnsi="Arial" w:cs="Arial"/>
          <w:b/>
          <w:bCs/>
        </w:rPr>
      </w:pPr>
      <w:r>
        <w:rPr>
          <w:rFonts w:ascii="Arial" w:hAnsi="Arial" w:cs="Arial"/>
        </w:rPr>
        <w:t>(a</w:t>
      </w:r>
      <w:r w:rsidRPr="00DB6945">
        <w:rPr>
          <w:rFonts w:ascii="Arial" w:hAnsi="Arial" w:cs="Arial"/>
        </w:rPr>
        <w:t xml:space="preserve">) UMAP of extravascular immune cells isolated from the lungs of melanoma burdened C57BL/6 mice. Key signature genes defined the unbiased clusters. Alveolar macrophages, AMs; interstitial macrophages, IMs, recruited macrophages/monocytes, recMacs; dendritic cells, DC1, DC2; inflammatory DC, inf.DC2; migratory DCs, </w:t>
      </w:r>
      <w:proofErr w:type="spellStart"/>
      <w:r w:rsidRPr="00DB6945">
        <w:rPr>
          <w:rFonts w:ascii="Arial" w:hAnsi="Arial" w:cs="Arial"/>
        </w:rPr>
        <w:t>mig.DCs</w:t>
      </w:r>
      <w:proofErr w:type="spellEnd"/>
      <w:r w:rsidRPr="00DB6945">
        <w:rPr>
          <w:rFonts w:ascii="Arial" w:hAnsi="Arial" w:cs="Arial"/>
        </w:rPr>
        <w:t xml:space="preserve">, neutrophils, GNs; eosinophils, </w:t>
      </w:r>
      <w:proofErr w:type="spellStart"/>
      <w:r w:rsidRPr="00DB6945">
        <w:rPr>
          <w:rFonts w:ascii="Arial" w:hAnsi="Arial" w:cs="Arial"/>
        </w:rPr>
        <w:t>Eo</w:t>
      </w:r>
      <w:proofErr w:type="spellEnd"/>
      <w:r w:rsidRPr="00DB6945">
        <w:rPr>
          <w:rFonts w:ascii="Arial" w:hAnsi="Arial" w:cs="Arial"/>
        </w:rPr>
        <w:t xml:space="preserve">; basophils, Ba; mast cells, MCs; CD8 T cells, T8; CD4 T cell, T4; regulatory T cells, Treg; double negative T cells, </w:t>
      </w:r>
      <w:proofErr w:type="spellStart"/>
      <w:r w:rsidRPr="00DB6945">
        <w:rPr>
          <w:rFonts w:ascii="Arial" w:hAnsi="Arial" w:cs="Arial"/>
        </w:rPr>
        <w:t>Tdn</w:t>
      </w:r>
      <w:proofErr w:type="spellEnd"/>
      <w:r w:rsidRPr="00DB6945">
        <w:rPr>
          <w:rFonts w:ascii="Arial" w:hAnsi="Arial" w:cs="Arial"/>
        </w:rPr>
        <w:t xml:space="preserve">; gamma delta T cells, Tgd; natural killer progenitor, NKP; B cells, B; plasmacytoid DCs, </w:t>
      </w:r>
      <w:proofErr w:type="spellStart"/>
      <w:r w:rsidRPr="00DB6945">
        <w:rPr>
          <w:rFonts w:ascii="Arial" w:hAnsi="Arial" w:cs="Arial"/>
        </w:rPr>
        <w:t>pDCs</w:t>
      </w:r>
      <w:proofErr w:type="spellEnd"/>
      <w:r w:rsidRPr="00DB6945">
        <w:rPr>
          <w:rFonts w:ascii="Arial" w:hAnsi="Arial" w:cs="Arial"/>
        </w:rPr>
        <w:t>; innate lymphocytes ILC2, B16F10, B16  (</w:t>
      </w:r>
      <w:r>
        <w:rPr>
          <w:rFonts w:ascii="Arial" w:hAnsi="Arial" w:cs="Arial"/>
        </w:rPr>
        <w:t>b</w:t>
      </w:r>
      <w:r w:rsidRPr="00DB6945">
        <w:rPr>
          <w:rFonts w:ascii="Arial" w:hAnsi="Arial" w:cs="Arial"/>
        </w:rPr>
        <w:t>-</w:t>
      </w:r>
      <w:r>
        <w:rPr>
          <w:rFonts w:ascii="Arial" w:hAnsi="Arial" w:cs="Arial"/>
        </w:rPr>
        <w:t>e</w:t>
      </w:r>
      <w:r w:rsidRPr="00DB6945">
        <w:rPr>
          <w:rFonts w:ascii="Arial" w:hAnsi="Arial" w:cs="Arial"/>
        </w:rPr>
        <w:t>) UMAP of IMs and recMacs. (</w:t>
      </w:r>
      <w:r>
        <w:rPr>
          <w:rFonts w:ascii="Arial" w:hAnsi="Arial" w:cs="Arial"/>
        </w:rPr>
        <w:t>c</w:t>
      </w:r>
      <w:r w:rsidRPr="00DB6945">
        <w:rPr>
          <w:rFonts w:ascii="Arial" w:hAnsi="Arial" w:cs="Arial"/>
        </w:rPr>
        <w:t xml:space="preserve">) Feature plots show the expression of </w:t>
      </w:r>
      <w:r w:rsidRPr="00DB6945">
        <w:rPr>
          <w:rStyle w:val="Emphasis"/>
          <w:rFonts w:ascii="Arial" w:hAnsi="Arial" w:cs="Arial"/>
        </w:rPr>
        <w:t>C1qb</w:t>
      </w:r>
      <w:r w:rsidRPr="00DB6945">
        <w:rPr>
          <w:rFonts w:ascii="Arial" w:hAnsi="Arial" w:cs="Arial"/>
        </w:rPr>
        <w:t xml:space="preserve"> and </w:t>
      </w:r>
      <w:r w:rsidRPr="00DB6945">
        <w:rPr>
          <w:rStyle w:val="Emphasis"/>
          <w:rFonts w:ascii="Arial" w:hAnsi="Arial" w:cs="Arial"/>
        </w:rPr>
        <w:t>Pf4</w:t>
      </w:r>
      <w:r w:rsidRPr="00DB6945">
        <w:rPr>
          <w:rFonts w:ascii="Arial" w:hAnsi="Arial" w:cs="Arial"/>
        </w:rPr>
        <w:t>, key IM signature genes. Additional feature plots depict CD206</w:t>
      </w:r>
      <w:r w:rsidRPr="00DB6945">
        <w:rPr>
          <w:rFonts w:ascii="Arial" w:hAnsi="Arial" w:cs="Arial"/>
          <w:vertAlign w:val="superscript"/>
        </w:rPr>
        <w:t>hi</w:t>
      </w:r>
      <w:r w:rsidRPr="00DB6945">
        <w:rPr>
          <w:rFonts w:ascii="Arial" w:hAnsi="Arial" w:cs="Arial"/>
        </w:rPr>
        <w:t xml:space="preserve"> IM expression for </w:t>
      </w:r>
      <w:r w:rsidRPr="00DB6945">
        <w:rPr>
          <w:rStyle w:val="Emphasis"/>
          <w:rFonts w:ascii="Arial" w:hAnsi="Arial" w:cs="Arial"/>
        </w:rPr>
        <w:t>Folr2, Cd163, Mmp9,</w:t>
      </w:r>
      <w:r w:rsidRPr="00DB6945">
        <w:rPr>
          <w:rFonts w:ascii="Arial" w:hAnsi="Arial" w:cs="Arial"/>
        </w:rPr>
        <w:t xml:space="preserve"> and </w:t>
      </w:r>
      <w:r w:rsidRPr="00DB6945">
        <w:rPr>
          <w:rStyle w:val="Emphasis"/>
          <w:rFonts w:ascii="Arial" w:hAnsi="Arial" w:cs="Arial"/>
        </w:rPr>
        <w:t>Lyve1</w:t>
      </w:r>
      <w:r w:rsidRPr="00DB6945">
        <w:rPr>
          <w:rFonts w:ascii="Arial" w:hAnsi="Arial" w:cs="Arial"/>
        </w:rPr>
        <w:t>, and CD206</w:t>
      </w:r>
      <w:r w:rsidRPr="00DB6945">
        <w:rPr>
          <w:rFonts w:ascii="Arial" w:hAnsi="Arial" w:cs="Arial"/>
          <w:vertAlign w:val="superscript"/>
        </w:rPr>
        <w:t>lo</w:t>
      </w:r>
      <w:r w:rsidRPr="00DB6945">
        <w:rPr>
          <w:rFonts w:ascii="Arial" w:hAnsi="Arial" w:cs="Arial"/>
        </w:rPr>
        <w:t xml:space="preserve"> IM expression for </w:t>
      </w:r>
      <w:r w:rsidRPr="00DB6945">
        <w:rPr>
          <w:rStyle w:val="Emphasis"/>
          <w:rFonts w:ascii="Arial" w:hAnsi="Arial" w:cs="Arial"/>
        </w:rPr>
        <w:t>Ccr2</w:t>
      </w:r>
      <w:r w:rsidRPr="00DB6945">
        <w:rPr>
          <w:rFonts w:ascii="Arial" w:hAnsi="Arial" w:cs="Arial"/>
        </w:rPr>
        <w:t xml:space="preserve"> and </w:t>
      </w:r>
      <w:r w:rsidRPr="00DB6945">
        <w:rPr>
          <w:rStyle w:val="Emphasis"/>
          <w:rFonts w:ascii="Arial" w:hAnsi="Arial" w:cs="Arial"/>
        </w:rPr>
        <w:t>Mmp12</w:t>
      </w:r>
      <w:r w:rsidRPr="00DB6945">
        <w:rPr>
          <w:rFonts w:ascii="Arial" w:hAnsi="Arial" w:cs="Arial"/>
        </w:rPr>
        <w:t>. (</w:t>
      </w:r>
      <w:r>
        <w:rPr>
          <w:rFonts w:ascii="Arial" w:hAnsi="Arial" w:cs="Arial"/>
        </w:rPr>
        <w:t>d</w:t>
      </w:r>
      <w:r w:rsidRPr="00DB6945">
        <w:rPr>
          <w:rFonts w:ascii="Arial" w:hAnsi="Arial" w:cs="Arial"/>
        </w:rPr>
        <w:t xml:space="preserve">) Feature plots show recMacs expression for </w:t>
      </w:r>
      <w:r w:rsidRPr="00DB6945">
        <w:rPr>
          <w:rStyle w:val="Emphasis"/>
          <w:rFonts w:ascii="Arial" w:hAnsi="Arial" w:cs="Arial"/>
        </w:rPr>
        <w:t>Fn1, Ly6c2, Vcan,</w:t>
      </w:r>
      <w:r w:rsidRPr="00DB6945">
        <w:rPr>
          <w:rFonts w:ascii="Arial" w:hAnsi="Arial" w:cs="Arial"/>
        </w:rPr>
        <w:t xml:space="preserve"> and </w:t>
      </w:r>
      <w:r w:rsidRPr="00DB6945">
        <w:rPr>
          <w:rStyle w:val="Emphasis"/>
          <w:rFonts w:ascii="Arial" w:hAnsi="Arial" w:cs="Arial"/>
        </w:rPr>
        <w:t>Thbs1</w:t>
      </w:r>
      <w:r w:rsidRPr="00DB6945">
        <w:rPr>
          <w:rFonts w:ascii="Arial" w:hAnsi="Arial" w:cs="Arial"/>
        </w:rPr>
        <w:t>. (</w:t>
      </w:r>
      <w:r>
        <w:rPr>
          <w:rFonts w:ascii="Arial" w:hAnsi="Arial" w:cs="Arial"/>
        </w:rPr>
        <w:t>e</w:t>
      </w:r>
      <w:r w:rsidRPr="00DB6945">
        <w:rPr>
          <w:rFonts w:ascii="Arial" w:hAnsi="Arial" w:cs="Arial"/>
        </w:rPr>
        <w:t xml:space="preserve">) Feature plots display the expression of protumorigenic genes </w:t>
      </w:r>
      <w:r w:rsidRPr="00DB6945">
        <w:rPr>
          <w:rStyle w:val="Emphasis"/>
          <w:rFonts w:ascii="Arial" w:hAnsi="Arial" w:cs="Arial"/>
        </w:rPr>
        <w:t>Spp1, Vegfa, Vcan, Arg1,</w:t>
      </w:r>
      <w:r w:rsidRPr="00DB6945">
        <w:rPr>
          <w:rFonts w:ascii="Arial" w:hAnsi="Arial" w:cs="Arial"/>
        </w:rPr>
        <w:t xml:space="preserve"> and </w:t>
      </w:r>
      <w:r w:rsidRPr="00DB6945">
        <w:rPr>
          <w:rStyle w:val="Emphasis"/>
          <w:rFonts w:ascii="Arial" w:hAnsi="Arial" w:cs="Arial"/>
        </w:rPr>
        <w:t>Cd274</w:t>
      </w:r>
      <w:r w:rsidRPr="00DB6945">
        <w:rPr>
          <w:rFonts w:ascii="Arial" w:hAnsi="Arial" w:cs="Arial"/>
        </w:rPr>
        <w:t xml:space="preserve"> by recMacs, and antitumorigenic chemokines </w:t>
      </w:r>
      <w:r w:rsidRPr="00DB6945">
        <w:rPr>
          <w:rStyle w:val="Emphasis"/>
          <w:rFonts w:ascii="Arial" w:hAnsi="Arial" w:cs="Arial"/>
        </w:rPr>
        <w:t>Cxcl13, Cxcl9,</w:t>
      </w:r>
      <w:r w:rsidRPr="00DB6945">
        <w:rPr>
          <w:rFonts w:ascii="Arial" w:hAnsi="Arial" w:cs="Arial"/>
        </w:rPr>
        <w:t xml:space="preserve"> and </w:t>
      </w:r>
      <w:r w:rsidRPr="00DB6945">
        <w:rPr>
          <w:rStyle w:val="Emphasis"/>
          <w:rFonts w:ascii="Arial" w:hAnsi="Arial" w:cs="Arial"/>
        </w:rPr>
        <w:t>Cxcl10</w:t>
      </w:r>
      <w:r w:rsidRPr="00DB6945">
        <w:rPr>
          <w:rFonts w:ascii="Arial" w:hAnsi="Arial" w:cs="Arial"/>
        </w:rPr>
        <w:t xml:space="preserve"> by IMs. </w:t>
      </w:r>
      <w:r w:rsidRPr="00DB6945">
        <w:rPr>
          <w:rStyle w:val="Emphasis"/>
          <w:rFonts w:ascii="Arial" w:hAnsi="Arial" w:cs="Arial"/>
        </w:rPr>
        <w:t>Trem2</w:t>
      </w:r>
      <w:r w:rsidRPr="00DB6945">
        <w:rPr>
          <w:rFonts w:ascii="Arial" w:hAnsi="Arial" w:cs="Arial"/>
        </w:rPr>
        <w:t xml:space="preserve"> is expressed by both recMacs and IMs.</w:t>
      </w:r>
      <w:r w:rsidR="0090644B">
        <w:rPr>
          <w:rFonts w:ascii="Arial" w:hAnsi="Arial" w:cs="Arial"/>
        </w:rPr>
        <w:t xml:space="preserve"> (f) </w:t>
      </w:r>
      <w:r w:rsidR="000B6A9F">
        <w:rPr>
          <w:rFonts w:ascii="Arial" w:hAnsi="Arial" w:cs="Arial"/>
        </w:rPr>
        <w:t>Dot plot shows the expression of curated genes in 16 immune cell populations</w:t>
      </w:r>
      <w:r w:rsidR="00F71724">
        <w:rPr>
          <w:rFonts w:ascii="Arial" w:hAnsi="Arial" w:cs="Arial"/>
        </w:rPr>
        <w:t xml:space="preserve"> from Figure 1</w:t>
      </w:r>
      <w:r w:rsidR="000B6A9F">
        <w:rPr>
          <w:rFonts w:ascii="Arial" w:hAnsi="Arial" w:cs="Arial"/>
        </w:rPr>
        <w:t>.</w:t>
      </w:r>
      <w:r w:rsidR="009E74C8">
        <w:rPr>
          <w:rFonts w:ascii="Arial" w:hAnsi="Arial" w:cs="Arial"/>
        </w:rPr>
        <w:t xml:space="preserve"> (g) Feature plot showing the expression of </w:t>
      </w:r>
      <w:r w:rsidR="009E74C8" w:rsidRPr="009E74C8">
        <w:rPr>
          <w:rFonts w:ascii="Arial" w:hAnsi="Arial" w:cs="Arial"/>
          <w:i/>
          <w:iCs/>
        </w:rPr>
        <w:t>Ccl2</w:t>
      </w:r>
      <w:r w:rsidR="009E74C8">
        <w:rPr>
          <w:rFonts w:ascii="Arial" w:hAnsi="Arial" w:cs="Arial"/>
          <w:i/>
          <w:iCs/>
        </w:rPr>
        <w:t>.</w:t>
      </w:r>
    </w:p>
    <w:p w14:paraId="015B8852" w14:textId="35E2E949" w:rsidR="00001945" w:rsidRPr="00504184" w:rsidRDefault="00001945" w:rsidP="00DB6945">
      <w:pPr>
        <w:jc w:val="both"/>
        <w:rPr>
          <w:rStyle w:val="Emphasis"/>
          <w:rFonts w:ascii="Arial" w:hAnsi="Arial" w:cs="Arial"/>
        </w:rPr>
      </w:pPr>
      <w:r w:rsidRPr="00DB6945">
        <w:rPr>
          <w:rFonts w:ascii="Arial" w:hAnsi="Arial" w:cs="Arial"/>
        </w:rPr>
        <w:br w:type="page"/>
      </w:r>
    </w:p>
    <w:p w14:paraId="501E6C49" w14:textId="66717F79" w:rsidR="00001945" w:rsidRPr="00504184" w:rsidRDefault="00001945" w:rsidP="00DA32A6">
      <w:pPr>
        <w:pStyle w:val="Heading3"/>
        <w:jc w:val="both"/>
        <w:rPr>
          <w:rFonts w:ascii="Arial" w:hAnsi="Arial" w:cs="Arial"/>
          <w:b w:val="0"/>
          <w:bCs w:val="0"/>
          <w:sz w:val="24"/>
          <w:szCs w:val="24"/>
        </w:rPr>
      </w:pPr>
      <w:r w:rsidRPr="00504184">
        <w:rPr>
          <w:rFonts w:ascii="Arial" w:hAnsi="Arial" w:cs="Arial"/>
          <w:b w:val="0"/>
          <w:bCs w:val="0"/>
          <w:sz w:val="24"/>
          <w:szCs w:val="24"/>
        </w:rPr>
        <w:lastRenderedPageBreak/>
        <w:t xml:space="preserve">      </w:t>
      </w:r>
      <w:r w:rsidR="001B4DCB">
        <w:rPr>
          <w:rFonts w:ascii="Arial" w:hAnsi="Arial" w:cs="Arial"/>
          <w:b w:val="0"/>
          <w:bCs w:val="0"/>
          <w:noProof/>
          <w:sz w:val="24"/>
          <w:szCs w:val="24"/>
          <w14:ligatures w14:val="standardContextual"/>
        </w:rPr>
        <w:drawing>
          <wp:inline distT="0" distB="0" distL="0" distR="0" wp14:anchorId="2B343893" wp14:editId="25E6EE2E">
            <wp:extent cx="5943600" cy="5048885"/>
            <wp:effectExtent l="0" t="0" r="0" b="5715"/>
            <wp:docPr id="2" name="Picture 2" descr="A collage of images of different types of c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llage of images of different types of cell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A516" w14:textId="4017A61D" w:rsidR="007E0C98" w:rsidRPr="00504184" w:rsidRDefault="007E0C98" w:rsidP="00DA32A6">
      <w:pPr>
        <w:pStyle w:val="Heading3"/>
        <w:jc w:val="both"/>
        <w:rPr>
          <w:rStyle w:val="Strong"/>
          <w:rFonts w:ascii="Arial" w:hAnsi="Arial" w:cs="Arial"/>
          <w:sz w:val="24"/>
          <w:szCs w:val="24"/>
        </w:rPr>
      </w:pPr>
    </w:p>
    <w:p w14:paraId="3C4E5121" w14:textId="3193BF36" w:rsidR="00AC7DC5" w:rsidRPr="00504184" w:rsidRDefault="001D589B" w:rsidP="00DA32A6">
      <w:pPr>
        <w:pStyle w:val="Heading3"/>
        <w:jc w:val="both"/>
        <w:rPr>
          <w:rStyle w:val="Strong"/>
          <w:rFonts w:ascii="Arial" w:hAnsi="Arial" w:cs="Arial"/>
          <w:b/>
          <w:bCs/>
          <w:sz w:val="24"/>
          <w:szCs w:val="24"/>
        </w:rPr>
      </w:pPr>
      <w:r w:rsidRPr="00504184">
        <w:rPr>
          <w:rStyle w:val="Strong"/>
          <w:rFonts w:ascii="Arial" w:hAnsi="Arial" w:cs="Arial"/>
          <w:b/>
          <w:bCs/>
          <w:sz w:val="24"/>
          <w:szCs w:val="24"/>
        </w:rPr>
        <w:t>Supplementary Figure 2</w:t>
      </w:r>
      <w:r w:rsidR="00B76EBF" w:rsidRPr="00504184">
        <w:rPr>
          <w:rStyle w:val="Strong"/>
          <w:rFonts w:ascii="Arial" w:hAnsi="Arial" w:cs="Arial"/>
          <w:b/>
          <w:bCs/>
          <w:sz w:val="24"/>
          <w:szCs w:val="24"/>
        </w:rPr>
        <w:t xml:space="preserve">. </w:t>
      </w:r>
      <w:r w:rsidR="00B76EBF" w:rsidRPr="00504184">
        <w:rPr>
          <w:rFonts w:ascii="Arial" w:hAnsi="Arial" w:cs="Arial"/>
          <w:b w:val="0"/>
          <w:bCs w:val="0"/>
          <w:sz w:val="24"/>
          <w:szCs w:val="24"/>
        </w:rPr>
        <w:t>CD206</w:t>
      </w:r>
      <w:r w:rsidR="00B76EBF" w:rsidRPr="00504184">
        <w:rPr>
          <w:rFonts w:ascii="Arial" w:hAnsi="Arial" w:cs="Arial"/>
          <w:b w:val="0"/>
          <w:bCs w:val="0"/>
          <w:sz w:val="24"/>
          <w:szCs w:val="24"/>
          <w:vertAlign w:val="superscript"/>
        </w:rPr>
        <w:t>hi</w:t>
      </w:r>
      <w:r w:rsidR="00B76EBF" w:rsidRPr="00504184">
        <w:rPr>
          <w:rFonts w:ascii="Arial" w:hAnsi="Arial" w:cs="Arial"/>
          <w:b w:val="0"/>
          <w:bCs w:val="0"/>
          <w:sz w:val="24"/>
          <w:szCs w:val="24"/>
        </w:rPr>
        <w:t xml:space="preserve"> IMs contribute to anti-tumor immunity.</w:t>
      </w:r>
    </w:p>
    <w:p w14:paraId="24FA2B71" w14:textId="2BE3E7F6" w:rsidR="00001945" w:rsidRPr="00504184" w:rsidRDefault="00AC7DC5" w:rsidP="00DA32A6">
      <w:pPr>
        <w:pStyle w:val="Heading3"/>
        <w:jc w:val="both"/>
        <w:rPr>
          <w:rFonts w:ascii="Arial" w:hAnsi="Arial" w:cs="Arial"/>
          <w:b w:val="0"/>
          <w:bCs w:val="0"/>
          <w:sz w:val="24"/>
          <w:szCs w:val="24"/>
        </w:rPr>
      </w:pPr>
      <w:r w:rsidRPr="00504184">
        <w:rPr>
          <w:rFonts w:ascii="Arial" w:hAnsi="Arial" w:cs="Arial"/>
          <w:b w:val="0"/>
          <w:bCs w:val="0"/>
          <w:sz w:val="24"/>
          <w:szCs w:val="24"/>
        </w:rPr>
        <w:t>(</w:t>
      </w:r>
      <w:r w:rsidR="008A4F8C">
        <w:rPr>
          <w:rFonts w:ascii="Arial" w:hAnsi="Arial" w:cs="Arial"/>
          <w:b w:val="0"/>
          <w:bCs w:val="0"/>
          <w:sz w:val="24"/>
          <w:szCs w:val="24"/>
        </w:rPr>
        <w:t>a</w:t>
      </w:r>
      <w:r w:rsidRPr="00504184">
        <w:rPr>
          <w:rFonts w:ascii="Arial" w:hAnsi="Arial" w:cs="Arial"/>
          <w:b w:val="0"/>
          <w:bCs w:val="0"/>
          <w:sz w:val="24"/>
          <w:szCs w:val="24"/>
        </w:rPr>
        <w:t xml:space="preserve">) Images of tumor-burdened lungs from </w:t>
      </w:r>
      <w:r w:rsidRPr="00504184">
        <w:rPr>
          <w:rFonts w:ascii="Arial" w:hAnsi="Arial" w:cs="Arial"/>
          <w:b w:val="0"/>
          <w:bCs w:val="0"/>
          <w:i/>
          <w:iCs/>
          <w:sz w:val="24"/>
          <w:szCs w:val="24"/>
        </w:rPr>
        <w:t>Cx3cr1</w:t>
      </w:r>
      <w:r w:rsidRPr="00504184">
        <w:rPr>
          <w:rFonts w:ascii="Arial" w:hAnsi="Arial" w:cs="Arial"/>
          <w:b w:val="0"/>
          <w:bCs w:val="0"/>
          <w:sz w:val="24"/>
          <w:szCs w:val="24"/>
          <w:vertAlign w:val="superscript"/>
        </w:rPr>
        <w:t xml:space="preserve">DTR </w:t>
      </w:r>
      <w:r w:rsidRPr="00504184">
        <w:rPr>
          <w:rFonts w:ascii="Arial" w:hAnsi="Arial" w:cs="Arial"/>
          <w:b w:val="0"/>
          <w:bCs w:val="0"/>
          <w:sz w:val="24"/>
          <w:szCs w:val="24"/>
        </w:rPr>
        <w:t xml:space="preserve">and </w:t>
      </w:r>
      <w:r w:rsidRPr="00504184">
        <w:rPr>
          <w:rFonts w:ascii="Arial" w:hAnsi="Arial" w:cs="Arial"/>
          <w:b w:val="0"/>
          <w:bCs w:val="0"/>
          <w:i/>
          <w:iCs/>
          <w:sz w:val="24"/>
          <w:szCs w:val="24"/>
        </w:rPr>
        <w:t>Pf4</w:t>
      </w:r>
      <w:r w:rsidRPr="00504184">
        <w:rPr>
          <w:rFonts w:ascii="Arial" w:hAnsi="Arial" w:cs="Arial"/>
          <w:b w:val="0"/>
          <w:bCs w:val="0"/>
          <w:sz w:val="24"/>
          <w:szCs w:val="24"/>
          <w:vertAlign w:val="superscript"/>
        </w:rPr>
        <w:t>cre</w:t>
      </w:r>
      <w:r w:rsidRPr="00504184">
        <w:rPr>
          <w:rFonts w:ascii="Arial" w:hAnsi="Arial" w:cs="Arial"/>
          <w:b w:val="0"/>
          <w:bCs w:val="0"/>
          <w:i/>
          <w:iCs/>
          <w:sz w:val="24"/>
          <w:szCs w:val="24"/>
        </w:rPr>
        <w:t>Cx3cr1</w:t>
      </w:r>
      <w:r w:rsidRPr="00504184">
        <w:rPr>
          <w:rFonts w:ascii="Arial" w:hAnsi="Arial" w:cs="Arial"/>
          <w:b w:val="0"/>
          <w:bCs w:val="0"/>
          <w:sz w:val="24"/>
          <w:szCs w:val="24"/>
          <w:vertAlign w:val="superscript"/>
        </w:rPr>
        <w:t>DTR</w:t>
      </w:r>
      <w:r w:rsidRPr="00504184">
        <w:rPr>
          <w:rFonts w:ascii="Arial" w:hAnsi="Arial" w:cs="Arial"/>
          <w:b w:val="0"/>
          <w:bCs w:val="0"/>
          <w:sz w:val="24"/>
          <w:szCs w:val="24"/>
        </w:rPr>
        <w:t xml:space="preserve"> mice harvested on day 16 after intravenous injection of melanoma cells. Two</w:t>
      </w:r>
      <w:r w:rsidR="00AE4FB7">
        <w:rPr>
          <w:rFonts w:ascii="Arial" w:hAnsi="Arial" w:cs="Arial"/>
          <w:b w:val="0"/>
          <w:bCs w:val="0"/>
          <w:sz w:val="24"/>
          <w:szCs w:val="24"/>
        </w:rPr>
        <w:t xml:space="preserve"> out of four</w:t>
      </w:r>
      <w:r w:rsidRPr="00504184">
        <w:rPr>
          <w:rFonts w:ascii="Arial" w:hAnsi="Arial" w:cs="Arial"/>
          <w:b w:val="0"/>
          <w:bCs w:val="0"/>
          <w:sz w:val="24"/>
          <w:szCs w:val="24"/>
        </w:rPr>
        <w:t xml:space="preserve"> independent experiments </w:t>
      </w:r>
      <w:r w:rsidR="00287383" w:rsidRPr="00504184">
        <w:rPr>
          <w:rFonts w:ascii="Arial" w:hAnsi="Arial" w:cs="Arial"/>
          <w:b w:val="0"/>
          <w:bCs w:val="0"/>
          <w:sz w:val="24"/>
          <w:szCs w:val="24"/>
        </w:rPr>
        <w:t>illustrated.</w:t>
      </w:r>
      <w:r w:rsidRPr="00504184">
        <w:rPr>
          <w:rFonts w:ascii="Arial" w:hAnsi="Arial" w:cs="Arial"/>
          <w:b w:val="0"/>
          <w:bCs w:val="0"/>
          <w:sz w:val="24"/>
          <w:szCs w:val="24"/>
        </w:rPr>
        <w:t xml:space="preserve"> (</w:t>
      </w:r>
      <w:r w:rsidR="008A4F8C">
        <w:rPr>
          <w:rFonts w:ascii="Arial" w:hAnsi="Arial" w:cs="Arial"/>
          <w:b w:val="0"/>
          <w:bCs w:val="0"/>
          <w:sz w:val="24"/>
          <w:szCs w:val="24"/>
        </w:rPr>
        <w:t>b</w:t>
      </w:r>
      <w:r w:rsidRPr="00504184">
        <w:rPr>
          <w:rFonts w:ascii="Arial" w:hAnsi="Arial" w:cs="Arial"/>
          <w:b w:val="0"/>
          <w:bCs w:val="0"/>
          <w:sz w:val="24"/>
          <w:szCs w:val="24"/>
        </w:rPr>
        <w:t xml:space="preserve">) Hematoxylin and eosin-stained lung sections from </w:t>
      </w:r>
      <w:r w:rsidRPr="00504184">
        <w:rPr>
          <w:rFonts w:ascii="Arial" w:hAnsi="Arial" w:cs="Arial"/>
          <w:b w:val="0"/>
          <w:bCs w:val="0"/>
          <w:i/>
          <w:iCs/>
          <w:sz w:val="24"/>
          <w:szCs w:val="24"/>
        </w:rPr>
        <w:t>Cx3cr1</w:t>
      </w:r>
      <w:r w:rsidRPr="00504184">
        <w:rPr>
          <w:rFonts w:ascii="Arial" w:hAnsi="Arial" w:cs="Arial"/>
          <w:b w:val="0"/>
          <w:bCs w:val="0"/>
          <w:sz w:val="24"/>
          <w:szCs w:val="24"/>
          <w:vertAlign w:val="superscript"/>
        </w:rPr>
        <w:t xml:space="preserve">DTR </w:t>
      </w:r>
      <w:r w:rsidRPr="00504184">
        <w:rPr>
          <w:rFonts w:ascii="Arial" w:hAnsi="Arial" w:cs="Arial"/>
          <w:b w:val="0"/>
          <w:bCs w:val="0"/>
          <w:sz w:val="24"/>
          <w:szCs w:val="24"/>
        </w:rPr>
        <w:t xml:space="preserve">and </w:t>
      </w:r>
      <w:r w:rsidRPr="00504184">
        <w:rPr>
          <w:rFonts w:ascii="Arial" w:hAnsi="Arial" w:cs="Arial"/>
          <w:b w:val="0"/>
          <w:bCs w:val="0"/>
          <w:i/>
          <w:iCs/>
          <w:sz w:val="24"/>
          <w:szCs w:val="24"/>
        </w:rPr>
        <w:t>Pf4</w:t>
      </w:r>
      <w:r w:rsidRPr="00504184">
        <w:rPr>
          <w:rFonts w:ascii="Arial" w:hAnsi="Arial" w:cs="Arial"/>
          <w:b w:val="0"/>
          <w:bCs w:val="0"/>
          <w:sz w:val="24"/>
          <w:szCs w:val="24"/>
          <w:vertAlign w:val="superscript"/>
        </w:rPr>
        <w:t>cre</w:t>
      </w:r>
      <w:r w:rsidRPr="00504184">
        <w:rPr>
          <w:rFonts w:ascii="Arial" w:hAnsi="Arial" w:cs="Arial"/>
          <w:b w:val="0"/>
          <w:bCs w:val="0"/>
          <w:i/>
          <w:iCs/>
          <w:sz w:val="24"/>
          <w:szCs w:val="24"/>
        </w:rPr>
        <w:t>Cx3cr1</w:t>
      </w:r>
      <w:r w:rsidRPr="00504184">
        <w:rPr>
          <w:rFonts w:ascii="Arial" w:hAnsi="Arial" w:cs="Arial"/>
          <w:b w:val="0"/>
          <w:bCs w:val="0"/>
          <w:sz w:val="24"/>
          <w:szCs w:val="24"/>
          <w:vertAlign w:val="superscript"/>
        </w:rPr>
        <w:t>DTR</w:t>
      </w:r>
      <w:r w:rsidRPr="00504184">
        <w:rPr>
          <w:rFonts w:ascii="Arial" w:hAnsi="Arial" w:cs="Arial"/>
          <w:b w:val="0"/>
          <w:bCs w:val="0"/>
          <w:sz w:val="24"/>
          <w:szCs w:val="24"/>
        </w:rPr>
        <w:t xml:space="preserve"> mice harvested on day 16 after injection of </w:t>
      </w:r>
      <w:r w:rsidRPr="00504184">
        <w:rPr>
          <w:rFonts w:ascii="Arial" w:hAnsi="Arial" w:cs="Arial"/>
          <w:b w:val="0"/>
          <w:bCs w:val="0"/>
          <w:i/>
          <w:iCs/>
          <w:sz w:val="24"/>
          <w:szCs w:val="24"/>
        </w:rPr>
        <w:t>KPAR1.3</w:t>
      </w:r>
      <w:r w:rsidRPr="00504184">
        <w:rPr>
          <w:rFonts w:ascii="Arial" w:hAnsi="Arial" w:cs="Arial"/>
          <w:b w:val="0"/>
          <w:bCs w:val="0"/>
          <w:sz w:val="24"/>
          <w:szCs w:val="24"/>
        </w:rPr>
        <w:t xml:space="preserve"> adenocarcinoma cells. </w:t>
      </w:r>
      <w:r w:rsidR="00AE4FB7" w:rsidRPr="00504184">
        <w:rPr>
          <w:rFonts w:ascii="Arial" w:hAnsi="Arial" w:cs="Arial"/>
          <w:b w:val="0"/>
          <w:bCs w:val="0"/>
          <w:sz w:val="24"/>
          <w:szCs w:val="24"/>
        </w:rPr>
        <w:t>Two</w:t>
      </w:r>
      <w:r w:rsidR="00AE4FB7">
        <w:rPr>
          <w:rFonts w:ascii="Arial" w:hAnsi="Arial" w:cs="Arial"/>
          <w:b w:val="0"/>
          <w:bCs w:val="0"/>
          <w:sz w:val="24"/>
          <w:szCs w:val="24"/>
        </w:rPr>
        <w:t xml:space="preserve"> out of four</w:t>
      </w:r>
      <w:r w:rsidR="00AE4FB7" w:rsidRPr="00504184">
        <w:rPr>
          <w:rFonts w:ascii="Arial" w:hAnsi="Arial" w:cs="Arial"/>
          <w:b w:val="0"/>
          <w:bCs w:val="0"/>
          <w:sz w:val="24"/>
          <w:szCs w:val="24"/>
        </w:rPr>
        <w:t xml:space="preserve"> independent experiments illustrated.</w:t>
      </w:r>
      <w:r w:rsidR="008A4F8C">
        <w:rPr>
          <w:rFonts w:ascii="Arial" w:hAnsi="Arial" w:cs="Arial"/>
          <w:b w:val="0"/>
          <w:bCs w:val="0"/>
          <w:sz w:val="24"/>
          <w:szCs w:val="24"/>
        </w:rPr>
        <w:t xml:space="preserve"> (c)</w:t>
      </w:r>
      <w:r w:rsidR="008A4F8C" w:rsidRPr="008A4F8C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8A4F8C" w:rsidRPr="00504184">
        <w:rPr>
          <w:rFonts w:ascii="Arial" w:hAnsi="Arial" w:cs="Arial"/>
          <w:b w:val="0"/>
          <w:bCs w:val="0"/>
          <w:sz w:val="24"/>
          <w:szCs w:val="24"/>
        </w:rPr>
        <w:t xml:space="preserve">Images of tumor-burdened lungs from </w:t>
      </w:r>
      <w:r w:rsidR="008A4F8C" w:rsidRPr="00504184">
        <w:rPr>
          <w:rFonts w:ascii="Arial" w:hAnsi="Arial" w:cs="Arial"/>
          <w:b w:val="0"/>
          <w:bCs w:val="0"/>
          <w:i/>
          <w:iCs/>
          <w:sz w:val="24"/>
          <w:szCs w:val="24"/>
        </w:rPr>
        <w:t>Cx3cr1</w:t>
      </w:r>
      <w:r w:rsidR="008A4F8C" w:rsidRPr="00504184">
        <w:rPr>
          <w:rFonts w:ascii="Arial" w:hAnsi="Arial" w:cs="Arial"/>
          <w:b w:val="0"/>
          <w:bCs w:val="0"/>
          <w:sz w:val="24"/>
          <w:szCs w:val="24"/>
          <w:vertAlign w:val="superscript"/>
        </w:rPr>
        <w:t xml:space="preserve">DTR </w:t>
      </w:r>
      <w:r w:rsidR="008A4F8C" w:rsidRPr="00504184">
        <w:rPr>
          <w:rFonts w:ascii="Arial" w:hAnsi="Arial" w:cs="Arial"/>
          <w:b w:val="0"/>
          <w:bCs w:val="0"/>
          <w:sz w:val="24"/>
          <w:szCs w:val="24"/>
        </w:rPr>
        <w:t xml:space="preserve">and </w:t>
      </w:r>
      <w:r w:rsidR="008A4F8C" w:rsidRPr="00504184">
        <w:rPr>
          <w:rFonts w:ascii="Arial" w:hAnsi="Arial" w:cs="Arial"/>
          <w:b w:val="0"/>
          <w:bCs w:val="0"/>
          <w:i/>
          <w:iCs/>
          <w:sz w:val="24"/>
          <w:szCs w:val="24"/>
        </w:rPr>
        <w:t>Pf4</w:t>
      </w:r>
      <w:r w:rsidR="008A4F8C" w:rsidRPr="00504184">
        <w:rPr>
          <w:rFonts w:ascii="Arial" w:hAnsi="Arial" w:cs="Arial"/>
          <w:b w:val="0"/>
          <w:bCs w:val="0"/>
          <w:sz w:val="24"/>
          <w:szCs w:val="24"/>
          <w:vertAlign w:val="superscript"/>
        </w:rPr>
        <w:t>cre</w:t>
      </w:r>
      <w:r w:rsidR="008A4F8C" w:rsidRPr="00504184">
        <w:rPr>
          <w:rFonts w:ascii="Arial" w:hAnsi="Arial" w:cs="Arial"/>
          <w:b w:val="0"/>
          <w:bCs w:val="0"/>
          <w:i/>
          <w:iCs/>
          <w:sz w:val="24"/>
          <w:szCs w:val="24"/>
        </w:rPr>
        <w:t>Cx3cr1</w:t>
      </w:r>
      <w:r w:rsidR="008A4F8C" w:rsidRPr="00504184">
        <w:rPr>
          <w:rFonts w:ascii="Arial" w:hAnsi="Arial" w:cs="Arial"/>
          <w:b w:val="0"/>
          <w:bCs w:val="0"/>
          <w:sz w:val="24"/>
          <w:szCs w:val="24"/>
          <w:vertAlign w:val="superscript"/>
        </w:rPr>
        <w:t>DTR</w:t>
      </w:r>
      <w:r w:rsidR="008A4F8C" w:rsidRPr="00504184">
        <w:rPr>
          <w:rFonts w:ascii="Arial" w:hAnsi="Arial" w:cs="Arial"/>
          <w:b w:val="0"/>
          <w:bCs w:val="0"/>
          <w:sz w:val="24"/>
          <w:szCs w:val="24"/>
        </w:rPr>
        <w:t xml:space="preserve"> mice harvested on day 16 after intravenous injection of melanoma cells</w:t>
      </w:r>
      <w:r w:rsidR="009337BC">
        <w:rPr>
          <w:rFonts w:ascii="Arial" w:hAnsi="Arial" w:cs="Arial"/>
          <w:b w:val="0"/>
          <w:bCs w:val="0"/>
          <w:sz w:val="24"/>
          <w:szCs w:val="24"/>
        </w:rPr>
        <w:t xml:space="preserve"> and a s</w:t>
      </w:r>
      <w:r w:rsidR="008A4F8C">
        <w:rPr>
          <w:rFonts w:ascii="Arial" w:hAnsi="Arial" w:cs="Arial"/>
          <w:b w:val="0"/>
          <w:bCs w:val="0"/>
          <w:sz w:val="24"/>
          <w:szCs w:val="24"/>
        </w:rPr>
        <w:t>ingle DT injection on Day 4.</w:t>
      </w:r>
      <w:r w:rsidR="00AE4FB7" w:rsidRPr="00504184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6F249A">
        <w:rPr>
          <w:rFonts w:ascii="Arial" w:hAnsi="Arial" w:cs="Arial"/>
          <w:b w:val="0"/>
          <w:bCs w:val="0"/>
          <w:sz w:val="24"/>
          <w:szCs w:val="24"/>
        </w:rPr>
        <w:t xml:space="preserve">One of two independent experiments illustrated. </w:t>
      </w:r>
      <w:r w:rsidRPr="00504184">
        <w:rPr>
          <w:rFonts w:ascii="Arial" w:hAnsi="Arial" w:cs="Arial"/>
          <w:b w:val="0"/>
          <w:bCs w:val="0"/>
          <w:sz w:val="24"/>
          <w:szCs w:val="24"/>
        </w:rPr>
        <w:t>(</w:t>
      </w:r>
      <w:r w:rsidR="008A4F8C">
        <w:rPr>
          <w:rFonts w:ascii="Arial" w:hAnsi="Arial" w:cs="Arial"/>
          <w:b w:val="0"/>
          <w:bCs w:val="0"/>
          <w:sz w:val="24"/>
          <w:szCs w:val="24"/>
        </w:rPr>
        <w:t>d</w:t>
      </w:r>
      <w:r w:rsidRPr="00504184">
        <w:rPr>
          <w:rFonts w:ascii="Arial" w:hAnsi="Arial" w:cs="Arial"/>
          <w:b w:val="0"/>
          <w:bCs w:val="0"/>
          <w:sz w:val="24"/>
          <w:szCs w:val="24"/>
        </w:rPr>
        <w:t xml:space="preserve">) Representative IHC sections stained for B220 (brown) and CD3e (purple), </w:t>
      </w:r>
      <w:r w:rsidR="001A74C3" w:rsidRPr="00504184">
        <w:rPr>
          <w:rFonts w:ascii="Arial" w:hAnsi="Arial" w:cs="Arial"/>
          <w:b w:val="0"/>
          <w:bCs w:val="0"/>
          <w:sz w:val="24"/>
          <w:szCs w:val="24"/>
        </w:rPr>
        <w:t>showing</w:t>
      </w:r>
      <w:r w:rsidR="009519EE" w:rsidRPr="00504184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="009519EE" w:rsidRPr="00504184">
        <w:rPr>
          <w:rFonts w:ascii="Arial" w:hAnsi="Arial" w:cs="Arial"/>
          <w:b w:val="0"/>
          <w:bCs w:val="0"/>
          <w:sz w:val="24"/>
          <w:szCs w:val="24"/>
        </w:rPr>
        <w:t>peribronchial</w:t>
      </w:r>
      <w:proofErr w:type="spellEnd"/>
      <w:r w:rsidRPr="00504184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1A74C3" w:rsidRPr="00504184">
        <w:rPr>
          <w:rFonts w:ascii="Arial" w:hAnsi="Arial" w:cs="Arial"/>
          <w:b w:val="0"/>
          <w:bCs w:val="0"/>
          <w:sz w:val="24"/>
          <w:szCs w:val="24"/>
        </w:rPr>
        <w:t>lymphocytes infiltration in</w:t>
      </w:r>
      <w:r w:rsidRPr="00504184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1A74C3" w:rsidRPr="00504184">
        <w:rPr>
          <w:rFonts w:ascii="Arial" w:hAnsi="Arial" w:cs="Arial"/>
          <w:b w:val="0"/>
          <w:bCs w:val="0"/>
          <w:sz w:val="24"/>
          <w:szCs w:val="24"/>
        </w:rPr>
        <w:t xml:space="preserve">melanoma burdened </w:t>
      </w:r>
      <w:r w:rsidRPr="00504184">
        <w:rPr>
          <w:rFonts w:ascii="Arial" w:hAnsi="Arial" w:cs="Arial"/>
          <w:b w:val="0"/>
          <w:bCs w:val="0"/>
          <w:i/>
          <w:iCs/>
          <w:sz w:val="24"/>
          <w:szCs w:val="24"/>
        </w:rPr>
        <w:t>Cx3cr1</w:t>
      </w:r>
      <w:r w:rsidRPr="00504184">
        <w:rPr>
          <w:rFonts w:ascii="Arial" w:hAnsi="Arial" w:cs="Arial"/>
          <w:b w:val="0"/>
          <w:bCs w:val="0"/>
          <w:sz w:val="24"/>
          <w:szCs w:val="24"/>
          <w:vertAlign w:val="superscript"/>
        </w:rPr>
        <w:t>DTR</w:t>
      </w:r>
      <w:r w:rsidR="001A74C3" w:rsidRPr="00504184">
        <w:rPr>
          <w:rFonts w:ascii="Arial" w:hAnsi="Arial" w:cs="Arial"/>
          <w:b w:val="0"/>
          <w:bCs w:val="0"/>
          <w:sz w:val="24"/>
          <w:szCs w:val="24"/>
        </w:rPr>
        <w:t xml:space="preserve"> mice.</w:t>
      </w:r>
    </w:p>
    <w:p w14:paraId="7C8846CB" w14:textId="448DD20B" w:rsidR="00D244C2" w:rsidRPr="0090644B" w:rsidRDefault="00001945" w:rsidP="0090644B">
      <w:pPr>
        <w:rPr>
          <w:rStyle w:val="Strong"/>
          <w:rFonts w:ascii="Arial" w:hAnsi="Arial" w:cs="Arial"/>
          <w:b w:val="0"/>
          <w:bCs w:val="0"/>
        </w:rPr>
      </w:pPr>
      <w:r w:rsidRPr="00504184">
        <w:rPr>
          <w:rFonts w:ascii="Arial" w:hAnsi="Arial" w:cs="Arial"/>
          <w:b/>
          <w:bCs/>
        </w:rPr>
        <w:br w:type="page"/>
      </w:r>
      <w:r w:rsidR="002C7374">
        <w:rPr>
          <w:rFonts w:ascii="Arial" w:hAnsi="Arial" w:cs="Arial"/>
          <w:b/>
          <w:bCs/>
          <w:noProof/>
          <w14:ligatures w14:val="standardContextual"/>
        </w:rPr>
        <w:lastRenderedPageBreak/>
        <w:drawing>
          <wp:inline distT="0" distB="0" distL="0" distR="0" wp14:anchorId="0D440084" wp14:editId="2E5C5760">
            <wp:extent cx="6373497" cy="5146463"/>
            <wp:effectExtent l="0" t="0" r="1905" b="0"/>
            <wp:docPr id="1131570342" name="Picture 2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570342" name="Picture 2" descr="A screenshot of a computer scree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189" cy="51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8B3AF" w14:textId="77777777" w:rsidR="00BE0AD8" w:rsidRPr="00F67FD1" w:rsidRDefault="00BE0AD8" w:rsidP="00D244C2">
      <w:pPr>
        <w:pStyle w:val="Heading3"/>
        <w:jc w:val="both"/>
        <w:rPr>
          <w:rStyle w:val="Strong"/>
          <w:rFonts w:ascii="Arial" w:hAnsi="Arial" w:cs="Arial"/>
          <w:b/>
          <w:bCs/>
          <w:sz w:val="24"/>
          <w:szCs w:val="24"/>
        </w:rPr>
      </w:pPr>
    </w:p>
    <w:p w14:paraId="27CCF2B8" w14:textId="1B050A9A" w:rsidR="00D244C2" w:rsidRPr="00F67FD1" w:rsidRDefault="00D244C2" w:rsidP="00D244C2">
      <w:pPr>
        <w:pStyle w:val="Heading3"/>
        <w:jc w:val="both"/>
        <w:rPr>
          <w:rStyle w:val="Strong"/>
          <w:rFonts w:ascii="Arial" w:hAnsi="Arial" w:cs="Arial"/>
          <w:b/>
          <w:bCs/>
          <w:sz w:val="24"/>
          <w:szCs w:val="24"/>
        </w:rPr>
      </w:pPr>
      <w:r w:rsidRPr="00F67FD1">
        <w:rPr>
          <w:rStyle w:val="Strong"/>
          <w:rFonts w:ascii="Arial" w:hAnsi="Arial" w:cs="Arial"/>
          <w:b/>
          <w:bCs/>
          <w:sz w:val="24"/>
          <w:szCs w:val="24"/>
        </w:rPr>
        <w:t>Supplementary Figure 3</w:t>
      </w:r>
      <w:r w:rsidR="00724764" w:rsidRPr="00724764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724764">
        <w:rPr>
          <w:rFonts w:ascii="Arial" w:hAnsi="Arial" w:cs="Arial"/>
          <w:b w:val="0"/>
          <w:bCs w:val="0"/>
          <w:sz w:val="24"/>
          <w:szCs w:val="24"/>
        </w:rPr>
        <w:t xml:space="preserve">Spatial transcriptomics </w:t>
      </w:r>
      <w:r w:rsidR="0064250D">
        <w:rPr>
          <w:rFonts w:ascii="Arial" w:hAnsi="Arial" w:cs="Arial"/>
          <w:b w:val="0"/>
          <w:bCs w:val="0"/>
          <w:sz w:val="24"/>
          <w:szCs w:val="24"/>
        </w:rPr>
        <w:t xml:space="preserve">cluster analysis using the entire </w:t>
      </w:r>
      <w:r w:rsidR="00724764">
        <w:rPr>
          <w:rFonts w:ascii="Arial" w:hAnsi="Arial" w:cs="Arial"/>
          <w:b w:val="0"/>
          <w:bCs w:val="0"/>
          <w:sz w:val="24"/>
          <w:szCs w:val="24"/>
        </w:rPr>
        <w:t>gene panel.</w:t>
      </w:r>
    </w:p>
    <w:p w14:paraId="47661A01" w14:textId="7A8A88A4" w:rsidR="00F67FD1" w:rsidRPr="00F67FD1" w:rsidRDefault="00102B65" w:rsidP="00C25FF9">
      <w:pPr>
        <w:pStyle w:val="Heading3"/>
        <w:jc w:val="both"/>
        <w:rPr>
          <w:rStyle w:val="Strong"/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Cluster defining g</w:t>
      </w:r>
      <w:r w:rsidR="00F67FD1" w:rsidRPr="00F67FD1">
        <w:rPr>
          <w:rFonts w:ascii="Arial" w:hAnsi="Arial" w:cs="Arial"/>
          <w:b w:val="0"/>
          <w:bCs w:val="0"/>
          <w:sz w:val="24"/>
          <w:szCs w:val="24"/>
        </w:rPr>
        <w:t>ene panel</w:t>
      </w:r>
      <w:r w:rsidR="00C25FF9">
        <w:rPr>
          <w:rFonts w:ascii="Arial" w:hAnsi="Arial" w:cs="Arial"/>
          <w:b w:val="0"/>
          <w:bCs w:val="0"/>
          <w:sz w:val="24"/>
          <w:szCs w:val="24"/>
        </w:rPr>
        <w:t>s</w:t>
      </w:r>
      <w:r w:rsidR="00F67FD1" w:rsidRPr="00F67FD1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AA354C">
        <w:rPr>
          <w:rFonts w:ascii="Arial" w:hAnsi="Arial" w:cs="Arial"/>
          <w:b w:val="0"/>
          <w:bCs w:val="0"/>
          <w:sz w:val="24"/>
          <w:szCs w:val="24"/>
        </w:rPr>
        <w:t>used for Xenium Spatial Transcriptomic</w:t>
      </w:r>
      <w:r>
        <w:rPr>
          <w:rFonts w:ascii="Arial" w:hAnsi="Arial" w:cs="Arial"/>
          <w:b w:val="0"/>
          <w:bCs w:val="0"/>
          <w:sz w:val="24"/>
          <w:szCs w:val="24"/>
        </w:rPr>
        <w:t>.</w:t>
      </w:r>
      <w:r w:rsidR="00230F2A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>
        <w:rPr>
          <w:rFonts w:ascii="Arial" w:hAnsi="Arial" w:cs="Arial"/>
          <w:b w:val="0"/>
          <w:bCs w:val="0"/>
          <w:sz w:val="24"/>
          <w:szCs w:val="24"/>
        </w:rPr>
        <w:t>G</w:t>
      </w:r>
      <w:r w:rsidR="00230F2A">
        <w:rPr>
          <w:rFonts w:ascii="Arial" w:hAnsi="Arial" w:cs="Arial"/>
          <w:b w:val="0"/>
          <w:bCs w:val="0"/>
          <w:sz w:val="24"/>
          <w:szCs w:val="24"/>
        </w:rPr>
        <w:t>ene</w:t>
      </w:r>
      <w:r>
        <w:rPr>
          <w:rFonts w:ascii="Arial" w:hAnsi="Arial" w:cs="Arial"/>
          <w:b w:val="0"/>
          <w:bCs w:val="0"/>
          <w:sz w:val="24"/>
          <w:szCs w:val="24"/>
        </w:rPr>
        <w:t>s</w:t>
      </w:r>
      <w:r w:rsidR="00CB03F1">
        <w:rPr>
          <w:rFonts w:ascii="Arial" w:hAnsi="Arial" w:cs="Arial"/>
          <w:b w:val="0"/>
          <w:bCs w:val="0"/>
          <w:sz w:val="24"/>
          <w:szCs w:val="24"/>
        </w:rPr>
        <w:t xml:space="preserve"> used</w:t>
      </w:r>
      <w:r w:rsidR="00230F2A">
        <w:rPr>
          <w:rFonts w:ascii="Arial" w:hAnsi="Arial" w:cs="Arial"/>
          <w:b w:val="0"/>
          <w:bCs w:val="0"/>
          <w:sz w:val="24"/>
          <w:szCs w:val="24"/>
        </w:rPr>
        <w:t xml:space="preserve"> were </w:t>
      </w:r>
      <w:r w:rsidR="000B20D1">
        <w:rPr>
          <w:rFonts w:ascii="Arial" w:hAnsi="Arial" w:cs="Arial"/>
          <w:b w:val="0"/>
          <w:bCs w:val="0"/>
          <w:sz w:val="24"/>
          <w:szCs w:val="24"/>
        </w:rPr>
        <w:t xml:space="preserve">for identification of </w:t>
      </w:r>
      <w:r w:rsidR="00230F2A">
        <w:rPr>
          <w:rFonts w:ascii="Arial" w:hAnsi="Arial" w:cs="Arial"/>
          <w:b w:val="0"/>
          <w:bCs w:val="0"/>
          <w:sz w:val="24"/>
          <w:szCs w:val="24"/>
        </w:rPr>
        <w:t>immune cell types, myeloid cell differentiation</w:t>
      </w:r>
      <w:r w:rsidR="00F67FD1" w:rsidRPr="00F67FD1">
        <w:rPr>
          <w:rFonts w:ascii="Arial" w:hAnsi="Arial" w:cs="Arial"/>
          <w:b w:val="0"/>
          <w:bCs w:val="0"/>
          <w:sz w:val="24"/>
          <w:szCs w:val="24"/>
        </w:rPr>
        <w:t>, chemokines, and stromal components</w:t>
      </w:r>
      <w:r w:rsidR="00230F2A">
        <w:rPr>
          <w:rFonts w:ascii="Arial" w:hAnsi="Arial" w:cs="Arial"/>
          <w:b w:val="0"/>
          <w:bCs w:val="0"/>
          <w:sz w:val="24"/>
          <w:szCs w:val="24"/>
        </w:rPr>
        <w:t>.</w:t>
      </w:r>
      <w:r w:rsidR="00C25FF9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230F2A">
        <w:rPr>
          <w:rFonts w:ascii="Arial" w:hAnsi="Arial" w:cs="Arial"/>
          <w:b w:val="0"/>
          <w:bCs w:val="0"/>
          <w:sz w:val="24"/>
          <w:szCs w:val="24"/>
        </w:rPr>
        <w:t>F</w:t>
      </w:r>
      <w:r w:rsidR="00C25FF9">
        <w:rPr>
          <w:rFonts w:ascii="Arial" w:hAnsi="Arial" w:cs="Arial"/>
          <w:b w:val="0"/>
          <w:bCs w:val="0"/>
          <w:sz w:val="24"/>
          <w:szCs w:val="24"/>
        </w:rPr>
        <w:t>our tumor bearing lung</w:t>
      </w:r>
      <w:r w:rsidR="00230F2A">
        <w:rPr>
          <w:rFonts w:ascii="Arial" w:hAnsi="Arial" w:cs="Arial"/>
          <w:b w:val="0"/>
          <w:bCs w:val="0"/>
          <w:sz w:val="24"/>
          <w:szCs w:val="24"/>
        </w:rPr>
        <w:t xml:space="preserve">s were examined: (a) </w:t>
      </w:r>
      <w:r w:rsidR="00C25FF9">
        <w:rPr>
          <w:rFonts w:ascii="Arial" w:hAnsi="Arial" w:cs="Arial"/>
          <w:b w:val="0"/>
          <w:bCs w:val="0"/>
          <w:sz w:val="24"/>
          <w:szCs w:val="24"/>
        </w:rPr>
        <w:t>two for adenocarcinoma and</w:t>
      </w:r>
      <w:r w:rsidR="00230F2A">
        <w:rPr>
          <w:rFonts w:ascii="Arial" w:hAnsi="Arial" w:cs="Arial"/>
          <w:b w:val="0"/>
          <w:bCs w:val="0"/>
          <w:sz w:val="24"/>
          <w:szCs w:val="24"/>
        </w:rPr>
        <w:t xml:space="preserve"> (b)</w:t>
      </w:r>
      <w:r w:rsidR="00C25FF9">
        <w:rPr>
          <w:rFonts w:ascii="Arial" w:hAnsi="Arial" w:cs="Arial"/>
          <w:b w:val="0"/>
          <w:bCs w:val="0"/>
          <w:sz w:val="24"/>
          <w:szCs w:val="24"/>
        </w:rPr>
        <w:t xml:space="preserve"> two for melanoma. </w:t>
      </w:r>
    </w:p>
    <w:p w14:paraId="51CF23A0" w14:textId="02B16435" w:rsidR="00001945" w:rsidRPr="00504184" w:rsidRDefault="002C7374" w:rsidP="00DA32A6">
      <w:pPr>
        <w:pStyle w:val="Heading3"/>
        <w:jc w:val="both"/>
        <w:rPr>
          <w:rStyle w:val="Strong"/>
          <w:rFonts w:ascii="Arial" w:hAnsi="Arial" w:cs="Arial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77955A43" wp14:editId="40CA7A94">
            <wp:extent cx="5943600" cy="4797425"/>
            <wp:effectExtent l="0" t="0" r="0" b="3175"/>
            <wp:docPr id="1803451339" name="Picture 4" descr="A collage of images of lung can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451339" name="Picture 4" descr="A collage of images of lung canc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6611A" w14:textId="77777777" w:rsidR="00001945" w:rsidRPr="00504184" w:rsidRDefault="00001945" w:rsidP="00DA32A6">
      <w:pPr>
        <w:pStyle w:val="Heading3"/>
        <w:jc w:val="both"/>
        <w:rPr>
          <w:rStyle w:val="Strong"/>
          <w:rFonts w:ascii="Arial" w:hAnsi="Arial" w:cs="Arial"/>
          <w:sz w:val="24"/>
          <w:szCs w:val="24"/>
        </w:rPr>
      </w:pPr>
    </w:p>
    <w:p w14:paraId="4C95818E" w14:textId="3317F142" w:rsidR="001879DB" w:rsidRPr="00BE0AD8" w:rsidRDefault="001D589B" w:rsidP="00DA32A6">
      <w:pPr>
        <w:pStyle w:val="Heading3"/>
        <w:jc w:val="both"/>
        <w:rPr>
          <w:rFonts w:ascii="Arial" w:hAnsi="Arial" w:cs="Arial"/>
          <w:b w:val="0"/>
          <w:bCs w:val="0"/>
          <w:sz w:val="24"/>
          <w:szCs w:val="24"/>
        </w:rPr>
      </w:pPr>
      <w:r w:rsidRPr="00504184">
        <w:rPr>
          <w:rStyle w:val="Strong"/>
          <w:rFonts w:ascii="Arial" w:hAnsi="Arial" w:cs="Arial"/>
          <w:b/>
          <w:bCs/>
          <w:sz w:val="24"/>
          <w:szCs w:val="24"/>
        </w:rPr>
        <w:t xml:space="preserve">Supplementary Figure </w:t>
      </w:r>
      <w:r w:rsidR="00D244C2">
        <w:rPr>
          <w:rStyle w:val="Strong"/>
          <w:rFonts w:ascii="Arial" w:hAnsi="Arial" w:cs="Arial"/>
          <w:b/>
          <w:bCs/>
          <w:sz w:val="24"/>
          <w:szCs w:val="24"/>
        </w:rPr>
        <w:t>4</w:t>
      </w:r>
      <w:r w:rsidR="001879DB" w:rsidRPr="00504184">
        <w:rPr>
          <w:rStyle w:val="Strong"/>
          <w:rFonts w:ascii="Arial" w:hAnsi="Arial" w:cs="Arial"/>
          <w:b/>
          <w:bCs/>
          <w:sz w:val="24"/>
          <w:szCs w:val="24"/>
        </w:rPr>
        <w:t xml:space="preserve">. </w:t>
      </w:r>
      <w:r w:rsidR="001879DB" w:rsidRPr="00504184">
        <w:rPr>
          <w:rFonts w:ascii="Arial" w:hAnsi="Arial" w:cs="Arial"/>
          <w:b w:val="0"/>
          <w:bCs w:val="0"/>
          <w:sz w:val="24"/>
          <w:szCs w:val="24"/>
        </w:rPr>
        <w:t xml:space="preserve">Spatial transcriptomics of adenocarcinoma </w:t>
      </w:r>
      <w:r w:rsidR="00C10A58" w:rsidRPr="00504184">
        <w:rPr>
          <w:rFonts w:ascii="Arial" w:hAnsi="Arial" w:cs="Arial"/>
          <w:b w:val="0"/>
          <w:bCs w:val="0"/>
          <w:sz w:val="24"/>
          <w:szCs w:val="24"/>
        </w:rPr>
        <w:t>displays</w:t>
      </w:r>
      <w:r w:rsidR="001879DB" w:rsidRPr="00504184">
        <w:rPr>
          <w:rFonts w:ascii="Arial" w:hAnsi="Arial" w:cs="Arial"/>
          <w:b w:val="0"/>
          <w:bCs w:val="0"/>
          <w:sz w:val="24"/>
          <w:szCs w:val="24"/>
        </w:rPr>
        <w:t xml:space="preserve"> high </w:t>
      </w:r>
      <w:r w:rsidR="001879DB" w:rsidRPr="00BE0AD8">
        <w:rPr>
          <w:rFonts w:ascii="Arial" w:hAnsi="Arial" w:cs="Arial"/>
          <w:b w:val="0"/>
          <w:bCs w:val="0"/>
          <w:sz w:val="24"/>
          <w:szCs w:val="24"/>
        </w:rPr>
        <w:t>abundance of recMac and</w:t>
      </w:r>
      <w:r w:rsidR="00C10A58" w:rsidRPr="00BE0AD8">
        <w:rPr>
          <w:rFonts w:ascii="Arial" w:hAnsi="Arial" w:cs="Arial"/>
          <w:b w:val="0"/>
          <w:bCs w:val="0"/>
          <w:sz w:val="24"/>
          <w:szCs w:val="24"/>
        </w:rPr>
        <w:t xml:space="preserve"> IMs with</w:t>
      </w:r>
      <w:r w:rsidR="001879DB" w:rsidRPr="00BE0AD8">
        <w:rPr>
          <w:rFonts w:ascii="Arial" w:hAnsi="Arial" w:cs="Arial"/>
          <w:b w:val="0"/>
          <w:bCs w:val="0"/>
          <w:sz w:val="24"/>
          <w:szCs w:val="24"/>
        </w:rPr>
        <w:t xml:space="preserve"> distinct chemokine patterns</w:t>
      </w:r>
      <w:r w:rsidR="00B76EBF" w:rsidRPr="00BE0AD8">
        <w:rPr>
          <w:rFonts w:ascii="Arial" w:hAnsi="Arial" w:cs="Arial"/>
          <w:b w:val="0"/>
          <w:bCs w:val="0"/>
          <w:sz w:val="24"/>
          <w:szCs w:val="24"/>
        </w:rPr>
        <w:t xml:space="preserve"> in TME.</w:t>
      </w:r>
    </w:p>
    <w:p w14:paraId="1C676EF5" w14:textId="162364DD" w:rsidR="001D589B" w:rsidRPr="00BE0AD8" w:rsidRDefault="00DA32A6" w:rsidP="00DA32A6">
      <w:pPr>
        <w:pStyle w:val="Heading3"/>
        <w:jc w:val="both"/>
        <w:rPr>
          <w:rFonts w:ascii="Arial" w:hAnsi="Arial" w:cs="Arial"/>
          <w:b w:val="0"/>
          <w:bCs w:val="0"/>
          <w:sz w:val="24"/>
          <w:szCs w:val="24"/>
        </w:rPr>
      </w:pPr>
      <w:r w:rsidRPr="00BE0AD8">
        <w:rPr>
          <w:rFonts w:ascii="Arial" w:hAnsi="Arial" w:cs="Arial"/>
          <w:b w:val="0"/>
          <w:bCs w:val="0"/>
          <w:sz w:val="24"/>
          <w:szCs w:val="24"/>
        </w:rPr>
        <w:t>(</w:t>
      </w:r>
      <w:r w:rsidR="00BE0AD8">
        <w:rPr>
          <w:rFonts w:ascii="Arial" w:hAnsi="Arial" w:cs="Arial"/>
          <w:b w:val="0"/>
          <w:bCs w:val="0"/>
          <w:sz w:val="24"/>
          <w:szCs w:val="24"/>
        </w:rPr>
        <w:t>a</w:t>
      </w:r>
      <w:r w:rsidRPr="00BE0AD8">
        <w:rPr>
          <w:rFonts w:ascii="Arial" w:hAnsi="Arial" w:cs="Arial"/>
          <w:b w:val="0"/>
          <w:bCs w:val="0"/>
          <w:sz w:val="24"/>
          <w:szCs w:val="24"/>
        </w:rPr>
        <w:t xml:space="preserve">) </w:t>
      </w:r>
      <w:r w:rsidR="001D589B" w:rsidRPr="00BE0AD8">
        <w:rPr>
          <w:rFonts w:ascii="Arial" w:hAnsi="Arial" w:cs="Arial"/>
          <w:b w:val="0"/>
          <w:bCs w:val="0"/>
          <w:sz w:val="24"/>
          <w:szCs w:val="24"/>
        </w:rPr>
        <w:t xml:space="preserve">Spatial expression of the </w:t>
      </w:r>
      <w:r w:rsidR="001D589B" w:rsidRPr="00BE0AD8">
        <w:rPr>
          <w:rStyle w:val="Emphasis"/>
          <w:rFonts w:ascii="Arial" w:hAnsi="Arial" w:cs="Arial"/>
          <w:b w:val="0"/>
          <w:bCs w:val="0"/>
          <w:sz w:val="24"/>
          <w:szCs w:val="24"/>
        </w:rPr>
        <w:t>Acta2</w:t>
      </w:r>
      <w:r w:rsidR="001D589B" w:rsidRPr="00BE0AD8">
        <w:rPr>
          <w:rFonts w:ascii="Arial" w:hAnsi="Arial" w:cs="Arial"/>
          <w:b w:val="0"/>
          <w:bCs w:val="0"/>
          <w:sz w:val="24"/>
          <w:szCs w:val="24"/>
        </w:rPr>
        <w:t xml:space="preserve"> (actin) in the lungs of a naïve</w:t>
      </w:r>
      <w:r w:rsidRPr="00BE0AD8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B76EBF" w:rsidRPr="00BE0AD8">
        <w:rPr>
          <w:rFonts w:ascii="Arial" w:hAnsi="Arial" w:cs="Arial"/>
          <w:b w:val="0"/>
          <w:bCs w:val="0"/>
          <w:sz w:val="24"/>
          <w:szCs w:val="24"/>
        </w:rPr>
        <w:t xml:space="preserve">mouse. </w:t>
      </w:r>
      <w:r w:rsidRPr="00BE0AD8">
        <w:rPr>
          <w:rFonts w:ascii="Arial" w:hAnsi="Arial" w:cs="Arial"/>
          <w:b w:val="0"/>
          <w:bCs w:val="0"/>
          <w:sz w:val="24"/>
          <w:szCs w:val="24"/>
        </w:rPr>
        <w:t xml:space="preserve"> (</w:t>
      </w:r>
      <w:r w:rsidR="00BE0AD8">
        <w:rPr>
          <w:rFonts w:ascii="Arial" w:hAnsi="Arial" w:cs="Arial"/>
          <w:b w:val="0"/>
          <w:bCs w:val="0"/>
          <w:sz w:val="24"/>
          <w:szCs w:val="24"/>
        </w:rPr>
        <w:t>b</w:t>
      </w:r>
      <w:r w:rsidRPr="00BE0AD8">
        <w:rPr>
          <w:rFonts w:ascii="Arial" w:hAnsi="Arial" w:cs="Arial"/>
          <w:b w:val="0"/>
          <w:bCs w:val="0"/>
          <w:sz w:val="24"/>
          <w:szCs w:val="24"/>
        </w:rPr>
        <w:t xml:space="preserve">) </w:t>
      </w:r>
      <w:r w:rsidR="00B76EBF" w:rsidRPr="00BE0AD8">
        <w:rPr>
          <w:rFonts w:ascii="Arial" w:hAnsi="Arial" w:cs="Arial"/>
          <w:b w:val="0"/>
          <w:bCs w:val="0"/>
          <w:sz w:val="24"/>
          <w:szCs w:val="24"/>
        </w:rPr>
        <w:t>Spatial</w:t>
      </w:r>
      <w:r w:rsidR="001D589B" w:rsidRPr="00BE0AD8">
        <w:rPr>
          <w:rFonts w:ascii="Arial" w:hAnsi="Arial" w:cs="Arial"/>
          <w:b w:val="0"/>
          <w:bCs w:val="0"/>
          <w:sz w:val="24"/>
          <w:szCs w:val="24"/>
        </w:rPr>
        <w:t xml:space="preserve"> expression of various genes in different compartments of the lung on day 16 post-KPAR1.3 injection, including:</w:t>
      </w:r>
      <w:r w:rsidR="001879DB" w:rsidRPr="00BE0AD8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B76EBF" w:rsidRPr="00BE0AD8">
        <w:rPr>
          <w:rStyle w:val="Strong"/>
          <w:rFonts w:ascii="Arial" w:hAnsi="Arial" w:cs="Arial"/>
          <w:sz w:val="24"/>
          <w:szCs w:val="24"/>
        </w:rPr>
        <w:t>n</w:t>
      </w:r>
      <w:r w:rsidR="001D589B" w:rsidRPr="00BE0AD8">
        <w:rPr>
          <w:rStyle w:val="Strong"/>
          <w:rFonts w:ascii="Arial" w:hAnsi="Arial" w:cs="Arial"/>
          <w:sz w:val="24"/>
          <w:szCs w:val="24"/>
        </w:rPr>
        <w:t>erves</w:t>
      </w:r>
      <w:r w:rsidR="001879DB" w:rsidRPr="00BE0AD8">
        <w:rPr>
          <w:rFonts w:ascii="Arial" w:hAnsi="Arial" w:cs="Arial"/>
          <w:b w:val="0"/>
          <w:bCs w:val="0"/>
          <w:sz w:val="24"/>
          <w:szCs w:val="24"/>
        </w:rPr>
        <w:t xml:space="preserve"> (</w:t>
      </w:r>
      <w:r w:rsidR="001D589B" w:rsidRPr="00BE0AD8">
        <w:rPr>
          <w:rStyle w:val="Emphasis"/>
          <w:rFonts w:ascii="Arial" w:hAnsi="Arial" w:cs="Arial"/>
          <w:b w:val="0"/>
          <w:bCs w:val="0"/>
          <w:sz w:val="24"/>
          <w:szCs w:val="24"/>
        </w:rPr>
        <w:t>Nes</w:t>
      </w:r>
      <w:r w:rsidR="001879DB" w:rsidRPr="00BE0AD8">
        <w:rPr>
          <w:rStyle w:val="Emphasis"/>
          <w:rFonts w:ascii="Arial" w:hAnsi="Arial" w:cs="Arial"/>
          <w:b w:val="0"/>
          <w:bCs w:val="0"/>
          <w:i w:val="0"/>
          <w:iCs w:val="0"/>
          <w:sz w:val="24"/>
          <w:szCs w:val="24"/>
        </w:rPr>
        <w:t>)</w:t>
      </w:r>
      <w:r w:rsidR="001879DB" w:rsidRPr="00BE0AD8">
        <w:rPr>
          <w:rStyle w:val="Emphasis"/>
          <w:rFonts w:ascii="Arial" w:hAnsi="Arial" w:cs="Arial"/>
          <w:b w:val="0"/>
          <w:bCs w:val="0"/>
          <w:sz w:val="24"/>
          <w:szCs w:val="24"/>
        </w:rPr>
        <w:t>,</w:t>
      </w:r>
      <w:r w:rsidR="001879DB" w:rsidRPr="00BE0AD8">
        <w:rPr>
          <w:rStyle w:val="Strong"/>
          <w:rFonts w:ascii="Arial" w:hAnsi="Arial" w:cs="Arial"/>
          <w:sz w:val="24"/>
          <w:szCs w:val="24"/>
        </w:rPr>
        <w:t xml:space="preserve"> </w:t>
      </w:r>
      <w:r w:rsidR="00B76EBF" w:rsidRPr="00BE0AD8">
        <w:rPr>
          <w:rStyle w:val="Strong"/>
          <w:rFonts w:ascii="Arial" w:hAnsi="Arial" w:cs="Arial"/>
          <w:sz w:val="24"/>
          <w:szCs w:val="24"/>
        </w:rPr>
        <w:t>l</w:t>
      </w:r>
      <w:r w:rsidR="001879DB" w:rsidRPr="00BE0AD8">
        <w:rPr>
          <w:rStyle w:val="Strong"/>
          <w:rFonts w:ascii="Arial" w:hAnsi="Arial" w:cs="Arial"/>
          <w:sz w:val="24"/>
          <w:szCs w:val="24"/>
        </w:rPr>
        <w:t>ymphatic</w:t>
      </w:r>
      <w:r w:rsidR="001D589B" w:rsidRPr="00BE0AD8">
        <w:rPr>
          <w:rStyle w:val="Strong"/>
          <w:rFonts w:ascii="Arial" w:hAnsi="Arial" w:cs="Arial"/>
          <w:sz w:val="24"/>
          <w:szCs w:val="24"/>
        </w:rPr>
        <w:t xml:space="preserve"> vessels</w:t>
      </w:r>
      <w:r w:rsidR="001879DB" w:rsidRPr="00BE0AD8">
        <w:rPr>
          <w:rFonts w:ascii="Arial" w:hAnsi="Arial" w:cs="Arial"/>
          <w:b w:val="0"/>
          <w:bCs w:val="0"/>
          <w:sz w:val="24"/>
          <w:szCs w:val="24"/>
        </w:rPr>
        <w:t xml:space="preserve"> (</w:t>
      </w:r>
      <w:r w:rsidR="001D589B" w:rsidRPr="00BE0AD8">
        <w:rPr>
          <w:rStyle w:val="Emphasis"/>
          <w:rFonts w:ascii="Arial" w:hAnsi="Arial" w:cs="Arial"/>
          <w:b w:val="0"/>
          <w:bCs w:val="0"/>
          <w:sz w:val="24"/>
          <w:szCs w:val="24"/>
        </w:rPr>
        <w:t>Pdpn</w:t>
      </w:r>
      <w:r w:rsidR="001879DB" w:rsidRPr="00BE0AD8">
        <w:rPr>
          <w:rStyle w:val="Emphasis"/>
          <w:rFonts w:ascii="Arial" w:hAnsi="Arial" w:cs="Arial"/>
          <w:b w:val="0"/>
          <w:bCs w:val="0"/>
          <w:i w:val="0"/>
          <w:iCs w:val="0"/>
          <w:sz w:val="24"/>
          <w:szCs w:val="24"/>
        </w:rPr>
        <w:t>)</w:t>
      </w:r>
      <w:r w:rsidR="001879DB" w:rsidRPr="00BE0AD8">
        <w:rPr>
          <w:rStyle w:val="Emphasis"/>
          <w:rFonts w:ascii="Arial" w:hAnsi="Arial" w:cs="Arial"/>
          <w:b w:val="0"/>
          <w:bCs w:val="0"/>
          <w:sz w:val="24"/>
          <w:szCs w:val="24"/>
        </w:rPr>
        <w:t>,</w:t>
      </w:r>
      <w:r w:rsidR="001879DB" w:rsidRPr="00BE0AD8">
        <w:rPr>
          <w:rStyle w:val="Strong"/>
          <w:rFonts w:ascii="Arial" w:hAnsi="Arial" w:cs="Arial"/>
          <w:sz w:val="24"/>
          <w:szCs w:val="24"/>
        </w:rPr>
        <w:t xml:space="preserve"> </w:t>
      </w:r>
      <w:r w:rsidR="00B76EBF" w:rsidRPr="00BE0AD8">
        <w:rPr>
          <w:rStyle w:val="Strong"/>
          <w:rFonts w:ascii="Arial" w:hAnsi="Arial" w:cs="Arial"/>
          <w:sz w:val="24"/>
          <w:szCs w:val="24"/>
        </w:rPr>
        <w:t>a</w:t>
      </w:r>
      <w:r w:rsidR="001879DB" w:rsidRPr="00BE0AD8">
        <w:rPr>
          <w:rStyle w:val="Strong"/>
          <w:rFonts w:ascii="Arial" w:hAnsi="Arial" w:cs="Arial"/>
          <w:sz w:val="24"/>
          <w:szCs w:val="24"/>
        </w:rPr>
        <w:t>lveolar</w:t>
      </w:r>
      <w:r w:rsidR="001D589B" w:rsidRPr="00BE0AD8">
        <w:rPr>
          <w:rStyle w:val="Strong"/>
          <w:rFonts w:ascii="Arial" w:hAnsi="Arial" w:cs="Arial"/>
          <w:sz w:val="24"/>
          <w:szCs w:val="24"/>
        </w:rPr>
        <w:t xml:space="preserve"> macrophages</w:t>
      </w:r>
      <w:r w:rsidR="001879DB" w:rsidRPr="00BE0AD8">
        <w:rPr>
          <w:rStyle w:val="Strong"/>
          <w:rFonts w:ascii="Arial" w:hAnsi="Arial" w:cs="Arial"/>
          <w:sz w:val="24"/>
          <w:szCs w:val="24"/>
        </w:rPr>
        <w:t xml:space="preserve"> (</w:t>
      </w:r>
      <w:r w:rsidR="001D589B" w:rsidRPr="00BE0AD8">
        <w:rPr>
          <w:rStyle w:val="Emphasis"/>
          <w:rFonts w:ascii="Arial" w:hAnsi="Arial" w:cs="Arial"/>
          <w:b w:val="0"/>
          <w:bCs w:val="0"/>
          <w:sz w:val="24"/>
          <w:szCs w:val="24"/>
        </w:rPr>
        <w:t>Ear1</w:t>
      </w:r>
      <w:r w:rsidR="001879DB" w:rsidRPr="00BE0AD8">
        <w:rPr>
          <w:rStyle w:val="Emphasis"/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), </w:t>
      </w:r>
      <w:r w:rsidR="00B76EBF" w:rsidRPr="00BE0AD8">
        <w:rPr>
          <w:rStyle w:val="Emphasis"/>
          <w:rFonts w:ascii="Arial" w:hAnsi="Arial" w:cs="Arial"/>
          <w:b w:val="0"/>
          <w:bCs w:val="0"/>
          <w:i w:val="0"/>
          <w:iCs w:val="0"/>
          <w:sz w:val="24"/>
          <w:szCs w:val="24"/>
        </w:rPr>
        <w:t>m</w:t>
      </w:r>
      <w:r w:rsidR="001879DB" w:rsidRPr="00BE0AD8">
        <w:rPr>
          <w:rStyle w:val="Emphasis"/>
          <w:rFonts w:ascii="Arial" w:hAnsi="Arial" w:cs="Arial"/>
          <w:b w:val="0"/>
          <w:bCs w:val="0"/>
          <w:i w:val="0"/>
          <w:iCs w:val="0"/>
          <w:sz w:val="24"/>
          <w:szCs w:val="24"/>
        </w:rPr>
        <w:t>onocyte</w:t>
      </w:r>
      <w:r w:rsidR="001D589B" w:rsidRPr="00BE0AD8">
        <w:rPr>
          <w:rStyle w:val="Strong"/>
          <w:rFonts w:ascii="Arial" w:hAnsi="Arial" w:cs="Arial"/>
          <w:sz w:val="24"/>
          <w:szCs w:val="24"/>
        </w:rPr>
        <w:t>/macrophage markers</w:t>
      </w:r>
      <w:r w:rsidR="001879DB" w:rsidRPr="00BE0AD8">
        <w:rPr>
          <w:rFonts w:ascii="Arial" w:hAnsi="Arial" w:cs="Arial"/>
          <w:b w:val="0"/>
          <w:bCs w:val="0"/>
          <w:sz w:val="24"/>
          <w:szCs w:val="24"/>
        </w:rPr>
        <w:t xml:space="preserve"> (</w:t>
      </w:r>
      <w:r w:rsidR="001D589B" w:rsidRPr="00BE0AD8">
        <w:rPr>
          <w:rStyle w:val="Emphasis"/>
          <w:rFonts w:ascii="Arial" w:hAnsi="Arial" w:cs="Arial"/>
          <w:b w:val="0"/>
          <w:bCs w:val="0"/>
          <w:sz w:val="24"/>
          <w:szCs w:val="24"/>
        </w:rPr>
        <w:t>Cd14</w:t>
      </w:r>
      <w:r w:rsidR="001879DB" w:rsidRPr="00BE0AD8">
        <w:rPr>
          <w:rStyle w:val="Emphasis"/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), </w:t>
      </w:r>
      <w:r w:rsidR="00B76EBF" w:rsidRPr="00BE0AD8">
        <w:rPr>
          <w:rStyle w:val="Strong"/>
          <w:rFonts w:ascii="Arial" w:hAnsi="Arial" w:cs="Arial"/>
          <w:sz w:val="24"/>
          <w:szCs w:val="24"/>
        </w:rPr>
        <w:t>r</w:t>
      </w:r>
      <w:r w:rsidR="001D589B" w:rsidRPr="00BE0AD8">
        <w:rPr>
          <w:rStyle w:val="Strong"/>
          <w:rFonts w:ascii="Arial" w:hAnsi="Arial" w:cs="Arial"/>
          <w:sz w:val="24"/>
          <w:szCs w:val="24"/>
        </w:rPr>
        <w:t xml:space="preserve">ecruited macrophages </w:t>
      </w:r>
      <w:r w:rsidR="001879DB" w:rsidRPr="00BE0AD8">
        <w:rPr>
          <w:rStyle w:val="Strong"/>
          <w:rFonts w:ascii="Arial" w:hAnsi="Arial" w:cs="Arial"/>
          <w:sz w:val="24"/>
          <w:szCs w:val="24"/>
        </w:rPr>
        <w:t>(</w:t>
      </w:r>
      <w:r w:rsidR="001D589B" w:rsidRPr="00BE0AD8">
        <w:rPr>
          <w:rStyle w:val="Emphasis"/>
          <w:rFonts w:ascii="Arial" w:hAnsi="Arial" w:cs="Arial"/>
          <w:b w:val="0"/>
          <w:bCs w:val="0"/>
          <w:sz w:val="24"/>
          <w:szCs w:val="24"/>
        </w:rPr>
        <w:t>Cd9</w:t>
      </w:r>
      <w:r w:rsidR="001D589B" w:rsidRPr="00BE0AD8">
        <w:rPr>
          <w:rFonts w:ascii="Arial" w:hAnsi="Arial" w:cs="Arial"/>
          <w:b w:val="0"/>
          <w:bCs w:val="0"/>
          <w:sz w:val="24"/>
          <w:szCs w:val="24"/>
        </w:rPr>
        <w:t xml:space="preserve">, </w:t>
      </w:r>
      <w:r w:rsidR="001D589B" w:rsidRPr="00BE0AD8">
        <w:rPr>
          <w:rStyle w:val="Emphasis"/>
          <w:rFonts w:ascii="Arial" w:hAnsi="Arial" w:cs="Arial"/>
          <w:b w:val="0"/>
          <w:bCs w:val="0"/>
          <w:sz w:val="24"/>
          <w:szCs w:val="24"/>
        </w:rPr>
        <w:t>Clec4n</w:t>
      </w:r>
      <w:r w:rsidR="00B76EBF" w:rsidRPr="00BE0AD8">
        <w:rPr>
          <w:rStyle w:val="Emphasis"/>
          <w:rFonts w:ascii="Arial" w:hAnsi="Arial" w:cs="Arial"/>
          <w:b w:val="0"/>
          <w:bCs w:val="0"/>
          <w:i w:val="0"/>
          <w:iCs w:val="0"/>
          <w:sz w:val="24"/>
          <w:szCs w:val="24"/>
        </w:rPr>
        <w:t>),</w:t>
      </w:r>
      <w:r w:rsidR="001879DB" w:rsidRPr="00BE0AD8">
        <w:rPr>
          <w:rStyle w:val="Emphasis"/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</w:t>
      </w:r>
      <w:r w:rsidR="001D589B" w:rsidRPr="00BE0AD8">
        <w:rPr>
          <w:rStyle w:val="Strong"/>
          <w:rFonts w:ascii="Arial" w:hAnsi="Arial" w:cs="Arial"/>
          <w:sz w:val="24"/>
          <w:szCs w:val="24"/>
        </w:rPr>
        <w:t>CD206</w:t>
      </w:r>
      <w:r w:rsidR="001D589B" w:rsidRPr="00BE0AD8">
        <w:rPr>
          <w:rStyle w:val="Strong"/>
          <w:rFonts w:ascii="Cambria Math" w:hAnsi="Cambria Math" w:cs="Cambria Math"/>
          <w:sz w:val="24"/>
          <w:szCs w:val="24"/>
        </w:rPr>
        <w:t>⁺</w:t>
      </w:r>
      <w:r w:rsidR="001D589B" w:rsidRPr="00BE0AD8">
        <w:rPr>
          <w:rStyle w:val="Strong"/>
          <w:rFonts w:ascii="Arial" w:hAnsi="Arial" w:cs="Arial"/>
          <w:sz w:val="24"/>
          <w:szCs w:val="24"/>
        </w:rPr>
        <w:t xml:space="preserve"> IMs</w:t>
      </w:r>
      <w:r w:rsidR="001879DB" w:rsidRPr="00BE0AD8">
        <w:rPr>
          <w:rFonts w:ascii="Arial" w:hAnsi="Arial" w:cs="Arial"/>
          <w:b w:val="0"/>
          <w:bCs w:val="0"/>
          <w:sz w:val="24"/>
          <w:szCs w:val="24"/>
        </w:rPr>
        <w:t xml:space="preserve"> (</w:t>
      </w:r>
      <w:r w:rsidR="001D589B" w:rsidRPr="00BE0AD8">
        <w:rPr>
          <w:rStyle w:val="Emphasis"/>
          <w:rFonts w:ascii="Arial" w:hAnsi="Arial" w:cs="Arial"/>
          <w:b w:val="0"/>
          <w:bCs w:val="0"/>
          <w:sz w:val="24"/>
          <w:szCs w:val="24"/>
        </w:rPr>
        <w:t>Folr2</w:t>
      </w:r>
      <w:r w:rsidR="001879DB" w:rsidRPr="00BE0AD8">
        <w:rPr>
          <w:rStyle w:val="Emphasis"/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), </w:t>
      </w:r>
      <w:r w:rsidR="001D589B" w:rsidRPr="00BE0AD8">
        <w:rPr>
          <w:rStyle w:val="Strong"/>
          <w:rFonts w:ascii="Arial" w:hAnsi="Arial" w:cs="Arial"/>
          <w:sz w:val="24"/>
          <w:szCs w:val="24"/>
        </w:rPr>
        <w:t>B cells</w:t>
      </w:r>
      <w:r w:rsidR="001879DB" w:rsidRPr="00BE0AD8">
        <w:rPr>
          <w:rFonts w:ascii="Arial" w:hAnsi="Arial" w:cs="Arial"/>
          <w:b w:val="0"/>
          <w:bCs w:val="0"/>
          <w:sz w:val="24"/>
          <w:szCs w:val="24"/>
        </w:rPr>
        <w:t xml:space="preserve"> (</w:t>
      </w:r>
      <w:r w:rsidR="001D589B" w:rsidRPr="00BE0AD8">
        <w:rPr>
          <w:rStyle w:val="Emphasis"/>
          <w:rFonts w:ascii="Arial" w:hAnsi="Arial" w:cs="Arial"/>
          <w:b w:val="0"/>
          <w:bCs w:val="0"/>
          <w:sz w:val="24"/>
          <w:szCs w:val="24"/>
        </w:rPr>
        <w:t>Cd19</w:t>
      </w:r>
      <w:r w:rsidR="001879DB" w:rsidRPr="00BE0AD8">
        <w:rPr>
          <w:rStyle w:val="Emphasis"/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), </w:t>
      </w:r>
      <w:r w:rsidR="001D589B" w:rsidRPr="00BE0AD8">
        <w:rPr>
          <w:rStyle w:val="Strong"/>
          <w:rFonts w:ascii="Arial" w:hAnsi="Arial" w:cs="Arial"/>
          <w:sz w:val="24"/>
          <w:szCs w:val="24"/>
        </w:rPr>
        <w:t>T cells</w:t>
      </w:r>
      <w:r w:rsidR="001879DB" w:rsidRPr="00BE0AD8">
        <w:rPr>
          <w:rFonts w:ascii="Arial" w:hAnsi="Arial" w:cs="Arial"/>
          <w:b w:val="0"/>
          <w:bCs w:val="0"/>
          <w:sz w:val="24"/>
          <w:szCs w:val="24"/>
        </w:rPr>
        <w:t xml:space="preserve"> (</w:t>
      </w:r>
      <w:r w:rsidR="001D589B" w:rsidRPr="00BE0AD8">
        <w:rPr>
          <w:rStyle w:val="Emphasis"/>
          <w:rFonts w:ascii="Arial" w:hAnsi="Arial" w:cs="Arial"/>
          <w:b w:val="0"/>
          <w:bCs w:val="0"/>
          <w:sz w:val="24"/>
          <w:szCs w:val="24"/>
        </w:rPr>
        <w:t>CD3e</w:t>
      </w:r>
      <w:r w:rsidR="001879DB" w:rsidRPr="00BE0AD8">
        <w:rPr>
          <w:rStyle w:val="Emphasis"/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), </w:t>
      </w:r>
      <w:r w:rsidR="00B76EBF" w:rsidRPr="00BE0AD8">
        <w:rPr>
          <w:rStyle w:val="Strong"/>
          <w:rFonts w:ascii="Arial" w:hAnsi="Arial" w:cs="Arial"/>
          <w:sz w:val="24"/>
          <w:szCs w:val="24"/>
        </w:rPr>
        <w:t>c</w:t>
      </w:r>
      <w:r w:rsidR="001D589B" w:rsidRPr="00BE0AD8">
        <w:rPr>
          <w:rStyle w:val="Strong"/>
          <w:rFonts w:ascii="Arial" w:hAnsi="Arial" w:cs="Arial"/>
          <w:sz w:val="24"/>
          <w:szCs w:val="24"/>
        </w:rPr>
        <w:t>hemokines</w:t>
      </w:r>
      <w:r w:rsidR="001879DB" w:rsidRPr="00BE0AD8">
        <w:rPr>
          <w:rFonts w:ascii="Arial" w:hAnsi="Arial" w:cs="Arial"/>
          <w:b w:val="0"/>
          <w:bCs w:val="0"/>
          <w:sz w:val="24"/>
          <w:szCs w:val="24"/>
        </w:rPr>
        <w:t xml:space="preserve"> (</w:t>
      </w:r>
      <w:r w:rsidR="001D589B" w:rsidRPr="00BE0AD8">
        <w:rPr>
          <w:rStyle w:val="Emphasis"/>
          <w:rFonts w:ascii="Arial" w:hAnsi="Arial" w:cs="Arial"/>
          <w:b w:val="0"/>
          <w:bCs w:val="0"/>
          <w:sz w:val="24"/>
          <w:szCs w:val="24"/>
        </w:rPr>
        <w:t>Ccl3</w:t>
      </w:r>
      <w:r w:rsidR="001D589B" w:rsidRPr="00BE0AD8">
        <w:rPr>
          <w:rFonts w:ascii="Arial" w:hAnsi="Arial" w:cs="Arial"/>
          <w:b w:val="0"/>
          <w:bCs w:val="0"/>
          <w:sz w:val="24"/>
          <w:szCs w:val="24"/>
        </w:rPr>
        <w:t xml:space="preserve">, </w:t>
      </w:r>
      <w:r w:rsidR="001D589B" w:rsidRPr="00BE0AD8">
        <w:rPr>
          <w:rStyle w:val="Emphasis"/>
          <w:rFonts w:ascii="Arial" w:hAnsi="Arial" w:cs="Arial"/>
          <w:b w:val="0"/>
          <w:bCs w:val="0"/>
          <w:sz w:val="24"/>
          <w:szCs w:val="24"/>
        </w:rPr>
        <w:t>Ccl4</w:t>
      </w:r>
      <w:r w:rsidR="001D589B" w:rsidRPr="00BE0AD8">
        <w:rPr>
          <w:rFonts w:ascii="Arial" w:hAnsi="Arial" w:cs="Arial"/>
          <w:b w:val="0"/>
          <w:bCs w:val="0"/>
          <w:sz w:val="24"/>
          <w:szCs w:val="24"/>
        </w:rPr>
        <w:t xml:space="preserve">, </w:t>
      </w:r>
      <w:r w:rsidR="001D589B" w:rsidRPr="00BE0AD8">
        <w:rPr>
          <w:rStyle w:val="Emphasis"/>
          <w:rFonts w:ascii="Arial" w:hAnsi="Arial" w:cs="Arial"/>
          <w:b w:val="0"/>
          <w:bCs w:val="0"/>
          <w:sz w:val="24"/>
          <w:szCs w:val="24"/>
        </w:rPr>
        <w:t>Ccl6</w:t>
      </w:r>
      <w:r w:rsidR="001D589B" w:rsidRPr="00BE0AD8">
        <w:rPr>
          <w:rFonts w:ascii="Arial" w:hAnsi="Arial" w:cs="Arial"/>
          <w:b w:val="0"/>
          <w:bCs w:val="0"/>
          <w:sz w:val="24"/>
          <w:szCs w:val="24"/>
        </w:rPr>
        <w:t xml:space="preserve">, </w:t>
      </w:r>
      <w:r w:rsidR="001D589B" w:rsidRPr="00BE0AD8">
        <w:rPr>
          <w:rStyle w:val="Emphasis"/>
          <w:rFonts w:ascii="Arial" w:hAnsi="Arial" w:cs="Arial"/>
          <w:b w:val="0"/>
          <w:bCs w:val="0"/>
          <w:sz w:val="24"/>
          <w:szCs w:val="24"/>
        </w:rPr>
        <w:t>Ccl7</w:t>
      </w:r>
      <w:r w:rsidR="001D589B" w:rsidRPr="00BE0AD8">
        <w:rPr>
          <w:rFonts w:ascii="Arial" w:hAnsi="Arial" w:cs="Arial"/>
          <w:b w:val="0"/>
          <w:bCs w:val="0"/>
          <w:sz w:val="24"/>
          <w:szCs w:val="24"/>
        </w:rPr>
        <w:t xml:space="preserve">, </w:t>
      </w:r>
      <w:r w:rsidR="001D589B" w:rsidRPr="00BE0AD8">
        <w:rPr>
          <w:rStyle w:val="Emphasis"/>
          <w:rFonts w:ascii="Arial" w:hAnsi="Arial" w:cs="Arial"/>
          <w:b w:val="0"/>
          <w:bCs w:val="0"/>
          <w:sz w:val="24"/>
          <w:szCs w:val="24"/>
        </w:rPr>
        <w:t>Ccl8</w:t>
      </w:r>
      <w:r w:rsidR="001D589B" w:rsidRPr="00BE0AD8">
        <w:rPr>
          <w:rFonts w:ascii="Arial" w:hAnsi="Arial" w:cs="Arial"/>
          <w:b w:val="0"/>
          <w:bCs w:val="0"/>
          <w:sz w:val="24"/>
          <w:szCs w:val="24"/>
        </w:rPr>
        <w:t xml:space="preserve">, </w:t>
      </w:r>
      <w:r w:rsidR="001D589B" w:rsidRPr="00BE0AD8">
        <w:rPr>
          <w:rStyle w:val="Emphasis"/>
          <w:rFonts w:ascii="Arial" w:hAnsi="Arial" w:cs="Arial"/>
          <w:b w:val="0"/>
          <w:bCs w:val="0"/>
          <w:sz w:val="24"/>
          <w:szCs w:val="24"/>
        </w:rPr>
        <w:t>Ccl9</w:t>
      </w:r>
      <w:r w:rsidR="001D589B" w:rsidRPr="00BE0AD8">
        <w:rPr>
          <w:rFonts w:ascii="Arial" w:hAnsi="Arial" w:cs="Arial"/>
          <w:b w:val="0"/>
          <w:bCs w:val="0"/>
          <w:sz w:val="24"/>
          <w:szCs w:val="24"/>
        </w:rPr>
        <w:t xml:space="preserve">, </w:t>
      </w:r>
      <w:r w:rsidR="001D589B" w:rsidRPr="00BE0AD8">
        <w:rPr>
          <w:rStyle w:val="Emphasis"/>
          <w:rFonts w:ascii="Arial" w:hAnsi="Arial" w:cs="Arial"/>
          <w:b w:val="0"/>
          <w:bCs w:val="0"/>
          <w:sz w:val="24"/>
          <w:szCs w:val="24"/>
        </w:rPr>
        <w:t>Ccl22</w:t>
      </w:r>
      <w:r w:rsidR="001D589B" w:rsidRPr="00BE0AD8">
        <w:rPr>
          <w:rFonts w:ascii="Arial" w:hAnsi="Arial" w:cs="Arial"/>
          <w:b w:val="0"/>
          <w:bCs w:val="0"/>
          <w:sz w:val="24"/>
          <w:szCs w:val="24"/>
        </w:rPr>
        <w:t xml:space="preserve">, </w:t>
      </w:r>
      <w:r w:rsidR="001D589B" w:rsidRPr="00BE0AD8">
        <w:rPr>
          <w:rStyle w:val="Emphasis"/>
          <w:rFonts w:ascii="Arial" w:hAnsi="Arial" w:cs="Arial"/>
          <w:b w:val="0"/>
          <w:bCs w:val="0"/>
          <w:sz w:val="24"/>
          <w:szCs w:val="24"/>
        </w:rPr>
        <w:t>Cxcl10</w:t>
      </w:r>
      <w:r w:rsidR="001D589B" w:rsidRPr="00BE0AD8">
        <w:rPr>
          <w:rFonts w:ascii="Arial" w:hAnsi="Arial" w:cs="Arial"/>
          <w:b w:val="0"/>
          <w:bCs w:val="0"/>
          <w:sz w:val="24"/>
          <w:szCs w:val="24"/>
        </w:rPr>
        <w:t xml:space="preserve">, </w:t>
      </w:r>
      <w:r w:rsidR="001D589B" w:rsidRPr="00BE0AD8">
        <w:rPr>
          <w:rStyle w:val="Emphasis"/>
          <w:rFonts w:ascii="Arial" w:hAnsi="Arial" w:cs="Arial"/>
          <w:b w:val="0"/>
          <w:bCs w:val="0"/>
          <w:sz w:val="24"/>
          <w:szCs w:val="24"/>
        </w:rPr>
        <w:t>Cxcl3</w:t>
      </w:r>
      <w:r w:rsidR="001879DB" w:rsidRPr="00BE0AD8">
        <w:rPr>
          <w:rStyle w:val="Emphasis"/>
          <w:rFonts w:ascii="Arial" w:hAnsi="Arial" w:cs="Arial"/>
          <w:b w:val="0"/>
          <w:bCs w:val="0"/>
          <w:i w:val="0"/>
          <w:iCs w:val="0"/>
          <w:sz w:val="24"/>
          <w:szCs w:val="24"/>
        </w:rPr>
        <w:t>)</w:t>
      </w:r>
      <w:r w:rsidR="00B76EBF" w:rsidRPr="00BE0AD8">
        <w:rPr>
          <w:rStyle w:val="Emphasis"/>
          <w:rFonts w:ascii="Arial" w:hAnsi="Arial" w:cs="Arial"/>
          <w:b w:val="0"/>
          <w:bCs w:val="0"/>
          <w:i w:val="0"/>
          <w:iCs w:val="0"/>
          <w:sz w:val="24"/>
          <w:szCs w:val="24"/>
        </w:rPr>
        <w:t>.</w:t>
      </w:r>
      <w:r w:rsidR="008D5C87" w:rsidRPr="00BE0AD8">
        <w:rPr>
          <w:rFonts w:ascii="Arial" w:hAnsi="Arial" w:cs="Arial"/>
          <w:sz w:val="24"/>
          <w:szCs w:val="24"/>
        </w:rPr>
        <w:t xml:space="preserve"> </w:t>
      </w:r>
      <w:r w:rsidR="008D5C87" w:rsidRPr="00BE0AD8">
        <w:rPr>
          <w:rStyle w:val="Strong"/>
          <w:rFonts w:ascii="Arial" w:hAnsi="Arial" w:cs="Arial"/>
          <w:sz w:val="24"/>
          <w:szCs w:val="24"/>
        </w:rPr>
        <w:t>Macrophages</w:t>
      </w:r>
      <w:r w:rsidR="008D5C87" w:rsidRPr="00BE0AD8">
        <w:rPr>
          <w:rFonts w:ascii="Arial" w:hAnsi="Arial" w:cs="Arial"/>
          <w:sz w:val="24"/>
          <w:szCs w:val="24"/>
        </w:rPr>
        <w:t xml:space="preserve">: </w:t>
      </w:r>
      <w:r w:rsidR="008D5C87" w:rsidRPr="00BE0AD8">
        <w:rPr>
          <w:rStyle w:val="Emphasis"/>
          <w:rFonts w:ascii="Arial" w:hAnsi="Arial" w:cs="Arial"/>
          <w:b w:val="0"/>
          <w:bCs w:val="0"/>
          <w:sz w:val="24"/>
          <w:szCs w:val="24"/>
        </w:rPr>
        <w:t xml:space="preserve">Mafb </w:t>
      </w:r>
      <w:r w:rsidR="008D5C87" w:rsidRPr="00BE0AD8">
        <w:rPr>
          <w:rStyle w:val="Emphasis"/>
          <w:rFonts w:ascii="Arial" w:hAnsi="Arial" w:cs="Arial"/>
          <w:b w:val="0"/>
          <w:bCs w:val="0"/>
          <w:i w:val="0"/>
          <w:iCs w:val="0"/>
          <w:sz w:val="24"/>
          <w:szCs w:val="24"/>
        </w:rPr>
        <w:t>and</w:t>
      </w:r>
      <w:r w:rsidR="008D5C87" w:rsidRPr="00BE0AD8">
        <w:rPr>
          <w:rStyle w:val="Emphasis"/>
          <w:rFonts w:ascii="Arial" w:hAnsi="Arial" w:cs="Arial"/>
          <w:sz w:val="24"/>
          <w:szCs w:val="24"/>
        </w:rPr>
        <w:t xml:space="preserve"> </w:t>
      </w:r>
      <w:r w:rsidR="008D5C87" w:rsidRPr="00BE0AD8">
        <w:rPr>
          <w:rStyle w:val="Strong"/>
          <w:rFonts w:ascii="Arial" w:hAnsi="Arial" w:cs="Arial"/>
          <w:sz w:val="24"/>
          <w:szCs w:val="24"/>
        </w:rPr>
        <w:t>Dendritic cells (DCs)</w:t>
      </w:r>
      <w:r w:rsidR="008D5C87" w:rsidRPr="00BE0AD8">
        <w:rPr>
          <w:rFonts w:ascii="Arial" w:hAnsi="Arial" w:cs="Arial"/>
          <w:sz w:val="24"/>
          <w:szCs w:val="24"/>
        </w:rPr>
        <w:t>:</w:t>
      </w:r>
      <w:r w:rsidR="008D5C87" w:rsidRPr="00BE0AD8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8D5C87" w:rsidRPr="00BE0AD8">
        <w:rPr>
          <w:rStyle w:val="Emphasis"/>
          <w:rFonts w:ascii="Arial" w:hAnsi="Arial" w:cs="Arial"/>
          <w:b w:val="0"/>
          <w:bCs w:val="0"/>
          <w:sz w:val="24"/>
          <w:szCs w:val="24"/>
        </w:rPr>
        <w:t>Zbtb46</w:t>
      </w:r>
      <w:r w:rsidR="008D5C87" w:rsidRPr="00BE0AD8">
        <w:rPr>
          <w:rFonts w:ascii="Arial" w:hAnsi="Arial" w:cs="Arial"/>
          <w:b w:val="0"/>
          <w:bCs w:val="0"/>
          <w:sz w:val="24"/>
          <w:szCs w:val="24"/>
        </w:rPr>
        <w:t xml:space="preserve">, </w:t>
      </w:r>
      <w:r w:rsidR="008D5C87" w:rsidRPr="00BE0AD8">
        <w:rPr>
          <w:rStyle w:val="Emphasis"/>
          <w:rFonts w:ascii="Arial" w:hAnsi="Arial" w:cs="Arial"/>
          <w:b w:val="0"/>
          <w:bCs w:val="0"/>
          <w:sz w:val="24"/>
          <w:szCs w:val="24"/>
        </w:rPr>
        <w:t>Flt3</w:t>
      </w:r>
      <w:r w:rsidR="008D5C87" w:rsidRPr="00BE0AD8">
        <w:rPr>
          <w:rFonts w:ascii="Arial" w:hAnsi="Arial" w:cs="Arial"/>
          <w:b w:val="0"/>
          <w:bCs w:val="0"/>
          <w:sz w:val="24"/>
          <w:szCs w:val="24"/>
        </w:rPr>
        <w:t xml:space="preserve">, </w:t>
      </w:r>
      <w:r w:rsidR="008D5C87" w:rsidRPr="00BE0AD8">
        <w:rPr>
          <w:rStyle w:val="Emphasis"/>
          <w:rFonts w:ascii="Arial" w:hAnsi="Arial" w:cs="Arial"/>
          <w:b w:val="0"/>
          <w:bCs w:val="0"/>
          <w:sz w:val="24"/>
          <w:szCs w:val="24"/>
        </w:rPr>
        <w:t>Xcr1.</w:t>
      </w:r>
    </w:p>
    <w:p w14:paraId="75E86B37" w14:textId="77777777" w:rsidR="00001945" w:rsidRPr="00504184" w:rsidRDefault="00001945">
      <w:pPr>
        <w:rPr>
          <w:rStyle w:val="Strong"/>
          <w:rFonts w:ascii="Arial" w:hAnsi="Arial" w:cs="Arial"/>
          <w:b w:val="0"/>
          <w:bCs w:val="0"/>
        </w:rPr>
      </w:pPr>
      <w:r w:rsidRPr="00504184">
        <w:rPr>
          <w:rStyle w:val="Strong"/>
          <w:rFonts w:ascii="Arial" w:hAnsi="Arial" w:cs="Arial"/>
        </w:rPr>
        <w:br w:type="page"/>
      </w:r>
    </w:p>
    <w:p w14:paraId="27A22533" w14:textId="2C741631" w:rsidR="00001945" w:rsidRPr="00504184" w:rsidRDefault="002C7374" w:rsidP="00DA32A6">
      <w:pPr>
        <w:pStyle w:val="Heading3"/>
        <w:jc w:val="both"/>
        <w:rPr>
          <w:rStyle w:val="Strong"/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7C840E38" wp14:editId="084E5974">
            <wp:extent cx="5943600" cy="3170555"/>
            <wp:effectExtent l="0" t="0" r="0" b="4445"/>
            <wp:docPr id="569026858" name="Picture 5" descr="A diagram of a he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026858" name="Picture 5" descr="A diagram of a heart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41A5" w14:textId="77777777" w:rsidR="000675A3" w:rsidRDefault="000675A3" w:rsidP="00DA32A6">
      <w:pPr>
        <w:pStyle w:val="Heading3"/>
        <w:jc w:val="both"/>
        <w:rPr>
          <w:rStyle w:val="Strong"/>
          <w:rFonts w:ascii="Arial" w:hAnsi="Arial" w:cs="Arial"/>
          <w:b/>
          <w:bCs/>
          <w:sz w:val="24"/>
          <w:szCs w:val="24"/>
        </w:rPr>
      </w:pPr>
    </w:p>
    <w:p w14:paraId="2AF2E756" w14:textId="77777777" w:rsidR="000675A3" w:rsidRDefault="000675A3" w:rsidP="00DA32A6">
      <w:pPr>
        <w:pStyle w:val="Heading3"/>
        <w:jc w:val="both"/>
        <w:rPr>
          <w:rStyle w:val="Strong"/>
          <w:rFonts w:ascii="Arial" w:hAnsi="Arial" w:cs="Arial"/>
          <w:b/>
          <w:bCs/>
          <w:sz w:val="24"/>
          <w:szCs w:val="24"/>
        </w:rPr>
      </w:pPr>
    </w:p>
    <w:p w14:paraId="471860B4" w14:textId="418BA8CE" w:rsidR="001D589B" w:rsidRPr="00504184" w:rsidRDefault="001D589B" w:rsidP="00DA32A6">
      <w:pPr>
        <w:pStyle w:val="Heading3"/>
        <w:jc w:val="both"/>
        <w:rPr>
          <w:rFonts w:ascii="Arial" w:hAnsi="Arial" w:cs="Arial"/>
          <w:b w:val="0"/>
          <w:bCs w:val="0"/>
          <w:sz w:val="24"/>
          <w:szCs w:val="24"/>
        </w:rPr>
      </w:pPr>
      <w:r w:rsidRPr="00504184">
        <w:rPr>
          <w:rStyle w:val="Strong"/>
          <w:rFonts w:ascii="Arial" w:hAnsi="Arial" w:cs="Arial"/>
          <w:b/>
          <w:bCs/>
          <w:sz w:val="24"/>
          <w:szCs w:val="24"/>
        </w:rPr>
        <w:t xml:space="preserve">Supplementary Figure </w:t>
      </w:r>
      <w:r w:rsidR="00D244C2">
        <w:rPr>
          <w:rStyle w:val="Strong"/>
          <w:rFonts w:ascii="Arial" w:hAnsi="Arial" w:cs="Arial"/>
          <w:b/>
          <w:bCs/>
          <w:sz w:val="24"/>
          <w:szCs w:val="24"/>
        </w:rPr>
        <w:t>5</w:t>
      </w:r>
      <w:r w:rsidR="00DB3631" w:rsidRPr="00504184">
        <w:rPr>
          <w:rStyle w:val="Strong"/>
          <w:rFonts w:ascii="Arial" w:hAnsi="Arial" w:cs="Arial"/>
          <w:b/>
          <w:bCs/>
          <w:sz w:val="24"/>
          <w:szCs w:val="24"/>
        </w:rPr>
        <w:t xml:space="preserve">. </w:t>
      </w:r>
      <w:r w:rsidR="00DB3631" w:rsidRPr="00504184">
        <w:rPr>
          <w:rFonts w:ascii="Arial" w:hAnsi="Arial" w:cs="Arial"/>
          <w:b w:val="0"/>
          <w:bCs w:val="0"/>
          <w:sz w:val="24"/>
          <w:szCs w:val="24"/>
        </w:rPr>
        <w:t>Spatial transcriptomics and scRNA-seq identifies gene expression in IMs and recMacs</w:t>
      </w:r>
    </w:p>
    <w:p w14:paraId="3D946398" w14:textId="48256CB6" w:rsidR="001D589B" w:rsidRPr="00504184" w:rsidRDefault="00DA32A6" w:rsidP="00DA32A6">
      <w:pPr>
        <w:pStyle w:val="NormalWeb"/>
        <w:jc w:val="both"/>
        <w:rPr>
          <w:rFonts w:ascii="Arial" w:hAnsi="Arial" w:cs="Arial"/>
        </w:rPr>
      </w:pPr>
      <w:r w:rsidRPr="00504184">
        <w:rPr>
          <w:rFonts w:ascii="Arial" w:hAnsi="Arial" w:cs="Arial"/>
        </w:rPr>
        <w:t>(</w:t>
      </w:r>
      <w:r w:rsidR="00BE0AD8">
        <w:rPr>
          <w:rFonts w:ascii="Arial" w:hAnsi="Arial" w:cs="Arial"/>
        </w:rPr>
        <w:t>a</w:t>
      </w:r>
      <w:r w:rsidRPr="00504184">
        <w:rPr>
          <w:rFonts w:ascii="Arial" w:hAnsi="Arial" w:cs="Arial"/>
        </w:rPr>
        <w:t xml:space="preserve">) </w:t>
      </w:r>
      <w:r w:rsidR="00EA22BB" w:rsidRPr="00743F56">
        <w:rPr>
          <w:rFonts w:ascii="Arial" w:hAnsi="Arial" w:cs="Arial"/>
          <w:color w:val="000000" w:themeColor="text1"/>
        </w:rPr>
        <w:t xml:space="preserve">GSE225664 (mouse pulmonary cells under homeostasis and LPS stimulation) </w:t>
      </w:r>
      <w:r w:rsidR="00EA22BB">
        <w:rPr>
          <w:rFonts w:ascii="Arial" w:hAnsi="Arial" w:cs="Arial"/>
        </w:rPr>
        <w:t>o</w:t>
      </w:r>
      <w:r w:rsidR="00CA0D31" w:rsidRPr="00504184">
        <w:rPr>
          <w:rFonts w:ascii="Arial" w:hAnsi="Arial" w:cs="Arial"/>
        </w:rPr>
        <w:t>n the left, c</w:t>
      </w:r>
      <w:r w:rsidR="001D589B" w:rsidRPr="00504184">
        <w:rPr>
          <w:rFonts w:ascii="Arial" w:hAnsi="Arial" w:cs="Arial"/>
        </w:rPr>
        <w:t>ell type identification of various myeloid populations, including IMs, non-classical IMs, recMacs, non-classical monocytes, DC1, CD301b</w:t>
      </w:r>
      <w:r w:rsidR="001D589B" w:rsidRPr="00504184">
        <w:rPr>
          <w:rFonts w:ascii="Cambria Math" w:hAnsi="Cambria Math" w:cs="Cambria Math"/>
        </w:rPr>
        <w:t>⁻</w:t>
      </w:r>
      <w:r w:rsidR="001D589B" w:rsidRPr="00504184">
        <w:rPr>
          <w:rFonts w:ascii="Arial" w:hAnsi="Arial" w:cs="Arial"/>
        </w:rPr>
        <w:t xml:space="preserve"> DC2, CD301b</w:t>
      </w:r>
      <w:r w:rsidR="001D589B" w:rsidRPr="00504184">
        <w:rPr>
          <w:rFonts w:ascii="Cambria Math" w:hAnsi="Cambria Math" w:cs="Cambria Math"/>
        </w:rPr>
        <w:t>⁺</w:t>
      </w:r>
      <w:r w:rsidR="001D589B" w:rsidRPr="00504184">
        <w:rPr>
          <w:rFonts w:ascii="Arial" w:hAnsi="Arial" w:cs="Arial"/>
        </w:rPr>
        <w:t xml:space="preserve"> DC2, inflammatory DC2, migratory DCs, and cycling cells.</w:t>
      </w:r>
      <w:r w:rsidRPr="00504184">
        <w:rPr>
          <w:rFonts w:ascii="Arial" w:hAnsi="Arial" w:cs="Arial"/>
        </w:rPr>
        <w:t xml:space="preserve"> (</w:t>
      </w:r>
      <w:r w:rsidR="00B54415">
        <w:rPr>
          <w:rFonts w:ascii="Arial" w:hAnsi="Arial" w:cs="Arial"/>
        </w:rPr>
        <w:t>b</w:t>
      </w:r>
      <w:r w:rsidRPr="00504184">
        <w:rPr>
          <w:rFonts w:ascii="Arial" w:hAnsi="Arial" w:cs="Arial"/>
        </w:rPr>
        <w:t xml:space="preserve">) </w:t>
      </w:r>
      <w:r w:rsidR="001D589B" w:rsidRPr="00504184">
        <w:rPr>
          <w:rFonts w:ascii="Arial" w:hAnsi="Arial" w:cs="Arial"/>
        </w:rPr>
        <w:t xml:space="preserve">Feature plots showing the expression of </w:t>
      </w:r>
      <w:r w:rsidR="001D589B" w:rsidRPr="00504184">
        <w:rPr>
          <w:rStyle w:val="Emphasis"/>
          <w:rFonts w:ascii="Arial" w:hAnsi="Arial" w:cs="Arial"/>
        </w:rPr>
        <w:t>Mrc1</w:t>
      </w:r>
      <w:r w:rsidR="001D589B" w:rsidRPr="00504184">
        <w:rPr>
          <w:rFonts w:ascii="Arial" w:hAnsi="Arial" w:cs="Arial"/>
        </w:rPr>
        <w:t xml:space="preserve"> (</w:t>
      </w:r>
      <w:r w:rsidR="001D589B" w:rsidRPr="00504184">
        <w:rPr>
          <w:rStyle w:val="Emphasis"/>
          <w:rFonts w:ascii="Arial" w:hAnsi="Arial" w:cs="Arial"/>
          <w:i w:val="0"/>
          <w:iCs w:val="0"/>
        </w:rPr>
        <w:t>CD206</w:t>
      </w:r>
      <w:r w:rsidR="001D589B" w:rsidRPr="00504184">
        <w:rPr>
          <w:rFonts w:ascii="Arial" w:hAnsi="Arial" w:cs="Arial"/>
        </w:rPr>
        <w:t xml:space="preserve">) and </w:t>
      </w:r>
      <w:r w:rsidR="001D589B" w:rsidRPr="00504184">
        <w:rPr>
          <w:rStyle w:val="Emphasis"/>
          <w:rFonts w:ascii="Arial" w:hAnsi="Arial" w:cs="Arial"/>
        </w:rPr>
        <w:t>Pf4</w:t>
      </w:r>
      <w:r w:rsidR="001D589B" w:rsidRPr="00504184">
        <w:rPr>
          <w:rFonts w:ascii="Arial" w:hAnsi="Arial" w:cs="Arial"/>
        </w:rPr>
        <w:t xml:space="preserve"> in IMs. </w:t>
      </w:r>
      <w:r w:rsidR="000C32AA">
        <w:rPr>
          <w:rFonts w:ascii="Arial" w:hAnsi="Arial" w:cs="Arial"/>
        </w:rPr>
        <w:t>Black line illustrates CD206</w:t>
      </w:r>
      <w:r w:rsidR="000C32AA" w:rsidRPr="000C32AA">
        <w:rPr>
          <w:rFonts w:ascii="Arial" w:hAnsi="Arial" w:cs="Arial"/>
          <w:vertAlign w:val="superscript"/>
        </w:rPr>
        <w:t>lo</w:t>
      </w:r>
      <w:r w:rsidR="000C32AA">
        <w:rPr>
          <w:rFonts w:ascii="Arial" w:hAnsi="Arial" w:cs="Arial"/>
        </w:rPr>
        <w:t xml:space="preserve"> IMs from </w:t>
      </w:r>
      <w:r w:rsidR="000C32AA" w:rsidRPr="000C32AA">
        <w:rPr>
          <w:rFonts w:ascii="Arial" w:hAnsi="Arial" w:cs="Arial"/>
          <w:i/>
          <w:iCs/>
        </w:rPr>
        <w:t>Folr2</w:t>
      </w:r>
      <w:r w:rsidR="000C32AA" w:rsidRPr="000C32AA">
        <w:rPr>
          <w:rFonts w:ascii="Arial" w:hAnsi="Arial" w:cs="Arial"/>
          <w:vertAlign w:val="superscript"/>
        </w:rPr>
        <w:t>+</w:t>
      </w:r>
      <w:r w:rsidR="000C32AA">
        <w:rPr>
          <w:rFonts w:ascii="Arial" w:hAnsi="Arial" w:cs="Arial"/>
        </w:rPr>
        <w:t>CD206</w:t>
      </w:r>
      <w:r w:rsidR="000C32AA" w:rsidRPr="000C32AA">
        <w:rPr>
          <w:rFonts w:ascii="Arial" w:hAnsi="Arial" w:cs="Arial"/>
          <w:vertAlign w:val="superscript"/>
        </w:rPr>
        <w:t>hi</w:t>
      </w:r>
      <w:r w:rsidR="000C32AA">
        <w:rPr>
          <w:rFonts w:ascii="Arial" w:hAnsi="Arial" w:cs="Arial"/>
        </w:rPr>
        <w:t xml:space="preserve"> IMs. </w:t>
      </w:r>
      <w:r w:rsidR="00A15EB5" w:rsidRPr="00504184">
        <w:rPr>
          <w:rFonts w:ascii="Arial" w:hAnsi="Arial" w:cs="Arial"/>
        </w:rPr>
        <w:t>In addition to the</w:t>
      </w:r>
      <w:r w:rsidR="001D589B" w:rsidRPr="00504184">
        <w:rPr>
          <w:rFonts w:ascii="Arial" w:hAnsi="Arial" w:cs="Arial"/>
        </w:rPr>
        <w:t xml:space="preserve"> expression of </w:t>
      </w:r>
      <w:r w:rsidR="001D589B" w:rsidRPr="00504184">
        <w:rPr>
          <w:rStyle w:val="Emphasis"/>
          <w:rFonts w:ascii="Arial" w:hAnsi="Arial" w:cs="Arial"/>
        </w:rPr>
        <w:t>Folr2</w:t>
      </w:r>
      <w:r w:rsidR="001D589B" w:rsidRPr="00504184">
        <w:rPr>
          <w:rFonts w:ascii="Arial" w:hAnsi="Arial" w:cs="Arial"/>
        </w:rPr>
        <w:t xml:space="preserve">, </w:t>
      </w:r>
      <w:r w:rsidR="001D589B" w:rsidRPr="00504184">
        <w:rPr>
          <w:rStyle w:val="Emphasis"/>
          <w:rFonts w:ascii="Arial" w:hAnsi="Arial" w:cs="Arial"/>
        </w:rPr>
        <w:t>Cd163</w:t>
      </w:r>
      <w:r w:rsidR="001D589B" w:rsidRPr="00504184">
        <w:rPr>
          <w:rFonts w:ascii="Arial" w:hAnsi="Arial" w:cs="Arial"/>
        </w:rPr>
        <w:t xml:space="preserve">, and </w:t>
      </w:r>
      <w:r w:rsidR="001D589B" w:rsidRPr="00504184">
        <w:rPr>
          <w:rStyle w:val="Emphasis"/>
          <w:rFonts w:ascii="Arial" w:hAnsi="Arial" w:cs="Arial"/>
        </w:rPr>
        <w:t>Mmp9</w:t>
      </w:r>
      <w:r w:rsidR="001D589B" w:rsidRPr="00504184">
        <w:rPr>
          <w:rFonts w:ascii="Arial" w:hAnsi="Arial" w:cs="Arial"/>
        </w:rPr>
        <w:t xml:space="preserve"> in CD206</w:t>
      </w:r>
      <w:r w:rsidR="00504184" w:rsidRPr="00504184">
        <w:rPr>
          <w:rFonts w:ascii="Arial" w:hAnsi="Arial" w:cs="Arial"/>
          <w:vertAlign w:val="superscript"/>
        </w:rPr>
        <w:t>hi</w:t>
      </w:r>
      <w:r w:rsidR="001D589B" w:rsidRPr="00504184">
        <w:rPr>
          <w:rFonts w:ascii="Arial" w:hAnsi="Arial" w:cs="Arial"/>
        </w:rPr>
        <w:t xml:space="preserve"> IMs, whereas </w:t>
      </w:r>
      <w:r w:rsidR="001D589B" w:rsidRPr="00504184">
        <w:rPr>
          <w:rStyle w:val="Emphasis"/>
          <w:rFonts w:ascii="Arial" w:hAnsi="Arial" w:cs="Arial"/>
        </w:rPr>
        <w:t>Itgax</w:t>
      </w:r>
      <w:r w:rsidR="001D589B" w:rsidRPr="00504184">
        <w:rPr>
          <w:rFonts w:ascii="Arial" w:hAnsi="Arial" w:cs="Arial"/>
        </w:rPr>
        <w:t xml:space="preserve"> and </w:t>
      </w:r>
      <w:r w:rsidR="001D589B" w:rsidRPr="00504184">
        <w:rPr>
          <w:rStyle w:val="Emphasis"/>
          <w:rFonts w:ascii="Arial" w:hAnsi="Arial" w:cs="Arial"/>
        </w:rPr>
        <w:t>Mmp12</w:t>
      </w:r>
      <w:r w:rsidR="001D589B" w:rsidRPr="00504184">
        <w:rPr>
          <w:rFonts w:ascii="Arial" w:hAnsi="Arial" w:cs="Arial"/>
        </w:rPr>
        <w:t xml:space="preserve"> are expressed in CD206</w:t>
      </w:r>
      <w:r w:rsidR="00504184" w:rsidRPr="00504184">
        <w:rPr>
          <w:rFonts w:ascii="Arial" w:hAnsi="Arial" w:cs="Arial"/>
          <w:vertAlign w:val="superscript"/>
        </w:rPr>
        <w:t>lo</w:t>
      </w:r>
      <w:r w:rsidR="001D589B" w:rsidRPr="00504184">
        <w:rPr>
          <w:rFonts w:ascii="Arial" w:hAnsi="Arial" w:cs="Arial"/>
        </w:rPr>
        <w:t xml:space="preserve"> IMs.</w:t>
      </w:r>
    </w:p>
    <w:p w14:paraId="279ABDCE" w14:textId="77777777" w:rsidR="007A4263" w:rsidRPr="00504184" w:rsidRDefault="007A4263" w:rsidP="00DA32A6">
      <w:pPr>
        <w:pStyle w:val="Heading3"/>
        <w:jc w:val="both"/>
        <w:rPr>
          <w:rStyle w:val="Strong"/>
          <w:rFonts w:ascii="Arial" w:hAnsi="Arial" w:cs="Arial"/>
          <w:sz w:val="24"/>
          <w:szCs w:val="24"/>
        </w:rPr>
      </w:pPr>
    </w:p>
    <w:p w14:paraId="4BBC74F5" w14:textId="77777777" w:rsidR="007A4263" w:rsidRPr="00504184" w:rsidRDefault="007A4263" w:rsidP="00DA32A6">
      <w:pPr>
        <w:pStyle w:val="Heading3"/>
        <w:jc w:val="both"/>
        <w:rPr>
          <w:rStyle w:val="Strong"/>
          <w:rFonts w:ascii="Arial" w:hAnsi="Arial" w:cs="Arial"/>
          <w:sz w:val="24"/>
          <w:szCs w:val="24"/>
        </w:rPr>
      </w:pPr>
    </w:p>
    <w:p w14:paraId="543A4775" w14:textId="77777777" w:rsidR="00001945" w:rsidRPr="00504184" w:rsidRDefault="00001945" w:rsidP="00DA32A6">
      <w:pPr>
        <w:pStyle w:val="Heading3"/>
        <w:jc w:val="both"/>
        <w:rPr>
          <w:rStyle w:val="Strong"/>
          <w:rFonts w:ascii="Arial" w:hAnsi="Arial" w:cs="Arial"/>
          <w:sz w:val="24"/>
          <w:szCs w:val="24"/>
        </w:rPr>
      </w:pPr>
    </w:p>
    <w:p w14:paraId="1A382AFF" w14:textId="25D7B536" w:rsidR="00001945" w:rsidRPr="00504184" w:rsidRDefault="00001945" w:rsidP="00376A59">
      <w:pPr>
        <w:pStyle w:val="Heading3"/>
        <w:ind w:left="-270"/>
        <w:jc w:val="both"/>
        <w:rPr>
          <w:rStyle w:val="Strong"/>
          <w:rFonts w:ascii="Arial" w:hAnsi="Arial" w:cs="Arial"/>
          <w:sz w:val="24"/>
          <w:szCs w:val="24"/>
        </w:rPr>
      </w:pPr>
    </w:p>
    <w:p w14:paraId="6E58C6DA" w14:textId="77777777" w:rsidR="00001945" w:rsidRPr="00504184" w:rsidRDefault="00001945" w:rsidP="00DA32A6">
      <w:pPr>
        <w:pStyle w:val="Heading3"/>
        <w:jc w:val="both"/>
        <w:rPr>
          <w:rStyle w:val="Strong"/>
          <w:rFonts w:ascii="Arial" w:hAnsi="Arial" w:cs="Arial"/>
          <w:sz w:val="24"/>
          <w:szCs w:val="24"/>
        </w:rPr>
      </w:pPr>
    </w:p>
    <w:p w14:paraId="273F0F1A" w14:textId="77777777" w:rsidR="00001945" w:rsidRPr="00B57D8C" w:rsidRDefault="00001945" w:rsidP="00DA32A6">
      <w:pPr>
        <w:pStyle w:val="Heading3"/>
        <w:jc w:val="both"/>
        <w:rPr>
          <w:rStyle w:val="Strong"/>
          <w:rFonts w:ascii="Arial" w:hAnsi="Arial" w:cs="Arial"/>
          <w:b/>
          <w:bCs/>
          <w:sz w:val="24"/>
          <w:szCs w:val="24"/>
        </w:rPr>
      </w:pPr>
    </w:p>
    <w:p w14:paraId="3C4EABC8" w14:textId="77777777" w:rsidR="008A391F" w:rsidRDefault="00D244C2" w:rsidP="00DA32A6">
      <w:pPr>
        <w:pStyle w:val="Heading3"/>
        <w:jc w:val="both"/>
        <w:rPr>
          <w:rStyle w:val="Strong"/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7510647A" wp14:editId="13BE3EC5">
            <wp:extent cx="5943600" cy="4092575"/>
            <wp:effectExtent l="0" t="0" r="0" b="0"/>
            <wp:docPr id="878074833" name="Picture 6" descr="A collage of different types of human lu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074833" name="Picture 6" descr="A collage of different types of human lu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DA4BA" w14:textId="0C178726" w:rsidR="001D589B" w:rsidRPr="00B57D8C" w:rsidRDefault="001D589B" w:rsidP="00DA32A6">
      <w:pPr>
        <w:pStyle w:val="Heading3"/>
        <w:jc w:val="both"/>
        <w:rPr>
          <w:rFonts w:ascii="Arial" w:hAnsi="Arial" w:cs="Arial"/>
          <w:b w:val="0"/>
          <w:bCs w:val="0"/>
          <w:sz w:val="24"/>
          <w:szCs w:val="24"/>
        </w:rPr>
      </w:pPr>
      <w:r w:rsidRPr="00B57D8C">
        <w:rPr>
          <w:rStyle w:val="Strong"/>
          <w:rFonts w:ascii="Arial" w:hAnsi="Arial" w:cs="Arial"/>
          <w:b/>
          <w:bCs/>
          <w:sz w:val="24"/>
          <w:szCs w:val="24"/>
        </w:rPr>
        <w:t xml:space="preserve">Supplementary Figure </w:t>
      </w:r>
      <w:r w:rsidR="00D244C2">
        <w:rPr>
          <w:rStyle w:val="Strong"/>
          <w:rFonts w:ascii="Arial" w:hAnsi="Arial" w:cs="Arial"/>
          <w:b/>
          <w:bCs/>
          <w:sz w:val="24"/>
          <w:szCs w:val="24"/>
        </w:rPr>
        <w:t>6</w:t>
      </w:r>
      <w:r w:rsidR="007A4263" w:rsidRPr="00B57D8C">
        <w:rPr>
          <w:rStyle w:val="Strong"/>
          <w:rFonts w:ascii="Arial" w:hAnsi="Arial" w:cs="Arial"/>
          <w:b/>
          <w:bCs/>
          <w:sz w:val="24"/>
          <w:szCs w:val="24"/>
        </w:rPr>
        <w:t xml:space="preserve">.  </w:t>
      </w:r>
      <w:r w:rsidR="007A4263" w:rsidRPr="00B57D8C">
        <w:rPr>
          <w:rFonts w:ascii="Arial" w:hAnsi="Arial" w:cs="Arial"/>
          <w:b w:val="0"/>
          <w:bCs w:val="0"/>
          <w:i/>
          <w:iCs/>
          <w:sz w:val="24"/>
          <w:szCs w:val="24"/>
        </w:rPr>
        <w:t xml:space="preserve">Ccl2 </w:t>
      </w:r>
      <w:r w:rsidR="007A4263" w:rsidRPr="00B57D8C">
        <w:rPr>
          <w:rFonts w:ascii="Arial" w:hAnsi="Arial" w:cs="Arial"/>
          <w:b w:val="0"/>
          <w:bCs w:val="0"/>
          <w:sz w:val="24"/>
          <w:szCs w:val="24"/>
        </w:rPr>
        <w:t>expression by IMs is critical for recMac recruitment.</w:t>
      </w:r>
    </w:p>
    <w:p w14:paraId="2E6AE9A9" w14:textId="4E9846B1" w:rsidR="001D589B" w:rsidRPr="00504184" w:rsidRDefault="007A4263" w:rsidP="007A4263">
      <w:pPr>
        <w:pStyle w:val="NormalWeb"/>
        <w:jc w:val="both"/>
        <w:rPr>
          <w:rFonts w:ascii="Arial" w:hAnsi="Arial" w:cs="Arial"/>
        </w:rPr>
      </w:pPr>
      <w:r w:rsidRPr="00504184">
        <w:rPr>
          <w:rFonts w:ascii="Arial" w:hAnsi="Arial" w:cs="Arial"/>
        </w:rPr>
        <w:t>(</w:t>
      </w:r>
      <w:r w:rsidR="00BE0AD8">
        <w:rPr>
          <w:rFonts w:ascii="Arial" w:hAnsi="Arial" w:cs="Arial"/>
        </w:rPr>
        <w:t>a</w:t>
      </w:r>
      <w:r w:rsidRPr="00504184">
        <w:rPr>
          <w:rFonts w:ascii="Arial" w:hAnsi="Arial" w:cs="Arial"/>
        </w:rPr>
        <w:t xml:space="preserve">) </w:t>
      </w:r>
      <w:r w:rsidR="001D589B" w:rsidRPr="00504184">
        <w:rPr>
          <w:rFonts w:ascii="Arial" w:hAnsi="Arial" w:cs="Arial"/>
        </w:rPr>
        <w:t xml:space="preserve">Images of lungs from </w:t>
      </w:r>
      <w:r w:rsidR="00E35598">
        <w:rPr>
          <w:rFonts w:ascii="Arial" w:hAnsi="Arial" w:cs="Arial"/>
        </w:rPr>
        <w:t xml:space="preserve">lethally irradiated </w:t>
      </w:r>
      <w:r w:rsidR="00635930">
        <w:rPr>
          <w:rFonts w:ascii="Arial" w:hAnsi="Arial" w:cs="Arial"/>
        </w:rPr>
        <w:t>BM chimeric</w:t>
      </w:r>
      <w:r w:rsidR="001D589B" w:rsidRPr="00504184">
        <w:rPr>
          <w:rFonts w:ascii="Arial" w:hAnsi="Arial" w:cs="Arial"/>
        </w:rPr>
        <w:t xml:space="preserve"> </w:t>
      </w:r>
      <w:r w:rsidR="001D589B" w:rsidRPr="00504184">
        <w:rPr>
          <w:rStyle w:val="Strong"/>
          <w:rFonts w:ascii="Arial" w:hAnsi="Arial" w:cs="Arial"/>
          <w:b w:val="0"/>
          <w:bCs w:val="0"/>
        </w:rPr>
        <w:t>WT.2</w:t>
      </w:r>
      <w:r w:rsidR="001D589B" w:rsidRPr="00504184">
        <w:rPr>
          <w:rFonts w:ascii="Arial" w:hAnsi="Arial" w:cs="Arial"/>
        </w:rPr>
        <w:t xml:space="preserve"> and </w:t>
      </w:r>
      <w:r w:rsidR="001D589B" w:rsidRPr="00E856EF">
        <w:rPr>
          <w:rStyle w:val="Strong"/>
          <w:rFonts w:ascii="Arial" w:hAnsi="Arial" w:cs="Arial"/>
          <w:b w:val="0"/>
          <w:bCs w:val="0"/>
          <w:i/>
          <w:iCs/>
        </w:rPr>
        <w:t>Ccl2</w:t>
      </w:r>
      <w:r w:rsidR="001D589B" w:rsidRPr="00E856EF">
        <w:rPr>
          <w:rStyle w:val="Strong"/>
          <w:rFonts w:ascii="Cambria Math" w:hAnsi="Cambria Math" w:cs="Cambria Math"/>
          <w:b w:val="0"/>
          <w:bCs w:val="0"/>
          <w:vertAlign w:val="superscript"/>
        </w:rPr>
        <w:t>⁻</w:t>
      </w:r>
      <w:r w:rsidR="001D589B" w:rsidRPr="00E856EF">
        <w:rPr>
          <w:rStyle w:val="Strong"/>
          <w:rFonts w:ascii="Arial" w:hAnsi="Arial" w:cs="Arial"/>
          <w:b w:val="0"/>
          <w:bCs w:val="0"/>
          <w:vertAlign w:val="superscript"/>
        </w:rPr>
        <w:t>/</w:t>
      </w:r>
      <w:r w:rsidR="001D589B" w:rsidRPr="00E856EF">
        <w:rPr>
          <w:rStyle w:val="Strong"/>
          <w:rFonts w:ascii="Cambria Math" w:hAnsi="Cambria Math" w:cs="Cambria Math"/>
          <w:b w:val="0"/>
          <w:bCs w:val="0"/>
          <w:vertAlign w:val="superscript"/>
        </w:rPr>
        <w:t>⁻</w:t>
      </w:r>
      <w:r w:rsidR="001D589B" w:rsidRPr="00504184">
        <w:rPr>
          <w:rFonts w:ascii="Arial" w:hAnsi="Arial" w:cs="Arial"/>
        </w:rPr>
        <w:t xml:space="preserve"> mice</w:t>
      </w:r>
      <w:r w:rsidR="00375131">
        <w:rPr>
          <w:rStyle w:val="Strong"/>
          <w:rFonts w:ascii="Arial" w:hAnsi="Arial" w:cs="Arial"/>
          <w:b w:val="0"/>
          <w:bCs w:val="0"/>
        </w:rPr>
        <w:t xml:space="preserve">, </w:t>
      </w:r>
      <w:r w:rsidR="001D589B" w:rsidRPr="00504184">
        <w:rPr>
          <w:rStyle w:val="Strong"/>
          <w:rFonts w:ascii="Arial" w:hAnsi="Arial" w:cs="Arial"/>
          <w:b w:val="0"/>
          <w:bCs w:val="0"/>
        </w:rPr>
        <w:t>single dose</w:t>
      </w:r>
      <w:r w:rsidR="00E040F7">
        <w:rPr>
          <w:rStyle w:val="Strong"/>
          <w:rFonts w:ascii="Arial" w:hAnsi="Arial" w:cs="Arial"/>
          <w:b w:val="0"/>
          <w:bCs w:val="0"/>
        </w:rPr>
        <w:t xml:space="preserve"> of 900 rads</w:t>
      </w:r>
      <w:r w:rsidR="00D8696A">
        <w:rPr>
          <w:rFonts w:ascii="Arial" w:hAnsi="Arial" w:cs="Arial"/>
        </w:rPr>
        <w:t>.</w:t>
      </w:r>
      <w:r w:rsidR="001D589B" w:rsidRPr="00504184">
        <w:rPr>
          <w:rFonts w:ascii="Arial" w:hAnsi="Arial" w:cs="Arial"/>
        </w:rPr>
        <w:t xml:space="preserve"> Lungs harvested on day 16 post-B16F10 melanoma cell injection.</w:t>
      </w:r>
      <w:r w:rsidR="00AE4FB7">
        <w:rPr>
          <w:rFonts w:ascii="Arial" w:hAnsi="Arial" w:cs="Arial"/>
        </w:rPr>
        <w:t xml:space="preserve"> </w:t>
      </w:r>
      <w:r w:rsidR="00AE4FB7" w:rsidRPr="00AE4FB7">
        <w:rPr>
          <w:rFonts w:ascii="Arial" w:hAnsi="Arial" w:cs="Arial"/>
        </w:rPr>
        <w:t xml:space="preserve">Two out of </w:t>
      </w:r>
      <w:r w:rsidR="00E040F7">
        <w:rPr>
          <w:rFonts w:ascii="Arial" w:hAnsi="Arial" w:cs="Arial"/>
        </w:rPr>
        <w:t>three</w:t>
      </w:r>
      <w:r w:rsidR="00AE4FB7" w:rsidRPr="00AE4FB7">
        <w:rPr>
          <w:rFonts w:ascii="Arial" w:hAnsi="Arial" w:cs="Arial"/>
        </w:rPr>
        <w:t xml:space="preserve"> independent experiments illustrated. </w:t>
      </w:r>
      <w:r w:rsidRPr="00504184">
        <w:rPr>
          <w:rStyle w:val="Strong"/>
          <w:rFonts w:ascii="Arial" w:hAnsi="Arial" w:cs="Arial"/>
          <w:b w:val="0"/>
          <w:bCs w:val="0"/>
        </w:rPr>
        <w:t>(</w:t>
      </w:r>
      <w:r w:rsidR="00BE0AD8">
        <w:rPr>
          <w:rStyle w:val="Strong"/>
          <w:rFonts w:ascii="Arial" w:hAnsi="Arial" w:cs="Arial"/>
          <w:b w:val="0"/>
          <w:bCs w:val="0"/>
        </w:rPr>
        <w:t>b</w:t>
      </w:r>
      <w:r w:rsidRPr="00504184">
        <w:rPr>
          <w:rStyle w:val="Strong"/>
          <w:rFonts w:ascii="Arial" w:hAnsi="Arial" w:cs="Arial"/>
          <w:b w:val="0"/>
          <w:bCs w:val="0"/>
        </w:rPr>
        <w:t xml:space="preserve">) </w:t>
      </w:r>
      <w:r w:rsidR="00DF27CE" w:rsidRPr="00504184">
        <w:rPr>
          <w:rFonts w:ascii="Arial" w:hAnsi="Arial" w:cs="Arial"/>
        </w:rPr>
        <w:t xml:space="preserve">Four </w:t>
      </w:r>
      <w:r w:rsidR="00AE4FB7">
        <w:rPr>
          <w:rFonts w:ascii="Arial" w:hAnsi="Arial" w:cs="Arial"/>
        </w:rPr>
        <w:t xml:space="preserve">groups </w:t>
      </w:r>
      <w:r w:rsidR="00DF27CE" w:rsidRPr="00504184">
        <w:rPr>
          <w:rFonts w:ascii="Arial" w:hAnsi="Arial" w:cs="Arial"/>
        </w:rPr>
        <w:t>of mice (</w:t>
      </w:r>
      <w:r w:rsidR="00B46602">
        <w:rPr>
          <w:rFonts w:ascii="Arial" w:hAnsi="Arial" w:cs="Arial"/>
        </w:rPr>
        <w:t>Lethally i</w:t>
      </w:r>
      <w:r w:rsidR="00DF27CE" w:rsidRPr="00504184">
        <w:rPr>
          <w:rFonts w:ascii="Arial" w:hAnsi="Arial" w:cs="Arial"/>
        </w:rPr>
        <w:t xml:space="preserve">rradiated, IMs are WT-derived and </w:t>
      </w:r>
      <w:r w:rsidR="00DF27CE" w:rsidRPr="00504184">
        <w:rPr>
          <w:rFonts w:ascii="Arial" w:hAnsi="Arial" w:cs="Arial"/>
          <w:i/>
          <w:iCs/>
        </w:rPr>
        <w:t>Ccl2</w:t>
      </w:r>
      <w:r w:rsidR="00DF27CE" w:rsidRPr="00504184">
        <w:rPr>
          <w:rFonts w:ascii="Arial" w:hAnsi="Arial" w:cs="Arial"/>
          <w:vertAlign w:val="superscript"/>
        </w:rPr>
        <w:t xml:space="preserve">-/- </w:t>
      </w:r>
      <w:r w:rsidR="00DF27CE" w:rsidRPr="00504184">
        <w:rPr>
          <w:rFonts w:ascii="Arial" w:hAnsi="Arial" w:cs="Arial"/>
        </w:rPr>
        <w:t>derived</w:t>
      </w:r>
      <w:r w:rsidR="00AF1FDB">
        <w:rPr>
          <w:rFonts w:ascii="Arial" w:hAnsi="Arial" w:cs="Arial"/>
        </w:rPr>
        <w:t xml:space="preserve"> versus</w:t>
      </w:r>
      <w:r w:rsidR="00DF27CE" w:rsidRPr="00504184">
        <w:rPr>
          <w:rFonts w:ascii="Arial" w:hAnsi="Arial" w:cs="Arial"/>
        </w:rPr>
        <w:t xml:space="preserve"> Busulfan-treated: IMs are WT-derived and WT-derived) were injected with B16F10 melanoma cells and examined for tumor growth. </w:t>
      </w:r>
      <w:r w:rsidR="004E58B6">
        <w:rPr>
          <w:rFonts w:ascii="Arial" w:hAnsi="Arial" w:cs="Arial"/>
        </w:rPr>
        <w:t>Represent</w:t>
      </w:r>
      <w:r w:rsidR="004E7E56">
        <w:rPr>
          <w:rFonts w:ascii="Arial" w:hAnsi="Arial" w:cs="Arial"/>
        </w:rPr>
        <w:t>ed</w:t>
      </w:r>
      <w:r w:rsidR="004E58B6">
        <w:rPr>
          <w:rFonts w:ascii="Arial" w:hAnsi="Arial" w:cs="Arial"/>
        </w:rPr>
        <w:t xml:space="preserve"> o</w:t>
      </w:r>
      <w:r w:rsidR="00AF1FDB" w:rsidRPr="00AF1FDB">
        <w:rPr>
          <w:rFonts w:ascii="Arial" w:hAnsi="Arial" w:cs="Arial"/>
        </w:rPr>
        <w:t>ne out of two independent experiments.</w:t>
      </w:r>
    </w:p>
    <w:p w14:paraId="368B72E0" w14:textId="248EDBA5" w:rsidR="00001945" w:rsidRPr="00504184" w:rsidRDefault="00001945">
      <w:pPr>
        <w:rPr>
          <w:rStyle w:val="Strong"/>
          <w:rFonts w:ascii="Arial" w:hAnsi="Arial" w:cs="Arial"/>
          <w:b w:val="0"/>
          <w:bCs w:val="0"/>
        </w:rPr>
      </w:pPr>
      <w:r w:rsidRPr="00504184">
        <w:rPr>
          <w:rStyle w:val="Strong"/>
          <w:rFonts w:ascii="Arial" w:hAnsi="Arial" w:cs="Arial"/>
        </w:rPr>
        <w:br w:type="page"/>
      </w:r>
    </w:p>
    <w:p w14:paraId="178D0FE7" w14:textId="28C62995" w:rsidR="007A4263" w:rsidRPr="00504184" w:rsidRDefault="00C61BB9" w:rsidP="00DA32A6">
      <w:pPr>
        <w:pStyle w:val="Heading3"/>
        <w:jc w:val="both"/>
        <w:rPr>
          <w:rStyle w:val="Strong"/>
          <w:rFonts w:ascii="Arial" w:hAnsi="Arial" w:cs="Arial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6935FC48" wp14:editId="55361092">
            <wp:extent cx="5943600" cy="4353560"/>
            <wp:effectExtent l="0" t="0" r="0" b="2540"/>
            <wp:docPr id="1823625051" name="Picture 6" descr="A close-up of several different colored lung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625051" name="Picture 6" descr="A close-up of several different colored lung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B2C3F" w14:textId="77777777" w:rsidR="00001945" w:rsidRPr="00504184" w:rsidRDefault="00001945" w:rsidP="00DA32A6">
      <w:pPr>
        <w:pStyle w:val="Heading3"/>
        <w:jc w:val="both"/>
        <w:rPr>
          <w:rStyle w:val="Strong"/>
          <w:rFonts w:ascii="Arial" w:hAnsi="Arial" w:cs="Arial"/>
          <w:sz w:val="24"/>
          <w:szCs w:val="24"/>
        </w:rPr>
      </w:pPr>
    </w:p>
    <w:p w14:paraId="281C68F2" w14:textId="77777777" w:rsidR="000675A3" w:rsidRDefault="000675A3" w:rsidP="00DA32A6">
      <w:pPr>
        <w:pStyle w:val="Heading3"/>
        <w:jc w:val="both"/>
        <w:rPr>
          <w:rStyle w:val="Strong"/>
          <w:rFonts w:ascii="Arial" w:hAnsi="Arial" w:cs="Arial"/>
          <w:b/>
          <w:bCs/>
          <w:sz w:val="24"/>
          <w:szCs w:val="24"/>
        </w:rPr>
      </w:pPr>
    </w:p>
    <w:p w14:paraId="5692B78F" w14:textId="5DAB3A43" w:rsidR="001D589B" w:rsidRPr="007C7334" w:rsidRDefault="001D589B" w:rsidP="00DA32A6">
      <w:pPr>
        <w:pStyle w:val="Heading3"/>
        <w:jc w:val="both"/>
        <w:rPr>
          <w:rFonts w:ascii="Arial" w:hAnsi="Arial" w:cs="Arial"/>
          <w:b w:val="0"/>
          <w:bCs w:val="0"/>
          <w:sz w:val="24"/>
          <w:szCs w:val="24"/>
        </w:rPr>
      </w:pPr>
      <w:r w:rsidRPr="007C7334">
        <w:rPr>
          <w:rStyle w:val="Strong"/>
          <w:rFonts w:ascii="Arial" w:hAnsi="Arial" w:cs="Arial"/>
          <w:b/>
          <w:bCs/>
          <w:sz w:val="24"/>
          <w:szCs w:val="24"/>
        </w:rPr>
        <w:t>Supplementary Figure 6</w:t>
      </w:r>
      <w:r w:rsidR="007A4263" w:rsidRPr="007C7334">
        <w:rPr>
          <w:rStyle w:val="Strong"/>
          <w:rFonts w:ascii="Arial" w:hAnsi="Arial" w:cs="Arial"/>
          <w:b/>
          <w:bCs/>
          <w:sz w:val="24"/>
          <w:szCs w:val="24"/>
        </w:rPr>
        <w:t>.</w:t>
      </w:r>
      <w:r w:rsidR="00EB35B1" w:rsidRPr="007C7334">
        <w:rPr>
          <w:rStyle w:val="Strong"/>
          <w:rFonts w:ascii="Arial" w:hAnsi="Arial" w:cs="Arial"/>
          <w:b/>
          <w:bCs/>
          <w:sz w:val="24"/>
          <w:szCs w:val="24"/>
        </w:rPr>
        <w:t xml:space="preserve"> </w:t>
      </w:r>
      <w:r w:rsidR="002F7B99">
        <w:rPr>
          <w:rFonts w:ascii="Arial" w:hAnsi="Arial" w:cs="Arial"/>
          <w:b w:val="0"/>
          <w:bCs w:val="0"/>
          <w:sz w:val="24"/>
          <w:szCs w:val="24"/>
        </w:rPr>
        <w:t xml:space="preserve">Inhibiting </w:t>
      </w:r>
      <w:r w:rsidR="00EB35B1" w:rsidRPr="007C7334">
        <w:rPr>
          <w:rFonts w:ascii="Arial" w:hAnsi="Arial" w:cs="Arial"/>
          <w:b w:val="0"/>
          <w:bCs w:val="0"/>
          <w:sz w:val="24"/>
          <w:szCs w:val="24"/>
        </w:rPr>
        <w:t>antigen</w:t>
      </w:r>
      <w:r w:rsidR="00704ED8">
        <w:rPr>
          <w:rFonts w:ascii="Arial" w:hAnsi="Arial" w:cs="Arial"/>
          <w:b w:val="0"/>
          <w:bCs w:val="0"/>
          <w:sz w:val="24"/>
          <w:szCs w:val="24"/>
        </w:rPr>
        <w:t xml:space="preserve">-bearing </w:t>
      </w:r>
      <w:proofErr w:type="spellStart"/>
      <w:r w:rsidR="00704ED8" w:rsidRPr="007C7334">
        <w:rPr>
          <w:rFonts w:ascii="Arial" w:hAnsi="Arial" w:cs="Arial"/>
          <w:b w:val="0"/>
          <w:bCs w:val="0"/>
          <w:sz w:val="24"/>
          <w:szCs w:val="24"/>
        </w:rPr>
        <w:t>moDC</w:t>
      </w:r>
      <w:r w:rsidR="00704ED8">
        <w:rPr>
          <w:rFonts w:ascii="Arial" w:hAnsi="Arial" w:cs="Arial"/>
          <w:b w:val="0"/>
          <w:bCs w:val="0"/>
          <w:sz w:val="24"/>
          <w:szCs w:val="24"/>
        </w:rPr>
        <w:t>s</w:t>
      </w:r>
      <w:proofErr w:type="spellEnd"/>
      <w:r w:rsidR="00EB35B1" w:rsidRPr="007C7334">
        <w:rPr>
          <w:rFonts w:ascii="Arial" w:hAnsi="Arial" w:cs="Arial"/>
          <w:b w:val="0"/>
          <w:bCs w:val="0"/>
          <w:sz w:val="24"/>
          <w:szCs w:val="24"/>
        </w:rPr>
        <w:t xml:space="preserve"> during a prophylactic neoantigen vaccine enhances anti-tumor immunity.</w:t>
      </w:r>
    </w:p>
    <w:p w14:paraId="2E9C9652" w14:textId="46D77CA3" w:rsidR="001D589B" w:rsidRPr="00504184" w:rsidRDefault="007A4263" w:rsidP="00EB35B1">
      <w:pPr>
        <w:pStyle w:val="NormalWeb"/>
        <w:jc w:val="both"/>
        <w:rPr>
          <w:rFonts w:ascii="Arial" w:hAnsi="Arial" w:cs="Arial"/>
        </w:rPr>
      </w:pPr>
      <w:r w:rsidRPr="00504184">
        <w:rPr>
          <w:rFonts w:ascii="Arial" w:hAnsi="Arial" w:cs="Arial"/>
        </w:rPr>
        <w:t>(</w:t>
      </w:r>
      <w:r w:rsidR="00BE0AD8">
        <w:rPr>
          <w:rFonts w:ascii="Arial" w:hAnsi="Arial" w:cs="Arial"/>
        </w:rPr>
        <w:t>a</w:t>
      </w:r>
      <w:r w:rsidRPr="00504184">
        <w:rPr>
          <w:rFonts w:ascii="Arial" w:hAnsi="Arial" w:cs="Arial"/>
        </w:rPr>
        <w:t xml:space="preserve">) </w:t>
      </w:r>
      <w:r w:rsidR="00EB35B1" w:rsidRPr="00504184">
        <w:rPr>
          <w:rFonts w:ascii="Arial" w:hAnsi="Arial" w:cs="Arial"/>
        </w:rPr>
        <w:t>L</w:t>
      </w:r>
      <w:r w:rsidR="001D589B" w:rsidRPr="00504184">
        <w:rPr>
          <w:rFonts w:ascii="Arial" w:hAnsi="Arial" w:cs="Arial"/>
        </w:rPr>
        <w:t xml:space="preserve">ungs from </w:t>
      </w:r>
      <w:r w:rsidR="0077256F">
        <w:rPr>
          <w:rFonts w:ascii="Arial" w:hAnsi="Arial" w:cs="Arial"/>
        </w:rPr>
        <w:t>BM</w:t>
      </w:r>
      <w:r w:rsidR="001D589B" w:rsidRPr="00504184">
        <w:rPr>
          <w:rFonts w:ascii="Arial" w:hAnsi="Arial" w:cs="Arial"/>
        </w:rPr>
        <w:t xml:space="preserve"> chimeric </w:t>
      </w:r>
      <w:r w:rsidR="004D5074">
        <w:rPr>
          <w:rFonts w:ascii="Arial" w:hAnsi="Arial" w:cs="Arial"/>
        </w:rPr>
        <w:t xml:space="preserve">(80:20) </w:t>
      </w:r>
      <w:r w:rsidR="001D589B" w:rsidRPr="00E45972">
        <w:rPr>
          <w:rStyle w:val="Strong"/>
          <w:rFonts w:ascii="Arial" w:hAnsi="Arial" w:cs="Arial"/>
          <w:b w:val="0"/>
          <w:bCs w:val="0"/>
          <w:i/>
          <w:iCs/>
        </w:rPr>
        <w:t>Ccr2</w:t>
      </w:r>
      <w:r w:rsidR="001D589B" w:rsidRPr="00E45972">
        <w:rPr>
          <w:rStyle w:val="Strong"/>
          <w:rFonts w:ascii="Cambria Math" w:hAnsi="Cambria Math" w:cs="Cambria Math"/>
          <w:b w:val="0"/>
          <w:bCs w:val="0"/>
          <w:vertAlign w:val="superscript"/>
        </w:rPr>
        <w:t>⁻</w:t>
      </w:r>
      <w:r w:rsidR="001D589B" w:rsidRPr="00E45972">
        <w:rPr>
          <w:rStyle w:val="Strong"/>
          <w:rFonts w:ascii="Arial" w:hAnsi="Arial" w:cs="Arial"/>
          <w:b w:val="0"/>
          <w:bCs w:val="0"/>
          <w:vertAlign w:val="superscript"/>
        </w:rPr>
        <w:t>/</w:t>
      </w:r>
      <w:proofErr w:type="gramStart"/>
      <w:r w:rsidRPr="00E45972">
        <w:rPr>
          <w:rStyle w:val="Strong"/>
          <w:rFonts w:ascii="Cambria Math" w:hAnsi="Cambria Math" w:cs="Cambria Math"/>
          <w:b w:val="0"/>
          <w:bCs w:val="0"/>
          <w:vertAlign w:val="superscript"/>
        </w:rPr>
        <w:t>⁻</w:t>
      </w:r>
      <w:r w:rsidRPr="00504184">
        <w:rPr>
          <w:rStyle w:val="Strong"/>
          <w:rFonts w:ascii="Arial" w:hAnsi="Arial" w:cs="Arial"/>
          <w:b w:val="0"/>
          <w:bCs w:val="0"/>
        </w:rPr>
        <w:t>:</w:t>
      </w:r>
      <w:r w:rsidR="001D589B" w:rsidRPr="00504184">
        <w:rPr>
          <w:rStyle w:val="Strong"/>
          <w:rFonts w:ascii="Arial" w:hAnsi="Arial" w:cs="Arial"/>
          <w:b w:val="0"/>
          <w:bCs w:val="0"/>
        </w:rPr>
        <w:t>WT.</w:t>
      </w:r>
      <w:proofErr w:type="gramEnd"/>
      <w:r w:rsidR="001D589B" w:rsidRPr="00504184">
        <w:rPr>
          <w:rStyle w:val="Strong"/>
          <w:rFonts w:ascii="Arial" w:hAnsi="Arial" w:cs="Arial"/>
          <w:b w:val="0"/>
          <w:bCs w:val="0"/>
        </w:rPr>
        <w:t>1</w:t>
      </w:r>
      <w:r w:rsidR="001D589B" w:rsidRPr="00504184">
        <w:rPr>
          <w:rFonts w:ascii="Arial" w:hAnsi="Arial" w:cs="Arial"/>
        </w:rPr>
        <w:t xml:space="preserve"> and </w:t>
      </w:r>
      <w:r w:rsidR="00E45972" w:rsidRPr="00E45972">
        <w:rPr>
          <w:rStyle w:val="Strong"/>
          <w:rFonts w:ascii="Arial" w:hAnsi="Arial" w:cs="Arial"/>
          <w:b w:val="0"/>
          <w:bCs w:val="0"/>
          <w:i/>
          <w:iCs/>
        </w:rPr>
        <w:t>Ccr2</w:t>
      </w:r>
      <w:r w:rsidR="00E45972" w:rsidRPr="00E45972">
        <w:rPr>
          <w:rStyle w:val="Strong"/>
          <w:rFonts w:ascii="Cambria Math" w:hAnsi="Cambria Math" w:cs="Cambria Math"/>
          <w:b w:val="0"/>
          <w:bCs w:val="0"/>
          <w:vertAlign w:val="superscript"/>
        </w:rPr>
        <w:t>⁻</w:t>
      </w:r>
      <w:r w:rsidR="00E45972" w:rsidRPr="00E45972">
        <w:rPr>
          <w:rStyle w:val="Strong"/>
          <w:rFonts w:ascii="Arial" w:hAnsi="Arial" w:cs="Arial"/>
          <w:b w:val="0"/>
          <w:bCs w:val="0"/>
          <w:vertAlign w:val="superscript"/>
        </w:rPr>
        <w:t>/</w:t>
      </w:r>
      <w:r w:rsidR="00E45972" w:rsidRPr="00E45972">
        <w:rPr>
          <w:rStyle w:val="Strong"/>
          <w:rFonts w:ascii="Cambria Math" w:hAnsi="Cambria Math" w:cs="Cambria Math"/>
          <w:b w:val="0"/>
          <w:bCs w:val="0"/>
          <w:vertAlign w:val="superscript"/>
        </w:rPr>
        <w:t>⁻</w:t>
      </w:r>
      <w:r w:rsidR="00EB35B1" w:rsidRPr="00504184">
        <w:rPr>
          <w:rStyle w:val="Strong"/>
          <w:rFonts w:ascii="Arial" w:hAnsi="Arial" w:cs="Arial"/>
          <w:b w:val="0"/>
          <w:bCs w:val="0"/>
        </w:rPr>
        <w:t>:</w:t>
      </w:r>
      <w:r w:rsidR="00E45972" w:rsidRPr="00E45972">
        <w:rPr>
          <w:rStyle w:val="Strong"/>
          <w:rFonts w:ascii="Arial" w:hAnsi="Arial" w:cs="Arial"/>
          <w:b w:val="0"/>
          <w:bCs w:val="0"/>
          <w:i/>
          <w:iCs/>
        </w:rPr>
        <w:t>Ccr</w:t>
      </w:r>
      <w:r w:rsidR="00E45972">
        <w:rPr>
          <w:rStyle w:val="Strong"/>
          <w:rFonts w:ascii="Arial" w:hAnsi="Arial" w:cs="Arial"/>
          <w:b w:val="0"/>
          <w:bCs w:val="0"/>
          <w:i/>
          <w:iCs/>
        </w:rPr>
        <w:t>5</w:t>
      </w:r>
      <w:r w:rsidR="00E45972" w:rsidRPr="00E45972">
        <w:rPr>
          <w:rStyle w:val="Strong"/>
          <w:rFonts w:ascii="Cambria Math" w:hAnsi="Cambria Math" w:cs="Cambria Math"/>
          <w:b w:val="0"/>
          <w:bCs w:val="0"/>
          <w:vertAlign w:val="superscript"/>
        </w:rPr>
        <w:t>⁻</w:t>
      </w:r>
      <w:r w:rsidR="00E45972" w:rsidRPr="00E45972">
        <w:rPr>
          <w:rStyle w:val="Strong"/>
          <w:rFonts w:ascii="Arial" w:hAnsi="Arial" w:cs="Arial"/>
          <w:b w:val="0"/>
          <w:bCs w:val="0"/>
          <w:vertAlign w:val="superscript"/>
        </w:rPr>
        <w:t>/</w:t>
      </w:r>
      <w:r w:rsidR="00E45972" w:rsidRPr="00E45972">
        <w:rPr>
          <w:rStyle w:val="Strong"/>
          <w:rFonts w:ascii="Cambria Math" w:hAnsi="Cambria Math" w:cs="Cambria Math"/>
          <w:b w:val="0"/>
          <w:bCs w:val="0"/>
          <w:vertAlign w:val="superscript"/>
        </w:rPr>
        <w:t>⁻</w:t>
      </w:r>
      <w:r w:rsidR="001D589B" w:rsidRPr="00504184">
        <w:rPr>
          <w:rFonts w:ascii="Arial" w:hAnsi="Arial" w:cs="Arial"/>
        </w:rPr>
        <w:t>mice:</w:t>
      </w:r>
      <w:r w:rsidRPr="00504184">
        <w:rPr>
          <w:rFonts w:ascii="Arial" w:hAnsi="Arial" w:cs="Arial"/>
        </w:rPr>
        <w:t xml:space="preserve"> </w:t>
      </w:r>
      <w:r w:rsidR="001D589B" w:rsidRPr="00504184">
        <w:rPr>
          <w:rStyle w:val="Strong"/>
          <w:rFonts w:ascii="Arial" w:hAnsi="Arial" w:cs="Arial"/>
          <w:b w:val="0"/>
          <w:bCs w:val="0"/>
        </w:rPr>
        <w:t>Harvested on day 16 post-B16F10 melanoma cell injection</w:t>
      </w:r>
      <w:r w:rsidR="001D589B" w:rsidRPr="00504184">
        <w:rPr>
          <w:rFonts w:ascii="Arial" w:hAnsi="Arial" w:cs="Arial"/>
        </w:rPr>
        <w:t>. Two</w:t>
      </w:r>
      <w:r w:rsidR="00E45972">
        <w:rPr>
          <w:rFonts w:ascii="Arial" w:hAnsi="Arial" w:cs="Arial"/>
        </w:rPr>
        <w:t xml:space="preserve"> ou</w:t>
      </w:r>
      <w:r w:rsidR="005C6EC5">
        <w:rPr>
          <w:rFonts w:ascii="Arial" w:hAnsi="Arial" w:cs="Arial"/>
        </w:rPr>
        <w:t>t</w:t>
      </w:r>
      <w:r w:rsidR="00E45972">
        <w:rPr>
          <w:rFonts w:ascii="Arial" w:hAnsi="Arial" w:cs="Arial"/>
        </w:rPr>
        <w:t xml:space="preserve"> three</w:t>
      </w:r>
      <w:r w:rsidR="001D589B" w:rsidRPr="00504184">
        <w:rPr>
          <w:rFonts w:ascii="Arial" w:hAnsi="Arial" w:cs="Arial"/>
        </w:rPr>
        <w:t xml:space="preserve"> independent experiments are represented.</w:t>
      </w:r>
      <w:r w:rsidRPr="00504184">
        <w:rPr>
          <w:rFonts w:ascii="Arial" w:hAnsi="Arial" w:cs="Arial"/>
        </w:rPr>
        <w:t xml:space="preserve"> </w:t>
      </w:r>
      <w:r w:rsidRPr="00504184">
        <w:rPr>
          <w:rStyle w:val="Strong"/>
          <w:rFonts w:ascii="Arial" w:hAnsi="Arial" w:cs="Arial"/>
          <w:b w:val="0"/>
          <w:bCs w:val="0"/>
        </w:rPr>
        <w:t>(</w:t>
      </w:r>
      <w:r w:rsidR="00BE0AD8">
        <w:rPr>
          <w:rStyle w:val="Strong"/>
          <w:rFonts w:ascii="Arial" w:hAnsi="Arial" w:cs="Arial"/>
          <w:b w:val="0"/>
          <w:bCs w:val="0"/>
        </w:rPr>
        <w:t>b</w:t>
      </w:r>
      <w:r w:rsidRPr="00504184">
        <w:rPr>
          <w:rStyle w:val="Strong"/>
          <w:rFonts w:ascii="Arial" w:hAnsi="Arial" w:cs="Arial"/>
          <w:b w:val="0"/>
          <w:bCs w:val="0"/>
        </w:rPr>
        <w:t xml:space="preserve">) </w:t>
      </w:r>
      <w:r w:rsidR="001D589B" w:rsidRPr="00504184">
        <w:rPr>
          <w:rStyle w:val="Strong"/>
          <w:rFonts w:ascii="Arial" w:hAnsi="Arial" w:cs="Arial"/>
          <w:b w:val="0"/>
          <w:bCs w:val="0"/>
        </w:rPr>
        <w:t xml:space="preserve">Hematoxylin and eosin-stained lung sections from </w:t>
      </w:r>
      <w:r w:rsidR="0077256F">
        <w:rPr>
          <w:rStyle w:val="Strong"/>
          <w:rFonts w:ascii="Arial" w:hAnsi="Arial" w:cs="Arial"/>
          <w:b w:val="0"/>
          <w:bCs w:val="0"/>
        </w:rPr>
        <w:t xml:space="preserve">BM </w:t>
      </w:r>
      <w:r w:rsidR="001D589B" w:rsidRPr="00504184">
        <w:rPr>
          <w:rStyle w:val="Strong"/>
          <w:rFonts w:ascii="Arial" w:hAnsi="Arial" w:cs="Arial"/>
          <w:b w:val="0"/>
          <w:bCs w:val="0"/>
        </w:rPr>
        <w:t>chimeric</w:t>
      </w:r>
      <w:r w:rsidR="00E45972" w:rsidRPr="00E45972">
        <w:rPr>
          <w:rStyle w:val="Strong"/>
          <w:rFonts w:ascii="Arial" w:hAnsi="Arial" w:cs="Arial"/>
          <w:b w:val="0"/>
          <w:bCs w:val="0"/>
          <w:i/>
          <w:iCs/>
        </w:rPr>
        <w:t xml:space="preserve"> Ccr2</w:t>
      </w:r>
      <w:r w:rsidR="00E45972" w:rsidRPr="00E45972">
        <w:rPr>
          <w:rStyle w:val="Strong"/>
          <w:rFonts w:ascii="Cambria Math" w:hAnsi="Cambria Math" w:cs="Cambria Math"/>
          <w:b w:val="0"/>
          <w:bCs w:val="0"/>
          <w:vertAlign w:val="superscript"/>
        </w:rPr>
        <w:t>⁻</w:t>
      </w:r>
      <w:r w:rsidR="00E45972" w:rsidRPr="00E45972">
        <w:rPr>
          <w:rStyle w:val="Strong"/>
          <w:rFonts w:ascii="Arial" w:hAnsi="Arial" w:cs="Arial"/>
          <w:b w:val="0"/>
          <w:bCs w:val="0"/>
          <w:vertAlign w:val="superscript"/>
        </w:rPr>
        <w:t>/</w:t>
      </w:r>
      <w:proofErr w:type="gramStart"/>
      <w:r w:rsidR="00E45972" w:rsidRPr="00E45972">
        <w:rPr>
          <w:rStyle w:val="Strong"/>
          <w:rFonts w:ascii="Cambria Math" w:hAnsi="Cambria Math" w:cs="Cambria Math"/>
          <w:b w:val="0"/>
          <w:bCs w:val="0"/>
          <w:vertAlign w:val="superscript"/>
        </w:rPr>
        <w:t>⁻</w:t>
      </w:r>
      <w:r w:rsidR="00EB35B1" w:rsidRPr="00504184">
        <w:rPr>
          <w:rStyle w:val="Strong"/>
          <w:rFonts w:ascii="Arial" w:hAnsi="Arial" w:cs="Arial"/>
          <w:b w:val="0"/>
          <w:bCs w:val="0"/>
        </w:rPr>
        <w:t>:</w:t>
      </w:r>
      <w:r w:rsidR="001D589B" w:rsidRPr="00504184">
        <w:rPr>
          <w:rStyle w:val="Strong"/>
          <w:rFonts w:ascii="Arial" w:hAnsi="Arial" w:cs="Arial"/>
          <w:b w:val="0"/>
          <w:bCs w:val="0"/>
        </w:rPr>
        <w:t>WT.</w:t>
      </w:r>
      <w:proofErr w:type="gramEnd"/>
      <w:r w:rsidR="001D589B" w:rsidRPr="00504184">
        <w:rPr>
          <w:rStyle w:val="Strong"/>
          <w:rFonts w:ascii="Arial" w:hAnsi="Arial" w:cs="Arial"/>
          <w:b w:val="0"/>
          <w:bCs w:val="0"/>
        </w:rPr>
        <w:t xml:space="preserve">1 and </w:t>
      </w:r>
      <w:r w:rsidR="00E45972" w:rsidRPr="00E45972">
        <w:rPr>
          <w:rStyle w:val="Strong"/>
          <w:rFonts w:ascii="Arial" w:hAnsi="Arial" w:cs="Arial"/>
          <w:b w:val="0"/>
          <w:bCs w:val="0"/>
          <w:i/>
          <w:iCs/>
        </w:rPr>
        <w:t>Ccr2</w:t>
      </w:r>
      <w:r w:rsidR="00E45972" w:rsidRPr="00E45972">
        <w:rPr>
          <w:rStyle w:val="Strong"/>
          <w:rFonts w:ascii="Cambria Math" w:hAnsi="Cambria Math" w:cs="Cambria Math"/>
          <w:b w:val="0"/>
          <w:bCs w:val="0"/>
          <w:vertAlign w:val="superscript"/>
        </w:rPr>
        <w:t>⁻</w:t>
      </w:r>
      <w:r w:rsidR="00E45972" w:rsidRPr="00E45972">
        <w:rPr>
          <w:rStyle w:val="Strong"/>
          <w:rFonts w:ascii="Arial" w:hAnsi="Arial" w:cs="Arial"/>
          <w:b w:val="0"/>
          <w:bCs w:val="0"/>
          <w:vertAlign w:val="superscript"/>
        </w:rPr>
        <w:t>/</w:t>
      </w:r>
      <w:r w:rsidR="00E45972" w:rsidRPr="00E45972">
        <w:rPr>
          <w:rStyle w:val="Strong"/>
          <w:rFonts w:ascii="Cambria Math" w:hAnsi="Cambria Math" w:cs="Cambria Math"/>
          <w:b w:val="0"/>
          <w:bCs w:val="0"/>
          <w:vertAlign w:val="superscript"/>
        </w:rPr>
        <w:t>⁻</w:t>
      </w:r>
      <w:r w:rsidR="001D589B" w:rsidRPr="00504184">
        <w:rPr>
          <w:rStyle w:val="Strong"/>
          <w:rFonts w:ascii="Arial" w:hAnsi="Arial" w:cs="Arial"/>
          <w:b w:val="0"/>
          <w:bCs w:val="0"/>
        </w:rPr>
        <w:t>:</w:t>
      </w:r>
      <w:r w:rsidR="00E45972" w:rsidRPr="00E45972">
        <w:rPr>
          <w:rStyle w:val="Strong"/>
          <w:rFonts w:ascii="Arial" w:hAnsi="Arial" w:cs="Arial"/>
          <w:b w:val="0"/>
          <w:bCs w:val="0"/>
          <w:i/>
          <w:iCs/>
        </w:rPr>
        <w:t>Ccr</w:t>
      </w:r>
      <w:r w:rsidR="00E45972">
        <w:rPr>
          <w:rStyle w:val="Strong"/>
          <w:rFonts w:ascii="Arial" w:hAnsi="Arial" w:cs="Arial"/>
          <w:b w:val="0"/>
          <w:bCs w:val="0"/>
          <w:i/>
          <w:iCs/>
        </w:rPr>
        <w:t>5</w:t>
      </w:r>
      <w:r w:rsidR="00E45972" w:rsidRPr="00E45972">
        <w:rPr>
          <w:rStyle w:val="Strong"/>
          <w:rFonts w:ascii="Cambria Math" w:hAnsi="Cambria Math" w:cs="Cambria Math"/>
          <w:b w:val="0"/>
          <w:bCs w:val="0"/>
          <w:vertAlign w:val="superscript"/>
        </w:rPr>
        <w:t>⁻</w:t>
      </w:r>
      <w:r w:rsidR="00E45972" w:rsidRPr="00E45972">
        <w:rPr>
          <w:rStyle w:val="Strong"/>
          <w:rFonts w:ascii="Arial" w:hAnsi="Arial" w:cs="Arial"/>
          <w:b w:val="0"/>
          <w:bCs w:val="0"/>
          <w:vertAlign w:val="superscript"/>
        </w:rPr>
        <w:t>/</w:t>
      </w:r>
      <w:r w:rsidR="00E45972" w:rsidRPr="00E45972">
        <w:rPr>
          <w:rStyle w:val="Strong"/>
          <w:rFonts w:ascii="Cambria Math" w:hAnsi="Cambria Math" w:cs="Cambria Math"/>
          <w:b w:val="0"/>
          <w:bCs w:val="0"/>
          <w:vertAlign w:val="superscript"/>
        </w:rPr>
        <w:t>⁻</w:t>
      </w:r>
      <w:r w:rsidR="001D589B" w:rsidRPr="00504184">
        <w:rPr>
          <w:rStyle w:val="Strong"/>
          <w:rFonts w:ascii="Arial" w:hAnsi="Arial" w:cs="Arial"/>
          <w:b w:val="0"/>
          <w:bCs w:val="0"/>
        </w:rPr>
        <w:t xml:space="preserve"> mice</w:t>
      </w:r>
      <w:r w:rsidR="001D589B" w:rsidRPr="00504184">
        <w:rPr>
          <w:rFonts w:ascii="Arial" w:hAnsi="Arial" w:cs="Arial"/>
        </w:rPr>
        <w:t>, harvested on day 16 post-KPAR1.3 adenocarcinoma cell injection. Two independent experiments are represented.</w:t>
      </w:r>
      <w:r w:rsidR="00EB35B1" w:rsidRPr="00504184">
        <w:rPr>
          <w:rFonts w:ascii="Arial" w:hAnsi="Arial" w:cs="Arial"/>
        </w:rPr>
        <w:t xml:space="preserve"> (</w:t>
      </w:r>
      <w:r w:rsidR="00BE0AD8">
        <w:rPr>
          <w:rFonts w:ascii="Arial" w:hAnsi="Arial" w:cs="Arial"/>
        </w:rPr>
        <w:t>c</w:t>
      </w:r>
      <w:r w:rsidR="00EB35B1" w:rsidRPr="00504184">
        <w:rPr>
          <w:rFonts w:ascii="Arial" w:hAnsi="Arial" w:cs="Arial"/>
        </w:rPr>
        <w:t xml:space="preserve">) </w:t>
      </w:r>
      <w:r w:rsidR="001D589B" w:rsidRPr="00504184">
        <w:rPr>
          <w:rStyle w:val="Strong"/>
          <w:rFonts w:ascii="Arial" w:hAnsi="Arial" w:cs="Arial"/>
          <w:b w:val="0"/>
          <w:bCs w:val="0"/>
        </w:rPr>
        <w:t xml:space="preserve">Lungs from </w:t>
      </w:r>
      <w:r w:rsidR="00B179C3">
        <w:rPr>
          <w:rStyle w:val="Strong"/>
          <w:rFonts w:ascii="Arial" w:hAnsi="Arial" w:cs="Arial"/>
          <w:b w:val="0"/>
          <w:bCs w:val="0"/>
        </w:rPr>
        <w:t>prophylactic treatment of PBS,</w:t>
      </w:r>
      <w:r w:rsidR="001D589B" w:rsidRPr="00504184">
        <w:rPr>
          <w:rStyle w:val="Strong"/>
          <w:rFonts w:ascii="Arial" w:hAnsi="Arial" w:cs="Arial"/>
          <w:b w:val="0"/>
          <w:bCs w:val="0"/>
        </w:rPr>
        <w:t xml:space="preserve"> tumor peptide</w:t>
      </w:r>
      <w:r w:rsidR="00BF0D2B">
        <w:rPr>
          <w:rStyle w:val="Strong"/>
          <w:rFonts w:ascii="Arial" w:hAnsi="Arial" w:cs="Arial"/>
          <w:b w:val="0"/>
          <w:bCs w:val="0"/>
        </w:rPr>
        <w:t>s only</w:t>
      </w:r>
      <w:r w:rsidR="001D589B" w:rsidRPr="00504184">
        <w:rPr>
          <w:rStyle w:val="Strong"/>
          <w:rFonts w:ascii="Arial" w:hAnsi="Arial" w:cs="Arial"/>
          <w:b w:val="0"/>
          <w:bCs w:val="0"/>
        </w:rPr>
        <w:t>, tumor peptide</w:t>
      </w:r>
      <w:r w:rsidR="00BF0D2B">
        <w:rPr>
          <w:rStyle w:val="Strong"/>
          <w:rFonts w:ascii="Arial" w:hAnsi="Arial" w:cs="Arial"/>
          <w:b w:val="0"/>
          <w:bCs w:val="0"/>
        </w:rPr>
        <w:t>s</w:t>
      </w:r>
      <w:r w:rsidR="001D589B" w:rsidRPr="00504184">
        <w:rPr>
          <w:rStyle w:val="Strong"/>
          <w:rFonts w:ascii="Arial" w:hAnsi="Arial" w:cs="Arial"/>
          <w:b w:val="0"/>
          <w:bCs w:val="0"/>
        </w:rPr>
        <w:t xml:space="preserve"> +Poly I</w:t>
      </w:r>
      <w:r w:rsidR="00BF0D2B">
        <w:rPr>
          <w:rStyle w:val="Strong"/>
          <w:rFonts w:ascii="Arial" w:hAnsi="Arial" w:cs="Arial"/>
          <w:b w:val="0"/>
          <w:bCs w:val="0"/>
        </w:rPr>
        <w:t>:C</w:t>
      </w:r>
      <w:r w:rsidR="001D589B" w:rsidRPr="00504184">
        <w:rPr>
          <w:rStyle w:val="Strong"/>
          <w:rFonts w:ascii="Arial" w:hAnsi="Arial" w:cs="Arial"/>
          <w:b w:val="0"/>
          <w:bCs w:val="0"/>
        </w:rPr>
        <w:t>, and tumor peptide +Poly I</w:t>
      </w:r>
      <w:r w:rsidR="00E45972">
        <w:rPr>
          <w:rStyle w:val="Strong"/>
          <w:rFonts w:ascii="Arial" w:hAnsi="Arial" w:cs="Arial"/>
          <w:b w:val="0"/>
          <w:bCs w:val="0"/>
        </w:rPr>
        <w:t>:C</w:t>
      </w:r>
      <w:r w:rsidR="001D589B" w:rsidRPr="00504184">
        <w:rPr>
          <w:rStyle w:val="Strong"/>
          <w:rFonts w:ascii="Arial" w:hAnsi="Arial" w:cs="Arial"/>
          <w:b w:val="0"/>
          <w:bCs w:val="0"/>
        </w:rPr>
        <w:t xml:space="preserve"> +Maraviroc (C</w:t>
      </w:r>
      <w:r w:rsidR="00E45972">
        <w:rPr>
          <w:rStyle w:val="Strong"/>
          <w:rFonts w:ascii="Arial" w:hAnsi="Arial" w:cs="Arial"/>
          <w:b w:val="0"/>
          <w:bCs w:val="0"/>
        </w:rPr>
        <w:t>CR5</w:t>
      </w:r>
      <w:r w:rsidR="001D589B" w:rsidRPr="00504184">
        <w:rPr>
          <w:rStyle w:val="Strong"/>
          <w:rFonts w:ascii="Arial" w:hAnsi="Arial" w:cs="Arial"/>
          <w:b w:val="0"/>
          <w:bCs w:val="0"/>
        </w:rPr>
        <w:t xml:space="preserve"> inhibitor)-treated mice</w:t>
      </w:r>
      <w:r w:rsidR="001D589B" w:rsidRPr="00504184">
        <w:rPr>
          <w:rFonts w:ascii="Arial" w:hAnsi="Arial" w:cs="Arial"/>
        </w:rPr>
        <w:t>. Two independent experiments are represented.</w:t>
      </w:r>
    </w:p>
    <w:p w14:paraId="3C43CF9F" w14:textId="77777777" w:rsidR="00FD3CD7" w:rsidRPr="00504184" w:rsidRDefault="00FD3CD7" w:rsidP="00DA32A6">
      <w:pPr>
        <w:jc w:val="both"/>
        <w:rPr>
          <w:rFonts w:ascii="Arial" w:hAnsi="Arial" w:cs="Arial"/>
        </w:rPr>
      </w:pPr>
    </w:p>
    <w:sectPr w:rsidR="00FD3CD7" w:rsidRPr="00504184" w:rsidSect="00335503">
      <w:pgSz w:w="12240" w:h="15840"/>
      <w:pgMar w:top="1125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50DEE"/>
    <w:multiLevelType w:val="hybridMultilevel"/>
    <w:tmpl w:val="7BB65356"/>
    <w:lvl w:ilvl="0" w:tplc="67D0188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433D7"/>
    <w:multiLevelType w:val="hybridMultilevel"/>
    <w:tmpl w:val="C7A6B734"/>
    <w:lvl w:ilvl="0" w:tplc="D068CF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17EE2"/>
    <w:multiLevelType w:val="hybridMultilevel"/>
    <w:tmpl w:val="D0947B94"/>
    <w:lvl w:ilvl="0" w:tplc="0DA6FDF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DD4388"/>
    <w:multiLevelType w:val="hybridMultilevel"/>
    <w:tmpl w:val="61927480"/>
    <w:lvl w:ilvl="0" w:tplc="E2465C0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455209"/>
    <w:multiLevelType w:val="hybridMultilevel"/>
    <w:tmpl w:val="3DECE40A"/>
    <w:lvl w:ilvl="0" w:tplc="E704188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A21726"/>
    <w:multiLevelType w:val="multilevel"/>
    <w:tmpl w:val="9D229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021E75"/>
    <w:multiLevelType w:val="hybridMultilevel"/>
    <w:tmpl w:val="F3C677D8"/>
    <w:lvl w:ilvl="0" w:tplc="E4FAD4E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257B8D"/>
    <w:multiLevelType w:val="multilevel"/>
    <w:tmpl w:val="39E2F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9F4C79"/>
    <w:multiLevelType w:val="multilevel"/>
    <w:tmpl w:val="E1507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6B0617"/>
    <w:multiLevelType w:val="multilevel"/>
    <w:tmpl w:val="B868E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3B4048"/>
    <w:multiLevelType w:val="multilevel"/>
    <w:tmpl w:val="722C6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7623A0"/>
    <w:multiLevelType w:val="multilevel"/>
    <w:tmpl w:val="E1227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EBB4CBF"/>
    <w:multiLevelType w:val="hybridMultilevel"/>
    <w:tmpl w:val="C21409F8"/>
    <w:lvl w:ilvl="0" w:tplc="787804A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B20C18"/>
    <w:multiLevelType w:val="multilevel"/>
    <w:tmpl w:val="2BB89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8F5C8C"/>
    <w:multiLevelType w:val="hybridMultilevel"/>
    <w:tmpl w:val="9FAAEC04"/>
    <w:lvl w:ilvl="0" w:tplc="671ADA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8D4526"/>
    <w:multiLevelType w:val="multilevel"/>
    <w:tmpl w:val="2C926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68385270">
    <w:abstractNumId w:val="10"/>
  </w:num>
  <w:num w:numId="2" w16cid:durableId="1272512955">
    <w:abstractNumId w:val="13"/>
  </w:num>
  <w:num w:numId="3" w16cid:durableId="1013994588">
    <w:abstractNumId w:val="9"/>
  </w:num>
  <w:num w:numId="4" w16cid:durableId="348606173">
    <w:abstractNumId w:val="11"/>
  </w:num>
  <w:num w:numId="5" w16cid:durableId="1110473021">
    <w:abstractNumId w:val="7"/>
  </w:num>
  <w:num w:numId="6" w16cid:durableId="405805501">
    <w:abstractNumId w:val="15"/>
  </w:num>
  <w:num w:numId="7" w16cid:durableId="328294607">
    <w:abstractNumId w:val="8"/>
  </w:num>
  <w:num w:numId="8" w16cid:durableId="163713598">
    <w:abstractNumId w:val="5"/>
  </w:num>
  <w:num w:numId="9" w16cid:durableId="1756390465">
    <w:abstractNumId w:val="2"/>
  </w:num>
  <w:num w:numId="10" w16cid:durableId="51655955">
    <w:abstractNumId w:val="6"/>
  </w:num>
  <w:num w:numId="11" w16cid:durableId="1771506479">
    <w:abstractNumId w:val="14"/>
  </w:num>
  <w:num w:numId="12" w16cid:durableId="1745254356">
    <w:abstractNumId w:val="3"/>
  </w:num>
  <w:num w:numId="13" w16cid:durableId="2123303205">
    <w:abstractNumId w:val="4"/>
  </w:num>
  <w:num w:numId="14" w16cid:durableId="656111284">
    <w:abstractNumId w:val="12"/>
  </w:num>
  <w:num w:numId="15" w16cid:durableId="790712387">
    <w:abstractNumId w:val="1"/>
  </w:num>
  <w:num w:numId="16" w16cid:durableId="664674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626"/>
    <w:rsid w:val="00001945"/>
    <w:rsid w:val="0002751B"/>
    <w:rsid w:val="000675A3"/>
    <w:rsid w:val="00075CDC"/>
    <w:rsid w:val="000B20D1"/>
    <w:rsid w:val="000B6A9F"/>
    <w:rsid w:val="000C32AA"/>
    <w:rsid w:val="000D22E7"/>
    <w:rsid w:val="00102B65"/>
    <w:rsid w:val="00110B2B"/>
    <w:rsid w:val="001879DB"/>
    <w:rsid w:val="00197A6A"/>
    <w:rsid w:val="001A11D7"/>
    <w:rsid w:val="001A74C3"/>
    <w:rsid w:val="001B4DCB"/>
    <w:rsid w:val="001D589B"/>
    <w:rsid w:val="002217EF"/>
    <w:rsid w:val="00230F2A"/>
    <w:rsid w:val="00275002"/>
    <w:rsid w:val="00287383"/>
    <w:rsid w:val="0029042E"/>
    <w:rsid w:val="002C7374"/>
    <w:rsid w:val="002F7B99"/>
    <w:rsid w:val="00335503"/>
    <w:rsid w:val="00375131"/>
    <w:rsid w:val="00376A59"/>
    <w:rsid w:val="003B3412"/>
    <w:rsid w:val="004426CB"/>
    <w:rsid w:val="004D5074"/>
    <w:rsid w:val="004E58B6"/>
    <w:rsid w:val="004E7E56"/>
    <w:rsid w:val="00504184"/>
    <w:rsid w:val="00507D3A"/>
    <w:rsid w:val="0055468C"/>
    <w:rsid w:val="0056251B"/>
    <w:rsid w:val="005C6EC5"/>
    <w:rsid w:val="005D1C8C"/>
    <w:rsid w:val="005D3B4D"/>
    <w:rsid w:val="0062174C"/>
    <w:rsid w:val="00635930"/>
    <w:rsid w:val="0064250D"/>
    <w:rsid w:val="006B05B5"/>
    <w:rsid w:val="006B0F73"/>
    <w:rsid w:val="006D1626"/>
    <w:rsid w:val="006F249A"/>
    <w:rsid w:val="00703FB5"/>
    <w:rsid w:val="00704ED8"/>
    <w:rsid w:val="00724764"/>
    <w:rsid w:val="00730F26"/>
    <w:rsid w:val="007455AA"/>
    <w:rsid w:val="00757B76"/>
    <w:rsid w:val="0077256F"/>
    <w:rsid w:val="007A1D91"/>
    <w:rsid w:val="007A4263"/>
    <w:rsid w:val="007C7334"/>
    <w:rsid w:val="007E0C98"/>
    <w:rsid w:val="007E382C"/>
    <w:rsid w:val="00824626"/>
    <w:rsid w:val="008A391F"/>
    <w:rsid w:val="008A4F8C"/>
    <w:rsid w:val="008D5C87"/>
    <w:rsid w:val="008D64BD"/>
    <w:rsid w:val="0090644B"/>
    <w:rsid w:val="009248BF"/>
    <w:rsid w:val="009337BC"/>
    <w:rsid w:val="0093400D"/>
    <w:rsid w:val="009519EE"/>
    <w:rsid w:val="009C74C5"/>
    <w:rsid w:val="009E5DCB"/>
    <w:rsid w:val="009E74C8"/>
    <w:rsid w:val="00A0025E"/>
    <w:rsid w:val="00A056E4"/>
    <w:rsid w:val="00A15EB5"/>
    <w:rsid w:val="00A94F56"/>
    <w:rsid w:val="00AA354C"/>
    <w:rsid w:val="00AC7DC5"/>
    <w:rsid w:val="00AE4FB7"/>
    <w:rsid w:val="00AF1FDB"/>
    <w:rsid w:val="00B179C3"/>
    <w:rsid w:val="00B318DD"/>
    <w:rsid w:val="00B46602"/>
    <w:rsid w:val="00B51798"/>
    <w:rsid w:val="00B54415"/>
    <w:rsid w:val="00B57D8C"/>
    <w:rsid w:val="00B600A9"/>
    <w:rsid w:val="00B76EBF"/>
    <w:rsid w:val="00B86FA6"/>
    <w:rsid w:val="00BE0AD8"/>
    <w:rsid w:val="00BF0D2B"/>
    <w:rsid w:val="00C10A58"/>
    <w:rsid w:val="00C25FF9"/>
    <w:rsid w:val="00C37696"/>
    <w:rsid w:val="00C61BB9"/>
    <w:rsid w:val="00C83B04"/>
    <w:rsid w:val="00CA0D31"/>
    <w:rsid w:val="00CB03F1"/>
    <w:rsid w:val="00CD1BE1"/>
    <w:rsid w:val="00D02B0F"/>
    <w:rsid w:val="00D244C2"/>
    <w:rsid w:val="00D8696A"/>
    <w:rsid w:val="00DA2797"/>
    <w:rsid w:val="00DA32A6"/>
    <w:rsid w:val="00DB3631"/>
    <w:rsid w:val="00DB6945"/>
    <w:rsid w:val="00DD6B84"/>
    <w:rsid w:val="00DF27CE"/>
    <w:rsid w:val="00DF5E5C"/>
    <w:rsid w:val="00E040F7"/>
    <w:rsid w:val="00E35598"/>
    <w:rsid w:val="00E35FE8"/>
    <w:rsid w:val="00E45972"/>
    <w:rsid w:val="00E64669"/>
    <w:rsid w:val="00E8358D"/>
    <w:rsid w:val="00E856EF"/>
    <w:rsid w:val="00EA22BB"/>
    <w:rsid w:val="00EB35B1"/>
    <w:rsid w:val="00EF1D8B"/>
    <w:rsid w:val="00F67FD1"/>
    <w:rsid w:val="00F71724"/>
    <w:rsid w:val="00FB28C4"/>
    <w:rsid w:val="00FD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78A776"/>
  <w15:chartTrackingRefBased/>
  <w15:docId w15:val="{926B6D4E-6ADF-5E42-8B2A-64C8FF544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3412"/>
    <w:rPr>
      <w:rFonts w:ascii="Times New Roman" w:eastAsia="Times New Roman" w:hAnsi="Times New Roman" w:cs="Times New Roman"/>
      <w:kern w:val="0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1D589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D589B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styleId="Strong">
    <w:name w:val="Strong"/>
    <w:basedOn w:val="DefaultParagraphFont"/>
    <w:uiPriority w:val="22"/>
    <w:qFormat/>
    <w:rsid w:val="001D589B"/>
    <w:rPr>
      <w:b/>
      <w:bCs/>
    </w:rPr>
  </w:style>
  <w:style w:type="paragraph" w:styleId="NormalWeb">
    <w:name w:val="Normal (Web)"/>
    <w:basedOn w:val="Normal"/>
    <w:uiPriority w:val="99"/>
    <w:unhideWhenUsed/>
    <w:rsid w:val="001D589B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1D589B"/>
    <w:rPr>
      <w:i/>
      <w:iCs/>
    </w:rPr>
  </w:style>
  <w:style w:type="paragraph" w:customStyle="1" w:styleId="SOMHead">
    <w:name w:val="SOMHead"/>
    <w:basedOn w:val="Normal"/>
    <w:rsid w:val="00FB28C4"/>
    <w:pPr>
      <w:keepNext/>
      <w:spacing w:before="240"/>
      <w:outlineLvl w:val="0"/>
    </w:pPr>
    <w:rPr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4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8</Pages>
  <Words>762</Words>
  <Characters>4599</Characters>
  <Application>Microsoft Office Word</Application>
  <DocSecurity>0</DocSecurity>
  <Lines>59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Soubhik Ghosh</dc:creator>
  <cp:keywords/>
  <dc:description/>
  <cp:lastModifiedBy>Soubhik Ghosh</cp:lastModifiedBy>
  <cp:revision>108</cp:revision>
  <dcterms:created xsi:type="dcterms:W3CDTF">2025-02-11T21:39:00Z</dcterms:created>
  <dcterms:modified xsi:type="dcterms:W3CDTF">2025-06-25T17:59:00Z</dcterms:modified>
</cp:coreProperties>
</file>