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D6B1A" w:rsidRDefault="00DD6B1A" w:rsidP="00DD6B1A">
      <w:pPr>
        <w:pStyle w:val="Titre1"/>
        <w:widowControl w:val="0"/>
        <w:spacing w:before="240"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Supplemental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Information</w:t>
      </w:r>
    </w:p>
    <w:p w:rsidR="00DD6B1A" w:rsidRDefault="00DD6B1A" w:rsidP="00DD6B1A">
      <w:pPr>
        <w:widowControl w:val="0"/>
        <w:spacing w:before="24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744"/>
        <w:gridCol w:w="1281"/>
      </w:tblGrid>
      <w:tr w:rsidR="00DD6B1A" w:rsidTr="004809BB">
        <w:trPr>
          <w:trHeight w:val="315"/>
        </w:trPr>
        <w:tc>
          <w:tcPr>
            <w:tcW w:w="9025" w:type="dxa"/>
            <w:gridSpan w:val="2"/>
            <w:tcBorders>
              <w:top w:val="nil"/>
              <w:left w:val="nil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Table S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Databases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modeling the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vascular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plants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Tracheophyta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(n = 4,279,291).</w:t>
            </w:r>
          </w:p>
        </w:tc>
      </w:tr>
      <w:tr w:rsidR="00DD6B1A" w:rsidTr="004809BB">
        <w:trPr>
          <w:trHeight w:val="345"/>
        </w:trPr>
        <w:tc>
          <w:tcPr>
            <w:tcW w:w="7744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Database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of observations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PlantNet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automatically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identified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occurrences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477,497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par le réseau des botanistes amateurs dans les départements du 06, 11, 13, 30, 34, 48, 66, 83, 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434,947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flores issues de la base de données de Jean-Marc Lewin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419,632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par le CBNMED sur son territoire d'agrément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364,440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Relevés floristiques du protocole de l'Inventaire National Forestier de l'IGN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355,155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par le CEN du Languedoc-Roussillon dans les départements du 06, 11, 13, 30, 34, 48, 66, 83, 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158,601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Observations opportunistes Flore,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Fonge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Bryophytes des salariés et bénévoles de l'association Nature en Occitanie (ex-Nature en Midi-Pyrénées) en Midi-Pyrénées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130,001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d'observations flore du réseau Tela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Botanica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(hors programmes spécifiques)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129,947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Observations opportunistes Flore,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Fonge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Bryophytes du CRPF en Midi-Pyrénées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110,756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par la Fédération France Orchidées (FFO)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107,440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Pl@ntNet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observations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97,433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Jeux de données floristiques produits par les Réserves Naturelles Catalanes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89,977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Observations opportunistes Flore,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Fonge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Bryophytes des salariés et bénévoles du CBNPMP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82,179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Carnet en Ligne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76,200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flore en provenance du bureau d'études BIOTOPE dans les départements du 06,11,13,30,34,48,66,83,84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58,106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Inventaire floristique vasculaire et lichens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57,154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par la Fédération Aude Claire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52,653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issues de la bibliographie dépouillées par le CBNMED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46,915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Inventaire général de la flore vasculaire de Midi-Pyrénées par le CBNPMP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43,574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Observation.org, Nature data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around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 World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41,719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par l'AMBHHC dans les départements du 06,11,13,30,34,48,66,83,84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41,471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Application INPN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Espèces: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Observations naturalistes, participatives et opportunistes, fondées sur des photographies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37,694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Observations opportunistes Flore,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Fonge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Bryophytes des salariés et bénévoles de l'ANA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37,135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Divers jeux de données floristiques produits par les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Ecologistes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l'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Euzière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dans les départements du 06,11,13,30,34,48,66,83,84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35,863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iNaturalist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Research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-grade Observations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35,075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Divers jeux de données floristiques produits par la Société d'Horticulture et d'Histoire Naturelle du 34 dans les dép. du 06,11,13,30,34,48,66,83,84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34,031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Observations Flore,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Fonge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Bryophytes du CEN Midi-Pyrénées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26,217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acquises dans le cadre de l'activité du bureau d'étude BIOTOPE (1994 - 2013)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24,863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Observations Flore,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Fonge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Bryophytes de l'ONF en Midi-Pyrénées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24,630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Appel à Projet Connaissances en Occitanie sur les départements 11,30,34,48 et 66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23,824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Observations occasionnelles Parc national des 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23,461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flore en provenance du bureau d'études ECOMED dans les départements du 06, 11, 13, 30, 34, 48, 66, 83, 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23,285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Divers jeux de données flore en provenance du bureau d'études Cabinet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Barbanson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Environnement dans les départements du 06,11,13,30,34,48,66,83,84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21,461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Inventaires réalisés par le CBNPMP pour sa mission d'appui à Natura 2000 en Midi-Pyrénées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20,429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Divers jeux de données flore produits par 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CBNMed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sur l'ex région LR dans le cadre d'inventaires habitats naturels financés par la DREAL Occitanie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19,119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Contact aléatoire tous règnes confondus _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obs_occ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18,511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du CBNMED produites dans le cadre de programmes scientifiques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16,867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Relevés phytosociologiques produits par 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CBNMed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dans le Gard et l'Hérault dans le cadre du programme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CarHab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16,668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Production de données flore dans le cadre de l'animation par 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CBNMed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du réseau des botanistes amateurs de l'ex région LR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15,525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Divers jeux de données floristiques produits par le Bureau d'études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Nymphalis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dans les départements du 06, 11, 13, 30, 34, 48, 66, 83, 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15,006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Divers données flores historiques produites par les anciens CEN LR et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Lozères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absentes de la base SICEN Occitanie.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14,650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Relevés de végétations produits par 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CBNMed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dans le cadre du programme Trame Turquoise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14,039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Contact aléatoire tous règnes confondus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12,688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Inventaires réalisés pour le projet de PNR d'Ariège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12,644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par le Parc naturel régional de la Narbonnaise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12,440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Observations Flore,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Fonge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Bryophytes du Parc National des 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11,886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ONF - Observations opportunistes et inventaires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11,236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Flore - Inventaire non protocolé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11,177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[ABC] - PNP - Inventaire Faune-Flore-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Fonge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10,925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flore produites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par 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CBNMed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dans l'ex région LR dans la cadre l'inventaire en continu des ZNIEFF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10,051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Vigie-Flore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9,455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d'observation flore issues du programme Sauvages de ma rue (MNHN, Tela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Botanica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9,299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Recherche et suivi de la flore rare et menacée par le CBNPMP en Occitanie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8,662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par le Bureau d'études Naturalia Environnement dans les départements du 06, 11, 13, 30, 34, 48, 66, 83, 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8,290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anciennes produites par le Parc national des Cévennes et saisies par 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CBNMed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7,880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Données flores produites par 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CBNMed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dans cadre du programme Messicoles de Cerdagne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7,714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[ABC] - Amis du PNP - Inventaire Faune-Flore-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Fonge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7,394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Euphorbia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Peplis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porté par 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CBNMed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dans le cadre de 6 projets de mesures compensatoires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7,049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flore produites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par 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CBNMed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dans l'ex région LR dans le cadre de mesure compensatoire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6,975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en ex LR par la Société Mycologique et Botanique de Catalogne Nord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6,872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d'observation saisies via le projet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Pl@ntNet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(Tela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Botanica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6,550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Inventaires du CBNPMP dans le cadre de CARHAB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5,867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flore sur l'ex région LR en provenance du bureau d'études CRB Environnement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5,803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par le monde associatif dans l'ex région LR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5,419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Programmes messicoles dans les départements du 11, 30, 34, 48, 66.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5,280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naturgucker</w:t>
            </w:r>
            <w:proofErr w:type="spellEnd"/>
            <w:proofErr w:type="gram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4,850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Divers jeux de données flore sur l'ex région LR en provenance du Bureau d'études Jean Laurent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Hentz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4,786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Inventaires du CBNPMP sur les pelouses sèches en Midi-Pyrénées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4,655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naturalistes de PARADIS Anne-Hélène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4,614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Relevés phytosociologiques pour la conception de la typologie et de la cartographie du site Natura 2000 'Causses du Larzac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4,516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Inventaires réalisés par le CBNPMP dans la RNR du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Pibeste-Aoulhet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4,504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Prune Pellet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4,460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du CBNMED produites dans le cadre d'expertises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4,446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flore produites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par 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CBNMed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dans l'ex région LR dans le cadre de concours prairies fleuris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4,370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flore en provenance de divers Bureaux d'études dans les départements du 06, 11, 13, 30, 34, 48, 66, 83, 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3,986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Cartographie des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Leguminosae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Fabaceae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en France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3,787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Atlas de la Biodiversité Communale sur le territoire du Parc National des Pyrénées - Données du CEN MP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3,715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ENS du Gard - plans de gestion et inventaires (bureaux d'étude)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3,713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Divers jeux de données floristiques produits en ex LR par l'association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Barmy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Botanists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3,651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Production de données flore dans le cadre du programme européen FLORAPYR EFA 100-15 dans l'Aude et les PO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3,635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flore en provenance du Bureau d'études Nicolas Borel Consultant dans les départements du 06,11,13,30,34,48,66,83,84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3,621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en ex LR par l'association Lozérienne pour l'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Etude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la Protection de l'Environnement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3,613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Inventaires du CBNPMP dans le cadre du Concours Prairies fleuries en Midi-Pyrénées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3,607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Divers jeux de données floristiques produits par l'association Gard Nature dans les départements du 06,11,13,30,34,48,66,83,84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3,590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Inventaire et suivis d'espèces dans le Parc national des Cévennes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3,579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par la Tour du Valat dans les départements du 06,11,13,30,34,48,66,83,84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3,489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[HORS_PROTOCOLE] - Contributions à la connaissance sur la biodiversité du Parc National des 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3,427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sur les EVEE du CPIE Haut Languedoc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3,364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fundiv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france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database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3,257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Jeux de données produits par 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CBNMed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lors de programmes sur les habitats naturels dans l'ex région LR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3,256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naturalistes de D'ONOFRIO Patrice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3,244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Jeu de données flores produit dans le cadre du PRA Lagunes temporaires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3,167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Spatially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explicit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database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related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microhabitats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TreMs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). Version 1.2.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Integrate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+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project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3,147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Jeu de données personnel de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Bruncvik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Roman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3,054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flore sur l'ex région LR en provenance du bureau d'études CERA Environnement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3,044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en ex LR par le Syndicat mixte du bassin de l'Or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3,034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Observations opportunistes Flore,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Fonge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 Bryophytes des salariés et bénévoles de l'association Nature Comminges en Midi-Pyrénées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2,857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Inventaires réalisées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par le CBNPMP dans le cadre de l'appui à la MAET HERB07 en Midi-Pyrénées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2,769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par le Bureau d'études ECOSPHERE dans les départements du 06,11,13,30,34,48,66,83,84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2,588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Divers jeux de données floristiques fournis par le CBN Alpin sur le TAG du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CBNMed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2,410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d'inventaires et suivis des messicoles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receuillies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par NMP en Midi-Pyrénées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2,398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issues de la saisie des herbiers par le CBNMED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2,386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par le Syndicat des Hautes Vallées Cévenoles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2,377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PASS_Flore_CORIEAULYS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2,363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dans le cadre du programme RESEDA-Flore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2,321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flore sur l'ex région LR en provenance du bureau d'études Carex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2,191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Flore SULMONT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2,180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Divers jeux de données floristiques de l'agence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de sécurité sanitaire, de l'environnement et du travail - Labo Santé des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Vgtx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2,022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flore produites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dans le cadre de l'ABC Camargue gardoise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2,014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Relevés phytosociologiques produits par 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CBNMed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pour la conception de la typologie des sites Natura 2000 '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Etangs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Palavasiens' et '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Etang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 l'Or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1,993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Inventaires réalisés par le CBNPMP dans la RNR d'Aulon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1,981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Divers jeux de données flore sur l'ex région LR en provenance du Bureau d'études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Ecotone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1,947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Inventaires réalisés par les opérateurs Natura 2000 dans le cadre des DOCOB en Midi-Pyrénées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1,932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Diverses données floristiques issues de structures publiques dans les départements du 06, 11, 13, 30, 34, 48, 66, 83, 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1,914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d'inventaires et suivis des messicoles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receuillies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par le PNR HL en Midi-Pyrénées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1,888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naturalistes de Paul ROUVEYROL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1,883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Inventaire des végétations et habitats péri-aquatiques dans le secteur de plaine de Midi-Pyrénées par le CBNPMP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1,848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Import données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Baznat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flore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1,799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Inventaires floristiques produits par le CBNMED sur la RN du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Bagnas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1,783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Dépouillements bibliographiques réalisées par le CBNPMP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1,767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CS Le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Trabet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1,688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Vegetation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surveys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mountainous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area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Pyrenees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France)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1,554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flore sur l'ex région LR en provenance du bureau d'études NATURAE Groupe LAMO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1,471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Observations faunistiques et floristiques - Inventaires 2020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1,451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Flore - Inventaire non standardisé.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1,440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Inventaires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Aéro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Biodiversité - DCM - Observation opportuniste tous règnes confondus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1,410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Etude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prairies fleuries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1,392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Inventaires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Aéro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Biodiversité - TLS - Observation opportuniste tous règnes confondus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1,375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d'inventaires et suivis des messicoles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receuillies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par le CEN MP en Midi-Pyrénées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1,373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Inventaires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Aéro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Biodiversité - PGF - Observation opportuniste tous règnes confondus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1,358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Relevés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phytosiociologiques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ciblés sur les végétations aquatiques et riveraines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1,354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Observations d'Ambroisie à feuilles d'armoise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Ambrosia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artemisiifolia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 et d'Ambroisie trifide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Ambrosia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trifida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1,343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Contact aléatoire tout règnes confondus,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jdd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accessible par tous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1,332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Inventaires du CBNPMP sur les vieilles forêts pyrénéennes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1,302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naturalistes de DUSOULIER François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1,280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ENS Département du Gard - Données opportunistes agents de terrain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1,233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flore produites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dans le cadre de l'ABC de Pouzols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1,194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Observations NEO (saisies avec l'outil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géonature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OccTax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1,185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Recherche de taxons rares ou menacées de plantes vasculaires de la sous-trame milieux humides de Midi-Pyrénées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1,185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Système d’évaluation de l’état des Eaux (SEEE) - Macrophytes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1,177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Observations de plantes exotiques envahissantes réalisées par le CBNPMP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1,165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Flore - Inventaire non standardisé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1,139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par l'Office national des forêts dans les départements du 06, 11, 13, 30, 34, 48, 66, 83, 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1,111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par le Syndicat mixte de la Camargue gardoise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1,094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ABC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Argeles-Gazost</w:t>
            </w:r>
            <w:proofErr w:type="spellEnd"/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1,089</w:t>
            </w:r>
          </w:p>
        </w:tc>
      </w:tr>
      <w:tr w:rsidR="00DD6B1A" w:rsidTr="004809BB">
        <w:trPr>
          <w:trHeight w:val="315"/>
        </w:trPr>
        <w:tc>
          <w:tcPr>
            <w:tcW w:w="7744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Divers jeux de données flore en provenance du bureau d'études MTDA dans les départements du 06,11,13,30,34,48,66,83,84</w:t>
            </w:r>
          </w:p>
        </w:tc>
        <w:tc>
          <w:tcPr>
            <w:tcW w:w="1281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1,079</w:t>
            </w:r>
          </w:p>
        </w:tc>
      </w:tr>
      <w:tr w:rsidR="00DD6B1A" w:rsidTr="004809BB">
        <w:trPr>
          <w:trHeight w:val="330"/>
        </w:trPr>
        <w:tc>
          <w:tcPr>
            <w:tcW w:w="7744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Divers jeux de données floristiques produits en ex LR par la Société d'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Etude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des Sciences de l'Aude</w:t>
            </w:r>
          </w:p>
        </w:tc>
        <w:tc>
          <w:tcPr>
            <w:tcW w:w="1281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1,019</w:t>
            </w:r>
          </w:p>
        </w:tc>
      </w:tr>
    </w:tbl>
    <w:p w:rsidR="00DD6B1A" w:rsidRDefault="00DD6B1A" w:rsidP="00DD6B1A">
      <w:pPr>
        <w:widowControl w:val="0"/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DD6B1A" w:rsidRDefault="00DD6B1A" w:rsidP="00DD6B1A">
      <w:pPr>
        <w:widowControl w:val="0"/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976"/>
        <w:gridCol w:w="2049"/>
      </w:tblGrid>
      <w:tr w:rsidR="00DD6B1A" w:rsidTr="004809BB">
        <w:trPr>
          <w:trHeight w:val="513"/>
        </w:trPr>
        <w:tc>
          <w:tcPr>
            <w:tcW w:w="9024" w:type="dxa"/>
            <w:gridSpan w:val="2"/>
            <w:tcBorders>
              <w:top w:val="nil"/>
              <w:left w:val="nil"/>
              <w:bottom w:val="single" w:sz="10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Table S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Databases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modeling the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butterflies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Rhopalocera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(n = 1,106,770).</w:t>
            </w:r>
          </w:p>
        </w:tc>
      </w:tr>
      <w:tr w:rsidR="00DD6B1A" w:rsidTr="004809BB">
        <w:trPr>
          <w:trHeight w:val="345"/>
        </w:trPr>
        <w:tc>
          <w:tcPr>
            <w:tcW w:w="697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Database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name</w:t>
            </w:r>
            <w:proofErr w:type="spellEnd"/>
          </w:p>
        </w:tc>
        <w:tc>
          <w:tcPr>
            <w:tcW w:w="204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Number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of observations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CEN L-R Papillons/Libellule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310,072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opportunistes du CEN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Midi-pyrenees</w:t>
            </w:r>
            <w:proofErr w:type="spellEnd"/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186,760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Versement collectif Faune Occitanie 2020 amphibiens, reptiles, mammifères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119,679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des Lépidoptères de France issues du Portail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Artemisiae</w:t>
            </w:r>
            <w:proofErr w:type="spellEnd"/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106,594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Import données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Baznat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invert</w:t>
            </w:r>
            <w:proofErr w:type="spellEnd"/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70,212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Observation.org, Nature Data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around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 world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61,860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de l'Atlas écologique régional des papillons de jour et zygènes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46,559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Suivi Temporel des Rhopalocères de France (STERF)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22,862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INaturalist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Reasearch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-grade Observations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22,038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EE pour l'atlas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biodiv'occitanie</w:t>
            </w:r>
            <w:proofErr w:type="spellEnd"/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19,191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Observatoire des Papillons des Jardins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18,941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opportunistes du CEN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Languedoc-Roussilon</w:t>
            </w:r>
            <w:proofErr w:type="spellEnd"/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13,854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Suivi Photographique des Insectes Pollinisateurs (SPIPOLL)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7,407</w:t>
            </w:r>
          </w:p>
        </w:tc>
      </w:tr>
      <w:tr w:rsidR="00DD6B1A" w:rsidTr="004809BB">
        <w:trPr>
          <w:trHeight w:val="540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Application INPN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Espèces: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Observations naturalistes, participatives et</w:t>
            </w:r>
          </w:p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opportunistes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, fondées sur des photographies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7,207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acquises dans le cadre de l'activité du bureau d'étude BIOTOPE (1994 - 2013)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6,535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opportunistes du CEN Occitanie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6,412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invertébrés produites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par l'OPIE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6,073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212121"/>
                <w:sz w:val="20"/>
                <w:szCs w:val="20"/>
              </w:rPr>
              <w:t>Observations occasionnelles Parc national des Pyrénées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5,217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ANA - CEN Ariège sur diverses études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5,024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  <w:t>Données invertébrés OPIE dans le cadre de la participation au réseau N2000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4,905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ONF - Observations opportunistes et inventaires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4,304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Contact aléatoire tout règnes confondus,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jdd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accessible par tous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3,999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Atlas de la Biodiversité Communale sur le territoire du Parc National des Pyrénées - Données du CEN MP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3,880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Revue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oreina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[2008- ]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3,878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photographiques validées de la galerie du forum 'Le Monde des Insectes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3,726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zones humides CEN M-P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3,649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CEN L-R départements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3,505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Observations NEO (saisies avec l'outil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géonature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OccTax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3,329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CEN M-P Milieux secs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3,063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Données ANA - CEN Ariège opportunistes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2,936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Insectes - Inventaire non protocolé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2,923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Protocole Papillons Gestionnaires (PROPAGE)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2,368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observado</w:t>
            </w:r>
            <w:proofErr w:type="spellEnd"/>
            <w:proofErr w:type="gramEnd"/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2,189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Jeu de données personnel de Lock Jude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2,117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CEN M-P appui réserves naturelles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2,100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invertébrés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dans le cadre de la participation au réseau N2000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1,984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Jeu de données personnel de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Urrustoy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Etienne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1,417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CEN M-P - EDF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1,306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appui collectivités territoriales CEN L-R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1,232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invertébrés sites CEN MP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1,227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invertébrés sites CEN-LR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1,110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Natural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History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Museum Rotterdam 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Specimens</w:t>
            </w:r>
            <w:proofErr w:type="spellEnd"/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1,106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OPIE partenariats PNR</w:t>
            </w:r>
          </w:p>
        </w:tc>
        <w:tc>
          <w:tcPr>
            <w:tcW w:w="2049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1,011</w:t>
            </w:r>
          </w:p>
        </w:tc>
      </w:tr>
      <w:tr w:rsidR="00DD6B1A" w:rsidTr="004809BB">
        <w:trPr>
          <w:trHeight w:val="315"/>
        </w:trPr>
        <w:tc>
          <w:tcPr>
            <w:tcW w:w="6975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OPIE Compensation collectivités</w:t>
            </w:r>
          </w:p>
        </w:tc>
        <w:tc>
          <w:tcPr>
            <w:tcW w:w="2049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1,009</w:t>
            </w:r>
          </w:p>
        </w:tc>
      </w:tr>
    </w:tbl>
    <w:p w:rsidR="00DD6B1A" w:rsidRDefault="00DD6B1A" w:rsidP="00DD6B1A">
      <w:pPr>
        <w:widowControl w:val="0"/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03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470"/>
        <w:gridCol w:w="1560"/>
      </w:tblGrid>
      <w:tr w:rsidR="00DD6B1A" w:rsidTr="004809BB">
        <w:trPr>
          <w:trHeight w:val="375"/>
        </w:trPr>
        <w:tc>
          <w:tcPr>
            <w:tcW w:w="9030" w:type="dxa"/>
            <w:gridSpan w:val="2"/>
            <w:tcBorders>
              <w:top w:val="nil"/>
              <w:left w:val="nil"/>
              <w:bottom w:val="single" w:sz="11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Table S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Databases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for modeling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(Aves) (n = 4,765,000)</w:t>
            </w:r>
          </w:p>
        </w:tc>
      </w:tr>
      <w:tr w:rsidR="00DD6B1A" w:rsidTr="004809BB">
        <w:trPr>
          <w:trHeight w:val="360"/>
        </w:trPr>
        <w:tc>
          <w:tcPr>
            <w:tcW w:w="747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Database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Number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of observations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opportunistes OISEAUX de Faune-Occitanie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3,333,951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Oiseaux des Jardins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480,715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STOC-EPS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235,438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EOD -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eBird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Observation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Dataset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214,361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Import données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Baznat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oiseaux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150,436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Observation.org, Nature data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around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 World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52,356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SHOC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29,577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Birdlab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23,570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Oiseaux dans le cadre de la participation au réseau N2000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20,429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oiseaux dans le cadre des politiques publiques de départements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15,878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Oiseaux - Inventaire non protocolé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14,384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naturalistes de SWIFT Olivier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13,965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Oiseaux issues du programme régional de gestion de la sous-trame Milieux ouverts et semi-ouverts dans sa composante « semi-naturelle »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13,391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acquises dans le cadre de l'activité du bureau d'étude BIOTOPE (1994 - 2013)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12,859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Oiseaux issues de la gestion de site ou d'appui à la gestion de site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10,977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iNaturalist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Research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-grade Observations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10,881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Observations occasionnelles Parc national des Pyrénées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10,080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Oiseaux issues des mesures compensatoires de projets portés par les collectivités territoriales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8,781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Contact aléatoire tout règnes confondus,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jdd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accessible par tous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7,576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ONF - Observations opportunistes et inventaires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7,191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d'observations 'espèce' réalisées par des agents de l'OFB jusqu'au 31 décembre 2018.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7,046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Oiseaux issues de l'appui au Parcs Naturels Régionaux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6,114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Application INPN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Espèces: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Observations naturalistes, participatives et opportunistes, fondées sur des photographies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6,070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Observations NEO (saisies avec l'outil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géonature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OccTax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5,804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[HORS_PROTOCOLE] - Contributions à la connaissance sur la biodiversité du Parc National des Pyrénées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5,762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Inventaire et suivis d'espèces dans le Parc national des Cévennes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5,570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Oiseaux de Nîmes Métropole versées au SINP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5,460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Oiseaux issues de la mise en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oeuvre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des suivis compensatoires de propriétaires privés ou partenariat public-privé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5,030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Xeno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-canto - Bird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sounds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from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around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the world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4,372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naturgucker</w:t>
            </w:r>
            <w:proofErr w:type="spellEnd"/>
            <w:proofErr w:type="gram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3,781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Oiseaux dans le cadre de l'appui au réserves naturelles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3,481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JDD faune - Projet TEREGA REVA - Renouvellement Villariès Albi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3,302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[OISEAUX] - STOC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3,199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[ABC] - PNP - Inventaire Faune-Flore-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Fonge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2,180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Plan National d'Actions Outarde canepetière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2,105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Visiolittoral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 surveillance naturaliste des sites du Conservatoire du littoral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1,942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Oiseaux issues des mesures compensatoires routes départementales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1,714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Suivi post implantation Truc de l'Homme 2018-2019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1,613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Programme FLASH : Répartition Merle noir 2012 - 2016 Coordonnées GPS Lambert 93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1,539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Jeu de données personnel de Bergès Christophe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1,530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Oiseaux issues des mesures compensatoires voies ferrées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1,521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naturalistes de Benoit FONTAINE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1,400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Oiseaux - Inventaire protocolé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1,357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Suivi LIFE+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Envoll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1,354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naturalistes de Julien BIRARD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1,298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Programme FLASH : Répartition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Etourneau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sansonnet 2012 - 2016 Coordonnées GPS Lambert 93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1,247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brutes faune flore avifaune chiroptères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1,233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 xml:space="preserve">ABC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Argeles-Gazost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1,214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[OISEAUX] - Oiseaux alpins communs - Suivi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1,211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Programme FLASH : Répartition Grive draine 2012 - 2016 Coordonnées GPS Lambert 93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1,195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brutes de biodiversité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1,135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STMH_données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opportunistes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1,125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Programme FLASH : Répartition Tourterelle turque 2012 - 2016 Coordonnées GPS Lambert 93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1,107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Données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oiseaux issues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d'études d'impacts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1,079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Données brutes Avifaune - Ferme éolienne du Puech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1,042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Programme FLASH : Répartition Pigeon ramier 2012 - 2016 Coordonnées GPS Lambert 93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1,038</w:t>
            </w:r>
          </w:p>
        </w:tc>
      </w:tr>
      <w:tr w:rsidR="00DD6B1A" w:rsidTr="004809BB">
        <w:trPr>
          <w:trHeight w:val="315"/>
        </w:trPr>
        <w:tc>
          <w:tcPr>
            <w:tcW w:w="747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Programme FLASH : Répartition Grive musicienne 2012 - 2016 Coordonnées GPS Lambert 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1,034</w:t>
            </w:r>
          </w:p>
        </w:tc>
      </w:tr>
    </w:tbl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225" w:type="dxa"/>
        <w:tblInd w:w="-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90"/>
        <w:gridCol w:w="525"/>
        <w:gridCol w:w="2370"/>
        <w:gridCol w:w="1455"/>
        <w:gridCol w:w="1455"/>
        <w:gridCol w:w="2130"/>
      </w:tblGrid>
      <w:tr w:rsidR="00DD6B1A" w:rsidTr="004809BB">
        <w:trPr>
          <w:trHeight w:val="525"/>
        </w:trPr>
        <w:tc>
          <w:tcPr>
            <w:tcW w:w="9225" w:type="dxa"/>
            <w:gridSpan w:val="6"/>
            <w:tcBorders>
              <w:top w:val="nil"/>
              <w:left w:val="nil"/>
              <w:bottom w:val="single" w:sz="11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Table S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Moran indices 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robust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Lagrange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multipliers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(SAR, SEM) for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Tracheophyta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vascular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plants),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Rhopalocera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butterflies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Aves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birds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for the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models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overall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geodiversity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The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highlighted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yellow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correspond to the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selected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model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lowest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AIC).</w:t>
            </w:r>
          </w:p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6B1A" w:rsidTr="004809BB">
        <w:trPr>
          <w:trHeight w:val="390"/>
        </w:trPr>
        <w:tc>
          <w:tcPr>
            <w:tcW w:w="1290" w:type="dxa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Taxon</w:t>
            </w:r>
          </w:p>
        </w:tc>
        <w:tc>
          <w:tcPr>
            <w:tcW w:w="52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Scale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(km)</w:t>
            </w:r>
          </w:p>
        </w:tc>
        <w:tc>
          <w:tcPr>
            <w:tcW w:w="23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Statistical</w:t>
            </w:r>
            <w:proofErr w:type="spellEnd"/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AIC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-value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 w:val="restart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Tracheophyta</w:t>
            </w:r>
            <w:proofErr w:type="spellEnd"/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0.576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27.942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18248.31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1.25E-07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252.407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18124.78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7.5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0.577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34.181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6B1A" w:rsidRDefault="00DD6B1A" w:rsidP="004809BB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12238.70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5.01E-09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107.428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</w:tcPr>
          <w:p w:rsidR="00DD6B1A" w:rsidRDefault="00DD6B1A" w:rsidP="004809BB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12174.37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0.572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40.368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6B1A" w:rsidRDefault="00DD6B1A" w:rsidP="004809BB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7755.65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2.10E-10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52.310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7714.31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4.73E-13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 w:val="restart"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Rhopalocera</w:t>
            </w:r>
            <w:proofErr w:type="spellEnd"/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0.343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39.667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14901.82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3.01E-10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28.524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14941.46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9.25E-08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7.5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0.417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36.930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0" w:type="dxa"/>
              <w:left w:w="0" w:type="dxa"/>
              <w:bottom w:w="0" w:type="dxa"/>
              <w:right w:w="0" w:type="dxa"/>
            </w:tcMar>
          </w:tcPr>
          <w:p w:rsidR="00DD6B1A" w:rsidRDefault="00DD6B1A" w:rsidP="004809BB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8322.68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1.22E-09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18.076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8334.92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2.12E-05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0.435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47.129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4941.58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6.64E-12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30.458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4953.54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3.411E-08</w:t>
            </w:r>
          </w:p>
        </w:tc>
      </w:tr>
      <w:tr w:rsidR="00DD6B1A" w:rsidTr="004809BB">
        <w:trPr>
          <w:trHeight w:val="495"/>
        </w:trPr>
        <w:tc>
          <w:tcPr>
            <w:tcW w:w="1290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Aves</w:t>
            </w: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0.491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5.769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23338.66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0.016307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32.102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23244.23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1.462E-08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7.5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0.501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3.219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10447.40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0.0727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32.101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10387.37</w:t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1.463E-08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0.502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75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3.404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DD6B1A" w:rsidRDefault="00DD6B1A" w:rsidP="004809BB">
            <w:pPr>
              <w:widowControl w:val="0"/>
              <w:spacing w:before="240" w:after="24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5749.96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ab/>
            </w:r>
          </w:p>
        </w:tc>
        <w:tc>
          <w:tcPr>
            <w:tcW w:w="2130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0.06503</w:t>
            </w:r>
          </w:p>
        </w:tc>
      </w:tr>
      <w:tr w:rsidR="00DD6B1A" w:rsidTr="004809BB">
        <w:trPr>
          <w:trHeight w:val="390"/>
        </w:trPr>
        <w:tc>
          <w:tcPr>
            <w:tcW w:w="1290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525" w:type="dxa"/>
            <w:vMerge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237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20.565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spacing w:before="24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5728.77</w:t>
            </w:r>
          </w:p>
        </w:tc>
        <w:tc>
          <w:tcPr>
            <w:tcW w:w="213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5.76E-06</w:t>
            </w:r>
          </w:p>
        </w:tc>
      </w:tr>
    </w:tbl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10095" w:type="dxa"/>
        <w:tblInd w:w="-19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650"/>
        <w:gridCol w:w="1260"/>
        <w:gridCol w:w="1680"/>
        <w:gridCol w:w="1710"/>
        <w:gridCol w:w="1710"/>
        <w:gridCol w:w="2085"/>
      </w:tblGrid>
      <w:tr w:rsidR="00DD6B1A" w:rsidTr="004809BB">
        <w:trPr>
          <w:trHeight w:val="645"/>
        </w:trPr>
        <w:tc>
          <w:tcPr>
            <w:tcW w:w="10095" w:type="dxa"/>
            <w:gridSpan w:val="6"/>
            <w:tcBorders>
              <w:top w:val="nil"/>
              <w:left w:val="nil"/>
              <w:bottom w:val="single" w:sz="7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Table S5.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Moran indices and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robust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Lagrange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multipliers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(SAR, SEM) for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Tracheophyta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vascular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plants),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Rhopalocera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butterflies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), Aves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birds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for the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regional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models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the four components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geodiversity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The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lines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highlighted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yellow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correspond to the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selected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model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lowest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AIC).</w:t>
            </w:r>
          </w:p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6B1A" w:rsidTr="004809BB">
        <w:trPr>
          <w:trHeight w:val="750"/>
        </w:trPr>
        <w:tc>
          <w:tcPr>
            <w:tcW w:w="1650" w:type="dxa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Taxon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Scale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(km)</w:t>
            </w:r>
          </w:p>
        </w:tc>
        <w:tc>
          <w:tcPr>
            <w:tcW w:w="1680" w:type="dxa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Statistical</w:t>
            </w:r>
            <w:proofErr w:type="spellEnd"/>
          </w:p>
        </w:tc>
        <w:tc>
          <w:tcPr>
            <w:tcW w:w="1710" w:type="dxa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AIC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-value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 w:val="restart"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Tracheophyta</w:t>
            </w:r>
            <w:proofErr w:type="spellEnd"/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0.576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28.420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18233.07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9.763E-08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248.412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18114.87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405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7.5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0.577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33.171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12230.58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8.40E-089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110.740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12172.73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0.572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42.987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7738.51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5.50E-11</w:t>
            </w:r>
          </w:p>
        </w:tc>
      </w:tr>
      <w:tr w:rsidR="00DD6B1A" w:rsidTr="004809BB">
        <w:trPr>
          <w:trHeight w:val="405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56.246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7703.21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6.39E-14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 w:val="restart"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Rhopalocera</w:t>
            </w:r>
            <w:proofErr w:type="spellEnd"/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0.338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42.998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14897.57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5.477E-11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25.896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14939.95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3.60E-07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7.5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0.404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45.533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8321.45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1.500E-11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13.891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8338.24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1.936E-04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0.418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53.364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4938.19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2.771E-13</w:t>
            </w:r>
          </w:p>
        </w:tc>
      </w:tr>
      <w:tr w:rsidR="00DD6B1A" w:rsidTr="004809BB">
        <w:trPr>
          <w:trHeight w:val="405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25.450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4956.81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4.538E-07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 w:val="restart"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lastRenderedPageBreak/>
              <w:t>Aves</w:t>
            </w: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0.456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56.317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23160.20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6.161E-014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63.499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23117.32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1.55E+15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7.5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0.482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28.373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10342.27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1.00E-07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46.893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10293.38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7.493E-12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 w:val="restart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Moran I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0.496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0.00E+00</w:t>
            </w:r>
          </w:p>
        </w:tc>
      </w:tr>
      <w:tr w:rsidR="00DD6B1A" w:rsidTr="004809BB">
        <w:trPr>
          <w:trHeight w:val="390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SAR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15.556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5680.47</w:t>
            </w:r>
          </w:p>
        </w:tc>
        <w:tc>
          <w:tcPr>
            <w:tcW w:w="2085" w:type="dxa"/>
            <w:tcBorders>
              <w:top w:val="nil"/>
              <w:left w:val="nil"/>
              <w:bottom w:val="nil"/>
              <w:right w:val="single" w:sz="7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8.008E-05</w:t>
            </w:r>
          </w:p>
        </w:tc>
      </w:tr>
      <w:tr w:rsidR="00DD6B1A" w:rsidTr="004809BB">
        <w:trPr>
          <w:trHeight w:val="405"/>
        </w:trPr>
        <w:tc>
          <w:tcPr>
            <w:tcW w:w="1650" w:type="dxa"/>
            <w:vMerge/>
            <w:tcBorders>
              <w:top w:val="nil"/>
              <w:left w:val="single" w:sz="7" w:space="0" w:color="000000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260" w:type="dxa"/>
            <w:vMerge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Lagrange robuste SEM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32.167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7" w:space="0" w:color="000000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5648.38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1.41E-08</w:t>
            </w:r>
          </w:p>
        </w:tc>
      </w:tr>
    </w:tbl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916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1140"/>
        <w:gridCol w:w="570"/>
        <w:gridCol w:w="1440"/>
        <w:gridCol w:w="840"/>
        <w:gridCol w:w="885"/>
        <w:gridCol w:w="915"/>
        <w:gridCol w:w="945"/>
        <w:gridCol w:w="1185"/>
      </w:tblGrid>
      <w:tr w:rsidR="00DD6B1A" w:rsidTr="004809BB">
        <w:trPr>
          <w:trHeight w:val="630"/>
        </w:trPr>
        <w:tc>
          <w:tcPr>
            <w:tcW w:w="9165" w:type="dxa"/>
            <w:gridSpan w:val="9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Table S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6: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Comparisons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the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quality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of fit of the spatial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models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(SAR, SEM) and the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linear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model for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Tracheophyta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(land plants),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Rhopalocera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and Aves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birds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in the model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with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all the components of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geodiversity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DD6B1A" w:rsidTr="004809BB">
        <w:trPr>
          <w:trHeight w:val="264"/>
        </w:trPr>
        <w:tc>
          <w:tcPr>
            <w:tcW w:w="9165" w:type="dxa"/>
            <w:gridSpan w:val="9"/>
            <w:vMerge/>
            <w:tcBorders>
              <w:top w:val="nil"/>
              <w:left w:val="nil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</w:tr>
      <w:tr w:rsidR="00DD6B1A" w:rsidTr="004809BB">
        <w:trPr>
          <w:trHeight w:val="1050"/>
        </w:trPr>
        <w:tc>
          <w:tcPr>
            <w:tcW w:w="1245" w:type="dxa"/>
            <w:tcBorders>
              <w:top w:val="nil"/>
              <w:left w:val="single" w:sz="5" w:space="0" w:color="000000"/>
              <w:bottom w:val="single" w:sz="10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Taxon</w:t>
            </w:r>
          </w:p>
        </w:tc>
        <w:tc>
          <w:tcPr>
            <w:tcW w:w="1140" w:type="dxa"/>
            <w:tcBorders>
              <w:top w:val="nil"/>
              <w:left w:val="nil"/>
              <w:bottom w:val="single" w:sz="10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Scale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(km)</w:t>
            </w:r>
          </w:p>
        </w:tc>
        <w:tc>
          <w:tcPr>
            <w:tcW w:w="570" w:type="dxa"/>
            <w:tcBorders>
              <w:top w:val="nil"/>
              <w:left w:val="nil"/>
              <w:bottom w:val="single" w:sz="10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Test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10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Coefficient</w:t>
            </w:r>
          </w:p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autoregression</w:t>
            </w:r>
            <w:proofErr w:type="spellEnd"/>
            <w:proofErr w:type="gramEnd"/>
          </w:p>
        </w:tc>
        <w:tc>
          <w:tcPr>
            <w:tcW w:w="840" w:type="dxa"/>
            <w:tcBorders>
              <w:top w:val="nil"/>
              <w:left w:val="nil"/>
              <w:bottom w:val="single" w:sz="10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p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-value</w:t>
            </w:r>
          </w:p>
        </w:tc>
        <w:tc>
          <w:tcPr>
            <w:tcW w:w="885" w:type="dxa"/>
            <w:tcBorders>
              <w:top w:val="nil"/>
              <w:left w:val="nil"/>
              <w:bottom w:val="single" w:sz="10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AdjustedR² </w:t>
            </w:r>
          </w:p>
        </w:tc>
        <w:tc>
          <w:tcPr>
            <w:tcW w:w="915" w:type="dxa"/>
            <w:tcBorders>
              <w:top w:val="nil"/>
              <w:left w:val="nil"/>
              <w:bottom w:val="single" w:sz="10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AdjustedR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²  (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lm)</w:t>
            </w:r>
          </w:p>
        </w:tc>
        <w:tc>
          <w:tcPr>
            <w:tcW w:w="945" w:type="dxa"/>
            <w:tcBorders>
              <w:top w:val="nil"/>
              <w:left w:val="nil"/>
              <w:bottom w:val="single" w:sz="10" w:space="0" w:color="000000"/>
              <w:right w:val="nil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AIC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10" w:space="0" w:color="000000"/>
              <w:right w:val="single" w:sz="5" w:space="0" w:color="000000"/>
            </w:tcBorders>
            <w:shd w:val="clear" w:color="auto" w:fill="F3F3F3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AIC (lm)</w:t>
            </w:r>
          </w:p>
        </w:tc>
      </w:tr>
      <w:tr w:rsidR="00DD6B1A" w:rsidTr="004809BB">
        <w:trPr>
          <w:trHeight w:val="390"/>
        </w:trPr>
        <w:tc>
          <w:tcPr>
            <w:tcW w:w="124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Tracheophyta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0.765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0.663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0.204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18114.871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18978.264</w:t>
            </w:r>
          </w:p>
        </w:tc>
      </w:tr>
      <w:tr w:rsidR="00DD6B1A" w:rsidTr="004809BB">
        <w:trPr>
          <w:trHeight w:val="390"/>
        </w:trPr>
        <w:tc>
          <w:tcPr>
            <w:tcW w:w="124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7.5</w:t>
            </w: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0.869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0.774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0.346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12172.733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12910.690</w:t>
            </w:r>
          </w:p>
        </w:tc>
      </w:tr>
      <w:tr w:rsidR="00DD6B1A" w:rsidTr="004809BB">
        <w:trPr>
          <w:trHeight w:val="390"/>
        </w:trPr>
        <w:tc>
          <w:tcPr>
            <w:tcW w:w="124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0.894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0.424</w:t>
            </w:r>
          </w:p>
        </w:tc>
        <w:tc>
          <w:tcPr>
            <w:tcW w:w="94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7703.217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8227.000</w:t>
            </w:r>
          </w:p>
        </w:tc>
      </w:tr>
      <w:tr w:rsidR="00DD6B1A" w:rsidTr="004809BB">
        <w:trPr>
          <w:trHeight w:val="390"/>
        </w:trPr>
        <w:tc>
          <w:tcPr>
            <w:tcW w:w="124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Rhopalocera</w:t>
            </w:r>
            <w:proofErr w:type="spellEnd"/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SAR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0.523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0.481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0.288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14897.577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15307.878</w:t>
            </w:r>
          </w:p>
        </w:tc>
      </w:tr>
      <w:tr w:rsidR="00DD6B1A" w:rsidTr="004809BB">
        <w:trPr>
          <w:trHeight w:val="390"/>
        </w:trPr>
        <w:tc>
          <w:tcPr>
            <w:tcW w:w="124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7.5</w:t>
            </w: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0.663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0.661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0.449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8321.450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8705.031</w:t>
            </w:r>
          </w:p>
        </w:tc>
      </w:tr>
      <w:tr w:rsidR="00DD6B1A" w:rsidTr="004809BB">
        <w:trPr>
          <w:trHeight w:val="390"/>
        </w:trPr>
        <w:tc>
          <w:tcPr>
            <w:tcW w:w="124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0.707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0.746</w:t>
            </w: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0.535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4938.194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5237.043</w:t>
            </w:r>
          </w:p>
        </w:tc>
      </w:tr>
      <w:tr w:rsidR="00DD6B1A" w:rsidTr="004809BB">
        <w:trPr>
          <w:trHeight w:val="390"/>
        </w:trPr>
        <w:tc>
          <w:tcPr>
            <w:tcW w:w="1245" w:type="dxa"/>
            <w:vMerge w:val="restart"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</w:rPr>
              <w:t>Aves</w:t>
            </w: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5</w:t>
            </w:r>
          </w:p>
        </w:tc>
        <w:tc>
          <w:tcPr>
            <w:tcW w:w="570" w:type="dxa"/>
            <w:vMerge w:val="restart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SEM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0.785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0.590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0.139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23117.328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24384.374</w:t>
            </w:r>
          </w:p>
        </w:tc>
      </w:tr>
      <w:tr w:rsidR="00DD6B1A" w:rsidTr="004809BB">
        <w:trPr>
          <w:trHeight w:val="390"/>
        </w:trPr>
        <w:tc>
          <w:tcPr>
            <w:tcW w:w="124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7.5</w:t>
            </w: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0.841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8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0.648</w:t>
            </w:r>
          </w:p>
        </w:tc>
        <w:tc>
          <w:tcPr>
            <w:tcW w:w="9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0.159</w:t>
            </w:r>
          </w:p>
        </w:tc>
        <w:tc>
          <w:tcPr>
            <w:tcW w:w="9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10293.382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10978.452</w:t>
            </w:r>
          </w:p>
        </w:tc>
      </w:tr>
      <w:tr w:rsidR="00DD6B1A" w:rsidTr="004809BB">
        <w:trPr>
          <w:trHeight w:val="660"/>
        </w:trPr>
        <w:tc>
          <w:tcPr>
            <w:tcW w:w="1245" w:type="dxa"/>
            <w:vMerge/>
            <w:tcBorders>
              <w:top w:val="nil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10</w:t>
            </w:r>
          </w:p>
        </w:tc>
        <w:tc>
          <w:tcPr>
            <w:tcW w:w="570" w:type="dxa"/>
            <w:vMerge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D6B1A" w:rsidRDefault="00DD6B1A" w:rsidP="004809BB">
            <w:pPr>
              <w:widowControl w:val="0"/>
              <w:jc w:val="both"/>
              <w:rPr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0.861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&lt;0.001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0.682</w:t>
            </w:r>
          </w:p>
        </w:tc>
        <w:tc>
          <w:tcPr>
            <w:tcW w:w="91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0.175</w:t>
            </w:r>
          </w:p>
        </w:tc>
        <w:tc>
          <w:tcPr>
            <w:tcW w:w="94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5648.383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DD6B1A" w:rsidRDefault="00DD6B1A" w:rsidP="004809BB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6057.333</w:t>
            </w:r>
          </w:p>
        </w:tc>
      </w:tr>
    </w:tbl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br w:type="page"/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6B1A" w:rsidRDefault="00DD6B1A" w:rsidP="00DD6B1A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Fig. S1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Schematic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representation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principles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geographically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weighted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regression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modified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by Feuillet et al (2019)</w:t>
      </w:r>
    </w:p>
    <w:p w:rsidR="00DD6B1A" w:rsidRDefault="00DD6B1A" w:rsidP="00DD6B1A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757AC31" wp14:editId="5975C1DF">
            <wp:extent cx="5731200" cy="2120900"/>
            <wp:effectExtent l="0" t="0" r="0" b="0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spacing w:before="240" w:after="2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Fig. S2.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pedological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hydrological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geomorphological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diversity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resulting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overall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geodiversity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at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spatial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scales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considered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5 (A), 7.5 (B), and 10 km (C)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resolution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A-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5 km</w:t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59B5B56" wp14:editId="040BA51F">
            <wp:extent cx="5731200" cy="3225800"/>
            <wp:effectExtent l="0" t="0" r="0" b="0"/>
            <wp:docPr id="24" name="image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D-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7.5 km</w:t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DCA568D" wp14:editId="66673337">
            <wp:extent cx="5731200" cy="3225800"/>
            <wp:effectExtent l="0" t="0" r="0" b="0"/>
            <wp:docPr id="26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C-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10 km</w:t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024B693" wp14:editId="3B7CE6F7">
            <wp:extent cx="5731200" cy="3225800"/>
            <wp:effectExtent l="0" t="0" r="0" b="0"/>
            <wp:docPr id="20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Fig.S3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residuals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linear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model for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taxa at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spatial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scales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considered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5 (A), 7.5 (B), and 10 km (C)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resolution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A-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5 km</w:t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1B56919" wp14:editId="678DB5FA">
            <wp:extent cx="5731200" cy="3225800"/>
            <wp:effectExtent l="0" t="0" r="0" b="0"/>
            <wp:docPr id="28" name="image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B-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7.5 km</w:t>
      </w:r>
    </w:p>
    <w:p w:rsidR="00DD6B1A" w:rsidRDefault="00DD6B1A" w:rsidP="00DD6B1A">
      <w:pPr>
        <w:widowControl w:val="0"/>
        <w:spacing w:before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28B261D" wp14:editId="6F420EC2">
            <wp:extent cx="5731200" cy="3225800"/>
            <wp:effectExtent l="0" t="0" r="0" b="0"/>
            <wp:docPr id="25" name="image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C-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10 km</w:t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43D1BB7" wp14:editId="475D2342">
            <wp:extent cx="5731200" cy="3225800"/>
            <wp:effectExtent l="0" t="0" r="0" b="0"/>
            <wp:docPr id="12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DD6B1A" w:rsidSect="00DD6B1A">
          <w:pgSz w:w="11909" w:h="16834"/>
          <w:pgMar w:top="1440" w:right="1440" w:bottom="1373" w:left="1440" w:header="720" w:footer="720" w:gutter="0"/>
          <w:pgNumType w:start="1"/>
          <w:cols w:space="720"/>
        </w:sect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Fig. S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residuals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the best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spatially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corrected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model (SAR or SEM) for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taxa at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spatial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scales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considered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5 (A), 7.5 (B), and 10 km (C)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resolution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A-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5 km</w:t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B1E6468" wp14:editId="37FEC3EC">
            <wp:extent cx="5731200" cy="3225800"/>
            <wp:effectExtent l="0" t="0" r="0" b="0"/>
            <wp:docPr id="6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B-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7.5 km</w:t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43AEFBEB" wp14:editId="2B032F47">
            <wp:extent cx="5731200" cy="3225800"/>
            <wp:effectExtent l="0" t="0" r="0" b="0"/>
            <wp:docPr id="18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B- </w:t>
      </w: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10 km</w:t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34398685" wp14:editId="1DEA59FC">
            <wp:extent cx="5731200" cy="3225800"/>
            <wp:effectExtent l="0" t="0" r="0" b="0"/>
            <wp:docPr id="5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Fig.S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Maps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the value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abiotic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coefficients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following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GWR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vascular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plants (A)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butterflies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(B) and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birds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(C) at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spatial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scales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considered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5, 7.5, and 10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km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grid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resolution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A- Plants</w:t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5 km</w:t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114300" distB="114300" distL="114300" distR="114300" wp14:anchorId="428ADED4" wp14:editId="64935364">
            <wp:extent cx="5731200" cy="2755900"/>
            <wp:effectExtent l="0" t="0" r="0" b="0"/>
            <wp:docPr id="17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55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7.5 km</w:t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02F2FE25" wp14:editId="3F0C8A9D">
            <wp:extent cx="5731200" cy="2781300"/>
            <wp:effectExtent l="0" t="0" r="0" b="0"/>
            <wp:docPr id="9" name="image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10 km</w:t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5F2E7337" wp14:editId="1406EF15">
            <wp:extent cx="5731200" cy="2806700"/>
            <wp:effectExtent l="0" t="0" r="0" b="0"/>
            <wp:docPr id="11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06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B-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Butterflies</w:t>
      </w:r>
      <w:proofErr w:type="spellEnd"/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5 km</w:t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690EB3E5" wp14:editId="74184C07">
            <wp:extent cx="5731200" cy="3225800"/>
            <wp:effectExtent l="0" t="0" r="0" b="0"/>
            <wp:docPr id="10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7.5 km</w:t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6329A1B3" wp14:editId="4F2D454A">
            <wp:extent cx="5731200" cy="3225800"/>
            <wp:effectExtent l="0" t="0" r="0" b="0"/>
            <wp:docPr id="22" name="image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10 km</w:t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16C80BFD" wp14:editId="1380B62A">
            <wp:extent cx="5731200" cy="3225800"/>
            <wp:effectExtent l="0" t="0" r="0" b="0"/>
            <wp:docPr id="16" name="image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22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C-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Birds</w:t>
      </w:r>
      <w:proofErr w:type="spellEnd"/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5 km</w:t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114300" distB="114300" distL="114300" distR="114300" wp14:anchorId="4BD92726" wp14:editId="64BFB7FE">
            <wp:extent cx="5731200" cy="2717800"/>
            <wp:effectExtent l="0" t="0" r="0" b="0"/>
            <wp:docPr id="30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7.5 km</w:t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114300" distB="114300" distL="114300" distR="114300" wp14:anchorId="2A026749" wp14:editId="39413775">
            <wp:extent cx="5731200" cy="2730500"/>
            <wp:effectExtent l="0" t="0" r="0" b="0"/>
            <wp:docPr id="31" name="image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DD6B1A" w:rsidRDefault="00DD6B1A" w:rsidP="00DD6B1A">
      <w:pPr>
        <w:widowControl w:val="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b/>
          <w:sz w:val="20"/>
          <w:szCs w:val="20"/>
        </w:rPr>
        <w:t>Grid</w:t>
      </w:r>
      <w:proofErr w:type="spellEnd"/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of 10 km</w:t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15F9587A" wp14:editId="19C3F30D">
            <wp:extent cx="5731200" cy="2730500"/>
            <wp:effectExtent l="0" t="0" r="0" b="0"/>
            <wp:docPr id="7" name="image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3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Fig. S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6: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Intersect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positive GWR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correlations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between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taxa.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Number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of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grid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cells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showing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significant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correlation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the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three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taxa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is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represented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each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predictive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environmental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variable and spatial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scale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(5, 7.5 and 10km)</w:t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D4FEC14" wp14:editId="4E207123">
            <wp:extent cx="5731200" cy="3441700"/>
            <wp:effectExtent l="0" t="0" r="0" b="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D6B1A" w:rsidRDefault="00DD6B1A" w:rsidP="00DD6B1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25C5" w:rsidRPr="007625C5" w:rsidRDefault="007625C5" w:rsidP="007625C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lastRenderedPageBreak/>
        <w:t>Fig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S.7: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Standardized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coefficients (± 95% CI)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from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the best-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fitting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spatial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models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(SAR and SEM),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showing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the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effects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of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overall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geodiversity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(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without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geomorphological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diversity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) and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environmental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covariates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on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regional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species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richness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. </w:t>
      </w:r>
      <w:proofErr w:type="spellStart"/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Tracheophyta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: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vascular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plants;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Rhopalocera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: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butterflies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;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Aves: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birds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;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Nat: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naturalness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;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Temp: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annual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mean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temperature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;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Prec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: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annual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mean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precipitation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;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Δ</w:t>
      </w:r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Elev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: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altitude </w:t>
      </w:r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range;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</w:t>
      </w:r>
      <w:proofErr w:type="spellStart"/>
      <w:proofErr w:type="gram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Shgeo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:</w:t>
      </w:r>
      <w:proofErr w:type="gram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 xml:space="preserve"> Shannon </w:t>
      </w:r>
      <w:proofErr w:type="spellStart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geodiversity</w:t>
      </w:r>
      <w:proofErr w:type="spellEnd"/>
      <w:r w:rsidRPr="007625C5">
        <w:rPr>
          <w:rFonts w:ascii="Times New Roman" w:eastAsia="Times New Roman" w:hAnsi="Times New Roman" w:cs="Times New Roman"/>
          <w:color w:val="000000"/>
          <w:sz w:val="24"/>
          <w:szCs w:val="24"/>
          <w:lang w:val="fr-FR"/>
        </w:rPr>
        <w:t>.</w:t>
      </w:r>
    </w:p>
    <w:p w:rsidR="007625C5" w:rsidRPr="007625C5" w:rsidRDefault="007625C5" w:rsidP="007625C5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7625C5" w:rsidRPr="007625C5" w:rsidRDefault="007625C5" w:rsidP="007625C5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  <w:r w:rsidRPr="007625C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val="fr-FR"/>
        </w:rPr>
        <w:fldChar w:fldCharType="begin"/>
      </w:r>
      <w:r w:rsidRPr="007625C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val="fr-FR"/>
        </w:rPr>
        <w:instrText xml:space="preserve"> INCLUDEPICTURE "https://lh7-rt.googleusercontent.com/docsz/AD_4nXfw1KD5uaFqU10IZlyKwktkk4FbSpsyPVgx5HhP_KqI3XSg8XZGxRq2MsldfndPdrVTshp1DFnpy426IRKgjLCszPSFnHutjTH8ubh_ZqIGJc7IOwL4084wyyXvZ9J4KN9gGkE?key=cc5pjF3uXQ3P-XkQQQzHNo3H" \* MERGEFORMATINET </w:instrText>
      </w:r>
      <w:r w:rsidRPr="007625C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val="fr-FR"/>
        </w:rPr>
        <w:fldChar w:fldCharType="separate"/>
      </w:r>
      <w:r w:rsidRPr="007625C5">
        <w:rPr>
          <w:rFonts w:ascii="Times New Roman" w:eastAsia="Times New Roman" w:hAnsi="Times New Roman" w:cs="Times New Roman"/>
          <w:b/>
          <w:bCs/>
          <w:noProof/>
          <w:color w:val="000000"/>
          <w:sz w:val="20"/>
          <w:szCs w:val="20"/>
          <w:bdr w:val="none" w:sz="0" w:space="0" w:color="auto" w:frame="1"/>
          <w:lang w:val="fr-FR"/>
        </w:rPr>
        <w:drawing>
          <wp:inline distT="0" distB="0" distL="0" distR="0">
            <wp:extent cx="5760720" cy="3244850"/>
            <wp:effectExtent l="0" t="0" r="5080" b="6350"/>
            <wp:docPr id="138837177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25C5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bdr w:val="none" w:sz="0" w:space="0" w:color="auto" w:frame="1"/>
          <w:lang w:val="fr-FR"/>
        </w:rPr>
        <w:fldChar w:fldCharType="end"/>
      </w:r>
    </w:p>
    <w:p w:rsidR="007625C5" w:rsidRPr="007625C5" w:rsidRDefault="007625C5" w:rsidP="007625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7625C5" w:rsidRPr="007625C5" w:rsidRDefault="007625C5" w:rsidP="007625C5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7625C5" w:rsidRPr="007625C5" w:rsidRDefault="007625C5" w:rsidP="007625C5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fr-FR"/>
        </w:rPr>
      </w:pPr>
    </w:p>
    <w:p w:rsidR="009B758F" w:rsidRDefault="009B758F"/>
    <w:sectPr w:rsidR="009B75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297A14"/>
    <w:multiLevelType w:val="multilevel"/>
    <w:tmpl w:val="2FBE097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63064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B1A"/>
    <w:rsid w:val="00260460"/>
    <w:rsid w:val="004D1E15"/>
    <w:rsid w:val="00574615"/>
    <w:rsid w:val="007625C5"/>
    <w:rsid w:val="009627B7"/>
    <w:rsid w:val="009B758F"/>
    <w:rsid w:val="00C7420C"/>
    <w:rsid w:val="00DD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2B021BA"/>
  <w15:chartTrackingRefBased/>
  <w15:docId w15:val="{1DC7D15C-1F69-2843-9979-AAE18A0C3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B1A"/>
    <w:pPr>
      <w:spacing w:line="276" w:lineRule="auto"/>
    </w:pPr>
    <w:rPr>
      <w:rFonts w:ascii="Arial" w:eastAsia="Arial" w:hAnsi="Arial" w:cs="Arial"/>
      <w:kern w:val="0"/>
      <w:sz w:val="22"/>
      <w:szCs w:val="22"/>
      <w:lang w:val="fr"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D6B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D6B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D6B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D6B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D6B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D6B1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D6B1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D6B1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D6B1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D6B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D6B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D6B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D6B1A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D6B1A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D6B1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D6B1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D6B1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D6B1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D6B1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D6B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D6B1A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D6B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D6B1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D6B1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D6B1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D6B1A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D6B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D6B1A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D6B1A"/>
    <w:rPr>
      <w:b/>
      <w:bCs/>
      <w:smallCaps/>
      <w:color w:val="2F5496" w:themeColor="accent1" w:themeShade="BF"/>
      <w:spacing w:val="5"/>
    </w:rPr>
  </w:style>
  <w:style w:type="table" w:customStyle="1" w:styleId="TableNormal">
    <w:name w:val="TableNormal"/>
    <w:rsid w:val="00DD6B1A"/>
    <w:pPr>
      <w:spacing w:line="276" w:lineRule="auto"/>
    </w:pPr>
    <w:rPr>
      <w:rFonts w:ascii="Arial" w:eastAsia="Arial" w:hAnsi="Arial" w:cs="Arial"/>
      <w:kern w:val="0"/>
      <w:sz w:val="22"/>
      <w:szCs w:val="22"/>
      <w:lang w:val="fr" w:eastAsia="fr-FR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ommentaire">
    <w:name w:val="annotation text"/>
    <w:basedOn w:val="Normal"/>
    <w:link w:val="CommentaireCar"/>
    <w:uiPriority w:val="99"/>
    <w:semiHidden/>
    <w:unhideWhenUsed/>
    <w:rsid w:val="00DD6B1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D6B1A"/>
    <w:rPr>
      <w:rFonts w:ascii="Arial" w:eastAsia="Arial" w:hAnsi="Arial" w:cs="Arial"/>
      <w:kern w:val="0"/>
      <w:sz w:val="20"/>
      <w:szCs w:val="20"/>
      <w:lang w:val="fr" w:eastAsia="fr-FR"/>
      <w14:ligatures w14:val="none"/>
    </w:rPr>
  </w:style>
  <w:style w:type="character" w:styleId="Marquedecommentaire">
    <w:name w:val="annotation reference"/>
    <w:basedOn w:val="Policepardfaut"/>
    <w:uiPriority w:val="99"/>
    <w:semiHidden/>
    <w:unhideWhenUsed/>
    <w:rsid w:val="00DD6B1A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25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663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7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pn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3954</Words>
  <Characters>21749</Characters>
  <Application>Microsoft Office Word</Application>
  <DocSecurity>0</DocSecurity>
  <Lines>181</Lines>
  <Paragraphs>51</Paragraphs>
  <ScaleCrop>false</ScaleCrop>
  <Company/>
  <LinksUpToDate>false</LinksUpToDate>
  <CharactersWithSpaces>25652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Maxime CAUCHOIX</dc:creator>
  <cp:keywords/>
  <dc:description/>
  <cp:lastModifiedBy>Maxime CAUCHOIX</cp:lastModifiedBy>
  <cp:revision>2</cp:revision>
  <dcterms:created xsi:type="dcterms:W3CDTF">2025-06-18T10:10:00Z</dcterms:created>
  <dcterms:modified xsi:type="dcterms:W3CDTF">2025-06-25T13:41:00Z</dcterms:modified>
</cp:coreProperties>
</file>