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D1C1">
      <w:pP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2"/>
          <w:szCs w:val="28"/>
        </w:rPr>
        <w:t>1 Scoring criteria for “History and Physical Examination”, “Wound Inspection” , “Pre-operation preparation”, “Wound Irrigation”; “Debridement”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b/>
          <w:bCs/>
          <w:sz w:val="22"/>
          <w:szCs w:val="28"/>
        </w:rPr>
        <w:t xml:space="preserve"> “Suturing”, “Post-operative instructions” 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>.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3"/>
        <w:gridCol w:w="10057"/>
        <w:gridCol w:w="823"/>
      </w:tblGrid>
      <w:tr w14:paraId="5C00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674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E164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1"/>
                <w:szCs w:val="21"/>
                <w:bdr w:val="none" w:color="auto" w:sz="0" w:space="0"/>
              </w:rPr>
              <w:t>Items of assessment criteria 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B8B2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FFFF"/>
                <w:sz w:val="21"/>
                <w:szCs w:val="21"/>
                <w:bdr w:val="none" w:color="auto" w:sz="0" w:space="0"/>
              </w:rPr>
              <w:t>Score</w:t>
            </w:r>
          </w:p>
        </w:tc>
      </w:tr>
      <w:tr w14:paraId="7517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2D67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History and Physical Examination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8B7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Assess the patient's history, including tetanus vaccination status, allergies, and the mechanism of injury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D60C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5B16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A9E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Wound Inspection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2D80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Evaluate the wound size, shape, and location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C99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3E2A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411D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FE52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Finish the emergency medical record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A4C7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0CB6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AA18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Pre-operation preparation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F611A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Selecting surgical instruments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643F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6461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520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Wound Irrigation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7E5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Selecting surgical instruments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12E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8B1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F026F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F41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Anesthesia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E40C0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3558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92BD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20EB0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Cleanse the wound with a sterile saline solution and hydrogen peroxide to remove debris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028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C08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4016F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Debridement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ABD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Remove devitalized tissue, necrotic tissue, and any foreign bodies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3111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4217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068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D50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Obtain hemostasis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B451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7EF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8DCA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Suturing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EE6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Selecting surgical instruments including appropriate sutures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2C7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4731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42FF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AB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Perform the closure of mucosa layer with appropriate sutures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EA1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4A7D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385A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23A7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Perform the closure of muscle layer with appropriate sutures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CBA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6F2C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BCA7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2CA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Perform the closure of skin layer with appropriate sutures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09F3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2247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08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6167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Post-operative instructions</w:t>
            </w:r>
          </w:p>
        </w:tc>
        <w:tc>
          <w:tcPr>
            <w:tcW w:w="356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C5B37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Healthy propaganda and precautions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3D3E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366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674" w:type="pct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F4D1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Total</w:t>
            </w:r>
          </w:p>
        </w:tc>
        <w:tc>
          <w:tcPr>
            <w:tcW w:w="325" w:type="pct"/>
            <w:tcBorders>
              <w:top w:val="single" w:color="FFFFFF" w:sz="4" w:space="0"/>
              <w:left w:val="single" w:color="FFFFFF" w:sz="4" w:space="0"/>
              <w:bottom w:val="single" w:color="FFFFFF" w:sz="12" w:space="0"/>
              <w:right w:val="single" w:color="FFFFFF" w:sz="4" w:space="0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368BA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</w:tr>
      <w:bookmarkEnd w:id="0"/>
    </w:tbl>
    <w:p w14:paraId="0AF31C1A">
      <w:p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C46B2"/>
    <w:rsid w:val="55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</Words>
  <Characters>174</Characters>
  <Lines>0</Lines>
  <Paragraphs>0</Paragraphs>
  <TotalTime>5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2025-06-25T07:07:00Z</dcterms:created>
  <dc:creator>Administrator</dc:creator>
  <cp:lastModifiedBy>张岩</cp:lastModifiedBy>
  <dcterms:modified xsi:type="dcterms:W3CDTF">2025-06-25T11:35:45Z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151A5C582406416AB6999EB33D54F70E_13</vt:lpwstr>
  </property>
  <property fmtid="{D5CDD505-2E9C-101B-9397-08002B2CF9AE}" pid="4" name="KSOTemplateDocerSaveRecord">
    <vt:lpwstr>eyJoZGlkIjoiMGNiZWM1N2I1NzliNjcyYzEyMTVjNzlmOTI4Y2JiNzgiLCJ1c2VySWQiOiIzODA0MTA5OTAifQ==</vt:lpwstr>
  </property>
</Properties>
</file>