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C2FF8" w14:textId="77777777" w:rsidR="00B807B6" w:rsidRDefault="00B807B6">
      <w:pPr>
        <w:rPr>
          <w:noProof/>
        </w:rPr>
      </w:pPr>
    </w:p>
    <w:p w14:paraId="000B8FF4" w14:textId="51582CC9" w:rsidR="002C2D05" w:rsidRDefault="00AF0D62" w:rsidP="00B807B6">
      <w:pPr>
        <w:spacing w:line="360" w:lineRule="auto"/>
        <w:jc w:val="center"/>
      </w:pPr>
      <w:r w:rsidRPr="00AF0D62">
        <w:rPr>
          <w:noProof/>
        </w:rPr>
        <w:drawing>
          <wp:inline distT="0" distB="0" distL="0" distR="0" wp14:anchorId="2BF93AE3" wp14:editId="251AB90B">
            <wp:extent cx="5274310" cy="5128712"/>
            <wp:effectExtent l="0" t="0" r="2540" b="0"/>
            <wp:docPr id="1" name="图片 1" descr="F:\四川农业大学\何如钰2023-实验数据整理\王红林\文稿\初稿+图 6.4\投稿-6.14\Supplementary Figure\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四川农业大学\何如钰2023-实验数据整理\王红林\文稿\初稿+图 6.4\投稿-6.14\Supplementary Figure\Figure S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5128712"/>
                    </a:xfrm>
                    <a:prstGeom prst="rect">
                      <a:avLst/>
                    </a:prstGeom>
                    <a:noFill/>
                    <a:ln>
                      <a:noFill/>
                    </a:ln>
                  </pic:spPr>
                </pic:pic>
              </a:graphicData>
            </a:graphic>
          </wp:inline>
        </w:drawing>
      </w:r>
    </w:p>
    <w:p w14:paraId="798C0B60" w14:textId="77777777" w:rsidR="001E19AB" w:rsidRDefault="00B807B6" w:rsidP="00B807B6">
      <w:pPr>
        <w:spacing w:line="360" w:lineRule="auto"/>
        <w:jc w:val="center"/>
        <w:rPr>
          <w:rFonts w:ascii="Times New Roman" w:hAnsi="Times New Roman" w:cs="Times New Roman"/>
          <w:sz w:val="24"/>
          <w:szCs w:val="28"/>
        </w:rPr>
      </w:pPr>
      <w:r w:rsidRPr="00E16C6A">
        <w:rPr>
          <w:rFonts w:ascii="Times New Roman" w:hAnsi="Times New Roman" w:cs="Times New Roman"/>
          <w:b/>
          <w:sz w:val="24"/>
          <w:szCs w:val="28"/>
        </w:rPr>
        <w:t>Figure S1</w:t>
      </w:r>
      <w:r w:rsidRPr="00B807B6">
        <w:rPr>
          <w:rFonts w:ascii="Times New Roman" w:hAnsi="Times New Roman" w:cs="Times New Roman"/>
          <w:sz w:val="24"/>
          <w:szCs w:val="28"/>
        </w:rPr>
        <w:t xml:space="preserve">. </w:t>
      </w:r>
      <w:r w:rsidR="00E16C6A" w:rsidRPr="00E16C6A">
        <w:rPr>
          <w:rFonts w:ascii="Times New Roman" w:hAnsi="Times New Roman" w:cs="Times New Roman"/>
          <w:sz w:val="24"/>
          <w:szCs w:val="28"/>
        </w:rPr>
        <w:t>A: Unigene annotated statistical result Upset graph; B: NR annotation statistics; C: GO annotation statistics D: KEGG annotation statistics.</w:t>
      </w:r>
    </w:p>
    <w:p w14:paraId="095BB289" w14:textId="77777777" w:rsidR="001E19AB" w:rsidRDefault="001E19AB" w:rsidP="00B807B6">
      <w:pPr>
        <w:spacing w:line="360" w:lineRule="auto"/>
        <w:jc w:val="center"/>
        <w:rPr>
          <w:rFonts w:ascii="Times New Roman" w:hAnsi="Times New Roman" w:cs="Times New Roman"/>
          <w:sz w:val="24"/>
          <w:szCs w:val="28"/>
        </w:rPr>
      </w:pPr>
    </w:p>
    <w:p w14:paraId="1DDCE9AB" w14:textId="77777777" w:rsidR="001E19AB" w:rsidRDefault="001E19AB" w:rsidP="00B807B6">
      <w:pPr>
        <w:spacing w:line="360" w:lineRule="auto"/>
        <w:jc w:val="center"/>
        <w:rPr>
          <w:rFonts w:ascii="Times New Roman" w:hAnsi="Times New Roman" w:cs="Times New Roman"/>
          <w:sz w:val="24"/>
          <w:szCs w:val="28"/>
        </w:rPr>
      </w:pPr>
    </w:p>
    <w:p w14:paraId="3EFD0BEE" w14:textId="77777777" w:rsidR="001E19AB" w:rsidRDefault="001E19AB" w:rsidP="00B807B6">
      <w:pPr>
        <w:spacing w:line="360" w:lineRule="auto"/>
        <w:jc w:val="center"/>
        <w:rPr>
          <w:rFonts w:ascii="Times New Roman" w:hAnsi="Times New Roman" w:cs="Times New Roman"/>
          <w:sz w:val="24"/>
          <w:szCs w:val="28"/>
        </w:rPr>
      </w:pPr>
    </w:p>
    <w:p w14:paraId="0D399B37" w14:textId="0C9D4B3A" w:rsidR="00AF0D62" w:rsidRDefault="00AF0D62" w:rsidP="00B807B6">
      <w:pPr>
        <w:spacing w:line="360" w:lineRule="auto"/>
        <w:jc w:val="center"/>
        <w:rPr>
          <w:rFonts w:ascii="Times New Roman" w:hAnsi="Times New Roman" w:cs="Times New Roman"/>
          <w:sz w:val="24"/>
          <w:szCs w:val="28"/>
        </w:rPr>
      </w:pPr>
      <w:r w:rsidRPr="00AF0D62">
        <w:rPr>
          <w:rFonts w:ascii="Times New Roman" w:hAnsi="Times New Roman" w:cs="Times New Roman"/>
          <w:noProof/>
          <w:sz w:val="24"/>
          <w:szCs w:val="28"/>
        </w:rPr>
        <w:lastRenderedPageBreak/>
        <w:drawing>
          <wp:inline distT="0" distB="0" distL="0" distR="0" wp14:anchorId="5F163315" wp14:editId="09CB22D7">
            <wp:extent cx="5274310" cy="2342446"/>
            <wp:effectExtent l="0" t="0" r="2540" b="1270"/>
            <wp:docPr id="2" name="图片 2" descr="F:\四川农业大学\何如钰2023-实验数据整理\王红林\文稿\初稿+图 6.4\投稿-6.14\Supplementary Figure\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四川农业大学\何如钰2023-实验数据整理\王红林\文稿\初稿+图 6.4\投稿-6.14\Supplementary Figure\Figure 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342446"/>
                    </a:xfrm>
                    <a:prstGeom prst="rect">
                      <a:avLst/>
                    </a:prstGeom>
                    <a:noFill/>
                    <a:ln>
                      <a:noFill/>
                    </a:ln>
                  </pic:spPr>
                </pic:pic>
              </a:graphicData>
            </a:graphic>
          </wp:inline>
        </w:drawing>
      </w:r>
    </w:p>
    <w:p w14:paraId="74C89797" w14:textId="24B7086B" w:rsidR="00AF0D62" w:rsidRDefault="00AF0D62" w:rsidP="00AF0D62">
      <w:pPr>
        <w:spacing w:line="360" w:lineRule="auto"/>
        <w:jc w:val="center"/>
        <w:rPr>
          <w:rFonts w:ascii="Times New Roman" w:hAnsi="Times New Roman" w:cs="Times New Roman"/>
          <w:sz w:val="24"/>
          <w:szCs w:val="28"/>
        </w:rPr>
      </w:pPr>
      <w:r w:rsidRPr="00E16C6A">
        <w:rPr>
          <w:rFonts w:ascii="Times New Roman" w:hAnsi="Times New Roman" w:cs="Times New Roman"/>
          <w:b/>
          <w:sz w:val="24"/>
          <w:szCs w:val="28"/>
        </w:rPr>
        <w:t>Figure S</w:t>
      </w:r>
      <w:r w:rsidRPr="00E16C6A">
        <w:rPr>
          <w:rFonts w:ascii="Times New Roman" w:hAnsi="Times New Roman" w:cs="Times New Roman"/>
          <w:b/>
          <w:sz w:val="24"/>
          <w:szCs w:val="28"/>
        </w:rPr>
        <w:t>2</w:t>
      </w:r>
      <w:r w:rsidRPr="00B807B6">
        <w:rPr>
          <w:rFonts w:ascii="Times New Roman" w:hAnsi="Times New Roman" w:cs="Times New Roman"/>
          <w:sz w:val="24"/>
          <w:szCs w:val="28"/>
        </w:rPr>
        <w:t xml:space="preserve">. </w:t>
      </w:r>
      <w:r w:rsidR="00E16C6A" w:rsidRPr="00E16C6A">
        <w:rPr>
          <w:rFonts w:ascii="Times New Roman" w:hAnsi="Times New Roman" w:cs="Times New Roman"/>
          <w:sz w:val="24"/>
          <w:szCs w:val="28"/>
        </w:rPr>
        <w:t>A: PCA analysis B: Sample correlation test</w:t>
      </w:r>
      <w:r w:rsidR="00E16C6A">
        <w:rPr>
          <w:rFonts w:ascii="Times New Roman" w:hAnsi="Times New Roman" w:cs="Times New Roman"/>
          <w:sz w:val="24"/>
          <w:szCs w:val="28"/>
        </w:rPr>
        <w:t>.</w:t>
      </w:r>
    </w:p>
    <w:p w14:paraId="0CBF75E4" w14:textId="77777777" w:rsidR="001E19AB" w:rsidRDefault="00E16C6A" w:rsidP="00E16C6A">
      <w:pPr>
        <w:spacing w:line="360" w:lineRule="auto"/>
        <w:rPr>
          <w:rFonts w:ascii="Times New Roman" w:hAnsi="Times New Roman" w:cs="Times New Roman"/>
          <w:sz w:val="24"/>
          <w:szCs w:val="28"/>
        </w:rPr>
      </w:pPr>
      <w:r w:rsidRPr="00E16C6A">
        <w:rPr>
          <w:rFonts w:ascii="Times New Roman" w:hAnsi="Times New Roman" w:cs="Times New Roman"/>
          <w:b/>
          <w:sz w:val="24"/>
          <w:szCs w:val="28"/>
        </w:rPr>
        <w:t>Note</w:t>
      </w:r>
      <w:r w:rsidRPr="00E16C6A">
        <w:rPr>
          <w:rFonts w:ascii="Times New Roman" w:hAnsi="Times New Roman" w:cs="Times New Roman"/>
          <w:sz w:val="24"/>
          <w:szCs w:val="28"/>
        </w:rPr>
        <w:t>: The left and top sides show the sample clustering situation. The right and bottom sides in the figure show the sample names. Squares of different colors represent the correlation levels of the two samples.</w:t>
      </w:r>
    </w:p>
    <w:p w14:paraId="185972E8" w14:textId="77777777" w:rsidR="001E19AB" w:rsidRDefault="001E19AB" w:rsidP="00E16C6A">
      <w:pPr>
        <w:spacing w:line="360" w:lineRule="auto"/>
        <w:rPr>
          <w:rFonts w:ascii="Times New Roman" w:hAnsi="Times New Roman" w:cs="Times New Roman"/>
          <w:sz w:val="24"/>
          <w:szCs w:val="28"/>
        </w:rPr>
      </w:pPr>
    </w:p>
    <w:p w14:paraId="3A99DFCF" w14:textId="77777777" w:rsidR="001E19AB" w:rsidRDefault="001E19AB" w:rsidP="00E16C6A">
      <w:pPr>
        <w:spacing w:line="360" w:lineRule="auto"/>
        <w:rPr>
          <w:rFonts w:ascii="Times New Roman" w:hAnsi="Times New Roman" w:cs="Times New Roman"/>
          <w:sz w:val="24"/>
          <w:szCs w:val="28"/>
        </w:rPr>
      </w:pPr>
    </w:p>
    <w:p w14:paraId="3C2BE483" w14:textId="77777777" w:rsidR="001E19AB" w:rsidRDefault="001E19AB" w:rsidP="00E16C6A">
      <w:pPr>
        <w:spacing w:line="360" w:lineRule="auto"/>
        <w:rPr>
          <w:rFonts w:ascii="Times New Roman" w:hAnsi="Times New Roman" w:cs="Times New Roman"/>
          <w:sz w:val="24"/>
          <w:szCs w:val="28"/>
        </w:rPr>
      </w:pPr>
    </w:p>
    <w:p w14:paraId="7AEA4709" w14:textId="77777777" w:rsidR="001E19AB" w:rsidRDefault="001E19AB" w:rsidP="00E16C6A">
      <w:pPr>
        <w:spacing w:line="360" w:lineRule="auto"/>
        <w:rPr>
          <w:rFonts w:ascii="Times New Roman" w:hAnsi="Times New Roman" w:cs="Times New Roman"/>
          <w:sz w:val="24"/>
          <w:szCs w:val="28"/>
        </w:rPr>
      </w:pPr>
    </w:p>
    <w:p w14:paraId="08B40F1F" w14:textId="77777777" w:rsidR="001E19AB" w:rsidRDefault="001E19AB" w:rsidP="00E16C6A">
      <w:pPr>
        <w:spacing w:line="360" w:lineRule="auto"/>
        <w:rPr>
          <w:rFonts w:ascii="Times New Roman" w:hAnsi="Times New Roman" w:cs="Times New Roman"/>
          <w:sz w:val="24"/>
          <w:szCs w:val="28"/>
        </w:rPr>
      </w:pPr>
    </w:p>
    <w:p w14:paraId="7EB4CCA2" w14:textId="77777777" w:rsidR="001E19AB" w:rsidRDefault="001E19AB" w:rsidP="00E16C6A">
      <w:pPr>
        <w:spacing w:line="360" w:lineRule="auto"/>
        <w:rPr>
          <w:rFonts w:ascii="Times New Roman" w:hAnsi="Times New Roman" w:cs="Times New Roman"/>
          <w:sz w:val="24"/>
          <w:szCs w:val="28"/>
        </w:rPr>
      </w:pPr>
    </w:p>
    <w:p w14:paraId="791B61C7" w14:textId="77777777" w:rsidR="001E19AB" w:rsidRDefault="001E19AB" w:rsidP="00E16C6A">
      <w:pPr>
        <w:spacing w:line="360" w:lineRule="auto"/>
        <w:rPr>
          <w:rFonts w:ascii="Times New Roman" w:hAnsi="Times New Roman" w:cs="Times New Roman"/>
          <w:sz w:val="24"/>
          <w:szCs w:val="28"/>
        </w:rPr>
      </w:pPr>
    </w:p>
    <w:p w14:paraId="2A83041C" w14:textId="77777777" w:rsidR="001E19AB" w:rsidRDefault="001E19AB" w:rsidP="00E16C6A">
      <w:pPr>
        <w:spacing w:line="360" w:lineRule="auto"/>
        <w:rPr>
          <w:rFonts w:ascii="Times New Roman" w:hAnsi="Times New Roman" w:cs="Times New Roman"/>
          <w:sz w:val="24"/>
          <w:szCs w:val="28"/>
        </w:rPr>
      </w:pPr>
    </w:p>
    <w:p w14:paraId="7F41608A" w14:textId="77777777" w:rsidR="001E19AB" w:rsidRDefault="001E19AB" w:rsidP="00E16C6A">
      <w:pPr>
        <w:spacing w:line="360" w:lineRule="auto"/>
        <w:rPr>
          <w:rFonts w:ascii="Times New Roman" w:hAnsi="Times New Roman" w:cs="Times New Roman"/>
          <w:sz w:val="24"/>
          <w:szCs w:val="28"/>
        </w:rPr>
      </w:pPr>
    </w:p>
    <w:p w14:paraId="0A217B15" w14:textId="77777777" w:rsidR="001E19AB" w:rsidRDefault="001E19AB" w:rsidP="00E16C6A">
      <w:pPr>
        <w:spacing w:line="360" w:lineRule="auto"/>
        <w:rPr>
          <w:rFonts w:ascii="Times New Roman" w:hAnsi="Times New Roman" w:cs="Times New Roman"/>
          <w:sz w:val="24"/>
          <w:szCs w:val="28"/>
        </w:rPr>
      </w:pPr>
    </w:p>
    <w:p w14:paraId="417B8C4D" w14:textId="77777777" w:rsidR="001E19AB" w:rsidRDefault="001E19AB" w:rsidP="00E16C6A">
      <w:pPr>
        <w:spacing w:line="360" w:lineRule="auto"/>
        <w:rPr>
          <w:rFonts w:ascii="Times New Roman" w:hAnsi="Times New Roman" w:cs="Times New Roman"/>
          <w:sz w:val="24"/>
          <w:szCs w:val="28"/>
        </w:rPr>
      </w:pPr>
    </w:p>
    <w:p w14:paraId="3BC23E3D" w14:textId="77777777" w:rsidR="001E19AB" w:rsidRDefault="001E19AB" w:rsidP="00E16C6A">
      <w:pPr>
        <w:spacing w:line="360" w:lineRule="auto"/>
        <w:rPr>
          <w:rFonts w:ascii="Times New Roman" w:hAnsi="Times New Roman" w:cs="Times New Roman"/>
          <w:sz w:val="24"/>
          <w:szCs w:val="28"/>
        </w:rPr>
      </w:pPr>
    </w:p>
    <w:p w14:paraId="25DA82F4" w14:textId="77777777" w:rsidR="001E19AB" w:rsidRDefault="001E19AB" w:rsidP="00E16C6A">
      <w:pPr>
        <w:spacing w:line="360" w:lineRule="auto"/>
        <w:rPr>
          <w:rFonts w:ascii="Times New Roman" w:hAnsi="Times New Roman" w:cs="Times New Roman"/>
          <w:sz w:val="24"/>
          <w:szCs w:val="28"/>
        </w:rPr>
      </w:pPr>
    </w:p>
    <w:p w14:paraId="51043FA9" w14:textId="281A69CC" w:rsidR="00AF0D62" w:rsidRDefault="00AF0D62" w:rsidP="00E16C6A">
      <w:pPr>
        <w:spacing w:line="360" w:lineRule="auto"/>
        <w:rPr>
          <w:rFonts w:ascii="Times New Roman" w:hAnsi="Times New Roman" w:cs="Times New Roman"/>
          <w:sz w:val="24"/>
          <w:szCs w:val="28"/>
        </w:rPr>
      </w:pPr>
      <w:r w:rsidRPr="00AF0D62">
        <w:rPr>
          <w:rFonts w:ascii="Times New Roman" w:hAnsi="Times New Roman" w:cs="Times New Roman"/>
          <w:noProof/>
          <w:sz w:val="24"/>
          <w:szCs w:val="28"/>
        </w:rPr>
        <w:lastRenderedPageBreak/>
        <w:drawing>
          <wp:inline distT="0" distB="0" distL="0" distR="0" wp14:anchorId="5C701906" wp14:editId="23991691">
            <wp:extent cx="5274310" cy="1937415"/>
            <wp:effectExtent l="0" t="0" r="2540" b="5715"/>
            <wp:docPr id="3" name="图片 3" descr="F:\四川农业大学\何如钰2023-实验数据整理\王红林\文稿\初稿+图 6.4\投稿-6.14\Supplementary Figure\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四川农业大学\何如钰2023-实验数据整理\王红林\文稿\初稿+图 6.4\投稿-6.14\Supplementary Figure\Figure 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937415"/>
                    </a:xfrm>
                    <a:prstGeom prst="rect">
                      <a:avLst/>
                    </a:prstGeom>
                    <a:noFill/>
                    <a:ln>
                      <a:noFill/>
                    </a:ln>
                  </pic:spPr>
                </pic:pic>
              </a:graphicData>
            </a:graphic>
          </wp:inline>
        </w:drawing>
      </w:r>
    </w:p>
    <w:p w14:paraId="65047FBD" w14:textId="77777777" w:rsidR="00E16C6A" w:rsidRDefault="00AF0D62" w:rsidP="00E16C6A">
      <w:pPr>
        <w:spacing w:line="360" w:lineRule="auto"/>
        <w:jc w:val="center"/>
        <w:rPr>
          <w:rFonts w:ascii="Times New Roman" w:hAnsi="Times New Roman" w:cs="Times New Roman"/>
          <w:sz w:val="24"/>
          <w:szCs w:val="28"/>
        </w:rPr>
      </w:pPr>
      <w:r w:rsidRPr="00E16C6A">
        <w:rPr>
          <w:rFonts w:ascii="Times New Roman" w:hAnsi="Times New Roman" w:cs="Times New Roman"/>
          <w:b/>
          <w:sz w:val="24"/>
          <w:szCs w:val="28"/>
        </w:rPr>
        <w:t>Figure S</w:t>
      </w:r>
      <w:r w:rsidRPr="00E16C6A">
        <w:rPr>
          <w:rFonts w:ascii="Times New Roman" w:hAnsi="Times New Roman" w:cs="Times New Roman"/>
          <w:b/>
          <w:sz w:val="24"/>
          <w:szCs w:val="28"/>
        </w:rPr>
        <w:t>3</w:t>
      </w:r>
      <w:r w:rsidRPr="00B807B6">
        <w:rPr>
          <w:rFonts w:ascii="Times New Roman" w:hAnsi="Times New Roman" w:cs="Times New Roman"/>
          <w:sz w:val="24"/>
          <w:szCs w:val="28"/>
        </w:rPr>
        <w:t>.</w:t>
      </w:r>
      <w:r w:rsidR="002912A8" w:rsidRPr="002912A8">
        <w:rPr>
          <w:rFonts w:hint="eastAsia"/>
        </w:rPr>
        <w:t xml:space="preserve"> </w:t>
      </w:r>
      <w:r w:rsidR="00E16C6A" w:rsidRPr="00E16C6A">
        <w:rPr>
          <w:rFonts w:ascii="Times New Roman" w:hAnsi="Times New Roman" w:cs="Times New Roman"/>
          <w:sz w:val="24"/>
          <w:szCs w:val="28"/>
        </w:rPr>
        <w:t>Volcano map of differentially expressed genes</w:t>
      </w:r>
    </w:p>
    <w:p w14:paraId="4ADE877B" w14:textId="77777777" w:rsidR="001E19AB" w:rsidRDefault="00E16C6A" w:rsidP="00E16C6A">
      <w:pPr>
        <w:spacing w:line="360" w:lineRule="auto"/>
        <w:rPr>
          <w:rFonts w:ascii="Times New Roman" w:hAnsi="Times New Roman" w:cs="Times New Roman"/>
          <w:sz w:val="24"/>
          <w:szCs w:val="28"/>
        </w:rPr>
      </w:pPr>
      <w:r w:rsidRPr="00E16C6A">
        <w:rPr>
          <w:rFonts w:ascii="Times New Roman" w:hAnsi="Times New Roman" w:cs="Times New Roman"/>
          <w:b/>
          <w:sz w:val="24"/>
          <w:szCs w:val="28"/>
        </w:rPr>
        <w:t>Note</w:t>
      </w:r>
      <w:r w:rsidRPr="00E16C6A">
        <w:rPr>
          <w:rFonts w:ascii="Times New Roman" w:hAnsi="Times New Roman" w:cs="Times New Roman"/>
          <w:sz w:val="24"/>
          <w:szCs w:val="28"/>
        </w:rPr>
        <w:t xml:space="preserve">: Volcano graph: The horizontal coordinate is log2FoldChange, and the vertical coordinate is -log10 (p-value). The two vertical dotted lines in the figure represent a 2x expression difference threshold; </w:t>
      </w:r>
      <w:r>
        <w:rPr>
          <w:rFonts w:ascii="Times New Roman" w:hAnsi="Times New Roman" w:cs="Times New Roman" w:hint="eastAsia"/>
          <w:sz w:val="24"/>
          <w:szCs w:val="28"/>
        </w:rPr>
        <w:t>t</w:t>
      </w:r>
      <w:r w:rsidRPr="00E16C6A">
        <w:rPr>
          <w:rFonts w:ascii="Times New Roman" w:hAnsi="Times New Roman" w:cs="Times New Roman"/>
          <w:sz w:val="24"/>
          <w:szCs w:val="28"/>
        </w:rPr>
        <w:t>he dashed line indicates the P-value=0.05 threshold. The red dots represent the up-regulated genes in this group, the blue dots represent the down-regulated genes in this group, and the gray dots represent the non-significantly differentially expressed genes.</w:t>
      </w:r>
    </w:p>
    <w:p w14:paraId="68656CC2" w14:textId="77777777" w:rsidR="001E19AB" w:rsidRDefault="001E19AB" w:rsidP="00E16C6A">
      <w:pPr>
        <w:spacing w:line="360" w:lineRule="auto"/>
        <w:rPr>
          <w:rFonts w:ascii="Times New Roman" w:hAnsi="Times New Roman" w:cs="Times New Roman"/>
          <w:sz w:val="24"/>
          <w:szCs w:val="28"/>
        </w:rPr>
      </w:pPr>
    </w:p>
    <w:p w14:paraId="160A4B89" w14:textId="77777777" w:rsidR="001E19AB" w:rsidRDefault="001E19AB" w:rsidP="00E16C6A">
      <w:pPr>
        <w:spacing w:line="360" w:lineRule="auto"/>
        <w:rPr>
          <w:rFonts w:ascii="Times New Roman" w:hAnsi="Times New Roman" w:cs="Times New Roman"/>
          <w:sz w:val="24"/>
          <w:szCs w:val="28"/>
        </w:rPr>
      </w:pPr>
    </w:p>
    <w:p w14:paraId="24008051" w14:textId="77777777" w:rsidR="001E19AB" w:rsidRDefault="001E19AB" w:rsidP="00E16C6A">
      <w:pPr>
        <w:spacing w:line="360" w:lineRule="auto"/>
        <w:rPr>
          <w:rFonts w:ascii="Times New Roman" w:hAnsi="Times New Roman" w:cs="Times New Roman"/>
          <w:sz w:val="24"/>
          <w:szCs w:val="28"/>
        </w:rPr>
      </w:pPr>
    </w:p>
    <w:p w14:paraId="42476A15" w14:textId="77777777" w:rsidR="001E19AB" w:rsidRDefault="001E19AB" w:rsidP="00E16C6A">
      <w:pPr>
        <w:spacing w:line="360" w:lineRule="auto"/>
        <w:rPr>
          <w:rFonts w:ascii="Times New Roman" w:hAnsi="Times New Roman" w:cs="Times New Roman"/>
          <w:sz w:val="24"/>
          <w:szCs w:val="28"/>
        </w:rPr>
      </w:pPr>
    </w:p>
    <w:p w14:paraId="48BD8C7B" w14:textId="77777777" w:rsidR="001E19AB" w:rsidRDefault="001E19AB" w:rsidP="00E16C6A">
      <w:pPr>
        <w:spacing w:line="360" w:lineRule="auto"/>
        <w:rPr>
          <w:rFonts w:ascii="Times New Roman" w:hAnsi="Times New Roman" w:cs="Times New Roman"/>
          <w:sz w:val="24"/>
          <w:szCs w:val="28"/>
        </w:rPr>
      </w:pPr>
    </w:p>
    <w:p w14:paraId="2AC33742" w14:textId="77777777" w:rsidR="001E19AB" w:rsidRDefault="001E19AB" w:rsidP="00E16C6A">
      <w:pPr>
        <w:spacing w:line="360" w:lineRule="auto"/>
        <w:rPr>
          <w:rFonts w:ascii="Times New Roman" w:hAnsi="Times New Roman" w:cs="Times New Roman"/>
          <w:sz w:val="24"/>
          <w:szCs w:val="28"/>
        </w:rPr>
      </w:pPr>
    </w:p>
    <w:p w14:paraId="1E2B9A06" w14:textId="77777777" w:rsidR="001E19AB" w:rsidRDefault="001E19AB" w:rsidP="00E16C6A">
      <w:pPr>
        <w:spacing w:line="360" w:lineRule="auto"/>
        <w:rPr>
          <w:rFonts w:ascii="Times New Roman" w:hAnsi="Times New Roman" w:cs="Times New Roman"/>
          <w:sz w:val="24"/>
          <w:szCs w:val="28"/>
        </w:rPr>
      </w:pPr>
    </w:p>
    <w:p w14:paraId="09C090C1" w14:textId="77777777" w:rsidR="001E19AB" w:rsidRDefault="001E19AB" w:rsidP="00E16C6A">
      <w:pPr>
        <w:spacing w:line="360" w:lineRule="auto"/>
        <w:rPr>
          <w:rFonts w:ascii="Times New Roman" w:hAnsi="Times New Roman" w:cs="Times New Roman"/>
          <w:sz w:val="24"/>
          <w:szCs w:val="28"/>
        </w:rPr>
      </w:pPr>
    </w:p>
    <w:p w14:paraId="3B7DF4E9" w14:textId="77777777" w:rsidR="001E19AB" w:rsidRDefault="001E19AB" w:rsidP="00E16C6A">
      <w:pPr>
        <w:spacing w:line="360" w:lineRule="auto"/>
        <w:rPr>
          <w:rFonts w:ascii="Times New Roman" w:hAnsi="Times New Roman" w:cs="Times New Roman"/>
          <w:sz w:val="24"/>
          <w:szCs w:val="28"/>
        </w:rPr>
      </w:pPr>
    </w:p>
    <w:p w14:paraId="6A295C58" w14:textId="77777777" w:rsidR="001E19AB" w:rsidRDefault="001E19AB" w:rsidP="00E16C6A">
      <w:pPr>
        <w:spacing w:line="360" w:lineRule="auto"/>
        <w:rPr>
          <w:rFonts w:ascii="Times New Roman" w:hAnsi="Times New Roman" w:cs="Times New Roman"/>
          <w:sz w:val="24"/>
          <w:szCs w:val="28"/>
        </w:rPr>
      </w:pPr>
    </w:p>
    <w:p w14:paraId="4FC883AB" w14:textId="77777777" w:rsidR="001E19AB" w:rsidRDefault="001E19AB" w:rsidP="00E16C6A">
      <w:pPr>
        <w:spacing w:line="360" w:lineRule="auto"/>
        <w:rPr>
          <w:rFonts w:ascii="Times New Roman" w:hAnsi="Times New Roman" w:cs="Times New Roman"/>
          <w:sz w:val="24"/>
          <w:szCs w:val="28"/>
        </w:rPr>
      </w:pPr>
    </w:p>
    <w:p w14:paraId="560B494A" w14:textId="56006667" w:rsidR="00AF0D62" w:rsidRDefault="00AF0D62" w:rsidP="00E16C6A">
      <w:pPr>
        <w:spacing w:line="360" w:lineRule="auto"/>
        <w:rPr>
          <w:rFonts w:ascii="Times New Roman" w:hAnsi="Times New Roman" w:cs="Times New Roman"/>
          <w:sz w:val="24"/>
          <w:szCs w:val="28"/>
        </w:rPr>
      </w:pPr>
      <w:r w:rsidRPr="00AF0D62">
        <w:rPr>
          <w:rFonts w:ascii="Times New Roman" w:hAnsi="Times New Roman" w:cs="Times New Roman"/>
          <w:noProof/>
          <w:sz w:val="24"/>
          <w:szCs w:val="28"/>
        </w:rPr>
        <w:lastRenderedPageBreak/>
        <w:drawing>
          <wp:inline distT="0" distB="0" distL="0" distR="0" wp14:anchorId="09023726" wp14:editId="1C27B3A0">
            <wp:extent cx="5274310" cy="2229073"/>
            <wp:effectExtent l="0" t="0" r="2540" b="0"/>
            <wp:docPr id="4" name="图片 4" descr="F:\四川农业大学\何如钰2023-实验数据整理\王红林\文稿\初稿+图 6.4\投稿-6.14\Supplementary Figure\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四川农业大学\何如钰2023-实验数据整理\王红林\文稿\初稿+图 6.4\投稿-6.14\Supplementary Figure\Figure 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229073"/>
                    </a:xfrm>
                    <a:prstGeom prst="rect">
                      <a:avLst/>
                    </a:prstGeom>
                    <a:noFill/>
                    <a:ln>
                      <a:noFill/>
                    </a:ln>
                  </pic:spPr>
                </pic:pic>
              </a:graphicData>
            </a:graphic>
          </wp:inline>
        </w:drawing>
      </w:r>
    </w:p>
    <w:p w14:paraId="5A701FF2" w14:textId="77777777" w:rsidR="001E19AB" w:rsidRDefault="00AF0D62" w:rsidP="00B807B6">
      <w:pPr>
        <w:spacing w:line="360" w:lineRule="auto"/>
        <w:jc w:val="center"/>
        <w:rPr>
          <w:rFonts w:ascii="Times New Roman" w:hAnsi="Times New Roman" w:cs="Times New Roman"/>
          <w:sz w:val="24"/>
          <w:szCs w:val="28"/>
        </w:rPr>
      </w:pPr>
      <w:r w:rsidRPr="00E16C6A">
        <w:rPr>
          <w:rFonts w:ascii="Times New Roman" w:hAnsi="Times New Roman" w:cs="Times New Roman"/>
          <w:b/>
          <w:sz w:val="24"/>
          <w:szCs w:val="28"/>
        </w:rPr>
        <w:t>Figure S</w:t>
      </w:r>
      <w:r w:rsidRPr="00E16C6A">
        <w:rPr>
          <w:rFonts w:ascii="Times New Roman" w:hAnsi="Times New Roman" w:cs="Times New Roman"/>
          <w:b/>
          <w:sz w:val="24"/>
          <w:szCs w:val="28"/>
        </w:rPr>
        <w:t>4</w:t>
      </w:r>
      <w:r w:rsidRPr="00B807B6">
        <w:rPr>
          <w:rFonts w:ascii="Times New Roman" w:hAnsi="Times New Roman" w:cs="Times New Roman"/>
          <w:sz w:val="24"/>
          <w:szCs w:val="28"/>
        </w:rPr>
        <w:t>.</w:t>
      </w:r>
      <w:r w:rsidR="002912A8">
        <w:rPr>
          <w:rFonts w:ascii="Times New Roman" w:hAnsi="Times New Roman" w:cs="Times New Roman"/>
          <w:sz w:val="24"/>
          <w:szCs w:val="28"/>
        </w:rPr>
        <w:t xml:space="preserve"> </w:t>
      </w:r>
      <w:r w:rsidR="00E16C6A" w:rsidRPr="00E16C6A">
        <w:rPr>
          <w:rFonts w:ascii="Times New Roman" w:hAnsi="Times New Roman" w:cs="Times New Roman"/>
          <w:sz w:val="24"/>
          <w:szCs w:val="28"/>
        </w:rPr>
        <w:t>A-C: GO enrichment analysis bubble chart</w:t>
      </w:r>
      <w:r w:rsidR="00E16C6A">
        <w:rPr>
          <w:rFonts w:ascii="Times New Roman" w:hAnsi="Times New Roman" w:cs="Times New Roman"/>
          <w:sz w:val="24"/>
          <w:szCs w:val="28"/>
        </w:rPr>
        <w:t>;</w:t>
      </w:r>
      <w:r w:rsidR="00E16C6A" w:rsidRPr="00E16C6A">
        <w:rPr>
          <w:rFonts w:ascii="Times New Roman" w:hAnsi="Times New Roman" w:cs="Times New Roman"/>
          <w:sz w:val="24"/>
          <w:szCs w:val="28"/>
        </w:rPr>
        <w:t xml:space="preserve"> D-F: KEGG enrichment analysis</w:t>
      </w:r>
      <w:r w:rsidR="00E16C6A">
        <w:rPr>
          <w:rFonts w:ascii="Times New Roman" w:hAnsi="Times New Roman" w:cs="Times New Roman"/>
          <w:sz w:val="24"/>
          <w:szCs w:val="28"/>
        </w:rPr>
        <w:t>.</w:t>
      </w:r>
    </w:p>
    <w:p w14:paraId="30E43628" w14:textId="77777777" w:rsidR="001E19AB" w:rsidRDefault="001E19AB" w:rsidP="00B807B6">
      <w:pPr>
        <w:spacing w:line="360" w:lineRule="auto"/>
        <w:jc w:val="center"/>
        <w:rPr>
          <w:rFonts w:ascii="Times New Roman" w:hAnsi="Times New Roman" w:cs="Times New Roman"/>
          <w:sz w:val="24"/>
          <w:szCs w:val="28"/>
        </w:rPr>
      </w:pPr>
    </w:p>
    <w:p w14:paraId="3DFE68F5" w14:textId="77777777" w:rsidR="001E19AB" w:rsidRDefault="001E19AB" w:rsidP="00B807B6">
      <w:pPr>
        <w:spacing w:line="360" w:lineRule="auto"/>
        <w:jc w:val="center"/>
        <w:rPr>
          <w:rFonts w:ascii="Times New Roman" w:hAnsi="Times New Roman" w:cs="Times New Roman"/>
          <w:sz w:val="24"/>
          <w:szCs w:val="28"/>
        </w:rPr>
      </w:pPr>
    </w:p>
    <w:p w14:paraId="640D6355" w14:textId="77777777" w:rsidR="001E19AB" w:rsidRDefault="001E19AB" w:rsidP="00B807B6">
      <w:pPr>
        <w:spacing w:line="360" w:lineRule="auto"/>
        <w:jc w:val="center"/>
        <w:rPr>
          <w:rFonts w:ascii="Times New Roman" w:hAnsi="Times New Roman" w:cs="Times New Roman"/>
          <w:sz w:val="24"/>
          <w:szCs w:val="28"/>
        </w:rPr>
      </w:pPr>
    </w:p>
    <w:p w14:paraId="4AC2AB1A" w14:textId="1A86652D" w:rsidR="00AF0D62" w:rsidRDefault="00AF0D62" w:rsidP="00B807B6">
      <w:pPr>
        <w:spacing w:line="360" w:lineRule="auto"/>
        <w:jc w:val="center"/>
        <w:rPr>
          <w:rFonts w:ascii="Times New Roman" w:hAnsi="Times New Roman" w:cs="Times New Roman"/>
          <w:sz w:val="24"/>
          <w:szCs w:val="28"/>
        </w:rPr>
      </w:pPr>
      <w:r w:rsidRPr="00AF0D62">
        <w:rPr>
          <w:rFonts w:ascii="Times New Roman" w:hAnsi="Times New Roman" w:cs="Times New Roman"/>
          <w:noProof/>
          <w:sz w:val="24"/>
          <w:szCs w:val="28"/>
        </w:rPr>
        <w:lastRenderedPageBreak/>
        <w:drawing>
          <wp:inline distT="0" distB="0" distL="0" distR="0" wp14:anchorId="59EECB07" wp14:editId="624FE610">
            <wp:extent cx="5274310" cy="5208781"/>
            <wp:effectExtent l="0" t="0" r="2540" b="0"/>
            <wp:docPr id="5" name="图片 5" descr="F:\四川农业大学\何如钰2023-实验数据整理\王红林\文稿\初稿+图 6.4\投稿-6.14\Supplementary Figure\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四川农业大学\何如钰2023-实验数据整理\王红林\文稿\初稿+图 6.4\投稿-6.14\Supplementary Figure\Figure 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208781"/>
                    </a:xfrm>
                    <a:prstGeom prst="rect">
                      <a:avLst/>
                    </a:prstGeom>
                    <a:noFill/>
                    <a:ln>
                      <a:noFill/>
                    </a:ln>
                  </pic:spPr>
                </pic:pic>
              </a:graphicData>
            </a:graphic>
          </wp:inline>
        </w:drawing>
      </w:r>
    </w:p>
    <w:p w14:paraId="14F16693" w14:textId="77777777" w:rsidR="001E19AB" w:rsidRDefault="00AF0D62" w:rsidP="00B807B6">
      <w:pPr>
        <w:spacing w:line="360" w:lineRule="auto"/>
        <w:jc w:val="center"/>
        <w:rPr>
          <w:rFonts w:ascii="Times New Roman" w:hAnsi="Times New Roman" w:cs="Times New Roman"/>
          <w:noProof/>
          <w:sz w:val="24"/>
          <w:szCs w:val="28"/>
        </w:rPr>
      </w:pPr>
      <w:r w:rsidRPr="00E16C6A">
        <w:rPr>
          <w:rFonts w:ascii="Times New Roman" w:hAnsi="Times New Roman" w:cs="Times New Roman"/>
          <w:b/>
          <w:sz w:val="24"/>
          <w:szCs w:val="28"/>
        </w:rPr>
        <w:t>Figure S</w:t>
      </w:r>
      <w:r w:rsidRPr="00E16C6A">
        <w:rPr>
          <w:rFonts w:ascii="Times New Roman" w:hAnsi="Times New Roman" w:cs="Times New Roman"/>
          <w:b/>
          <w:sz w:val="24"/>
          <w:szCs w:val="28"/>
        </w:rPr>
        <w:t>5</w:t>
      </w:r>
      <w:r w:rsidRPr="00B807B6">
        <w:rPr>
          <w:rFonts w:ascii="Times New Roman" w:hAnsi="Times New Roman" w:cs="Times New Roman"/>
          <w:sz w:val="24"/>
          <w:szCs w:val="28"/>
        </w:rPr>
        <w:t>.</w:t>
      </w:r>
      <w:r w:rsidR="002912A8">
        <w:rPr>
          <w:rFonts w:ascii="Times New Roman" w:hAnsi="Times New Roman" w:cs="Times New Roman"/>
          <w:sz w:val="24"/>
          <w:szCs w:val="28"/>
        </w:rPr>
        <w:t xml:space="preserve"> </w:t>
      </w:r>
      <w:r w:rsidR="00E16C6A" w:rsidRPr="00E16C6A">
        <w:rPr>
          <w:rFonts w:ascii="Times New Roman" w:hAnsi="Times New Roman" w:cs="Times New Roman"/>
          <w:sz w:val="24"/>
          <w:szCs w:val="28"/>
        </w:rPr>
        <w:t>A: Venn diagram of differentially expressed genes</w:t>
      </w:r>
      <w:r w:rsidR="00E16C6A">
        <w:rPr>
          <w:rFonts w:ascii="Times New Roman" w:hAnsi="Times New Roman" w:cs="Times New Roman"/>
          <w:sz w:val="24"/>
          <w:szCs w:val="28"/>
        </w:rPr>
        <w:t>;</w:t>
      </w:r>
      <w:r w:rsidR="00E16C6A" w:rsidRPr="00E16C6A">
        <w:rPr>
          <w:rFonts w:ascii="Times New Roman" w:hAnsi="Times New Roman" w:cs="Times New Roman"/>
          <w:sz w:val="24"/>
          <w:szCs w:val="28"/>
        </w:rPr>
        <w:t xml:space="preserve"> B: Conduct GO enrichment analysis on common genes; C: Conduct KEGG enrichment analysis on common genes; D: Heat map of differential gene expression.</w:t>
      </w:r>
    </w:p>
    <w:p w14:paraId="2E39D49F" w14:textId="0BF8D5C5" w:rsidR="00AF0D62" w:rsidRDefault="00AF0D62" w:rsidP="00B807B6">
      <w:pPr>
        <w:spacing w:line="360" w:lineRule="auto"/>
        <w:jc w:val="center"/>
        <w:rPr>
          <w:rFonts w:ascii="Times New Roman" w:hAnsi="Times New Roman" w:cs="Times New Roman"/>
          <w:sz w:val="24"/>
          <w:szCs w:val="28"/>
        </w:rPr>
      </w:pPr>
      <w:r w:rsidRPr="00AF0D62">
        <w:rPr>
          <w:rFonts w:ascii="Times New Roman" w:hAnsi="Times New Roman" w:cs="Times New Roman"/>
          <w:noProof/>
          <w:sz w:val="24"/>
          <w:szCs w:val="28"/>
        </w:rPr>
        <w:lastRenderedPageBreak/>
        <w:drawing>
          <wp:inline distT="0" distB="0" distL="0" distR="0" wp14:anchorId="54022681" wp14:editId="5F9C9448">
            <wp:extent cx="4820717" cy="3888105"/>
            <wp:effectExtent l="0" t="0" r="0" b="0"/>
            <wp:docPr id="6" name="图片 6" descr="F:\四川农业大学\何如钰2023-实验数据整理\王红林\文稿\初稿+图 6.4\投稿-6.14\Supplementary Figure\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四川农业大学\何如钰2023-实验数据整理\王红林\文稿\初稿+图 6.4\投稿-6.14\Supplementary Figure\Figure S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8599"/>
                    <a:stretch/>
                  </pic:blipFill>
                  <pic:spPr bwMode="auto">
                    <a:xfrm>
                      <a:off x="0" y="0"/>
                      <a:ext cx="4820805" cy="3888176"/>
                    </a:xfrm>
                    <a:prstGeom prst="rect">
                      <a:avLst/>
                    </a:prstGeom>
                    <a:noFill/>
                    <a:ln>
                      <a:noFill/>
                    </a:ln>
                    <a:extLst>
                      <a:ext uri="{53640926-AAD7-44D8-BBD7-CCE9431645EC}">
                        <a14:shadowObscured xmlns:a14="http://schemas.microsoft.com/office/drawing/2010/main"/>
                      </a:ext>
                    </a:extLst>
                  </pic:spPr>
                </pic:pic>
              </a:graphicData>
            </a:graphic>
          </wp:inline>
        </w:drawing>
      </w:r>
    </w:p>
    <w:p w14:paraId="642D9B2A" w14:textId="77777777" w:rsidR="001E19AB" w:rsidRDefault="00AF0D62" w:rsidP="00B807B6">
      <w:pPr>
        <w:spacing w:line="360" w:lineRule="auto"/>
        <w:jc w:val="center"/>
        <w:rPr>
          <w:rFonts w:ascii="Times New Roman" w:hAnsi="Times New Roman" w:cs="Times New Roman"/>
          <w:sz w:val="24"/>
          <w:szCs w:val="28"/>
        </w:rPr>
      </w:pPr>
      <w:r w:rsidRPr="00E9498E">
        <w:rPr>
          <w:rFonts w:ascii="Times New Roman" w:hAnsi="Times New Roman" w:cs="Times New Roman"/>
          <w:b/>
          <w:sz w:val="24"/>
          <w:szCs w:val="28"/>
        </w:rPr>
        <w:t>Figure S</w:t>
      </w:r>
      <w:r w:rsidRPr="00E9498E">
        <w:rPr>
          <w:rFonts w:ascii="Times New Roman" w:hAnsi="Times New Roman" w:cs="Times New Roman"/>
          <w:b/>
          <w:sz w:val="24"/>
          <w:szCs w:val="28"/>
        </w:rPr>
        <w:t>6</w:t>
      </w:r>
      <w:r w:rsidRPr="00B807B6">
        <w:rPr>
          <w:rFonts w:ascii="Times New Roman" w:hAnsi="Times New Roman" w:cs="Times New Roman"/>
          <w:sz w:val="24"/>
          <w:szCs w:val="28"/>
        </w:rPr>
        <w:t>.</w:t>
      </w:r>
      <w:r w:rsidR="00160764">
        <w:rPr>
          <w:rFonts w:ascii="Times New Roman" w:hAnsi="Times New Roman" w:cs="Times New Roman"/>
          <w:sz w:val="24"/>
          <w:szCs w:val="28"/>
        </w:rPr>
        <w:t xml:space="preserve"> </w:t>
      </w:r>
      <w:r w:rsidR="00E9498E" w:rsidRPr="00E9498E">
        <w:rPr>
          <w:rFonts w:ascii="Times New Roman" w:hAnsi="Times New Roman" w:cs="Times New Roman"/>
          <w:sz w:val="24"/>
          <w:szCs w:val="28"/>
        </w:rPr>
        <w:t>WGCNA analysis</w:t>
      </w:r>
    </w:p>
    <w:p w14:paraId="43B1D2DF" w14:textId="77777777" w:rsidR="001E19AB" w:rsidRDefault="001E19AB" w:rsidP="00B807B6">
      <w:pPr>
        <w:spacing w:line="360" w:lineRule="auto"/>
        <w:jc w:val="center"/>
        <w:rPr>
          <w:rFonts w:ascii="Times New Roman" w:hAnsi="Times New Roman" w:cs="Times New Roman"/>
          <w:sz w:val="24"/>
          <w:szCs w:val="28"/>
        </w:rPr>
      </w:pPr>
    </w:p>
    <w:p w14:paraId="17F388DC" w14:textId="77777777" w:rsidR="001E19AB" w:rsidRDefault="001E19AB" w:rsidP="00B807B6">
      <w:pPr>
        <w:spacing w:line="360" w:lineRule="auto"/>
        <w:jc w:val="center"/>
        <w:rPr>
          <w:rFonts w:ascii="Times New Roman" w:hAnsi="Times New Roman" w:cs="Times New Roman"/>
          <w:sz w:val="24"/>
          <w:szCs w:val="28"/>
        </w:rPr>
      </w:pPr>
    </w:p>
    <w:p w14:paraId="74D61D36" w14:textId="77777777" w:rsidR="001E19AB" w:rsidRDefault="001E19AB" w:rsidP="00B807B6">
      <w:pPr>
        <w:spacing w:line="360" w:lineRule="auto"/>
        <w:jc w:val="center"/>
        <w:rPr>
          <w:rFonts w:ascii="Times New Roman" w:hAnsi="Times New Roman" w:cs="Times New Roman"/>
          <w:sz w:val="24"/>
          <w:szCs w:val="28"/>
        </w:rPr>
      </w:pPr>
    </w:p>
    <w:p w14:paraId="552B90C9" w14:textId="77777777" w:rsidR="001E19AB" w:rsidRDefault="001E19AB" w:rsidP="00B807B6">
      <w:pPr>
        <w:spacing w:line="360" w:lineRule="auto"/>
        <w:jc w:val="center"/>
        <w:rPr>
          <w:rFonts w:ascii="Times New Roman" w:hAnsi="Times New Roman" w:cs="Times New Roman"/>
          <w:sz w:val="24"/>
          <w:szCs w:val="28"/>
        </w:rPr>
      </w:pPr>
    </w:p>
    <w:p w14:paraId="219372B9" w14:textId="44A687BA" w:rsidR="00AF0D62" w:rsidRDefault="00AF0D62" w:rsidP="00B807B6">
      <w:pPr>
        <w:spacing w:line="360" w:lineRule="auto"/>
        <w:jc w:val="center"/>
        <w:rPr>
          <w:rFonts w:ascii="Times New Roman" w:hAnsi="Times New Roman" w:cs="Times New Roman"/>
          <w:sz w:val="24"/>
          <w:szCs w:val="28"/>
        </w:rPr>
      </w:pPr>
      <w:bookmarkStart w:id="0" w:name="_GoBack"/>
      <w:r w:rsidRPr="00AF0D62">
        <w:rPr>
          <w:rFonts w:ascii="Times New Roman" w:hAnsi="Times New Roman" w:cs="Times New Roman"/>
          <w:noProof/>
          <w:sz w:val="24"/>
          <w:szCs w:val="28"/>
        </w:rPr>
        <w:lastRenderedPageBreak/>
        <w:drawing>
          <wp:inline distT="0" distB="0" distL="0" distR="0" wp14:anchorId="3AEE6FD9" wp14:editId="11DA3EFF">
            <wp:extent cx="5274310" cy="3708135"/>
            <wp:effectExtent l="0" t="0" r="2540" b="6985"/>
            <wp:docPr id="7" name="图片 7" descr="F:\四川农业大学\何如钰2023-实验数据整理\王红林\文稿\初稿+图 6.4\投稿-6.14\Supplementary Figure\Figure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四川农业大学\何如钰2023-实验数据整理\王红林\文稿\初稿+图 6.4\投稿-6.14\Supplementary Figure\Figure 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08135"/>
                    </a:xfrm>
                    <a:prstGeom prst="rect">
                      <a:avLst/>
                    </a:prstGeom>
                    <a:noFill/>
                    <a:ln>
                      <a:noFill/>
                    </a:ln>
                  </pic:spPr>
                </pic:pic>
              </a:graphicData>
            </a:graphic>
          </wp:inline>
        </w:drawing>
      </w:r>
      <w:bookmarkEnd w:id="0"/>
    </w:p>
    <w:p w14:paraId="0B633C60" w14:textId="77777777" w:rsidR="00E9498E" w:rsidRDefault="00AF0D62" w:rsidP="00AF0D62">
      <w:pPr>
        <w:spacing w:line="360" w:lineRule="auto"/>
        <w:jc w:val="center"/>
        <w:rPr>
          <w:rFonts w:ascii="Times New Roman" w:hAnsi="Times New Roman" w:cs="Times New Roman"/>
          <w:sz w:val="24"/>
          <w:szCs w:val="28"/>
        </w:rPr>
      </w:pPr>
      <w:r w:rsidRPr="00E9498E">
        <w:rPr>
          <w:rFonts w:ascii="Times New Roman" w:hAnsi="Times New Roman" w:cs="Times New Roman"/>
          <w:b/>
          <w:sz w:val="24"/>
          <w:szCs w:val="28"/>
        </w:rPr>
        <w:t>Figure S</w:t>
      </w:r>
      <w:r w:rsidRPr="00E9498E">
        <w:rPr>
          <w:rFonts w:ascii="Times New Roman" w:hAnsi="Times New Roman" w:cs="Times New Roman"/>
          <w:b/>
          <w:sz w:val="24"/>
          <w:szCs w:val="28"/>
        </w:rPr>
        <w:t>7</w:t>
      </w:r>
      <w:r w:rsidRPr="00B807B6">
        <w:rPr>
          <w:rFonts w:ascii="Times New Roman" w:hAnsi="Times New Roman" w:cs="Times New Roman"/>
          <w:sz w:val="24"/>
          <w:szCs w:val="28"/>
        </w:rPr>
        <w:t>.</w:t>
      </w:r>
      <w:r w:rsidR="00160764">
        <w:rPr>
          <w:rFonts w:ascii="Times New Roman" w:hAnsi="Times New Roman" w:cs="Times New Roman"/>
          <w:sz w:val="24"/>
          <w:szCs w:val="28"/>
        </w:rPr>
        <w:t xml:space="preserve"> </w:t>
      </w:r>
      <w:r w:rsidR="00E9498E" w:rsidRPr="00E9498E">
        <w:rPr>
          <w:rFonts w:ascii="Times New Roman" w:hAnsi="Times New Roman" w:cs="Times New Roman"/>
          <w:sz w:val="24"/>
          <w:szCs w:val="28"/>
        </w:rPr>
        <w:t>A: Family statistics chart of transcription factors</w:t>
      </w:r>
      <w:r w:rsidR="00E9498E">
        <w:rPr>
          <w:rFonts w:ascii="Times New Roman" w:hAnsi="Times New Roman" w:cs="Times New Roman"/>
          <w:sz w:val="24"/>
          <w:szCs w:val="28"/>
        </w:rPr>
        <w:t>;</w:t>
      </w:r>
      <w:r w:rsidR="00E9498E" w:rsidRPr="00E9498E">
        <w:rPr>
          <w:rFonts w:ascii="Times New Roman" w:hAnsi="Times New Roman" w:cs="Times New Roman"/>
          <w:sz w:val="24"/>
          <w:szCs w:val="28"/>
        </w:rPr>
        <w:t xml:space="preserve"> B-D: Bar chart of Differential Transcription factors.</w:t>
      </w:r>
    </w:p>
    <w:p w14:paraId="30D8323F" w14:textId="6AA4E9DB" w:rsidR="00AF0D62" w:rsidRPr="00B807B6" w:rsidRDefault="00E9498E" w:rsidP="00B807B6">
      <w:pPr>
        <w:spacing w:line="360" w:lineRule="auto"/>
        <w:jc w:val="center"/>
        <w:rPr>
          <w:rFonts w:ascii="Times New Roman" w:hAnsi="Times New Roman" w:cs="Times New Roman" w:hint="eastAsia"/>
          <w:sz w:val="24"/>
          <w:szCs w:val="28"/>
        </w:rPr>
      </w:pPr>
      <w:r w:rsidRPr="00E9498E">
        <w:rPr>
          <w:rFonts w:ascii="Times New Roman" w:hAnsi="Times New Roman" w:cs="Times New Roman"/>
          <w:b/>
          <w:sz w:val="24"/>
          <w:szCs w:val="28"/>
        </w:rPr>
        <w:t>Note</w:t>
      </w:r>
      <w:r w:rsidRPr="00E9498E">
        <w:rPr>
          <w:rFonts w:ascii="Times New Roman" w:hAnsi="Times New Roman" w:cs="Times New Roman"/>
          <w:sz w:val="24"/>
          <w:szCs w:val="28"/>
        </w:rPr>
        <w:t>: The horizontal axis represents different transcription factor families, and the vertical axis represents the number of genes falling into that transcription factor family.</w:t>
      </w:r>
    </w:p>
    <w:sectPr w:rsidR="00AF0D62" w:rsidRPr="00B807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B66D0" w14:textId="77777777" w:rsidR="00BA39E7" w:rsidRDefault="00BA39E7" w:rsidP="00B807B6">
      <w:r>
        <w:separator/>
      </w:r>
    </w:p>
  </w:endnote>
  <w:endnote w:type="continuationSeparator" w:id="0">
    <w:p w14:paraId="6B62C075" w14:textId="77777777" w:rsidR="00BA39E7" w:rsidRDefault="00BA39E7" w:rsidP="00B80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F5F3F" w14:textId="77777777" w:rsidR="00BA39E7" w:rsidRDefault="00BA39E7" w:rsidP="00B807B6">
      <w:r>
        <w:separator/>
      </w:r>
    </w:p>
  </w:footnote>
  <w:footnote w:type="continuationSeparator" w:id="0">
    <w:p w14:paraId="130E8347" w14:textId="77777777" w:rsidR="00BA39E7" w:rsidRDefault="00BA39E7" w:rsidP="00B807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F84"/>
    <w:rsid w:val="0009210F"/>
    <w:rsid w:val="00160764"/>
    <w:rsid w:val="001E19AB"/>
    <w:rsid w:val="002912A8"/>
    <w:rsid w:val="002C2D05"/>
    <w:rsid w:val="004A447C"/>
    <w:rsid w:val="00914E6B"/>
    <w:rsid w:val="009D0F84"/>
    <w:rsid w:val="00AF0D62"/>
    <w:rsid w:val="00B807B6"/>
    <w:rsid w:val="00BA39E7"/>
    <w:rsid w:val="00D74E93"/>
    <w:rsid w:val="00E16C6A"/>
    <w:rsid w:val="00E94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1FE26"/>
  <w15:chartTrackingRefBased/>
  <w15:docId w15:val="{C36FA5F6-C727-4AC3-BA44-E8D80491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9D0F8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iPriority w:val="9"/>
    <w:semiHidden/>
    <w:unhideWhenUsed/>
    <w:qFormat/>
    <w:rsid w:val="009D0F8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iPriority w:val="9"/>
    <w:semiHidden/>
    <w:unhideWhenUsed/>
    <w:qFormat/>
    <w:rsid w:val="009D0F8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iPriority w:val="9"/>
    <w:semiHidden/>
    <w:unhideWhenUsed/>
    <w:qFormat/>
    <w:rsid w:val="009D0F8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iPriority w:val="9"/>
    <w:semiHidden/>
    <w:unhideWhenUsed/>
    <w:qFormat/>
    <w:rsid w:val="009D0F8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Char"/>
    <w:uiPriority w:val="9"/>
    <w:semiHidden/>
    <w:unhideWhenUsed/>
    <w:qFormat/>
    <w:rsid w:val="009D0F84"/>
    <w:pPr>
      <w:keepNext/>
      <w:keepLines/>
      <w:spacing w:before="40"/>
      <w:outlineLvl w:val="5"/>
    </w:pPr>
    <w:rPr>
      <w:rFonts w:cstheme="majorBidi"/>
      <w:b/>
      <w:bCs/>
      <w:color w:val="0F4761" w:themeColor="accent1" w:themeShade="BF"/>
    </w:rPr>
  </w:style>
  <w:style w:type="paragraph" w:styleId="7">
    <w:name w:val="heading 7"/>
    <w:basedOn w:val="a"/>
    <w:next w:val="a"/>
    <w:link w:val="7Char"/>
    <w:uiPriority w:val="9"/>
    <w:semiHidden/>
    <w:unhideWhenUsed/>
    <w:qFormat/>
    <w:rsid w:val="009D0F84"/>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9D0F84"/>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9D0F8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D0F84"/>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semiHidden/>
    <w:rsid w:val="009D0F84"/>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semiHidden/>
    <w:rsid w:val="009D0F84"/>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semiHidden/>
    <w:rsid w:val="009D0F84"/>
    <w:rPr>
      <w:rFonts w:cstheme="majorBidi"/>
      <w:color w:val="0F4761" w:themeColor="accent1" w:themeShade="BF"/>
      <w:sz w:val="28"/>
      <w:szCs w:val="28"/>
    </w:rPr>
  </w:style>
  <w:style w:type="character" w:customStyle="1" w:styleId="5Char">
    <w:name w:val="标题 5 Char"/>
    <w:basedOn w:val="a0"/>
    <w:link w:val="5"/>
    <w:uiPriority w:val="9"/>
    <w:semiHidden/>
    <w:rsid w:val="009D0F84"/>
    <w:rPr>
      <w:rFonts w:cstheme="majorBidi"/>
      <w:color w:val="0F4761" w:themeColor="accent1" w:themeShade="BF"/>
      <w:sz w:val="24"/>
      <w:szCs w:val="24"/>
    </w:rPr>
  </w:style>
  <w:style w:type="character" w:customStyle="1" w:styleId="6Char">
    <w:name w:val="标题 6 Char"/>
    <w:basedOn w:val="a0"/>
    <w:link w:val="6"/>
    <w:uiPriority w:val="9"/>
    <w:semiHidden/>
    <w:rsid w:val="009D0F84"/>
    <w:rPr>
      <w:rFonts w:cstheme="majorBidi"/>
      <w:b/>
      <w:bCs/>
      <w:color w:val="0F4761" w:themeColor="accent1" w:themeShade="BF"/>
    </w:rPr>
  </w:style>
  <w:style w:type="character" w:customStyle="1" w:styleId="7Char">
    <w:name w:val="标题 7 Char"/>
    <w:basedOn w:val="a0"/>
    <w:link w:val="7"/>
    <w:uiPriority w:val="9"/>
    <w:semiHidden/>
    <w:rsid w:val="009D0F84"/>
    <w:rPr>
      <w:rFonts w:cstheme="majorBidi"/>
      <w:b/>
      <w:bCs/>
      <w:color w:val="595959" w:themeColor="text1" w:themeTint="A6"/>
    </w:rPr>
  </w:style>
  <w:style w:type="character" w:customStyle="1" w:styleId="8Char">
    <w:name w:val="标题 8 Char"/>
    <w:basedOn w:val="a0"/>
    <w:link w:val="8"/>
    <w:uiPriority w:val="9"/>
    <w:semiHidden/>
    <w:rsid w:val="009D0F84"/>
    <w:rPr>
      <w:rFonts w:cstheme="majorBidi"/>
      <w:color w:val="595959" w:themeColor="text1" w:themeTint="A6"/>
    </w:rPr>
  </w:style>
  <w:style w:type="character" w:customStyle="1" w:styleId="9Char">
    <w:name w:val="标题 9 Char"/>
    <w:basedOn w:val="a0"/>
    <w:link w:val="9"/>
    <w:uiPriority w:val="9"/>
    <w:semiHidden/>
    <w:rsid w:val="009D0F84"/>
    <w:rPr>
      <w:rFonts w:eastAsiaTheme="majorEastAsia" w:cstheme="majorBidi"/>
      <w:color w:val="595959" w:themeColor="text1" w:themeTint="A6"/>
    </w:rPr>
  </w:style>
  <w:style w:type="paragraph" w:styleId="a3">
    <w:name w:val="Title"/>
    <w:basedOn w:val="a"/>
    <w:next w:val="a"/>
    <w:link w:val="Char"/>
    <w:uiPriority w:val="10"/>
    <w:qFormat/>
    <w:rsid w:val="009D0F8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9D0F8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D0F8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9D0F8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D0F84"/>
    <w:pPr>
      <w:spacing w:before="160" w:after="160"/>
      <w:jc w:val="center"/>
    </w:pPr>
    <w:rPr>
      <w:i/>
      <w:iCs/>
      <w:color w:val="404040" w:themeColor="text1" w:themeTint="BF"/>
    </w:rPr>
  </w:style>
  <w:style w:type="character" w:customStyle="1" w:styleId="Char1">
    <w:name w:val="引用 Char"/>
    <w:basedOn w:val="a0"/>
    <w:link w:val="a5"/>
    <w:uiPriority w:val="29"/>
    <w:rsid w:val="009D0F84"/>
    <w:rPr>
      <w:i/>
      <w:iCs/>
      <w:color w:val="404040" w:themeColor="text1" w:themeTint="BF"/>
    </w:rPr>
  </w:style>
  <w:style w:type="paragraph" w:styleId="a6">
    <w:name w:val="List Paragraph"/>
    <w:basedOn w:val="a"/>
    <w:uiPriority w:val="34"/>
    <w:qFormat/>
    <w:rsid w:val="009D0F84"/>
    <w:pPr>
      <w:ind w:left="720"/>
      <w:contextualSpacing/>
    </w:pPr>
  </w:style>
  <w:style w:type="character" w:styleId="a7">
    <w:name w:val="Intense Emphasis"/>
    <w:basedOn w:val="a0"/>
    <w:uiPriority w:val="21"/>
    <w:qFormat/>
    <w:rsid w:val="009D0F84"/>
    <w:rPr>
      <w:i/>
      <w:iCs/>
      <w:color w:val="0F4761" w:themeColor="accent1" w:themeShade="BF"/>
    </w:rPr>
  </w:style>
  <w:style w:type="paragraph" w:styleId="a8">
    <w:name w:val="Intense Quote"/>
    <w:basedOn w:val="a"/>
    <w:next w:val="a"/>
    <w:link w:val="Char2"/>
    <w:uiPriority w:val="30"/>
    <w:qFormat/>
    <w:rsid w:val="009D0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9D0F84"/>
    <w:rPr>
      <w:i/>
      <w:iCs/>
      <w:color w:val="0F4761" w:themeColor="accent1" w:themeShade="BF"/>
    </w:rPr>
  </w:style>
  <w:style w:type="character" w:styleId="a9">
    <w:name w:val="Intense Reference"/>
    <w:basedOn w:val="a0"/>
    <w:uiPriority w:val="32"/>
    <w:qFormat/>
    <w:rsid w:val="009D0F84"/>
    <w:rPr>
      <w:b/>
      <w:bCs/>
      <w:smallCaps/>
      <w:color w:val="0F4761" w:themeColor="accent1" w:themeShade="BF"/>
      <w:spacing w:val="5"/>
    </w:rPr>
  </w:style>
  <w:style w:type="paragraph" w:styleId="aa">
    <w:name w:val="header"/>
    <w:basedOn w:val="a"/>
    <w:link w:val="Char3"/>
    <w:uiPriority w:val="99"/>
    <w:unhideWhenUsed/>
    <w:rsid w:val="00B807B6"/>
    <w:pPr>
      <w:tabs>
        <w:tab w:val="center" w:pos="4153"/>
        <w:tab w:val="right" w:pos="8306"/>
      </w:tabs>
      <w:snapToGrid w:val="0"/>
      <w:jc w:val="center"/>
    </w:pPr>
    <w:rPr>
      <w:sz w:val="18"/>
      <w:szCs w:val="18"/>
    </w:rPr>
  </w:style>
  <w:style w:type="character" w:customStyle="1" w:styleId="Char3">
    <w:name w:val="页眉 Char"/>
    <w:basedOn w:val="a0"/>
    <w:link w:val="aa"/>
    <w:uiPriority w:val="99"/>
    <w:rsid w:val="00B807B6"/>
    <w:rPr>
      <w:sz w:val="18"/>
      <w:szCs w:val="18"/>
    </w:rPr>
  </w:style>
  <w:style w:type="paragraph" w:styleId="ab">
    <w:name w:val="footer"/>
    <w:basedOn w:val="a"/>
    <w:link w:val="Char4"/>
    <w:uiPriority w:val="99"/>
    <w:unhideWhenUsed/>
    <w:rsid w:val="00B807B6"/>
    <w:pPr>
      <w:tabs>
        <w:tab w:val="center" w:pos="4153"/>
        <w:tab w:val="right" w:pos="8306"/>
      </w:tabs>
      <w:snapToGrid w:val="0"/>
      <w:jc w:val="left"/>
    </w:pPr>
    <w:rPr>
      <w:sz w:val="18"/>
      <w:szCs w:val="18"/>
    </w:rPr>
  </w:style>
  <w:style w:type="character" w:customStyle="1" w:styleId="Char4">
    <w:name w:val="页脚 Char"/>
    <w:basedOn w:val="a0"/>
    <w:link w:val="ab"/>
    <w:uiPriority w:val="99"/>
    <w:rsid w:val="00B807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240</Words>
  <Characters>1370</Characters>
  <Application>Microsoft Office Word</Application>
  <DocSecurity>0</DocSecurity>
  <Lines>11</Lines>
  <Paragraphs>3</Paragraphs>
  <ScaleCrop>false</ScaleCrop>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如钰 何</dc:creator>
  <cp:keywords/>
  <dc:description/>
  <cp:lastModifiedBy>Windows 用户</cp:lastModifiedBy>
  <cp:revision>8</cp:revision>
  <dcterms:created xsi:type="dcterms:W3CDTF">2024-10-18T02:11:00Z</dcterms:created>
  <dcterms:modified xsi:type="dcterms:W3CDTF">2025-06-14T05:28:00Z</dcterms:modified>
</cp:coreProperties>
</file>