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B0" w:rsidRPr="003A4C90" w:rsidRDefault="00CB78B0" w:rsidP="00CB78B0">
      <w:pPr>
        <w:adjustRightInd w:val="0"/>
        <w:snapToGrid w:val="0"/>
        <w:rPr>
          <w:rFonts w:cs="Times New Roman"/>
          <w:sz w:val="24"/>
          <w:szCs w:val="24"/>
          <w:lang w:val="en"/>
        </w:rPr>
      </w:pPr>
      <w:r>
        <w:rPr>
          <w:rFonts w:cs="Times New Roman"/>
          <w:b/>
          <w:bCs/>
          <w:sz w:val="24"/>
          <w:szCs w:val="24"/>
        </w:rPr>
        <w:t xml:space="preserve">Supplementary </w:t>
      </w:r>
      <w:r w:rsidRPr="003A4C90">
        <w:rPr>
          <w:rFonts w:cs="Times New Roman"/>
          <w:b/>
          <w:bCs/>
          <w:sz w:val="24"/>
          <w:szCs w:val="24"/>
        </w:rPr>
        <w:t xml:space="preserve">Table </w:t>
      </w:r>
      <w:r>
        <w:rPr>
          <w:rFonts w:cs="Times New Roman"/>
          <w:b/>
          <w:bCs/>
          <w:sz w:val="24"/>
          <w:szCs w:val="24"/>
        </w:rPr>
        <w:t>1</w:t>
      </w:r>
      <w:r w:rsidRPr="003A4C90">
        <w:rPr>
          <w:rFonts w:cs="Times New Roman"/>
          <w:b/>
          <w:bCs/>
          <w:sz w:val="24"/>
          <w:szCs w:val="24"/>
        </w:rPr>
        <w:t>. Distribution of k</w:t>
      </w:r>
      <w:r w:rsidRPr="003A4C90">
        <w:rPr>
          <w:rFonts w:eastAsia="微软雅黑" w:cs="Times New Roman"/>
          <w:b/>
          <w:bCs/>
          <w:kern w:val="0"/>
          <w:sz w:val="24"/>
          <w:szCs w:val="24"/>
        </w:rPr>
        <w:t xml:space="preserve">nowledge </w:t>
      </w:r>
      <w:r w:rsidRPr="003A4C90">
        <w:rPr>
          <w:rFonts w:cs="Times New Roman"/>
          <w:b/>
          <w:bCs/>
          <w:sz w:val="24"/>
          <w:szCs w:val="24"/>
        </w:rPr>
        <w:t>dimension responses</w:t>
      </w:r>
      <w:r>
        <w:rPr>
          <w:rFonts w:cs="Times New Roman"/>
          <w:b/>
          <w:bCs/>
          <w:sz w:val="24"/>
          <w:szCs w:val="24"/>
        </w:rPr>
        <w:t>.</w:t>
      </w:r>
    </w:p>
    <w:tbl>
      <w:tblPr>
        <w:tblW w:w="14174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6"/>
        <w:gridCol w:w="2295"/>
        <w:gridCol w:w="2295"/>
        <w:gridCol w:w="2298"/>
      </w:tblGrid>
      <w:tr w:rsidR="00CB78B0" w:rsidRPr="003A4C90" w:rsidTr="00C72C97">
        <w:trPr>
          <w:trHeight w:val="23"/>
          <w:jc w:val="center"/>
        </w:trPr>
        <w:tc>
          <w:tcPr>
            <w:tcW w:w="72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</w:t>
            </w:r>
            <w:r w:rsidRPr="0006153D">
              <w:rPr>
                <w:rFonts w:cs="Times New Roman"/>
                <w:sz w:val="24"/>
                <w:szCs w:val="24"/>
              </w:rPr>
              <w:t xml:space="preserve">nowledge </w:t>
            </w:r>
            <w:r>
              <w:rPr>
                <w:rFonts w:cs="Times New Roman"/>
                <w:sz w:val="24"/>
                <w:szCs w:val="24"/>
              </w:rPr>
              <w:t>d</w:t>
            </w:r>
            <w:r w:rsidRPr="0006153D">
              <w:rPr>
                <w:rFonts w:cs="Times New Roman"/>
                <w:sz w:val="24"/>
                <w:szCs w:val="24"/>
              </w:rPr>
              <w:t>imension</w:t>
            </w:r>
            <w:r>
              <w:rPr>
                <w:rFonts w:cs="Times New Roman"/>
                <w:sz w:val="24"/>
                <w:szCs w:val="24"/>
              </w:rPr>
              <w:t xml:space="preserve"> items</w:t>
            </w:r>
            <w:bookmarkStart w:id="0" w:name="_GoBack"/>
            <w:bookmarkEnd w:id="0"/>
          </w:p>
        </w:tc>
        <w:tc>
          <w:tcPr>
            <w:tcW w:w="6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N (%)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72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Very familiar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175143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Heard of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175143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Unclear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7286" w:type="dxa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 Prostate cancer is a malignant tumor that occurs in the prostate epithelium and is the most common malignancy of the male genitourinary system.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170 (35.94%)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275(58.14%)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28(5.92%)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7286" w:type="dxa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2. The progression of prostate cancer is very slow, and most people show no obvious symptoms in the early stages.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136(28.75%)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290(61.31%)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47(9.94%)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7286" w:type="dxa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3. The causative factors are currently unclear, but it is known to be related to age, genetics, obesity, sex hormones, environment, and diet.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188(39.75%)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236(49.89%)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49(10.36%)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7286" w:type="dxa"/>
            <w:tcBorders>
              <w:bottom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4. As the tumor grows, prostate cancer may cause lower urinary tract obstruction symptoms such as frequent urination, urgency, slow urine flow, difficulty urinating, and even urinary retention or incontinence.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156(32.98%)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258(54.55%)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59(12.47%)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7286" w:type="dxa"/>
            <w:tcBorders>
              <w:bottom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5. When bone metastasis occurs, symptoms such as bone pain, spinal cord compression, and pathological fractures may arise.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148(31.29%)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226(47.78%)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99(20.93%)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7286" w:type="dxa"/>
            <w:tcBorders>
              <w:top w:val="nil"/>
              <w:bottom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6. Prostate-specific antigen (PSA) testing combined with digital rectal examination helps in early-stage detection.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143(30.23%)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236(49.89%)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94(19.87%)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7286" w:type="dxa"/>
            <w:tcBorders>
              <w:bottom w:val="single" w:sz="4" w:space="0" w:color="auto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7. If abnormalities are found through prostate-specific antigen testing or digital rectal examination, further confirmation is needed through ultrasound and biopsy.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148(31.29%)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242(51.16%)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83(17.55%)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7286" w:type="dxa"/>
            <w:tcBorders>
              <w:top w:val="single" w:sz="4" w:space="0" w:color="auto"/>
              <w:bottom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lastRenderedPageBreak/>
              <w:t>8. If the biopsy confirms the presence of cancer, imaging examinations can further determine the grade and extent of metastasis.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152(32.14%)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233(49.26%)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88(18.60%)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7286" w:type="dxa"/>
            <w:tcBorders>
              <w:bottom w:val="single" w:sz="4" w:space="0" w:color="auto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9. Early-stage prostate cancer can be clinically cured through radical surgery or radical radiotherapy, while metastatic prostate cancer requires androgen deprivation therapy.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143(30.23%)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235(49.68%)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95(20.08%)</w:t>
            </w:r>
          </w:p>
        </w:tc>
      </w:tr>
    </w:tbl>
    <w:p w:rsidR="00CB78B0" w:rsidRPr="003A4C90" w:rsidRDefault="00CB78B0" w:rsidP="00CB78B0">
      <w:pPr>
        <w:adjustRightInd w:val="0"/>
        <w:snapToGrid w:val="0"/>
        <w:spacing w:line="360" w:lineRule="auto"/>
        <w:rPr>
          <w:rFonts w:cs="Times New Roman"/>
          <w:sz w:val="24"/>
          <w:szCs w:val="24"/>
        </w:rPr>
      </w:pPr>
    </w:p>
    <w:p w:rsidR="00CB78B0" w:rsidRDefault="00CB78B0" w:rsidP="00CB78B0">
      <w:pPr>
        <w:spacing w:line="360" w:lineRule="auto"/>
        <w:rPr>
          <w:rFonts w:cs="Times New Roman"/>
          <w:b/>
          <w:bCs/>
          <w:sz w:val="24"/>
          <w:szCs w:val="24"/>
        </w:rPr>
        <w:sectPr w:rsidR="00CB78B0" w:rsidSect="00450C91">
          <w:pgSz w:w="16838" w:h="11906" w:orient="landscape"/>
          <w:pgMar w:top="1797" w:right="1440" w:bottom="1797" w:left="1440" w:header="851" w:footer="680" w:gutter="0"/>
          <w:cols w:space="720"/>
          <w:docGrid w:type="linesAndChars" w:linePitch="312"/>
        </w:sectPr>
      </w:pPr>
    </w:p>
    <w:p w:rsidR="00CB78B0" w:rsidRPr="003A4C90" w:rsidRDefault="00CB78B0" w:rsidP="00021FC3">
      <w:pPr>
        <w:adjustRightInd w:val="0"/>
        <w:snapToGrid w:val="0"/>
        <w:ind w:leftChars="-337" w:left="-708" w:firstLineChars="300" w:firstLine="723"/>
        <w:rPr>
          <w:rFonts w:cs="Times New Roman"/>
          <w:sz w:val="24"/>
          <w:szCs w:val="24"/>
        </w:rPr>
      </w:pPr>
      <w:r w:rsidRPr="0006153D">
        <w:rPr>
          <w:rFonts w:cs="Times New Roman"/>
          <w:b/>
          <w:bCs/>
          <w:sz w:val="24"/>
          <w:szCs w:val="24"/>
        </w:rPr>
        <w:lastRenderedPageBreak/>
        <w:t xml:space="preserve">Supplementary </w:t>
      </w:r>
      <w:r w:rsidRPr="003A4C90">
        <w:rPr>
          <w:rFonts w:cs="Times New Roman"/>
          <w:b/>
          <w:bCs/>
          <w:sz w:val="24"/>
          <w:szCs w:val="24"/>
        </w:rPr>
        <w:t xml:space="preserve">Table </w:t>
      </w:r>
      <w:r>
        <w:rPr>
          <w:rFonts w:cs="Times New Roman"/>
          <w:b/>
          <w:bCs/>
          <w:sz w:val="24"/>
          <w:szCs w:val="24"/>
        </w:rPr>
        <w:t>2</w:t>
      </w:r>
      <w:r w:rsidRPr="003A4C90">
        <w:rPr>
          <w:rFonts w:cs="Times New Roman"/>
          <w:b/>
          <w:bCs/>
          <w:sz w:val="24"/>
          <w:szCs w:val="24"/>
        </w:rPr>
        <w:t>. Distribution of attitude</w:t>
      </w:r>
      <w:r w:rsidRPr="003A4C90">
        <w:rPr>
          <w:rFonts w:eastAsia="微软雅黑" w:cs="Times New Roman"/>
          <w:b/>
          <w:bCs/>
          <w:kern w:val="0"/>
          <w:sz w:val="24"/>
          <w:szCs w:val="24"/>
        </w:rPr>
        <w:t xml:space="preserve"> </w:t>
      </w:r>
      <w:r w:rsidRPr="003A4C90">
        <w:rPr>
          <w:rFonts w:cs="Times New Roman"/>
          <w:b/>
          <w:bCs/>
          <w:sz w:val="24"/>
          <w:szCs w:val="24"/>
        </w:rPr>
        <w:t>dimension responses</w:t>
      </w:r>
      <w:r>
        <w:rPr>
          <w:rFonts w:cs="Times New Roman"/>
          <w:b/>
          <w:bCs/>
          <w:sz w:val="24"/>
          <w:szCs w:val="24"/>
        </w:rPr>
        <w:t>.</w:t>
      </w:r>
    </w:p>
    <w:tbl>
      <w:tblPr>
        <w:tblW w:w="500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1689"/>
        <w:gridCol w:w="1689"/>
        <w:gridCol w:w="1689"/>
        <w:gridCol w:w="1820"/>
        <w:gridCol w:w="2133"/>
      </w:tblGrid>
      <w:tr w:rsidR="00CB78B0" w:rsidRPr="003A4C90" w:rsidTr="00021FC3">
        <w:trPr>
          <w:trHeight w:val="22"/>
          <w:jc w:val="center"/>
        </w:trPr>
        <w:tc>
          <w:tcPr>
            <w:tcW w:w="176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  <w:r w:rsidRPr="0006153D">
              <w:rPr>
                <w:rFonts w:cs="Times New Roman"/>
                <w:sz w:val="24"/>
                <w:szCs w:val="24"/>
              </w:rPr>
              <w:t>ttitude dimension items</w:t>
            </w:r>
          </w:p>
        </w:tc>
        <w:tc>
          <w:tcPr>
            <w:tcW w:w="32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N (%)</w:t>
            </w:r>
          </w:p>
        </w:tc>
      </w:tr>
      <w:tr w:rsidR="00CB78B0" w:rsidRPr="003A4C90" w:rsidTr="00021FC3">
        <w:trPr>
          <w:trHeight w:val="22"/>
          <w:jc w:val="center"/>
        </w:trPr>
        <w:tc>
          <w:tcPr>
            <w:tcW w:w="176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Strongly agree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Agree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Neutral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Disagree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Strongly disagree</w:t>
            </w:r>
          </w:p>
        </w:tc>
      </w:tr>
      <w:tr w:rsidR="00CB78B0" w:rsidRPr="003A4C90" w:rsidTr="00021FC3">
        <w:trPr>
          <w:trHeight w:val="22"/>
          <w:jc w:val="center"/>
        </w:trPr>
        <w:tc>
          <w:tcPr>
            <w:tcW w:w="1769" w:type="pct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 You believe that understanding knowledge related to prostate cancer is very important for yourself.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212(44.82%)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224(47.36%)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34(7.19%)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3(0.63%)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B78B0" w:rsidRPr="003A4C90" w:rsidTr="00021FC3">
        <w:trPr>
          <w:trHeight w:val="22"/>
          <w:jc w:val="center"/>
        </w:trPr>
        <w:tc>
          <w:tcPr>
            <w:tcW w:w="1769" w:type="pct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2. You are worried about developing prostate cancer.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124(26.7%)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209 (44.19%)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101 (21.35%)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33 (6.98%)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6 (1.27%)</w:t>
            </w:r>
          </w:p>
        </w:tc>
      </w:tr>
      <w:tr w:rsidR="00CB78B0" w:rsidRPr="003A4C90" w:rsidTr="00021FC3">
        <w:trPr>
          <w:trHeight w:val="22"/>
          <w:jc w:val="center"/>
        </w:trPr>
        <w:tc>
          <w:tcPr>
            <w:tcW w:w="1769" w:type="pct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3. You are willing to undergo regular prostate cancer screenings even if you have no symptoms.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183 (36.02%)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198 (38.98%)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74 (14.57%)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31 (6.10%)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22 (4.33%)</w:t>
            </w:r>
          </w:p>
        </w:tc>
      </w:tr>
      <w:tr w:rsidR="00CB78B0" w:rsidRPr="003A4C90" w:rsidTr="00021FC3">
        <w:trPr>
          <w:trHeight w:val="22"/>
          <w:jc w:val="center"/>
        </w:trPr>
        <w:tc>
          <w:tcPr>
            <w:tcW w:w="1769" w:type="pct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4. You believe that the cost of prostate cancer screening is within the family's financial affordability.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134 (28.33%)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243 (51.37%)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76 (16.07%)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 (0.21%)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B78B0" w:rsidRPr="003A4C90" w:rsidTr="00021FC3">
        <w:trPr>
          <w:trHeight w:val="22"/>
          <w:jc w:val="center"/>
        </w:trPr>
        <w:tc>
          <w:tcPr>
            <w:tcW w:w="1769" w:type="pct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5. You believe that prostate cancer has a high possibility of being cured.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157 (33.19%)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217 (45.88%)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80 (16.91%)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18 (3.81%)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 (0.21%)</w:t>
            </w:r>
          </w:p>
        </w:tc>
      </w:tr>
      <w:tr w:rsidR="00CB78B0" w:rsidRPr="003A4C90" w:rsidTr="00021FC3">
        <w:trPr>
          <w:trHeight w:val="22"/>
          <w:jc w:val="center"/>
        </w:trPr>
        <w:tc>
          <w:tcPr>
            <w:tcW w:w="1769" w:type="pct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6. You are concerned that prostate cancer treatment may bring serious side effects.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107 (22.62%)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160 (33.83%)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128 (27.06%)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58(12.26%)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20 (4.23%)</w:t>
            </w:r>
          </w:p>
        </w:tc>
      </w:tr>
      <w:tr w:rsidR="00CB78B0" w:rsidRPr="003A4C90" w:rsidTr="00021FC3">
        <w:trPr>
          <w:trHeight w:val="22"/>
          <w:jc w:val="center"/>
        </w:trPr>
        <w:tc>
          <w:tcPr>
            <w:tcW w:w="1769" w:type="pct"/>
            <w:tcBorders>
              <w:bottom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7. You think that community health service centers and related medical institutions should strengthen health education on prostate cancer.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176(37.21%)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247(52.22%)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43(9.09%)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7(1.48%)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B78B0" w:rsidRPr="003A4C90" w:rsidTr="00021FC3">
        <w:trPr>
          <w:trHeight w:val="22"/>
          <w:jc w:val="center"/>
        </w:trPr>
        <w:tc>
          <w:tcPr>
            <w:tcW w:w="1769" w:type="pct"/>
            <w:tcBorders>
              <w:bottom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lastRenderedPageBreak/>
              <w:t>8. You believe that prostate cancer patients should receive more social support.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218(46.09%)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204(43.13%)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44(9.30%)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6(1.27%)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1(0.21%)</w:t>
            </w:r>
          </w:p>
        </w:tc>
      </w:tr>
      <w:tr w:rsidR="00CB78B0" w:rsidRPr="003A4C90" w:rsidTr="00021FC3">
        <w:trPr>
          <w:trHeight w:val="22"/>
          <w:jc w:val="center"/>
        </w:trPr>
        <w:tc>
          <w:tcPr>
            <w:tcW w:w="1769" w:type="pct"/>
            <w:tcBorders>
              <w:bottom w:val="single" w:sz="4" w:space="0" w:color="auto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9. You believe that maintaining a healthy lifestyle (such as a balanced diet and regular exercise) is very important for the prevention of prostate cancer.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212(44.82%)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214(45.24%)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38(8.03%)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5(1.06%)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4(0.85%)</w:t>
            </w:r>
          </w:p>
        </w:tc>
      </w:tr>
    </w:tbl>
    <w:p w:rsidR="00CB78B0" w:rsidRPr="003A4C90" w:rsidRDefault="00CB78B0" w:rsidP="00CB78B0">
      <w:pPr>
        <w:spacing w:line="360" w:lineRule="auto"/>
        <w:rPr>
          <w:rFonts w:cs="Times New Roman"/>
          <w:b/>
          <w:bCs/>
          <w:sz w:val="24"/>
          <w:szCs w:val="24"/>
        </w:rPr>
      </w:pPr>
      <w:bookmarkStart w:id="1" w:name="OLE_LINK6"/>
    </w:p>
    <w:p w:rsidR="00CB78B0" w:rsidRDefault="00CB78B0" w:rsidP="00CB78B0">
      <w:pPr>
        <w:spacing w:line="360" w:lineRule="auto"/>
        <w:rPr>
          <w:rFonts w:cs="Times New Roman"/>
          <w:b/>
          <w:bCs/>
          <w:sz w:val="24"/>
          <w:szCs w:val="24"/>
        </w:rPr>
        <w:sectPr w:rsidR="00CB78B0" w:rsidSect="00450C91">
          <w:pgSz w:w="16838" w:h="11906" w:orient="landscape"/>
          <w:pgMar w:top="1797" w:right="1440" w:bottom="1797" w:left="1440" w:header="851" w:footer="680" w:gutter="0"/>
          <w:cols w:space="720"/>
          <w:docGrid w:type="linesAndChars" w:linePitch="312"/>
        </w:sectPr>
      </w:pPr>
    </w:p>
    <w:p w:rsidR="00CB78B0" w:rsidRPr="003A4C90" w:rsidRDefault="00CB78B0" w:rsidP="00CB78B0">
      <w:pPr>
        <w:adjustRightInd w:val="0"/>
        <w:snapToGrid w:val="0"/>
        <w:rPr>
          <w:rFonts w:cs="Times New Roman"/>
          <w:sz w:val="24"/>
          <w:szCs w:val="24"/>
        </w:rPr>
      </w:pPr>
      <w:r w:rsidRPr="0006153D">
        <w:rPr>
          <w:rFonts w:cs="Times New Roman"/>
          <w:b/>
          <w:bCs/>
          <w:sz w:val="24"/>
          <w:szCs w:val="24"/>
        </w:rPr>
        <w:lastRenderedPageBreak/>
        <w:t xml:space="preserve">Supplementary </w:t>
      </w:r>
      <w:r w:rsidRPr="003A4C90">
        <w:rPr>
          <w:rFonts w:cs="Times New Roman"/>
          <w:b/>
          <w:bCs/>
          <w:sz w:val="24"/>
          <w:szCs w:val="24"/>
        </w:rPr>
        <w:t xml:space="preserve">Table </w:t>
      </w:r>
      <w:r>
        <w:rPr>
          <w:rFonts w:cs="Times New Roman"/>
          <w:b/>
          <w:bCs/>
          <w:sz w:val="24"/>
          <w:szCs w:val="24"/>
        </w:rPr>
        <w:t>3</w:t>
      </w:r>
      <w:r w:rsidRPr="003A4C90">
        <w:rPr>
          <w:rFonts w:cs="Times New Roman"/>
          <w:b/>
          <w:bCs/>
          <w:sz w:val="24"/>
          <w:szCs w:val="24"/>
        </w:rPr>
        <w:t>. Distribution of practice</w:t>
      </w:r>
      <w:r w:rsidRPr="003A4C90">
        <w:rPr>
          <w:rFonts w:eastAsia="微软雅黑" w:cs="Times New Roman"/>
          <w:b/>
          <w:bCs/>
          <w:kern w:val="0"/>
          <w:sz w:val="24"/>
          <w:szCs w:val="24"/>
        </w:rPr>
        <w:t xml:space="preserve"> </w:t>
      </w:r>
      <w:r w:rsidRPr="003A4C90">
        <w:rPr>
          <w:rFonts w:cs="Times New Roman"/>
          <w:b/>
          <w:bCs/>
          <w:sz w:val="24"/>
          <w:szCs w:val="24"/>
        </w:rPr>
        <w:t>dimension response</w:t>
      </w:r>
      <w:r>
        <w:rPr>
          <w:rFonts w:cs="Times New Roman"/>
          <w:b/>
          <w:bCs/>
          <w:sz w:val="24"/>
          <w:szCs w:val="24"/>
        </w:rPr>
        <w:t>.</w:t>
      </w:r>
    </w:p>
    <w:tbl>
      <w:tblPr>
        <w:tblW w:w="14174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2"/>
        <w:gridCol w:w="1694"/>
        <w:gridCol w:w="1694"/>
        <w:gridCol w:w="1694"/>
        <w:gridCol w:w="1693"/>
        <w:gridCol w:w="1697"/>
      </w:tblGrid>
      <w:tr w:rsidR="00CB78B0" w:rsidRPr="003A4C90" w:rsidTr="00C72C97">
        <w:trPr>
          <w:trHeight w:val="23"/>
          <w:jc w:val="center"/>
        </w:trPr>
        <w:tc>
          <w:tcPr>
            <w:tcW w:w="5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 w:rsidRPr="0006153D">
              <w:rPr>
                <w:rFonts w:cs="Times New Roman"/>
                <w:sz w:val="24"/>
                <w:szCs w:val="24"/>
              </w:rPr>
              <w:t>ractice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6153D">
              <w:rPr>
                <w:rFonts w:cs="Times New Roman"/>
                <w:sz w:val="24"/>
                <w:szCs w:val="24"/>
              </w:rPr>
              <w:t>dimension items</w:t>
            </w:r>
          </w:p>
        </w:tc>
        <w:tc>
          <w:tcPr>
            <w:tcW w:w="8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N (%)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5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Always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Often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Occasionally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Rarely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Never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5702" w:type="dxa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eastAsia="微软雅黑" w:cs="Times New Roman"/>
                <w:sz w:val="24"/>
                <w:szCs w:val="24"/>
              </w:rPr>
              <w:t>1. In the past year, how often have you actively sought out information related to prostate cancer</w:t>
            </w:r>
            <w:r>
              <w:rPr>
                <w:rFonts w:eastAsia="微软雅黑" w:cs="Times New Roman"/>
                <w:sz w:val="24"/>
                <w:szCs w:val="24"/>
              </w:rPr>
              <w:t xml:space="preserve"> </w:t>
            </w:r>
            <w:r w:rsidRPr="003A4C90">
              <w:rPr>
                <w:rFonts w:eastAsia="微软雅黑" w:cs="Times New Roman"/>
                <w:sz w:val="24"/>
                <w:szCs w:val="24"/>
              </w:rPr>
              <w:t>?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114 (24.10%)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190 (40.17%)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123 (26.00%)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39 (8.29%)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7 (1.48%)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5702" w:type="dxa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eastAsia="微软雅黑" w:cs="Times New Roman"/>
                <w:sz w:val="24"/>
                <w:szCs w:val="24"/>
              </w:rPr>
              <w:t>2. Do you pay attention to your urination status, such as symptoms of frequent urination or urgency</w:t>
            </w:r>
            <w:r>
              <w:rPr>
                <w:rFonts w:eastAsia="微软雅黑" w:cs="Times New Roman"/>
                <w:sz w:val="24"/>
                <w:szCs w:val="24"/>
              </w:rPr>
              <w:t xml:space="preserve"> </w:t>
            </w:r>
            <w:r w:rsidRPr="003A4C90">
              <w:rPr>
                <w:rFonts w:eastAsia="微软雅黑" w:cs="Times New Roman"/>
                <w:sz w:val="24"/>
                <w:szCs w:val="24"/>
              </w:rPr>
              <w:t>?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110 (23.26%)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185 (39.11%)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139 (29.39%)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34 (7.19%)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5 (1.06%)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5702" w:type="dxa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eastAsia="微软雅黑" w:cs="Times New Roman"/>
                <w:sz w:val="24"/>
                <w:szCs w:val="24"/>
              </w:rPr>
              <w:t>3. How often do you undergo regular physical examinations (including prostate-related examinations) as recommended by your doctor</w:t>
            </w:r>
            <w:r>
              <w:rPr>
                <w:rFonts w:eastAsia="微软雅黑" w:cs="Times New Roman"/>
                <w:sz w:val="24"/>
                <w:szCs w:val="24"/>
              </w:rPr>
              <w:t xml:space="preserve"> </w:t>
            </w:r>
            <w:r w:rsidRPr="003A4C90">
              <w:rPr>
                <w:rFonts w:eastAsia="微软雅黑" w:cs="Times New Roman"/>
                <w:sz w:val="24"/>
                <w:szCs w:val="24"/>
              </w:rPr>
              <w:t>?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100 (21.14%)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214 (45.24%)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104 (21.99%)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46 (9.73%)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9 (1.90%)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5702" w:type="dxa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eastAsia="微软雅黑" w:cs="Times New Roman"/>
                <w:sz w:val="24"/>
                <w:szCs w:val="24"/>
              </w:rPr>
              <w:t>4.</w:t>
            </w:r>
            <w:r w:rsidRPr="003A4C90">
              <w:rPr>
                <w:rFonts w:cs="Times New Roman"/>
                <w:sz w:val="24"/>
                <w:szCs w:val="24"/>
              </w:rPr>
              <w:t xml:space="preserve"> </w:t>
            </w:r>
            <w:r w:rsidRPr="003A4C90">
              <w:rPr>
                <w:rFonts w:eastAsia="微软雅黑" w:cs="Times New Roman"/>
                <w:sz w:val="24"/>
                <w:szCs w:val="24"/>
              </w:rPr>
              <w:t>Do you have the habit of maintaining moderate exercise (such as exercising at least 3 times a week for more than 30 minutes each time)</w:t>
            </w:r>
            <w:r>
              <w:rPr>
                <w:rFonts w:eastAsia="微软雅黑" w:cs="Times New Roman"/>
                <w:sz w:val="24"/>
                <w:szCs w:val="24"/>
              </w:rPr>
              <w:t xml:space="preserve"> </w:t>
            </w:r>
            <w:r w:rsidRPr="003A4C90">
              <w:rPr>
                <w:rFonts w:eastAsia="微软雅黑" w:cs="Times New Roman"/>
                <w:sz w:val="24"/>
                <w:szCs w:val="24"/>
              </w:rPr>
              <w:t>?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115(24.31%)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187(39.53%)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122(25.79%)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44(9.30%)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5(1.06%)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5702" w:type="dxa"/>
            <w:tcBorders>
              <w:bottom w:val="nil"/>
            </w:tcBorders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eastAsia="微软雅黑" w:cs="Times New Roman"/>
                <w:sz w:val="24"/>
                <w:szCs w:val="24"/>
              </w:rPr>
              <w:t>5. If diagnosed with prostate cancer, would you actively cooperate with treatment</w:t>
            </w:r>
            <w:r>
              <w:rPr>
                <w:rFonts w:eastAsia="微软雅黑" w:cs="Times New Roman"/>
                <w:sz w:val="24"/>
                <w:szCs w:val="24"/>
              </w:rPr>
              <w:t xml:space="preserve"> </w:t>
            </w:r>
            <w:r w:rsidRPr="003A4C90">
              <w:rPr>
                <w:rFonts w:eastAsia="微软雅黑" w:cs="Times New Roman"/>
                <w:sz w:val="24"/>
                <w:szCs w:val="24"/>
              </w:rPr>
              <w:t>?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210(44.40%)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199(42.07%)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48(10.15%)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15(3.17%)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1(0.21%)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5702" w:type="dxa"/>
            <w:tcBorders>
              <w:bottom w:val="single" w:sz="4" w:space="0" w:color="auto"/>
            </w:tcBorders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eastAsia="微软雅黑" w:cs="Times New Roman"/>
                <w:sz w:val="24"/>
                <w:szCs w:val="24"/>
              </w:rPr>
              <w:t>6. Are you willing to change unhealthy lifestyles to prevent prostate cancer</w:t>
            </w:r>
            <w:r>
              <w:rPr>
                <w:rFonts w:eastAsia="微软雅黑" w:cs="Times New Roman"/>
                <w:sz w:val="24"/>
                <w:szCs w:val="24"/>
              </w:rPr>
              <w:t xml:space="preserve"> </w:t>
            </w:r>
            <w:r w:rsidRPr="003A4C90">
              <w:rPr>
                <w:rFonts w:eastAsia="微软雅黑" w:cs="Times New Roman"/>
                <w:sz w:val="24"/>
                <w:szCs w:val="24"/>
              </w:rPr>
              <w:t>?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221(46.72%)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178(37.63%)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59(12.47%)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11(2.33%)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4(0.85%)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5702" w:type="dxa"/>
            <w:tcBorders>
              <w:top w:val="single" w:sz="4" w:space="0" w:color="auto"/>
            </w:tcBorders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eastAsia="微软雅黑" w:cs="Times New Roman"/>
                <w:sz w:val="24"/>
                <w:szCs w:val="24"/>
              </w:rPr>
              <w:t>7. Are you willing to promote knowledge about the prevention and treatment of prostate cancer to your family and friends</w:t>
            </w:r>
            <w:r>
              <w:rPr>
                <w:rFonts w:eastAsia="微软雅黑" w:cs="Times New Roman"/>
                <w:sz w:val="24"/>
                <w:szCs w:val="24"/>
              </w:rPr>
              <w:t xml:space="preserve"> </w:t>
            </w:r>
            <w:r w:rsidRPr="003A4C90">
              <w:rPr>
                <w:rFonts w:eastAsia="微软雅黑" w:cs="Times New Roman"/>
                <w:sz w:val="24"/>
                <w:szCs w:val="24"/>
              </w:rPr>
              <w:t>?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154(32.56%)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219(46.30%)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71(15.01%)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19(4.02%)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10(2.11%)</w:t>
            </w:r>
          </w:p>
        </w:tc>
      </w:tr>
      <w:tr w:rsidR="00CB78B0" w:rsidRPr="003A4C90" w:rsidTr="00C72C97">
        <w:trPr>
          <w:trHeight w:val="23"/>
          <w:jc w:val="center"/>
        </w:trPr>
        <w:tc>
          <w:tcPr>
            <w:tcW w:w="5702" w:type="dxa"/>
            <w:tcBorders>
              <w:bottom w:val="single" w:sz="4" w:space="0" w:color="auto"/>
            </w:tcBorders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eastAsia="微软雅黑" w:cs="Times New Roman"/>
                <w:sz w:val="24"/>
                <w:szCs w:val="24"/>
              </w:rPr>
              <w:lastRenderedPageBreak/>
              <w:t>8.</w:t>
            </w:r>
            <w:r w:rsidRPr="003A4C90">
              <w:rPr>
                <w:rFonts w:cs="Times New Roman"/>
                <w:sz w:val="24"/>
                <w:szCs w:val="24"/>
              </w:rPr>
              <w:t xml:space="preserve"> </w:t>
            </w:r>
            <w:r w:rsidRPr="003A4C90">
              <w:rPr>
                <w:rFonts w:eastAsia="微软雅黑" w:cs="Times New Roman"/>
                <w:sz w:val="24"/>
                <w:szCs w:val="24"/>
              </w:rPr>
              <w:t>Are you willing to participate in community-organized lectures on the prevention and treatment of prostate cancer</w:t>
            </w:r>
            <w:r>
              <w:rPr>
                <w:rFonts w:eastAsia="微软雅黑" w:cs="Times New Roman"/>
                <w:sz w:val="24"/>
                <w:szCs w:val="24"/>
              </w:rPr>
              <w:t xml:space="preserve"> </w:t>
            </w:r>
            <w:r w:rsidRPr="003A4C90">
              <w:rPr>
                <w:rFonts w:eastAsia="微软雅黑" w:cs="Times New Roman"/>
                <w:sz w:val="24"/>
                <w:szCs w:val="24"/>
              </w:rPr>
              <w:t>?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151(31.92%)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199(42.07%)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86(18.18%)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30(6.34%)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7(1.48%)</w:t>
            </w:r>
          </w:p>
        </w:tc>
      </w:tr>
    </w:tbl>
    <w:p w:rsidR="00CB78B0" w:rsidRPr="003A4C90" w:rsidRDefault="00CB78B0" w:rsidP="00CB78B0">
      <w:pPr>
        <w:adjustRightInd w:val="0"/>
        <w:snapToGrid w:val="0"/>
        <w:spacing w:line="360" w:lineRule="auto"/>
        <w:rPr>
          <w:rFonts w:cs="Times New Roman"/>
          <w:sz w:val="24"/>
          <w:szCs w:val="24"/>
        </w:rPr>
      </w:pPr>
    </w:p>
    <w:p w:rsidR="00CB78B0" w:rsidRPr="003A4C90" w:rsidRDefault="00CB78B0" w:rsidP="00CB78B0">
      <w:pPr>
        <w:adjustRightInd w:val="0"/>
        <w:snapToGrid w:val="0"/>
        <w:spacing w:line="360" w:lineRule="auto"/>
        <w:rPr>
          <w:rFonts w:cs="Times New Roman"/>
          <w:sz w:val="24"/>
          <w:szCs w:val="24"/>
        </w:rPr>
        <w:sectPr w:rsidR="00CB78B0" w:rsidRPr="003A4C90" w:rsidSect="00450C91">
          <w:pgSz w:w="16838" w:h="11906" w:orient="landscape"/>
          <w:pgMar w:top="1797" w:right="1440" w:bottom="1797" w:left="1440" w:header="851" w:footer="680" w:gutter="0"/>
          <w:cols w:space="720"/>
          <w:docGrid w:type="linesAndChars" w:linePitch="312"/>
        </w:sectPr>
      </w:pPr>
    </w:p>
    <w:bookmarkEnd w:id="1"/>
    <w:p w:rsidR="00CB78B0" w:rsidRPr="003A4C90" w:rsidRDefault="00CB78B0" w:rsidP="00CB78B0">
      <w:pPr>
        <w:adjustRightInd w:val="0"/>
        <w:snapToGrid w:val="0"/>
        <w:rPr>
          <w:rFonts w:cs="Times New Roman"/>
          <w:sz w:val="24"/>
          <w:szCs w:val="24"/>
        </w:rPr>
      </w:pPr>
      <w:r w:rsidRPr="003A4C90">
        <w:rPr>
          <w:rFonts w:cs="Times New Roman"/>
          <w:b/>
          <w:bCs/>
          <w:sz w:val="24"/>
          <w:szCs w:val="24"/>
        </w:rPr>
        <w:lastRenderedPageBreak/>
        <w:t xml:space="preserve">Supplementary table </w:t>
      </w:r>
      <w:r>
        <w:rPr>
          <w:rFonts w:cs="Times New Roman"/>
          <w:b/>
          <w:bCs/>
          <w:sz w:val="24"/>
          <w:szCs w:val="24"/>
        </w:rPr>
        <w:t>4</w:t>
      </w:r>
      <w:r w:rsidRPr="003A4C90">
        <w:rPr>
          <w:rFonts w:cs="Times New Roman"/>
          <w:b/>
          <w:bCs/>
          <w:sz w:val="24"/>
          <w:szCs w:val="24"/>
        </w:rPr>
        <w:t xml:space="preserve">. </w:t>
      </w:r>
      <w:r w:rsidRPr="003A4C90">
        <w:rPr>
          <w:rFonts w:cs="Times New Roman"/>
          <w:b/>
          <w:sz w:val="24"/>
          <w:szCs w:val="24"/>
        </w:rPr>
        <w:t>SEM fit indicators</w:t>
      </w:r>
      <w:r>
        <w:rPr>
          <w:rFonts w:cs="Times New Roman"/>
          <w:b/>
          <w:sz w:val="24"/>
          <w:szCs w:val="24"/>
        </w:rPr>
        <w:t>.</w:t>
      </w:r>
    </w:p>
    <w:tbl>
      <w:tblPr>
        <w:tblStyle w:val="a4"/>
        <w:tblW w:w="14051" w:type="dxa"/>
        <w:tblBorders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53"/>
        <w:gridCol w:w="4971"/>
      </w:tblGrid>
      <w:tr w:rsidR="00CB78B0" w:rsidRPr="003A4C90" w:rsidTr="00C72C97">
        <w:trPr>
          <w:trHeight w:val="258"/>
        </w:trPr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Model</w:t>
            </w:r>
          </w:p>
        </w:tc>
        <w:tc>
          <w:tcPr>
            <w:tcW w:w="5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Ref.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Measured results</w:t>
            </w:r>
          </w:p>
        </w:tc>
      </w:tr>
      <w:tr w:rsidR="00CB78B0" w:rsidRPr="003A4C90" w:rsidTr="00C72C97">
        <w:trPr>
          <w:trHeight w:val="292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CMIN/DF</w:t>
            </w:r>
          </w:p>
        </w:tc>
        <w:tc>
          <w:tcPr>
            <w:tcW w:w="58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1-3 excellent</w:t>
            </w:r>
            <w:r w:rsidRPr="003A4C90">
              <w:rPr>
                <w:sz w:val="24"/>
                <w:szCs w:val="24"/>
              </w:rPr>
              <w:t>，</w:t>
            </w:r>
            <w:r w:rsidRPr="003A4C90">
              <w:rPr>
                <w:sz w:val="24"/>
                <w:szCs w:val="24"/>
              </w:rPr>
              <w:t>3-5 good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4.249</w:t>
            </w:r>
          </w:p>
        </w:tc>
      </w:tr>
      <w:tr w:rsidR="00CB78B0" w:rsidRPr="003A4C90" w:rsidTr="00C72C97">
        <w:trPr>
          <w:trHeight w:val="258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RMSEA</w:t>
            </w: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&lt;0.08 good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0.067</w:t>
            </w:r>
          </w:p>
        </w:tc>
      </w:tr>
      <w:tr w:rsidR="00CB78B0" w:rsidRPr="003A4C90" w:rsidTr="00C72C97">
        <w:trPr>
          <w:trHeight w:val="218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IFI</w:t>
            </w: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&gt;0.8 good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0.888</w:t>
            </w:r>
          </w:p>
        </w:tc>
      </w:tr>
      <w:tr w:rsidR="00CB78B0" w:rsidRPr="003A4C90" w:rsidTr="00C72C97">
        <w:trPr>
          <w:trHeight w:val="269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TLI</w:t>
            </w: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&gt;0.8 good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0.787</w:t>
            </w:r>
          </w:p>
        </w:tc>
      </w:tr>
      <w:tr w:rsidR="00CB78B0" w:rsidRPr="003A4C90" w:rsidTr="00C72C97">
        <w:trPr>
          <w:trHeight w:val="247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CFI</w:t>
            </w:r>
          </w:p>
        </w:tc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&gt;0.8 good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3A4C90">
              <w:rPr>
                <w:sz w:val="24"/>
                <w:szCs w:val="24"/>
              </w:rPr>
              <w:t>0.880</w:t>
            </w:r>
          </w:p>
        </w:tc>
      </w:tr>
    </w:tbl>
    <w:p w:rsidR="00CB78B0" w:rsidRPr="003A4C90" w:rsidRDefault="00CB78B0" w:rsidP="00CB78B0">
      <w:pPr>
        <w:adjustRightInd w:val="0"/>
        <w:snapToGrid w:val="0"/>
        <w:rPr>
          <w:rFonts w:cs="Times New Roman"/>
          <w:sz w:val="24"/>
          <w:szCs w:val="24"/>
        </w:rPr>
      </w:pPr>
    </w:p>
    <w:p w:rsidR="00CB78B0" w:rsidRDefault="00CB78B0" w:rsidP="00CB78B0">
      <w:pPr>
        <w:adjustRightInd w:val="0"/>
        <w:snapToGrid w:val="0"/>
        <w:rPr>
          <w:rFonts w:cs="Times New Roman"/>
          <w:b/>
          <w:bCs/>
          <w:sz w:val="24"/>
          <w:szCs w:val="24"/>
        </w:rPr>
        <w:sectPr w:rsidR="00CB78B0">
          <w:pgSz w:w="16838" w:h="11906" w:orient="landscape"/>
          <w:pgMar w:top="1797" w:right="1440" w:bottom="1797" w:left="1440" w:header="851" w:footer="680" w:gutter="0"/>
          <w:cols w:space="720"/>
          <w:docGrid w:type="linesAndChars" w:linePitch="312"/>
        </w:sectPr>
      </w:pPr>
    </w:p>
    <w:p w:rsidR="00CB78B0" w:rsidRPr="003A4C90" w:rsidRDefault="00CB78B0" w:rsidP="00CB78B0">
      <w:pPr>
        <w:adjustRightInd w:val="0"/>
        <w:snapToGrid w:val="0"/>
        <w:rPr>
          <w:rFonts w:cs="Times New Roman"/>
          <w:sz w:val="24"/>
          <w:szCs w:val="24"/>
          <w:lang w:val="en"/>
        </w:rPr>
      </w:pPr>
      <w:r w:rsidRPr="003A4C90">
        <w:rPr>
          <w:rFonts w:cs="Times New Roman"/>
          <w:b/>
          <w:bCs/>
          <w:sz w:val="24"/>
          <w:szCs w:val="24"/>
        </w:rPr>
        <w:lastRenderedPageBreak/>
        <w:t xml:space="preserve">Supplementary table </w:t>
      </w:r>
      <w:r>
        <w:rPr>
          <w:rFonts w:cs="Times New Roman"/>
          <w:b/>
          <w:bCs/>
          <w:sz w:val="24"/>
          <w:szCs w:val="24"/>
        </w:rPr>
        <w:t>5</w:t>
      </w:r>
      <w:r w:rsidRPr="003A4C90">
        <w:rPr>
          <w:rFonts w:cs="Times New Roman"/>
          <w:b/>
          <w:bCs/>
          <w:sz w:val="24"/>
          <w:szCs w:val="24"/>
        </w:rPr>
        <w:t xml:space="preserve">. </w:t>
      </w:r>
      <w:r w:rsidRPr="003A4C90">
        <w:rPr>
          <w:rStyle w:val="a3"/>
          <w:rFonts w:cs="Times New Roman"/>
          <w:sz w:val="24"/>
          <w:szCs w:val="24"/>
        </w:rPr>
        <w:t>SEM total effect estimates</w:t>
      </w:r>
      <w:r>
        <w:rPr>
          <w:rStyle w:val="a3"/>
          <w:rFonts w:cs="Times New Roman"/>
          <w:sz w:val="24"/>
          <w:szCs w:val="24"/>
        </w:rPr>
        <w:t>.</w:t>
      </w:r>
    </w:p>
    <w:tbl>
      <w:tblPr>
        <w:tblW w:w="1412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1532"/>
        <w:gridCol w:w="2740"/>
        <w:gridCol w:w="2512"/>
        <w:gridCol w:w="1538"/>
        <w:gridCol w:w="2015"/>
        <w:gridCol w:w="1291"/>
      </w:tblGrid>
      <w:tr w:rsidR="00CB78B0" w:rsidRPr="003A4C90" w:rsidTr="00021FC3">
        <w:trPr>
          <w:trHeight w:val="161"/>
          <w:jc w:val="center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175143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</w:t>
            </w:r>
            <w:r w:rsidRPr="00175143">
              <w:rPr>
                <w:rFonts w:cs="Times New Roman"/>
                <w:sz w:val="24"/>
                <w:szCs w:val="24"/>
              </w:rPr>
              <w:t>ariable</w:t>
            </w:r>
            <w:r>
              <w:rPr>
                <w:rFonts w:cs="Times New Roman"/>
                <w:sz w:val="24"/>
                <w:szCs w:val="24"/>
              </w:rPr>
              <w:t>s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175143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175143">
              <w:rPr>
                <w:rFonts w:cs="Times New Roman"/>
                <w:sz w:val="24"/>
                <w:szCs w:val="24"/>
              </w:rPr>
              <w:t>irection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175143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75143">
              <w:rPr>
                <w:rFonts w:cs="Times New Roman"/>
                <w:sz w:val="24"/>
                <w:szCs w:val="24"/>
              </w:rPr>
              <w:t>Dimensions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Estimate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S.E.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C.R.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</w:t>
            </w:r>
          </w:p>
        </w:tc>
      </w:tr>
      <w:tr w:rsidR="00CB78B0" w:rsidRPr="003A4C90" w:rsidTr="00021FC3">
        <w:trPr>
          <w:trHeight w:val="161"/>
          <w:jc w:val="center"/>
        </w:trPr>
        <w:tc>
          <w:tcPr>
            <w:tcW w:w="2498" w:type="dxa"/>
            <w:tcBorders>
              <w:top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Attitude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Knowledge</w:t>
            </w:r>
          </w:p>
        </w:tc>
        <w:tc>
          <w:tcPr>
            <w:tcW w:w="2512" w:type="dxa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.481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.077</w:t>
            </w:r>
          </w:p>
        </w:tc>
        <w:tc>
          <w:tcPr>
            <w:tcW w:w="2015" w:type="dxa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6.276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Practice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Knowledge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.540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.100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5.400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Practice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Attitude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1.031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.165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6.234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K1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Knowledge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B78B0" w:rsidRPr="003A4C90" w:rsidTr="00021FC3">
        <w:trPr>
          <w:trHeight w:val="161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K2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Knowledge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.903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.093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9.725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K3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Knowledge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1.037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.102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10.167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K4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Knowledge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1.166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.105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11.151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K5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Knowledge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1.252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.115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10.849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K6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Knowledge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1.237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.113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10.928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1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K7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Knowledge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1.231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.111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11.067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K8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Knowledge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1.164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.112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10.434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K9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Knowledge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1.255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.114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11.027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A9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Attitude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A8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Attitude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1.113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.160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6.965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1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A7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Attitude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-1.155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.159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-7.285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A6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Attitude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-.796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.194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-4.103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A5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Attitude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1.083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.170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6.365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lastRenderedPageBreak/>
              <w:t>A4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Attitude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-1.236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.177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-6.984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A3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Attitude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1.355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.180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7.517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1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A2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Attitude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1.034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.181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5.704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A1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Attitude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.948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.140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6.764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P1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Practice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P2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Practice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1.105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.103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10.738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P3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Practice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1.130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.106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10.614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1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P4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Practice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.883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.099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8.927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P5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Practice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.497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.076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6.529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P6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Practice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.622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.082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7.550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9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P7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Practice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.980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.098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10.014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  <w:tr w:rsidR="00CB78B0" w:rsidRPr="003A4C90" w:rsidTr="00021FC3">
        <w:trPr>
          <w:trHeight w:val="161"/>
          <w:jc w:val="center"/>
        </w:trPr>
        <w:tc>
          <w:tcPr>
            <w:tcW w:w="2498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P8</w:t>
            </w:r>
          </w:p>
        </w:tc>
        <w:tc>
          <w:tcPr>
            <w:tcW w:w="153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&lt;---</w:t>
            </w:r>
          </w:p>
        </w:tc>
        <w:tc>
          <w:tcPr>
            <w:tcW w:w="27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Practice</w:t>
            </w:r>
          </w:p>
        </w:tc>
        <w:tc>
          <w:tcPr>
            <w:tcW w:w="251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1.042</w:t>
            </w:r>
          </w:p>
        </w:tc>
        <w:tc>
          <w:tcPr>
            <w:tcW w:w="153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.102</w:t>
            </w:r>
          </w:p>
        </w:tc>
        <w:tc>
          <w:tcPr>
            <w:tcW w:w="201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10.189</w:t>
            </w:r>
          </w:p>
        </w:tc>
        <w:tc>
          <w:tcPr>
            <w:tcW w:w="129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CB78B0" w:rsidRPr="003A4C90" w:rsidRDefault="00CB78B0" w:rsidP="00C72C97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4C90">
              <w:rPr>
                <w:rFonts w:cs="Times New Roman"/>
                <w:sz w:val="24"/>
                <w:szCs w:val="24"/>
              </w:rPr>
              <w:t>***</w:t>
            </w:r>
          </w:p>
        </w:tc>
      </w:tr>
    </w:tbl>
    <w:p w:rsidR="00CB78B0" w:rsidRDefault="00CB78B0" w:rsidP="00CB78B0">
      <w:pPr>
        <w:adjustRightInd w:val="0"/>
        <w:snapToGrid w:val="0"/>
        <w:rPr>
          <w:rFonts w:cs="Times New Roman"/>
          <w:b/>
          <w:bCs/>
          <w:sz w:val="24"/>
          <w:szCs w:val="24"/>
        </w:rPr>
        <w:sectPr w:rsidR="00CB78B0" w:rsidSect="003A4C90">
          <w:pgSz w:w="16838" w:h="11906" w:orient="landscape"/>
          <w:pgMar w:top="1797" w:right="1440" w:bottom="1797" w:left="1440" w:header="851" w:footer="680" w:gutter="0"/>
          <w:cols w:space="720"/>
          <w:docGrid w:type="linesAndChars" w:linePitch="312"/>
        </w:sectPr>
      </w:pPr>
    </w:p>
    <w:p w:rsidR="00332682" w:rsidRDefault="00332682"/>
    <w:sectPr w:rsidR="00332682" w:rsidSect="00CB78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868" w:rsidRDefault="00574868" w:rsidP="00175143">
      <w:r>
        <w:separator/>
      </w:r>
    </w:p>
  </w:endnote>
  <w:endnote w:type="continuationSeparator" w:id="0">
    <w:p w:rsidR="00574868" w:rsidRDefault="00574868" w:rsidP="0017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868" w:rsidRDefault="00574868" w:rsidP="00175143">
      <w:r>
        <w:separator/>
      </w:r>
    </w:p>
  </w:footnote>
  <w:footnote w:type="continuationSeparator" w:id="0">
    <w:p w:rsidR="00574868" w:rsidRDefault="00574868" w:rsidP="00175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B0"/>
    <w:rsid w:val="00021FC3"/>
    <w:rsid w:val="00175143"/>
    <w:rsid w:val="00332682"/>
    <w:rsid w:val="0047201F"/>
    <w:rsid w:val="00574868"/>
    <w:rsid w:val="00CB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3FB780-0F4A-4683-826D-2269FB16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8B0"/>
    <w:pPr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78B0"/>
    <w:rPr>
      <w:b/>
      <w:bCs/>
    </w:rPr>
  </w:style>
  <w:style w:type="table" w:styleId="a4">
    <w:name w:val="Table Grid"/>
    <w:basedOn w:val="a1"/>
    <w:uiPriority w:val="39"/>
    <w:qFormat/>
    <w:rsid w:val="00CB78B0"/>
    <w:pPr>
      <w:widowControl w:val="0"/>
    </w:pPr>
    <w:rPr>
      <w:rFonts w:ascii="Times New Roman" w:eastAsia="宋体" w:hAnsi="Times New Roman" w:cs="Times New Roman"/>
      <w:kern w:val="0"/>
      <w:sz w:val="20"/>
      <w:szCs w:val="20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75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5143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5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514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WMD-LX</dc:creator>
  <cp:keywords/>
  <dc:description/>
  <cp:lastModifiedBy>       </cp:lastModifiedBy>
  <cp:revision>3</cp:revision>
  <dcterms:created xsi:type="dcterms:W3CDTF">2025-05-30T07:34:00Z</dcterms:created>
  <dcterms:modified xsi:type="dcterms:W3CDTF">2025-06-24T09:23:00Z</dcterms:modified>
</cp:coreProperties>
</file>