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EAD71" w14:textId="77777777" w:rsidR="001911AE" w:rsidRDefault="001911AE" w:rsidP="001911A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B49C4">
        <w:rPr>
          <w:rFonts w:ascii="Times New Roman" w:hAnsi="Times New Roman" w:cs="Times New Roman"/>
          <w:color w:val="000000"/>
          <w:sz w:val="20"/>
          <w:szCs w:val="20"/>
        </w:rPr>
        <w:t xml:space="preserve">Table 5. The independent samples t-test of phosphate concentration on the shallow and deep well </w:t>
      </w:r>
      <w:r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0B49C4">
        <w:rPr>
          <w:rFonts w:ascii="Times New Roman" w:hAnsi="Times New Roman" w:cs="Times New Roman"/>
          <w:color w:val="000000"/>
          <w:sz w:val="20"/>
          <w:szCs w:val="20"/>
        </w:rPr>
        <w:t xml:space="preserve">ndependent </w:t>
      </w:r>
      <w:r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0B49C4">
        <w:rPr>
          <w:rFonts w:ascii="Times New Roman" w:hAnsi="Times New Roman" w:cs="Times New Roman"/>
          <w:color w:val="000000"/>
          <w:sz w:val="20"/>
          <w:szCs w:val="20"/>
        </w:rPr>
        <w:t xml:space="preserve">amples </w:t>
      </w:r>
      <w:r>
        <w:rPr>
          <w:rFonts w:ascii="Times New Roman" w:hAnsi="Times New Roman" w:cs="Times New Roman"/>
          <w:color w:val="000000"/>
          <w:sz w:val="20"/>
          <w:szCs w:val="20"/>
        </w:rPr>
        <w:t>t</w:t>
      </w:r>
      <w:r w:rsidRPr="000B49C4">
        <w:rPr>
          <w:rFonts w:ascii="Times New Roman" w:hAnsi="Times New Roman" w:cs="Times New Roman"/>
          <w:color w:val="000000"/>
          <w:sz w:val="20"/>
          <w:szCs w:val="20"/>
        </w:rPr>
        <w:t>-</w:t>
      </w:r>
      <w:r>
        <w:rPr>
          <w:rFonts w:ascii="Times New Roman" w:hAnsi="Times New Roman" w:cs="Times New Roman"/>
          <w:color w:val="000000"/>
          <w:sz w:val="20"/>
          <w:szCs w:val="20"/>
        </w:rPr>
        <w:t>t</w:t>
      </w:r>
      <w:r w:rsidRPr="000B49C4">
        <w:rPr>
          <w:rFonts w:ascii="Times New Roman" w:hAnsi="Times New Roman" w:cs="Times New Roman"/>
          <w:color w:val="000000"/>
          <w:sz w:val="20"/>
          <w:szCs w:val="20"/>
        </w:rPr>
        <w:t>est</w:t>
      </w:r>
    </w:p>
    <w:tbl>
      <w:tblPr>
        <w:tblW w:w="4885" w:type="pct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5"/>
        <w:gridCol w:w="971"/>
        <w:gridCol w:w="487"/>
        <w:gridCol w:w="882"/>
        <w:gridCol w:w="708"/>
        <w:gridCol w:w="880"/>
        <w:gridCol w:w="4082"/>
      </w:tblGrid>
      <w:tr w:rsidR="001911AE" w:rsidRPr="000B49C4" w14:paraId="5E91D8AB" w14:textId="77777777" w:rsidTr="00494988">
        <w:trPr>
          <w:trHeight w:val="285"/>
        </w:trPr>
        <w:tc>
          <w:tcPr>
            <w:tcW w:w="621" w:type="pct"/>
            <w:vMerge w:val="restar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21083EA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Phosphate       </w:t>
            </w:r>
          </w:p>
        </w:tc>
        <w:tc>
          <w:tcPr>
            <w:tcW w:w="79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EA1AD3A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B7F88C7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3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Statistic</w:t>
            </w: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6AEF3C4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3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df</w:t>
            </w: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0CA65E5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p</w:t>
            </w:r>
          </w:p>
        </w:tc>
        <w:tc>
          <w:tcPr>
            <w:tcW w:w="2233" w:type="pct"/>
            <w:vMerge w:val="restart"/>
            <w:tcBorders>
              <w:top w:val="single" w:sz="4" w:space="0" w:color="auto"/>
            </w:tcBorders>
            <w:vAlign w:val="center"/>
          </w:tcPr>
          <w:p w14:paraId="6FB3C4CD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5B3AEC50" wp14:editId="58954F4C">
                  <wp:extent cx="2808650" cy="1466609"/>
                  <wp:effectExtent l="0" t="0" r="0" b="635"/>
                  <wp:docPr id="534621450" name="Picture 1" descr="A graph with lines and a black box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4621450" name="Picture 1" descr="A graph with lines and a black box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43" t="15487" r="27294" b="247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0883" cy="1472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1AE" w:rsidRPr="000B49C4" w14:paraId="709437EA" w14:textId="77777777" w:rsidTr="00494988">
        <w:trPr>
          <w:trHeight w:val="300"/>
        </w:trPr>
        <w:tc>
          <w:tcPr>
            <w:tcW w:w="621" w:type="pct"/>
            <w:vMerge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C320897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797" w:type="pct"/>
            <w:gridSpan w:val="2"/>
            <w:tcBorders>
              <w:top w:val="single" w:sz="4" w:space="0" w:color="auto"/>
            </w:tcBorders>
          </w:tcPr>
          <w:p w14:paraId="468054FC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Student's t</w:t>
            </w:r>
          </w:p>
        </w:tc>
        <w:tc>
          <w:tcPr>
            <w:tcW w:w="482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4491001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3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2.12ᵃ</w:t>
            </w:r>
          </w:p>
        </w:tc>
        <w:tc>
          <w:tcPr>
            <w:tcW w:w="387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1F7C2A4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3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56.0</w:t>
            </w:r>
          </w:p>
        </w:tc>
        <w:tc>
          <w:tcPr>
            <w:tcW w:w="481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8F2E3F8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0.038</w:t>
            </w:r>
          </w:p>
        </w:tc>
        <w:tc>
          <w:tcPr>
            <w:tcW w:w="2233" w:type="pct"/>
            <w:vMerge/>
          </w:tcPr>
          <w:p w14:paraId="79208B7D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0B49C4" w14:paraId="6724CA3B" w14:textId="77777777" w:rsidTr="00494988">
        <w:trPr>
          <w:trHeight w:val="270"/>
        </w:trPr>
        <w:tc>
          <w:tcPr>
            <w:tcW w:w="621" w:type="pct"/>
            <w:vMerge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31EF71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797" w:type="pct"/>
            <w:gridSpan w:val="2"/>
          </w:tcPr>
          <w:p w14:paraId="73BB7706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Welch’s t</w:t>
            </w:r>
          </w:p>
        </w:tc>
        <w:tc>
          <w:tcPr>
            <w:tcW w:w="482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9D20B20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3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3.791</w:t>
            </w:r>
          </w:p>
        </w:tc>
        <w:tc>
          <w:tcPr>
            <w:tcW w:w="387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A01D03A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3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51.6</w:t>
            </w:r>
          </w:p>
        </w:tc>
        <w:tc>
          <w:tcPr>
            <w:tcW w:w="481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9DEF74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0.001</w:t>
            </w:r>
          </w:p>
        </w:tc>
        <w:tc>
          <w:tcPr>
            <w:tcW w:w="2233" w:type="pct"/>
            <w:vMerge/>
          </w:tcPr>
          <w:p w14:paraId="7FF7F952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0B49C4" w14:paraId="23AECDAA" w14:textId="77777777" w:rsidTr="00494988">
        <w:trPr>
          <w:trHeight w:val="151"/>
        </w:trPr>
        <w:tc>
          <w:tcPr>
            <w:tcW w:w="2767" w:type="pct"/>
            <w:gridSpan w:val="6"/>
            <w:vAlign w:val="center"/>
          </w:tcPr>
          <w:p w14:paraId="096F2B8E" w14:textId="77777777" w:rsidR="001911AE" w:rsidRDefault="001911AE" w:rsidP="00494988">
            <w:pPr>
              <w:widowControl w:val="0"/>
              <w:pBdr>
                <w:top w:val="single" w:sz="4" w:space="1" w:color="auto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  <w:p w14:paraId="08E68C34" w14:textId="77777777" w:rsidR="001911AE" w:rsidRPr="000B49C4" w:rsidRDefault="001911AE" w:rsidP="00494988">
            <w:pPr>
              <w:widowControl w:val="0"/>
              <w:pBdr>
                <w:top w:val="single" w:sz="4" w:space="1" w:color="auto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Group Descriptives</w:t>
            </w:r>
          </w:p>
        </w:tc>
        <w:tc>
          <w:tcPr>
            <w:tcW w:w="2233" w:type="pct"/>
            <w:vMerge/>
          </w:tcPr>
          <w:p w14:paraId="0F9D616A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0B49C4" w14:paraId="7CDA5956" w14:textId="77777777" w:rsidTr="00494988">
        <w:trPr>
          <w:trHeight w:val="340"/>
        </w:trPr>
        <w:tc>
          <w:tcPr>
            <w:tcW w:w="621" w:type="pct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414C868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Phosphate</w:t>
            </w:r>
          </w:p>
        </w:tc>
        <w:tc>
          <w:tcPr>
            <w:tcW w:w="531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C58E27F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 xml:space="preserve">Well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t</w:t>
            </w: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ype</w:t>
            </w:r>
          </w:p>
        </w:tc>
        <w:tc>
          <w:tcPr>
            <w:tcW w:w="265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8F5FC20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5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N</w:t>
            </w:r>
          </w:p>
        </w:tc>
        <w:tc>
          <w:tcPr>
            <w:tcW w:w="482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FD6373C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Mean</w:t>
            </w:r>
          </w:p>
        </w:tc>
        <w:tc>
          <w:tcPr>
            <w:tcW w:w="387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811C9F2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3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SD</w:t>
            </w:r>
          </w:p>
        </w:tc>
        <w:tc>
          <w:tcPr>
            <w:tcW w:w="481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D7D17E3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11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SE</w:t>
            </w:r>
          </w:p>
        </w:tc>
        <w:tc>
          <w:tcPr>
            <w:tcW w:w="2233" w:type="pct"/>
            <w:vMerge/>
          </w:tcPr>
          <w:p w14:paraId="430A4A8A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0B49C4" w14:paraId="1AD33AE8" w14:textId="77777777" w:rsidTr="00494988">
        <w:trPr>
          <w:trHeight w:val="285"/>
        </w:trPr>
        <w:tc>
          <w:tcPr>
            <w:tcW w:w="621" w:type="pct"/>
            <w:vMerge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FA223D6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531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A45C2A6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8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Shallow</w:t>
            </w:r>
          </w:p>
        </w:tc>
        <w:tc>
          <w:tcPr>
            <w:tcW w:w="265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1494874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5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45</w:t>
            </w:r>
          </w:p>
        </w:tc>
        <w:tc>
          <w:tcPr>
            <w:tcW w:w="482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6D3E11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0.769</w:t>
            </w:r>
          </w:p>
        </w:tc>
        <w:tc>
          <w:tcPr>
            <w:tcW w:w="387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0F2E74B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3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1.062</w:t>
            </w:r>
          </w:p>
        </w:tc>
        <w:tc>
          <w:tcPr>
            <w:tcW w:w="481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1A00F47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4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0.1583</w:t>
            </w:r>
          </w:p>
        </w:tc>
        <w:tc>
          <w:tcPr>
            <w:tcW w:w="2233" w:type="pct"/>
            <w:vMerge/>
          </w:tcPr>
          <w:p w14:paraId="4476C0E7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0B49C4" w14:paraId="66E88924" w14:textId="77777777" w:rsidTr="00494988">
        <w:trPr>
          <w:trHeight w:val="285"/>
        </w:trPr>
        <w:tc>
          <w:tcPr>
            <w:tcW w:w="621" w:type="pct"/>
            <w:vMerge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48799B8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531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120ED9A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8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Deep</w:t>
            </w:r>
          </w:p>
        </w:tc>
        <w:tc>
          <w:tcPr>
            <w:tcW w:w="265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480AE7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5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13</w:t>
            </w:r>
          </w:p>
        </w:tc>
        <w:tc>
          <w:tcPr>
            <w:tcW w:w="482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D73795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0.138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87C05C0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3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0.185</w:t>
            </w:r>
          </w:p>
        </w:tc>
        <w:tc>
          <w:tcPr>
            <w:tcW w:w="481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F5808D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4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0B49C4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0.0513</w:t>
            </w:r>
          </w:p>
        </w:tc>
        <w:tc>
          <w:tcPr>
            <w:tcW w:w="2233" w:type="pct"/>
            <w:vMerge/>
            <w:tcBorders>
              <w:bottom w:val="single" w:sz="4" w:space="0" w:color="auto"/>
            </w:tcBorders>
          </w:tcPr>
          <w:p w14:paraId="6D5166FA" w14:textId="77777777" w:rsidR="001911AE" w:rsidRPr="000B49C4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</w:tbl>
    <w:p w14:paraId="01E221E4" w14:textId="77777777" w:rsidR="001911AE" w:rsidRDefault="001911AE" w:rsidP="001911A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42"/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4C469D38" w14:textId="77777777" w:rsidR="001911AE" w:rsidRDefault="001911AE" w:rsidP="001911A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851" w:hanging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4B1B35">
        <w:rPr>
          <w:rFonts w:ascii="Times New Roman" w:hAnsi="Times New Roman" w:cs="Times New Roman"/>
          <w:color w:val="000000"/>
          <w:sz w:val="20"/>
          <w:szCs w:val="20"/>
        </w:rPr>
        <w:t>Table 6. One Way ANOVA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4B1B35">
        <w:rPr>
          <w:rFonts w:ascii="Times New Roman" w:hAnsi="Times New Roman" w:cs="Times New Roman"/>
          <w:color w:val="000000"/>
          <w:sz w:val="20"/>
          <w:szCs w:val="20"/>
        </w:rPr>
        <w:t>(Welch's) of significance phosphate concentration in administration region on the groundwater basin and descriptive analysis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5"/>
        <w:gridCol w:w="1162"/>
        <w:gridCol w:w="504"/>
        <w:gridCol w:w="729"/>
        <w:gridCol w:w="725"/>
        <w:gridCol w:w="725"/>
        <w:gridCol w:w="4460"/>
      </w:tblGrid>
      <w:tr w:rsidR="001911AE" w:rsidRPr="00364212" w14:paraId="5E2A7FD0" w14:textId="77777777" w:rsidTr="00494988">
        <w:trPr>
          <w:trHeight w:val="285"/>
        </w:trPr>
        <w:tc>
          <w:tcPr>
            <w:tcW w:w="555" w:type="pct"/>
            <w:vMerge w:val="restar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C0A4B4E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Phosphate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1F7C0A2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8A5E3C3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F 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F1F92AB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df1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4A9A5E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df2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10BF86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p</w:t>
            </w:r>
          </w:p>
        </w:tc>
        <w:tc>
          <w:tcPr>
            <w:tcW w:w="2399" w:type="pct"/>
            <w:vMerge w:val="restart"/>
            <w:tcBorders>
              <w:top w:val="single" w:sz="4" w:space="0" w:color="auto"/>
            </w:tcBorders>
            <w:vAlign w:val="center"/>
          </w:tcPr>
          <w:p w14:paraId="53903412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7C9A7379" wp14:editId="3E62D297">
                  <wp:extent cx="3079750" cy="1739488"/>
                  <wp:effectExtent l="0" t="0" r="6350" b="0"/>
                  <wp:docPr id="1946887144" name="Picture 2" descr="A graph with different region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6887144" name="Picture 2" descr="A graph with different region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440" t="15932" r="28776" b="220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351" cy="1753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1AE" w:rsidRPr="00364212" w14:paraId="610A13A6" w14:textId="77777777" w:rsidTr="00494988">
        <w:trPr>
          <w:trHeight w:val="285"/>
        </w:trPr>
        <w:tc>
          <w:tcPr>
            <w:tcW w:w="555" w:type="pct"/>
            <w:vMerge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F763045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269B83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28BF44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120" w:right="-7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1.02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E3E62E7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4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651187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12.1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25E718A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0.435</w:t>
            </w:r>
          </w:p>
        </w:tc>
        <w:tc>
          <w:tcPr>
            <w:tcW w:w="2399" w:type="pct"/>
            <w:vMerge/>
          </w:tcPr>
          <w:p w14:paraId="4C367A99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364212" w14:paraId="254BFB19" w14:textId="77777777" w:rsidTr="00494988">
        <w:trPr>
          <w:trHeight w:val="270"/>
        </w:trPr>
        <w:tc>
          <w:tcPr>
            <w:tcW w:w="2601" w:type="pct"/>
            <w:gridSpan w:val="6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A0BFDD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Group Descriptive</w:t>
            </w:r>
          </w:p>
        </w:tc>
        <w:tc>
          <w:tcPr>
            <w:tcW w:w="2399" w:type="pct"/>
            <w:vMerge/>
          </w:tcPr>
          <w:p w14:paraId="63ED6516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364212" w14:paraId="56CEBC95" w14:textId="77777777" w:rsidTr="00494988">
        <w:trPr>
          <w:trHeight w:val="285"/>
        </w:trPr>
        <w:tc>
          <w:tcPr>
            <w:tcW w:w="555" w:type="pct"/>
            <w:vMerge w:val="restar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EECBC74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Phosphate</w:t>
            </w:r>
          </w:p>
          <w:p w14:paraId="0B06AE32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 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A5577FA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Regency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BE8740E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N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B92CCD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Mean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F8AE01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SD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384E2E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SE</w:t>
            </w:r>
          </w:p>
        </w:tc>
        <w:tc>
          <w:tcPr>
            <w:tcW w:w="2399" w:type="pct"/>
            <w:vMerge/>
          </w:tcPr>
          <w:p w14:paraId="331C1141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364212" w14:paraId="560FF09B" w14:textId="77777777" w:rsidTr="00494988">
        <w:trPr>
          <w:trHeight w:val="285"/>
        </w:trPr>
        <w:tc>
          <w:tcPr>
            <w:tcW w:w="555" w:type="pct"/>
            <w:vMerge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4259564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614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0E1016F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Surabaya</w:t>
            </w:r>
          </w:p>
        </w:tc>
        <w:tc>
          <w:tcPr>
            <w:tcW w:w="259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300CC94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3</w:t>
            </w:r>
          </w:p>
        </w:tc>
        <w:tc>
          <w:tcPr>
            <w:tcW w:w="380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0B507A9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0.540</w:t>
            </w:r>
          </w:p>
        </w:tc>
        <w:tc>
          <w:tcPr>
            <w:tcW w:w="380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BF39338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0.750</w:t>
            </w:r>
          </w:p>
        </w:tc>
        <w:tc>
          <w:tcPr>
            <w:tcW w:w="412" w:type="pc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A63A75B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0.433</w:t>
            </w:r>
          </w:p>
        </w:tc>
        <w:tc>
          <w:tcPr>
            <w:tcW w:w="2399" w:type="pct"/>
            <w:vMerge/>
          </w:tcPr>
          <w:p w14:paraId="4C1829FF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364212" w14:paraId="614D272E" w14:textId="77777777" w:rsidTr="00494988">
        <w:trPr>
          <w:trHeight w:val="285"/>
        </w:trPr>
        <w:tc>
          <w:tcPr>
            <w:tcW w:w="555" w:type="pct"/>
            <w:vMerge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C8E4366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614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8BC78C5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Gresik</w:t>
            </w:r>
          </w:p>
        </w:tc>
        <w:tc>
          <w:tcPr>
            <w:tcW w:w="259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71F9CE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13</w:t>
            </w:r>
          </w:p>
        </w:tc>
        <w:tc>
          <w:tcPr>
            <w:tcW w:w="380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C891E50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1.201</w:t>
            </w:r>
          </w:p>
        </w:tc>
        <w:tc>
          <w:tcPr>
            <w:tcW w:w="380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5CD208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1.264</w:t>
            </w:r>
          </w:p>
        </w:tc>
        <w:tc>
          <w:tcPr>
            <w:tcW w:w="412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AF25733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0.351</w:t>
            </w:r>
          </w:p>
        </w:tc>
        <w:tc>
          <w:tcPr>
            <w:tcW w:w="2399" w:type="pct"/>
            <w:vMerge/>
          </w:tcPr>
          <w:p w14:paraId="0E07EE49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364212" w14:paraId="57FC4236" w14:textId="77777777" w:rsidTr="00494988">
        <w:trPr>
          <w:trHeight w:val="270"/>
        </w:trPr>
        <w:tc>
          <w:tcPr>
            <w:tcW w:w="555" w:type="pct"/>
            <w:vMerge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E5068C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614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83905D8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Lamongan</w:t>
            </w:r>
          </w:p>
        </w:tc>
        <w:tc>
          <w:tcPr>
            <w:tcW w:w="259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EA21945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16</w:t>
            </w:r>
          </w:p>
        </w:tc>
        <w:tc>
          <w:tcPr>
            <w:tcW w:w="380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BB031D3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0.523</w:t>
            </w:r>
          </w:p>
        </w:tc>
        <w:tc>
          <w:tcPr>
            <w:tcW w:w="380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174499D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0.741</w:t>
            </w:r>
          </w:p>
        </w:tc>
        <w:tc>
          <w:tcPr>
            <w:tcW w:w="412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538DD56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0.185</w:t>
            </w:r>
          </w:p>
        </w:tc>
        <w:tc>
          <w:tcPr>
            <w:tcW w:w="2399" w:type="pct"/>
            <w:vMerge/>
          </w:tcPr>
          <w:p w14:paraId="118FE2CB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364212" w14:paraId="4E9BE137" w14:textId="77777777" w:rsidTr="00494988">
        <w:trPr>
          <w:trHeight w:val="270"/>
        </w:trPr>
        <w:tc>
          <w:tcPr>
            <w:tcW w:w="555" w:type="pct"/>
            <w:vMerge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38501DD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614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0A53282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Bojonegoro</w:t>
            </w:r>
          </w:p>
        </w:tc>
        <w:tc>
          <w:tcPr>
            <w:tcW w:w="259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C8F7A0B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16</w:t>
            </w:r>
          </w:p>
        </w:tc>
        <w:tc>
          <w:tcPr>
            <w:tcW w:w="380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749E984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0.369</w:t>
            </w:r>
          </w:p>
        </w:tc>
        <w:tc>
          <w:tcPr>
            <w:tcW w:w="380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990279F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0.610</w:t>
            </w:r>
          </w:p>
        </w:tc>
        <w:tc>
          <w:tcPr>
            <w:tcW w:w="412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A4CE139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0.152</w:t>
            </w:r>
          </w:p>
        </w:tc>
        <w:tc>
          <w:tcPr>
            <w:tcW w:w="2399" w:type="pct"/>
            <w:vMerge/>
          </w:tcPr>
          <w:p w14:paraId="4268EEBF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364212" w14:paraId="55434BB5" w14:textId="77777777" w:rsidTr="00494988">
        <w:trPr>
          <w:trHeight w:val="285"/>
        </w:trPr>
        <w:tc>
          <w:tcPr>
            <w:tcW w:w="555" w:type="pct"/>
            <w:vMerge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1BCDED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614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EB7D9DC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Tuban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2DA1D1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10</w:t>
            </w:r>
          </w:p>
        </w:tc>
        <w:tc>
          <w:tcPr>
            <w:tcW w:w="380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7A5A10D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0.489</w:t>
            </w:r>
          </w:p>
        </w:tc>
        <w:tc>
          <w:tcPr>
            <w:tcW w:w="380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8202633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1.255</w:t>
            </w:r>
          </w:p>
        </w:tc>
        <w:tc>
          <w:tcPr>
            <w:tcW w:w="412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4662807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364212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0.397</w:t>
            </w:r>
          </w:p>
        </w:tc>
        <w:tc>
          <w:tcPr>
            <w:tcW w:w="2399" w:type="pct"/>
            <w:vMerge/>
            <w:tcBorders>
              <w:bottom w:val="single" w:sz="4" w:space="0" w:color="auto"/>
            </w:tcBorders>
          </w:tcPr>
          <w:p w14:paraId="7E1A628A" w14:textId="77777777" w:rsidR="001911AE" w:rsidRPr="00364212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1" w:hanging="70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</w:tbl>
    <w:p w14:paraId="11BC3719" w14:textId="77777777" w:rsidR="001911AE" w:rsidRDefault="001911AE" w:rsidP="001911A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851" w:hanging="709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27F883A1" w14:textId="77777777" w:rsidR="001911AE" w:rsidRPr="00997BC5" w:rsidRDefault="001911AE" w:rsidP="001911A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42"/>
        <w:jc w:val="both"/>
        <w:rPr>
          <w:rFonts w:ascii="Times New Roman" w:hAnsi="Times New Roman" w:cs="Times New Roman"/>
          <w:color w:val="000000"/>
          <w:sz w:val="20"/>
          <w:szCs w:val="20"/>
          <w:lang w:val="en-ID"/>
        </w:rPr>
      </w:pPr>
      <w:r w:rsidRPr="00997BC5">
        <w:rPr>
          <w:rFonts w:ascii="Times New Roman" w:hAnsi="Times New Roman" w:cs="Times New Roman"/>
          <w:color w:val="000000"/>
          <w:sz w:val="20"/>
          <w:szCs w:val="20"/>
          <w:lang w:val="en-ID"/>
        </w:rPr>
        <w:t>Table 7. One-way ANOVA (Welch's)</w:t>
      </w:r>
      <w:r>
        <w:rPr>
          <w:rFonts w:ascii="Times New Roman" w:hAnsi="Times New Roman" w:cs="Times New Roman"/>
          <w:color w:val="000000"/>
          <w:sz w:val="20"/>
          <w:szCs w:val="20"/>
          <w:lang w:val="en-ID"/>
        </w:rPr>
        <w:t>, d</w:t>
      </w:r>
      <w:r w:rsidRPr="00997BC5">
        <w:rPr>
          <w:rFonts w:ascii="Times New Roman" w:hAnsi="Times New Roman" w:cs="Times New Roman"/>
          <w:color w:val="000000"/>
          <w:sz w:val="20"/>
          <w:szCs w:val="20"/>
          <w:lang w:val="en-ID"/>
        </w:rPr>
        <w:t>ifferences in phosphate levels based on regional classification 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5"/>
        <w:gridCol w:w="1004"/>
        <w:gridCol w:w="744"/>
        <w:gridCol w:w="749"/>
        <w:gridCol w:w="744"/>
        <w:gridCol w:w="744"/>
        <w:gridCol w:w="4290"/>
      </w:tblGrid>
      <w:tr w:rsidR="001911AE" w:rsidRPr="00997BC5" w14:paraId="39CBA0FB" w14:textId="77777777" w:rsidTr="001911AE">
        <w:trPr>
          <w:trHeight w:val="285"/>
        </w:trPr>
        <w:tc>
          <w:tcPr>
            <w:tcW w:w="580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3DE7755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 </w:t>
            </w:r>
          </w:p>
        </w:tc>
        <w:tc>
          <w:tcPr>
            <w:tcW w:w="536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94A211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 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1A23C4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F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ADAFBE2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df 1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DFDD33D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df 2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D9D7F3C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p</w:t>
            </w:r>
          </w:p>
        </w:tc>
        <w:tc>
          <w:tcPr>
            <w:tcW w:w="2292" w:type="pct"/>
            <w:vMerge w:val="restart"/>
            <w:vAlign w:val="center"/>
          </w:tcPr>
          <w:p w14:paraId="7E2703D9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0150EA89" wp14:editId="41E39829">
                  <wp:extent cx="2857500" cy="1507397"/>
                  <wp:effectExtent l="0" t="0" r="0" b="0"/>
                  <wp:docPr id="559679795" name="Picture 3" descr="A graph of a number of peop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679795" name="Picture 3" descr="A graph of a number of peop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35" t="17288" r="28108" b="242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5451" cy="1511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1AE" w:rsidRPr="00997BC5" w14:paraId="7BE369BC" w14:textId="77777777" w:rsidTr="001911AE">
        <w:trPr>
          <w:trHeight w:val="285"/>
        </w:trPr>
        <w:tc>
          <w:tcPr>
            <w:tcW w:w="580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3EB8E7B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Phosphate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EC5E199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 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86C670C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0.566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1BA279A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2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8E1C87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2.71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E96239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0.623</w:t>
            </w:r>
          </w:p>
        </w:tc>
        <w:tc>
          <w:tcPr>
            <w:tcW w:w="2292" w:type="pct"/>
            <w:vMerge/>
          </w:tcPr>
          <w:p w14:paraId="376A1639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997BC5" w14:paraId="51FBAE33" w14:textId="77777777" w:rsidTr="001911AE">
        <w:trPr>
          <w:trHeight w:val="270"/>
        </w:trPr>
        <w:tc>
          <w:tcPr>
            <w:tcW w:w="2708" w:type="pct"/>
            <w:gridSpan w:val="6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E5C5A1D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  <w:p w14:paraId="17F9FE74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Group Descriptives</w:t>
            </w:r>
          </w:p>
        </w:tc>
        <w:tc>
          <w:tcPr>
            <w:tcW w:w="2292" w:type="pct"/>
            <w:vMerge/>
          </w:tcPr>
          <w:p w14:paraId="6CA35B8A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997BC5" w14:paraId="4F95F883" w14:textId="77777777" w:rsidTr="001911AE">
        <w:trPr>
          <w:trHeight w:val="285"/>
        </w:trPr>
        <w:tc>
          <w:tcPr>
            <w:tcW w:w="580" w:type="pct"/>
            <w:vMerge w:val="restar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F56B81D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 </w:t>
            </w:r>
          </w:p>
          <w:p w14:paraId="7CE2055A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Phosphate</w:t>
            </w:r>
          </w:p>
          <w:p w14:paraId="05F43F37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 </w:t>
            </w:r>
          </w:p>
          <w:p w14:paraId="0629DBA7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EDC51C4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Category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539733E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N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06DD59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Mean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A6698A4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SD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CFAA86B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SE</w:t>
            </w:r>
          </w:p>
        </w:tc>
        <w:tc>
          <w:tcPr>
            <w:tcW w:w="2292" w:type="pct"/>
            <w:vMerge/>
          </w:tcPr>
          <w:p w14:paraId="071BC660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997BC5" w14:paraId="6F039CF7" w14:textId="77777777" w:rsidTr="001911AE">
        <w:trPr>
          <w:trHeight w:val="285"/>
        </w:trPr>
        <w:tc>
          <w:tcPr>
            <w:tcW w:w="580" w:type="pct"/>
            <w:vMerge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76B96CD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536" w:type="pct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5850ED1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Rural</w:t>
            </w:r>
          </w:p>
        </w:tc>
        <w:tc>
          <w:tcPr>
            <w:tcW w:w="397" w:type="pct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962152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50</w:t>
            </w:r>
          </w:p>
        </w:tc>
        <w:tc>
          <w:tcPr>
            <w:tcW w:w="400" w:type="pct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68925E0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0.558</w:t>
            </w:r>
          </w:p>
        </w:tc>
        <w:tc>
          <w:tcPr>
            <w:tcW w:w="397" w:type="pct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7EC91B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0.942</w:t>
            </w:r>
          </w:p>
        </w:tc>
        <w:tc>
          <w:tcPr>
            <w:tcW w:w="397" w:type="pct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8F5FCA1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0.133</w:t>
            </w:r>
          </w:p>
        </w:tc>
        <w:tc>
          <w:tcPr>
            <w:tcW w:w="2292" w:type="pct"/>
            <w:vMerge/>
          </w:tcPr>
          <w:p w14:paraId="6FE994F0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997BC5" w14:paraId="127A3C62" w14:textId="77777777" w:rsidTr="001911AE">
        <w:trPr>
          <w:trHeight w:val="270"/>
        </w:trPr>
        <w:tc>
          <w:tcPr>
            <w:tcW w:w="580" w:type="pct"/>
            <w:vMerge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A9B194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536" w:type="pct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0E72BA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Peri-Urban</w:t>
            </w:r>
          </w:p>
        </w:tc>
        <w:tc>
          <w:tcPr>
            <w:tcW w:w="397" w:type="pct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2541C11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6</w:t>
            </w:r>
          </w:p>
        </w:tc>
        <w:tc>
          <w:tcPr>
            <w:tcW w:w="400" w:type="pct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FC5917E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1.179</w:t>
            </w:r>
          </w:p>
        </w:tc>
        <w:tc>
          <w:tcPr>
            <w:tcW w:w="397" w:type="pct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96B5608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1.281</w:t>
            </w:r>
          </w:p>
        </w:tc>
        <w:tc>
          <w:tcPr>
            <w:tcW w:w="397" w:type="pct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5D040C8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0.523</w:t>
            </w:r>
          </w:p>
        </w:tc>
        <w:tc>
          <w:tcPr>
            <w:tcW w:w="2292" w:type="pct"/>
            <w:vMerge/>
          </w:tcPr>
          <w:p w14:paraId="11520443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997BC5" w14:paraId="438C882C" w14:textId="77777777" w:rsidTr="001911AE">
        <w:trPr>
          <w:trHeight w:val="285"/>
        </w:trPr>
        <w:tc>
          <w:tcPr>
            <w:tcW w:w="580" w:type="pct"/>
            <w:vMerge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6B3E5C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536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44498F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Urban</w:t>
            </w:r>
          </w:p>
        </w:tc>
        <w:tc>
          <w:tcPr>
            <w:tcW w:w="397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5C6A96C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2</w:t>
            </w:r>
          </w:p>
        </w:tc>
        <w:tc>
          <w:tcPr>
            <w:tcW w:w="400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15E7019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0.712</w:t>
            </w:r>
          </w:p>
        </w:tc>
        <w:tc>
          <w:tcPr>
            <w:tcW w:w="397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EFF3D15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0.541</w:t>
            </w:r>
          </w:p>
        </w:tc>
        <w:tc>
          <w:tcPr>
            <w:tcW w:w="397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0D72BD8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997BC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0.382</w:t>
            </w:r>
          </w:p>
        </w:tc>
        <w:tc>
          <w:tcPr>
            <w:tcW w:w="2292" w:type="pct"/>
            <w:vMerge/>
          </w:tcPr>
          <w:p w14:paraId="59B9AF72" w14:textId="77777777" w:rsidR="001911AE" w:rsidRPr="00997BC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</w:tbl>
    <w:p w14:paraId="55F6D59F" w14:textId="77777777" w:rsidR="001911AE" w:rsidRPr="00120345" w:rsidRDefault="001911AE" w:rsidP="001911A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42"/>
        <w:jc w:val="both"/>
        <w:rPr>
          <w:rFonts w:ascii="Times New Roman" w:hAnsi="Times New Roman" w:cs="Times New Roman"/>
          <w:color w:val="000000"/>
          <w:sz w:val="20"/>
          <w:szCs w:val="20"/>
          <w:lang w:val="en-ID"/>
        </w:rPr>
      </w:pPr>
      <w:r w:rsidRPr="00120345">
        <w:rPr>
          <w:rFonts w:ascii="Times New Roman" w:hAnsi="Times New Roman" w:cs="Times New Roman"/>
          <w:color w:val="000000"/>
          <w:sz w:val="20"/>
          <w:szCs w:val="20"/>
          <w:lang w:val="en-ID"/>
        </w:rPr>
        <w:t>Table 8. One-way ANOVA (Welch's)</w:t>
      </w:r>
      <w:r>
        <w:rPr>
          <w:rFonts w:ascii="Times New Roman" w:hAnsi="Times New Roman" w:cs="Times New Roman"/>
          <w:color w:val="000000"/>
          <w:sz w:val="20"/>
          <w:szCs w:val="20"/>
          <w:lang w:val="en-ID"/>
        </w:rPr>
        <w:t>, d</w:t>
      </w:r>
      <w:r w:rsidRPr="00120345">
        <w:rPr>
          <w:rFonts w:ascii="Times New Roman" w:hAnsi="Times New Roman" w:cs="Times New Roman"/>
          <w:color w:val="000000"/>
          <w:sz w:val="20"/>
          <w:szCs w:val="20"/>
          <w:lang w:val="en-ID"/>
        </w:rPr>
        <w:t>ifferences in phosphate levels based on LULC Classification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5"/>
        <w:gridCol w:w="1198"/>
        <w:gridCol w:w="650"/>
        <w:gridCol w:w="656"/>
        <w:gridCol w:w="650"/>
        <w:gridCol w:w="650"/>
        <w:gridCol w:w="4391"/>
      </w:tblGrid>
      <w:tr w:rsidR="001911AE" w:rsidRPr="00120345" w14:paraId="0DA05B04" w14:textId="77777777" w:rsidTr="00494988">
        <w:trPr>
          <w:trHeight w:val="285"/>
        </w:trPr>
        <w:tc>
          <w:tcPr>
            <w:tcW w:w="556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96E1D22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 </w:t>
            </w:r>
          </w:p>
        </w:tc>
        <w:tc>
          <w:tcPr>
            <w:tcW w:w="658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060A288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 </w:t>
            </w:r>
          </w:p>
        </w:tc>
        <w:tc>
          <w:tcPr>
            <w:tcW w:w="31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647F493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F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17E9BF1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df 1</w:t>
            </w:r>
          </w:p>
        </w:tc>
        <w:tc>
          <w:tcPr>
            <w:tcW w:w="338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316603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df 2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23457F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p</w:t>
            </w:r>
          </w:p>
        </w:tc>
        <w:tc>
          <w:tcPr>
            <w:tcW w:w="2412" w:type="pct"/>
            <w:vMerge w:val="restart"/>
          </w:tcPr>
          <w:p w14:paraId="072E1320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059984EF" wp14:editId="64DA4FD6">
                  <wp:extent cx="2741930" cy="1528833"/>
                  <wp:effectExtent l="0" t="0" r="1270" b="0"/>
                  <wp:docPr id="1489909906" name="Picture 4" descr="A graph with lines and a bar char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9909906" name="Picture 4" descr="A graph with lines and a bar char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49" t="15593" r="27822" b="220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1345" cy="15340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1AE" w:rsidRPr="00120345" w14:paraId="656610B2" w14:textId="77777777" w:rsidTr="00494988">
        <w:trPr>
          <w:trHeight w:val="285"/>
        </w:trPr>
        <w:tc>
          <w:tcPr>
            <w:tcW w:w="556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BD05842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Phosphate</w:t>
            </w:r>
          </w:p>
        </w:tc>
        <w:tc>
          <w:tcPr>
            <w:tcW w:w="658" w:type="pct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D6B178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 </w:t>
            </w:r>
          </w:p>
        </w:tc>
        <w:tc>
          <w:tcPr>
            <w:tcW w:w="31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1632C19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5.479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49F9D50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2</w:t>
            </w:r>
          </w:p>
        </w:tc>
        <w:tc>
          <w:tcPr>
            <w:tcW w:w="338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A62E4EB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23.0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EF509EC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0.011</w:t>
            </w:r>
          </w:p>
        </w:tc>
        <w:tc>
          <w:tcPr>
            <w:tcW w:w="2412" w:type="pct"/>
            <w:vMerge/>
          </w:tcPr>
          <w:p w14:paraId="498A9AEB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120345" w14:paraId="2EBF1634" w14:textId="77777777" w:rsidTr="00494988">
        <w:trPr>
          <w:trHeight w:val="270"/>
        </w:trPr>
        <w:tc>
          <w:tcPr>
            <w:tcW w:w="2588" w:type="pct"/>
            <w:gridSpan w:val="6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79B6903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  <w:p w14:paraId="40186498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lastRenderedPageBreak/>
              <w:t>Group Descriptives</w:t>
            </w:r>
          </w:p>
        </w:tc>
        <w:tc>
          <w:tcPr>
            <w:tcW w:w="2412" w:type="pct"/>
            <w:vMerge/>
          </w:tcPr>
          <w:p w14:paraId="02D7E028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120345" w14:paraId="005CC47F" w14:textId="77777777" w:rsidTr="00494988">
        <w:trPr>
          <w:trHeight w:val="285"/>
        </w:trPr>
        <w:tc>
          <w:tcPr>
            <w:tcW w:w="556" w:type="pct"/>
            <w:vMerge w:val="restar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3C3A128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 </w:t>
            </w:r>
          </w:p>
          <w:p w14:paraId="330A6B53" w14:textId="77777777" w:rsidR="001911AE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  <w:p w14:paraId="31C4294B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Phosphate</w:t>
            </w:r>
          </w:p>
          <w:p w14:paraId="4D70E96D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 </w:t>
            </w:r>
          </w:p>
          <w:p w14:paraId="7FB7E9DD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 </w:t>
            </w: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93B95F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Category</w:t>
            </w:r>
          </w:p>
        </w:tc>
        <w:tc>
          <w:tcPr>
            <w:tcW w:w="31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73B558B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N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4D7BC7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Mean</w:t>
            </w:r>
          </w:p>
        </w:tc>
        <w:tc>
          <w:tcPr>
            <w:tcW w:w="338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99269AC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SD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0ECA002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SE</w:t>
            </w:r>
          </w:p>
        </w:tc>
        <w:tc>
          <w:tcPr>
            <w:tcW w:w="2412" w:type="pct"/>
            <w:vMerge/>
          </w:tcPr>
          <w:p w14:paraId="20C3533B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120345" w14:paraId="1B0A1819" w14:textId="77777777" w:rsidTr="00494988">
        <w:trPr>
          <w:trHeight w:val="285"/>
        </w:trPr>
        <w:tc>
          <w:tcPr>
            <w:tcW w:w="556" w:type="pct"/>
            <w:vMerge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EAE93F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658" w:type="pct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C02D6B4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Settlement</w:t>
            </w:r>
          </w:p>
        </w:tc>
        <w:tc>
          <w:tcPr>
            <w:tcW w:w="310" w:type="pct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3F37DD1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23</w:t>
            </w:r>
          </w:p>
        </w:tc>
        <w:tc>
          <w:tcPr>
            <w:tcW w:w="317" w:type="pct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F2E64A0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1.107</w:t>
            </w:r>
          </w:p>
        </w:tc>
        <w:tc>
          <w:tcPr>
            <w:tcW w:w="338" w:type="pct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D717F8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1.294</w:t>
            </w:r>
          </w:p>
        </w:tc>
        <w:tc>
          <w:tcPr>
            <w:tcW w:w="409" w:type="pct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3BF4C03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0.270</w:t>
            </w:r>
          </w:p>
        </w:tc>
        <w:tc>
          <w:tcPr>
            <w:tcW w:w="2412" w:type="pct"/>
            <w:vMerge/>
          </w:tcPr>
          <w:p w14:paraId="6CD3F926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120345" w14:paraId="7891C809" w14:textId="77777777" w:rsidTr="00494988">
        <w:trPr>
          <w:trHeight w:val="270"/>
        </w:trPr>
        <w:tc>
          <w:tcPr>
            <w:tcW w:w="556" w:type="pct"/>
            <w:vMerge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4B4322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658" w:type="pct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B5B5733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Rice Fields</w:t>
            </w:r>
          </w:p>
        </w:tc>
        <w:tc>
          <w:tcPr>
            <w:tcW w:w="310" w:type="pct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2D366F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30</w:t>
            </w:r>
          </w:p>
        </w:tc>
        <w:tc>
          <w:tcPr>
            <w:tcW w:w="317" w:type="pct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8E4AB8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0.337</w:t>
            </w:r>
          </w:p>
        </w:tc>
        <w:tc>
          <w:tcPr>
            <w:tcW w:w="338" w:type="pct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4D53B33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0.530</w:t>
            </w:r>
          </w:p>
        </w:tc>
        <w:tc>
          <w:tcPr>
            <w:tcW w:w="409" w:type="pct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4D02DF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0.097</w:t>
            </w:r>
          </w:p>
        </w:tc>
        <w:tc>
          <w:tcPr>
            <w:tcW w:w="2412" w:type="pct"/>
            <w:vMerge/>
          </w:tcPr>
          <w:p w14:paraId="2C73FBDB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  <w:tr w:rsidR="001911AE" w:rsidRPr="00120345" w14:paraId="43AE0242" w14:textId="77777777" w:rsidTr="00494988">
        <w:trPr>
          <w:trHeight w:val="285"/>
        </w:trPr>
        <w:tc>
          <w:tcPr>
            <w:tcW w:w="556" w:type="pct"/>
            <w:vMerge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B40C6A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  <w:tc>
          <w:tcPr>
            <w:tcW w:w="658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4CFDD3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Industry</w:t>
            </w:r>
          </w:p>
        </w:tc>
        <w:tc>
          <w:tcPr>
            <w:tcW w:w="310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5B24DC9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5</w:t>
            </w:r>
          </w:p>
        </w:tc>
        <w:tc>
          <w:tcPr>
            <w:tcW w:w="317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45EF275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0.168</w:t>
            </w:r>
          </w:p>
        </w:tc>
        <w:tc>
          <w:tcPr>
            <w:tcW w:w="338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885590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0.200</w:t>
            </w:r>
          </w:p>
        </w:tc>
        <w:tc>
          <w:tcPr>
            <w:tcW w:w="409" w:type="pct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E472DBB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  <w:r w:rsidRPr="00120345"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  <w:t>0.089</w:t>
            </w:r>
          </w:p>
        </w:tc>
        <w:tc>
          <w:tcPr>
            <w:tcW w:w="2412" w:type="pct"/>
            <w:vMerge/>
          </w:tcPr>
          <w:p w14:paraId="3BB25685" w14:textId="77777777" w:rsidR="001911AE" w:rsidRPr="00120345" w:rsidRDefault="001911AE" w:rsidP="004949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ID"/>
              </w:rPr>
            </w:pPr>
          </w:p>
        </w:tc>
      </w:tr>
    </w:tbl>
    <w:p w14:paraId="71ABC0C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1AE"/>
    <w:rsid w:val="00037BF6"/>
    <w:rsid w:val="001911AE"/>
    <w:rsid w:val="00195413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0F853"/>
  <w15:chartTrackingRefBased/>
  <w15:docId w15:val="{EC38E9F0-BFFB-4DD2-924F-F5596BBFD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1AE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en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11A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11A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11A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11A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11A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11A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11A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11A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11A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11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11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11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11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11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11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11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11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11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11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11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11A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11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11A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11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11A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11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11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11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11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5" Type="http://schemas.microsoft.com/office/2007/relationships/hdphoto" Target="media/hdphoto1.wdp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microsoft.com/office/2007/relationships/hdphoto" Target="media/hdphoto3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206</Words>
  <Characters>1175</Characters>
  <Application>Microsoft Office Word</Application>
  <DocSecurity>0</DocSecurity>
  <Lines>9</Lines>
  <Paragraphs>2</Paragraphs>
  <ScaleCrop>false</ScaleCrop>
  <Company>Springer Nature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2025-07-17T16:18:00Z</dcterms:created>
  <dcterms:modified xsi:type="dcterms:W3CDTF">2025-07-17T16:18:00Z</dcterms:modified>
</cp:coreProperties>
</file>