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5F5C" w14:textId="7E1194A5" w:rsidR="00C850E4" w:rsidRDefault="00402803" w:rsidP="009F150A">
      <w:pPr>
        <w:pStyle w:val="1"/>
        <w:jc w:val="center"/>
        <w:rPr>
          <w:rFonts w:ascii="Times New Roman" w:hAnsi="Times New Roman" w:cs="Times New Roman"/>
        </w:rPr>
      </w:pPr>
      <w:r w:rsidRPr="00402803">
        <w:rPr>
          <w:rFonts w:ascii="Times New Roman" w:hAnsi="Times New Roman" w:cs="Times New Roman" w:hint="eastAsia"/>
        </w:rPr>
        <w:t xml:space="preserve">Semi-Structured Interview Protocol: Exploring Emotional Mechanisms Underlying Intermittent Dropout in </w:t>
      </w:r>
      <w:r w:rsidR="00E552EC">
        <w:rPr>
          <w:rFonts w:ascii="Times New Roman" w:hAnsi="Times New Roman" w:cs="Times New Roman" w:hint="eastAsia"/>
        </w:rPr>
        <w:t>-</w:t>
      </w:r>
      <w:r w:rsidRPr="00402803">
        <w:rPr>
          <w:rFonts w:ascii="Times New Roman" w:hAnsi="Times New Roman" w:cs="Times New Roman" w:hint="eastAsia"/>
        </w:rPr>
        <w:t>Technology-Assisted Learning</w:t>
      </w:r>
    </w:p>
    <w:p w14:paraId="629B782D" w14:textId="77777777" w:rsidR="00402803" w:rsidRPr="00402803" w:rsidRDefault="00402803" w:rsidP="00402803">
      <w:pPr>
        <w:rPr>
          <w:rFonts w:hint="eastAsia"/>
        </w:rPr>
      </w:pPr>
    </w:p>
    <w:p w14:paraId="49C46BC5" w14:textId="77777777" w:rsidR="00402803" w:rsidRPr="00402803" w:rsidRDefault="00402803" w:rsidP="00402803">
      <w:pPr>
        <w:pStyle w:val="a9"/>
        <w:ind w:left="360"/>
        <w:rPr>
          <w:rFonts w:hint="eastAsia"/>
          <w:lang w:val="en-US"/>
        </w:rPr>
      </w:pPr>
      <w:r w:rsidRPr="00402803">
        <w:rPr>
          <w:b/>
          <w:bCs/>
          <w:lang w:val="en-US"/>
        </w:rPr>
        <w:t>Introduction (to be read aloud):</w:t>
      </w:r>
      <w:r w:rsidRPr="00402803">
        <w:rPr>
          <w:lang w:val="en-US"/>
        </w:rPr>
        <w:br/>
        <w:t>Thank you for agreeing to participate in this study. The purpose of this interview is to understand your experiences with technology-assisted learning and the emotions that may influence your engagement or disengagement. There are no right or wrong answers—just your honest thoughts. Your identity will remain confidential.</w:t>
      </w:r>
    </w:p>
    <w:p w14:paraId="4C2C2350" w14:textId="77777777" w:rsidR="00402803" w:rsidRDefault="00402803" w:rsidP="00402803">
      <w:pPr>
        <w:pStyle w:val="a9"/>
        <w:ind w:left="360"/>
        <w:rPr>
          <w:rFonts w:hint="eastAsia"/>
          <w:lang w:val="en-US"/>
        </w:rPr>
      </w:pPr>
    </w:p>
    <w:p w14:paraId="09E869E4" w14:textId="77F6A530" w:rsidR="00402803" w:rsidRPr="00402803" w:rsidRDefault="00402803" w:rsidP="00402803">
      <w:pPr>
        <w:pStyle w:val="a9"/>
        <w:ind w:left="360"/>
        <w:rPr>
          <w:rFonts w:hint="eastAsia"/>
          <w:b/>
          <w:bCs/>
          <w:lang w:val="en-US"/>
        </w:rPr>
      </w:pPr>
      <w:r w:rsidRPr="00402803">
        <w:rPr>
          <w:b/>
          <w:bCs/>
          <w:lang w:val="en-US"/>
        </w:rPr>
        <w:t>Section A: Background and Experience</w:t>
      </w:r>
    </w:p>
    <w:p w14:paraId="34331477" w14:textId="77777777" w:rsidR="00402803" w:rsidRPr="00402803" w:rsidRDefault="00402803" w:rsidP="00402803">
      <w:pPr>
        <w:pStyle w:val="a9"/>
        <w:numPr>
          <w:ilvl w:val="0"/>
          <w:numId w:val="2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Can you briefly describe your typical use of educational technology (e.g., Rain Classroom, MOOC platforms, learning management systems)?</w:t>
      </w:r>
      <w:r w:rsidRPr="00402803">
        <w:rPr>
          <w:lang w:val="en-US"/>
        </w:rPr>
        <w:br/>
      </w:r>
      <w:r w:rsidRPr="00402803">
        <w:rPr>
          <w:i/>
          <w:iCs/>
          <w:lang w:val="en-US"/>
        </w:rPr>
        <w:t>(Probing: frequency of use, types of tools used, context of use—classroom or self-study)</w:t>
      </w:r>
    </w:p>
    <w:p w14:paraId="26A4DB65" w14:textId="77777777" w:rsidR="00402803" w:rsidRPr="00402803" w:rsidRDefault="00402803" w:rsidP="00402803">
      <w:pPr>
        <w:pStyle w:val="a9"/>
        <w:numPr>
          <w:ilvl w:val="0"/>
          <w:numId w:val="2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Have you ever experienced interruptions in your use of these tools?</w:t>
      </w:r>
      <w:r w:rsidRPr="00402803">
        <w:rPr>
          <w:lang w:val="en-US"/>
        </w:rPr>
        <w:br/>
      </w:r>
      <w:r w:rsidRPr="00402803">
        <w:rPr>
          <w:i/>
          <w:iCs/>
          <w:lang w:val="en-US"/>
        </w:rPr>
        <w:t>(Probing: What did the interruption look like—complete stop, reduced use, or selective avoidance of functions?)</w:t>
      </w:r>
    </w:p>
    <w:p w14:paraId="1D817415" w14:textId="77777777" w:rsidR="00402803" w:rsidRPr="00402803" w:rsidRDefault="00402803" w:rsidP="00402803">
      <w:pPr>
        <w:pStyle w:val="a9"/>
        <w:numPr>
          <w:ilvl w:val="0"/>
          <w:numId w:val="2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Can you recall a time when you intentionally avoided using a specific feature or tool? Why?</w:t>
      </w:r>
    </w:p>
    <w:p w14:paraId="26E48CA8" w14:textId="77777777" w:rsidR="00402803" w:rsidRDefault="00402803" w:rsidP="00402803">
      <w:pPr>
        <w:pStyle w:val="a9"/>
        <w:ind w:left="360"/>
        <w:rPr>
          <w:rFonts w:hint="eastAsia"/>
          <w:lang w:val="en-US"/>
        </w:rPr>
      </w:pPr>
    </w:p>
    <w:p w14:paraId="12EF0AE1" w14:textId="54539E16" w:rsidR="00402803" w:rsidRPr="00402803" w:rsidRDefault="00402803" w:rsidP="00402803">
      <w:pPr>
        <w:pStyle w:val="a9"/>
        <w:ind w:left="360"/>
        <w:rPr>
          <w:rFonts w:hint="eastAsia"/>
          <w:b/>
          <w:bCs/>
          <w:lang w:val="en-US"/>
        </w:rPr>
      </w:pPr>
      <w:r w:rsidRPr="00402803">
        <w:rPr>
          <w:b/>
          <w:bCs/>
          <w:lang w:val="en-US"/>
        </w:rPr>
        <w:t>Section B: Emotional Triggers and Responses</w:t>
      </w:r>
    </w:p>
    <w:p w14:paraId="778125CA" w14:textId="77777777" w:rsidR="00402803" w:rsidRPr="00402803" w:rsidRDefault="00402803" w:rsidP="00402803">
      <w:pPr>
        <w:pStyle w:val="a9"/>
        <w:numPr>
          <w:ilvl w:val="0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In your experience, have emotional factors influenced your motivation or willingness to continue using educational technologies? If yes, in what way?</w:t>
      </w:r>
    </w:p>
    <w:p w14:paraId="30939E3C" w14:textId="77777777" w:rsidR="00402803" w:rsidRPr="00402803" w:rsidRDefault="00402803" w:rsidP="00402803">
      <w:pPr>
        <w:pStyle w:val="a9"/>
        <w:numPr>
          <w:ilvl w:val="0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Let me go through a few emotions. Please let me know if you have felt these during technology-assisted learning, and what triggered them.</w:t>
      </w:r>
    </w:p>
    <w:p w14:paraId="2A2A3459" w14:textId="77777777" w:rsidR="00402803" w:rsidRPr="00402803" w:rsidRDefault="00402803" w:rsidP="00402803">
      <w:pPr>
        <w:pStyle w:val="a9"/>
        <w:numPr>
          <w:ilvl w:val="1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Burnout:</w:t>
      </w:r>
      <w:r w:rsidRPr="00402803">
        <w:rPr>
          <w:lang w:val="en-US"/>
        </w:rPr>
        <w:t xml:space="preserve"> Feeling mentally or physically exhausted due to too much content or fast pacing.</w:t>
      </w:r>
      <w:r w:rsidRPr="00402803">
        <w:rPr>
          <w:lang w:val="en-US"/>
        </w:rPr>
        <w:br/>
      </w:r>
      <w:r w:rsidRPr="00402803">
        <w:rPr>
          <w:i/>
          <w:iCs/>
          <w:lang w:val="en-US"/>
        </w:rPr>
        <w:t>(Follow-up: Did this ever lead you to disengage or take a break?)</w:t>
      </w:r>
    </w:p>
    <w:p w14:paraId="3026F7ED" w14:textId="77777777" w:rsidR="00402803" w:rsidRPr="00402803" w:rsidRDefault="00402803" w:rsidP="00402803">
      <w:pPr>
        <w:pStyle w:val="a9"/>
        <w:numPr>
          <w:ilvl w:val="1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Anxiety:</w:t>
      </w:r>
      <w:r w:rsidRPr="00402803">
        <w:rPr>
          <w:lang w:val="en-US"/>
        </w:rPr>
        <w:t xml:space="preserve"> For example, feeling overwhelmed by deadlines, peer performance, or uncompleted tasks.</w:t>
      </w:r>
    </w:p>
    <w:p w14:paraId="6201FE69" w14:textId="77777777" w:rsidR="00402803" w:rsidRPr="00402803" w:rsidRDefault="00402803" w:rsidP="00402803">
      <w:pPr>
        <w:pStyle w:val="a9"/>
        <w:numPr>
          <w:ilvl w:val="1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Frustration:</w:t>
      </w:r>
      <w:r w:rsidRPr="00402803">
        <w:rPr>
          <w:lang w:val="en-US"/>
        </w:rPr>
        <w:t xml:space="preserve"> Caused by technical issues, poor platform design, or lack of clarity in assignments.</w:t>
      </w:r>
    </w:p>
    <w:p w14:paraId="0189EEA5" w14:textId="77777777" w:rsidR="00402803" w:rsidRPr="00402803" w:rsidRDefault="00402803" w:rsidP="00402803">
      <w:pPr>
        <w:pStyle w:val="a9"/>
        <w:numPr>
          <w:ilvl w:val="1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Isolation:</w:t>
      </w:r>
      <w:r w:rsidRPr="00402803">
        <w:rPr>
          <w:lang w:val="en-US"/>
        </w:rPr>
        <w:t xml:space="preserve"> Feeling disconnected due to lack of interaction or instructor feedback.</w:t>
      </w:r>
    </w:p>
    <w:p w14:paraId="2394E405" w14:textId="77777777" w:rsidR="00402803" w:rsidRPr="00402803" w:rsidRDefault="00402803" w:rsidP="00402803">
      <w:pPr>
        <w:pStyle w:val="a9"/>
        <w:numPr>
          <w:ilvl w:val="1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Jealousy or inadequacy:</w:t>
      </w:r>
      <w:r w:rsidRPr="00402803">
        <w:rPr>
          <w:lang w:val="en-US"/>
        </w:rPr>
        <w:t xml:space="preserve"> Comparing your performance to others (e.g., classmates receiving praise, high scores).</w:t>
      </w:r>
    </w:p>
    <w:p w14:paraId="21FC5083" w14:textId="77777777" w:rsidR="00402803" w:rsidRPr="00402803" w:rsidRDefault="00402803" w:rsidP="00402803">
      <w:pPr>
        <w:pStyle w:val="a9"/>
        <w:numPr>
          <w:ilvl w:val="1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lastRenderedPageBreak/>
        <w:t>Stress from life roles:</w:t>
      </w:r>
      <w:r w:rsidRPr="00402803">
        <w:rPr>
          <w:lang w:val="en-US"/>
        </w:rPr>
        <w:t xml:space="preserve"> Juggling work, family responsibilities, or health while learning.</w:t>
      </w:r>
    </w:p>
    <w:p w14:paraId="67A97583" w14:textId="77777777" w:rsidR="00402803" w:rsidRPr="00402803" w:rsidRDefault="00402803" w:rsidP="00402803">
      <w:pPr>
        <w:pStyle w:val="a9"/>
        <w:numPr>
          <w:ilvl w:val="0"/>
          <w:numId w:val="3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When you felt these emotions, how did you usually respond?</w:t>
      </w:r>
      <w:r w:rsidRPr="00402803">
        <w:rPr>
          <w:lang w:val="en-US"/>
        </w:rPr>
        <w:br/>
      </w:r>
      <w:r w:rsidRPr="00402803">
        <w:rPr>
          <w:i/>
          <w:iCs/>
          <w:lang w:val="en-US"/>
        </w:rPr>
        <w:t>(Probing: Avoided the platform? Took a break? Tried to seek help? Completed assignments late?)</w:t>
      </w:r>
    </w:p>
    <w:p w14:paraId="547424E9" w14:textId="77777777" w:rsidR="00402803" w:rsidRDefault="00402803" w:rsidP="00402803">
      <w:pPr>
        <w:pStyle w:val="a9"/>
        <w:ind w:left="360"/>
        <w:rPr>
          <w:rFonts w:hint="eastAsia"/>
          <w:lang w:val="en-US"/>
        </w:rPr>
      </w:pPr>
    </w:p>
    <w:p w14:paraId="13813F30" w14:textId="28F4DAA1" w:rsidR="00402803" w:rsidRPr="00402803" w:rsidRDefault="00402803" w:rsidP="00402803">
      <w:pPr>
        <w:pStyle w:val="a9"/>
        <w:ind w:left="360"/>
        <w:rPr>
          <w:rFonts w:hint="eastAsia"/>
          <w:b/>
          <w:bCs/>
          <w:lang w:val="en-US"/>
        </w:rPr>
      </w:pPr>
      <w:r w:rsidRPr="00402803">
        <w:rPr>
          <w:b/>
          <w:bCs/>
          <w:lang w:val="en-US"/>
        </w:rPr>
        <w:t>Section C: Coping and Re-engagement</w:t>
      </w:r>
    </w:p>
    <w:p w14:paraId="6061D181" w14:textId="77777777" w:rsidR="00402803" w:rsidRPr="00402803" w:rsidRDefault="00402803" w:rsidP="00402803">
      <w:pPr>
        <w:pStyle w:val="a9"/>
        <w:numPr>
          <w:ilvl w:val="0"/>
          <w:numId w:val="4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Were there any strategies that helped you overcome these emotions and return to learning?</w:t>
      </w:r>
      <w:r w:rsidRPr="00402803">
        <w:rPr>
          <w:lang w:val="en-US"/>
        </w:rPr>
        <w:br/>
      </w:r>
      <w:r w:rsidRPr="00402803">
        <w:rPr>
          <w:i/>
          <w:iCs/>
          <w:lang w:val="en-US"/>
        </w:rPr>
        <w:t>(Probing: self-regulation, external support, peer encouragement, instructor assistance)</w:t>
      </w:r>
    </w:p>
    <w:p w14:paraId="23AF1D21" w14:textId="77777777" w:rsidR="00402803" w:rsidRPr="00402803" w:rsidRDefault="00402803" w:rsidP="00402803">
      <w:pPr>
        <w:pStyle w:val="a9"/>
        <w:numPr>
          <w:ilvl w:val="0"/>
          <w:numId w:val="4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Can you describe one particular situation where you almost dropped out but decided to stay? What made the difference?</w:t>
      </w:r>
    </w:p>
    <w:p w14:paraId="0FFD379C" w14:textId="77777777" w:rsidR="00402803" w:rsidRPr="00402803" w:rsidRDefault="00402803" w:rsidP="00402803">
      <w:pPr>
        <w:pStyle w:val="a9"/>
        <w:numPr>
          <w:ilvl w:val="0"/>
          <w:numId w:val="4"/>
        </w:numPr>
        <w:rPr>
          <w:rFonts w:hint="eastAsia"/>
          <w:lang w:val="en-US"/>
        </w:rPr>
      </w:pPr>
      <w:r w:rsidRPr="00402803">
        <w:rPr>
          <w:b/>
          <w:bCs/>
          <w:lang w:val="en-US"/>
        </w:rPr>
        <w:t>What kind of support—technical, emotional, instructional—do you wish had been available when you were struggling?</w:t>
      </w:r>
    </w:p>
    <w:p w14:paraId="3EDCCCBE" w14:textId="77777777" w:rsidR="00402803" w:rsidRDefault="00402803" w:rsidP="00402803">
      <w:pPr>
        <w:pStyle w:val="a9"/>
        <w:ind w:left="360"/>
        <w:rPr>
          <w:rFonts w:hint="eastAsia"/>
          <w:lang w:val="en-US"/>
        </w:rPr>
      </w:pPr>
    </w:p>
    <w:p w14:paraId="2DD36045" w14:textId="77777777" w:rsidR="00402803" w:rsidRDefault="00402803" w:rsidP="00402803">
      <w:pPr>
        <w:pStyle w:val="a9"/>
        <w:ind w:left="360"/>
        <w:rPr>
          <w:rFonts w:hint="eastAsia"/>
          <w:lang w:val="en-US"/>
        </w:rPr>
      </w:pPr>
    </w:p>
    <w:p w14:paraId="45D33FB8" w14:textId="37A77229" w:rsidR="00402803" w:rsidRPr="00402803" w:rsidRDefault="00402803" w:rsidP="00402803">
      <w:pPr>
        <w:pStyle w:val="a9"/>
        <w:ind w:left="360"/>
        <w:rPr>
          <w:rFonts w:hint="eastAsia"/>
          <w:lang w:val="en-US"/>
        </w:rPr>
      </w:pPr>
      <w:r w:rsidRPr="00402803">
        <w:rPr>
          <w:b/>
          <w:bCs/>
          <w:lang w:val="en-US"/>
        </w:rPr>
        <w:t>Closing Remarks:</w:t>
      </w:r>
      <w:r w:rsidRPr="00402803">
        <w:rPr>
          <w:lang w:val="en-US"/>
        </w:rPr>
        <w:br/>
        <w:t>Thank you very much for your insights. Your responses will help us better understand how to design emotionally responsive learning environments and support systems.</w:t>
      </w:r>
    </w:p>
    <w:p w14:paraId="4B30BB5B" w14:textId="0175C657" w:rsidR="00406678" w:rsidRPr="00402803" w:rsidRDefault="00406678" w:rsidP="0067735C">
      <w:pPr>
        <w:pStyle w:val="a9"/>
        <w:ind w:left="360"/>
        <w:rPr>
          <w:rFonts w:hint="eastAsia"/>
          <w:lang w:val="en-US"/>
        </w:rPr>
      </w:pPr>
    </w:p>
    <w:sectPr w:rsidR="00406678" w:rsidRPr="0040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90B7" w14:textId="77777777" w:rsidR="00767F4F" w:rsidRDefault="00767F4F" w:rsidP="009F150A">
      <w:pPr>
        <w:rPr>
          <w:rFonts w:hint="eastAsia"/>
        </w:rPr>
      </w:pPr>
      <w:r>
        <w:separator/>
      </w:r>
    </w:p>
  </w:endnote>
  <w:endnote w:type="continuationSeparator" w:id="0">
    <w:p w14:paraId="3C0C15D7" w14:textId="77777777" w:rsidR="00767F4F" w:rsidRDefault="00767F4F" w:rsidP="009F15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C80B" w14:textId="77777777" w:rsidR="00767F4F" w:rsidRDefault="00767F4F" w:rsidP="009F150A">
      <w:pPr>
        <w:rPr>
          <w:rFonts w:hint="eastAsia"/>
        </w:rPr>
      </w:pPr>
      <w:r>
        <w:separator/>
      </w:r>
    </w:p>
  </w:footnote>
  <w:footnote w:type="continuationSeparator" w:id="0">
    <w:p w14:paraId="19742425" w14:textId="77777777" w:rsidR="00767F4F" w:rsidRDefault="00767F4F" w:rsidP="009F15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779"/>
    <w:multiLevelType w:val="hybridMultilevel"/>
    <w:tmpl w:val="347011EA"/>
    <w:lvl w:ilvl="0" w:tplc="37620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18688B"/>
    <w:multiLevelType w:val="multilevel"/>
    <w:tmpl w:val="D298B0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20187"/>
    <w:multiLevelType w:val="multilevel"/>
    <w:tmpl w:val="B3CC37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16F4C"/>
    <w:multiLevelType w:val="multilevel"/>
    <w:tmpl w:val="0A6E8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F0EA9"/>
    <w:multiLevelType w:val="multilevel"/>
    <w:tmpl w:val="26CA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913106">
    <w:abstractNumId w:val="0"/>
  </w:num>
  <w:num w:numId="2" w16cid:durableId="1379932933">
    <w:abstractNumId w:val="4"/>
  </w:num>
  <w:num w:numId="3" w16cid:durableId="608513117">
    <w:abstractNumId w:val="3"/>
  </w:num>
  <w:num w:numId="4" w16cid:durableId="771123538">
    <w:abstractNumId w:val="1"/>
  </w:num>
  <w:num w:numId="5" w16cid:durableId="101037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1E"/>
    <w:rsid w:val="0000343F"/>
    <w:rsid w:val="000121D7"/>
    <w:rsid w:val="00083355"/>
    <w:rsid w:val="000B5C53"/>
    <w:rsid w:val="000B6F38"/>
    <w:rsid w:val="00154D86"/>
    <w:rsid w:val="00165994"/>
    <w:rsid w:val="00190FFC"/>
    <w:rsid w:val="001B2709"/>
    <w:rsid w:val="001E4155"/>
    <w:rsid w:val="00230323"/>
    <w:rsid w:val="002C7F53"/>
    <w:rsid w:val="002E09E3"/>
    <w:rsid w:val="0033770A"/>
    <w:rsid w:val="00345BC9"/>
    <w:rsid w:val="00363DA1"/>
    <w:rsid w:val="003B776A"/>
    <w:rsid w:val="003D12BE"/>
    <w:rsid w:val="00402803"/>
    <w:rsid w:val="00406678"/>
    <w:rsid w:val="004126F3"/>
    <w:rsid w:val="0041752C"/>
    <w:rsid w:val="00423768"/>
    <w:rsid w:val="004B2E9A"/>
    <w:rsid w:val="004B669C"/>
    <w:rsid w:val="004C3157"/>
    <w:rsid w:val="00504362"/>
    <w:rsid w:val="005161DE"/>
    <w:rsid w:val="005D54F3"/>
    <w:rsid w:val="005F1CEF"/>
    <w:rsid w:val="00614B1C"/>
    <w:rsid w:val="0067735C"/>
    <w:rsid w:val="006B6BF0"/>
    <w:rsid w:val="006C52C7"/>
    <w:rsid w:val="006C67B6"/>
    <w:rsid w:val="006D043C"/>
    <w:rsid w:val="00711205"/>
    <w:rsid w:val="00736ECC"/>
    <w:rsid w:val="007436EA"/>
    <w:rsid w:val="00754D3D"/>
    <w:rsid w:val="00767F4F"/>
    <w:rsid w:val="007B7E8D"/>
    <w:rsid w:val="007C3F9D"/>
    <w:rsid w:val="00815B00"/>
    <w:rsid w:val="0086109C"/>
    <w:rsid w:val="008D688F"/>
    <w:rsid w:val="00910FBF"/>
    <w:rsid w:val="00946FA2"/>
    <w:rsid w:val="009B480E"/>
    <w:rsid w:val="009E210C"/>
    <w:rsid w:val="009F150A"/>
    <w:rsid w:val="009F4994"/>
    <w:rsid w:val="00AA182B"/>
    <w:rsid w:val="00AA77CE"/>
    <w:rsid w:val="00AC6A1E"/>
    <w:rsid w:val="00B00DEE"/>
    <w:rsid w:val="00B068B0"/>
    <w:rsid w:val="00B666B5"/>
    <w:rsid w:val="00B704F6"/>
    <w:rsid w:val="00B71A17"/>
    <w:rsid w:val="00B90BB3"/>
    <w:rsid w:val="00BD6368"/>
    <w:rsid w:val="00C07E21"/>
    <w:rsid w:val="00C100BC"/>
    <w:rsid w:val="00C115A7"/>
    <w:rsid w:val="00C531C1"/>
    <w:rsid w:val="00C762F4"/>
    <w:rsid w:val="00C850E4"/>
    <w:rsid w:val="00CB7AFF"/>
    <w:rsid w:val="00CD30CB"/>
    <w:rsid w:val="00CD3C71"/>
    <w:rsid w:val="00D03EB0"/>
    <w:rsid w:val="00D43790"/>
    <w:rsid w:val="00D441F7"/>
    <w:rsid w:val="00DF2894"/>
    <w:rsid w:val="00DF4DD7"/>
    <w:rsid w:val="00E552EC"/>
    <w:rsid w:val="00EF38CF"/>
    <w:rsid w:val="00F07268"/>
    <w:rsid w:val="00F10234"/>
    <w:rsid w:val="00F15808"/>
    <w:rsid w:val="00F30803"/>
    <w:rsid w:val="00F805DF"/>
    <w:rsid w:val="00F875BE"/>
    <w:rsid w:val="00FB45C4"/>
    <w:rsid w:val="00F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6B2F"/>
  <w15:chartTrackingRefBased/>
  <w15:docId w15:val="{773E008A-6614-419E-8D9A-9404328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MY"/>
    </w:rPr>
  </w:style>
  <w:style w:type="paragraph" w:styleId="1">
    <w:name w:val="heading 1"/>
    <w:basedOn w:val="a"/>
    <w:next w:val="a"/>
    <w:link w:val="10"/>
    <w:uiPriority w:val="9"/>
    <w:qFormat/>
    <w:rsid w:val="00AC6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A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A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A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A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A1E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MY"/>
    </w:rPr>
  </w:style>
  <w:style w:type="character" w:customStyle="1" w:styleId="20">
    <w:name w:val="标题 2 字符"/>
    <w:basedOn w:val="a0"/>
    <w:link w:val="2"/>
    <w:uiPriority w:val="9"/>
    <w:semiHidden/>
    <w:rsid w:val="00AC6A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Y"/>
    </w:rPr>
  </w:style>
  <w:style w:type="character" w:customStyle="1" w:styleId="30">
    <w:name w:val="标题 3 字符"/>
    <w:basedOn w:val="a0"/>
    <w:link w:val="3"/>
    <w:uiPriority w:val="9"/>
    <w:semiHidden/>
    <w:rsid w:val="00AC6A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Y"/>
    </w:rPr>
  </w:style>
  <w:style w:type="character" w:customStyle="1" w:styleId="40">
    <w:name w:val="标题 4 字符"/>
    <w:basedOn w:val="a0"/>
    <w:link w:val="4"/>
    <w:uiPriority w:val="9"/>
    <w:semiHidden/>
    <w:rsid w:val="00AC6A1E"/>
    <w:rPr>
      <w:rFonts w:cstheme="majorBidi"/>
      <w:color w:val="0F4761" w:themeColor="accent1" w:themeShade="BF"/>
      <w:sz w:val="28"/>
      <w:szCs w:val="28"/>
      <w:lang w:val="en-MY"/>
    </w:rPr>
  </w:style>
  <w:style w:type="character" w:customStyle="1" w:styleId="50">
    <w:name w:val="标题 5 字符"/>
    <w:basedOn w:val="a0"/>
    <w:link w:val="5"/>
    <w:uiPriority w:val="9"/>
    <w:semiHidden/>
    <w:rsid w:val="00AC6A1E"/>
    <w:rPr>
      <w:rFonts w:cstheme="majorBidi"/>
      <w:color w:val="0F4761" w:themeColor="accent1" w:themeShade="BF"/>
      <w:sz w:val="24"/>
      <w:szCs w:val="24"/>
      <w:lang w:val="en-MY"/>
    </w:rPr>
  </w:style>
  <w:style w:type="character" w:customStyle="1" w:styleId="60">
    <w:name w:val="标题 6 字符"/>
    <w:basedOn w:val="a0"/>
    <w:link w:val="6"/>
    <w:uiPriority w:val="9"/>
    <w:semiHidden/>
    <w:rsid w:val="00AC6A1E"/>
    <w:rPr>
      <w:rFonts w:cstheme="majorBidi"/>
      <w:b/>
      <w:bCs/>
      <w:color w:val="0F4761" w:themeColor="accent1" w:themeShade="BF"/>
      <w:lang w:val="en-MY"/>
    </w:rPr>
  </w:style>
  <w:style w:type="character" w:customStyle="1" w:styleId="70">
    <w:name w:val="标题 7 字符"/>
    <w:basedOn w:val="a0"/>
    <w:link w:val="7"/>
    <w:uiPriority w:val="9"/>
    <w:semiHidden/>
    <w:rsid w:val="00AC6A1E"/>
    <w:rPr>
      <w:rFonts w:cstheme="majorBidi"/>
      <w:b/>
      <w:bCs/>
      <w:color w:val="595959" w:themeColor="text1" w:themeTint="A6"/>
      <w:lang w:val="en-MY"/>
    </w:rPr>
  </w:style>
  <w:style w:type="character" w:customStyle="1" w:styleId="80">
    <w:name w:val="标题 8 字符"/>
    <w:basedOn w:val="a0"/>
    <w:link w:val="8"/>
    <w:uiPriority w:val="9"/>
    <w:semiHidden/>
    <w:rsid w:val="00AC6A1E"/>
    <w:rPr>
      <w:rFonts w:cstheme="majorBidi"/>
      <w:color w:val="595959" w:themeColor="text1" w:themeTint="A6"/>
      <w:lang w:val="en-MY"/>
    </w:rPr>
  </w:style>
  <w:style w:type="character" w:customStyle="1" w:styleId="90">
    <w:name w:val="标题 9 字符"/>
    <w:basedOn w:val="a0"/>
    <w:link w:val="9"/>
    <w:uiPriority w:val="9"/>
    <w:semiHidden/>
    <w:rsid w:val="00AC6A1E"/>
    <w:rPr>
      <w:rFonts w:eastAsiaTheme="majorEastAsia" w:cstheme="majorBidi"/>
      <w:color w:val="595959" w:themeColor="text1" w:themeTint="A6"/>
      <w:lang w:val="en-MY"/>
    </w:rPr>
  </w:style>
  <w:style w:type="paragraph" w:styleId="a3">
    <w:name w:val="Title"/>
    <w:basedOn w:val="a"/>
    <w:next w:val="a"/>
    <w:link w:val="a4"/>
    <w:uiPriority w:val="10"/>
    <w:qFormat/>
    <w:rsid w:val="00AC6A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A1E"/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</w:rPr>
  </w:style>
  <w:style w:type="paragraph" w:styleId="a5">
    <w:name w:val="Subtitle"/>
    <w:basedOn w:val="a"/>
    <w:next w:val="a"/>
    <w:link w:val="a6"/>
    <w:uiPriority w:val="11"/>
    <w:qFormat/>
    <w:rsid w:val="00AC6A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MY"/>
    </w:rPr>
  </w:style>
  <w:style w:type="paragraph" w:styleId="a7">
    <w:name w:val="Quote"/>
    <w:basedOn w:val="a"/>
    <w:next w:val="a"/>
    <w:link w:val="a8"/>
    <w:uiPriority w:val="29"/>
    <w:qFormat/>
    <w:rsid w:val="00AC6A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A1E"/>
    <w:rPr>
      <w:i/>
      <w:iCs/>
      <w:color w:val="404040" w:themeColor="text1" w:themeTint="BF"/>
      <w:lang w:val="en-MY"/>
    </w:rPr>
  </w:style>
  <w:style w:type="paragraph" w:styleId="a9">
    <w:name w:val="List Paragraph"/>
    <w:basedOn w:val="a"/>
    <w:uiPriority w:val="34"/>
    <w:qFormat/>
    <w:rsid w:val="00AC6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A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A1E"/>
    <w:rPr>
      <w:i/>
      <w:iCs/>
      <w:color w:val="0F4761" w:themeColor="accent1" w:themeShade="BF"/>
      <w:lang w:val="en-MY"/>
    </w:rPr>
  </w:style>
  <w:style w:type="character" w:styleId="ad">
    <w:name w:val="Intense Reference"/>
    <w:basedOn w:val="a0"/>
    <w:uiPriority w:val="32"/>
    <w:qFormat/>
    <w:rsid w:val="00AC6A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15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150A"/>
    <w:rPr>
      <w:sz w:val="18"/>
      <w:szCs w:val="18"/>
      <w:lang w:val="en-MY"/>
    </w:rPr>
  </w:style>
  <w:style w:type="paragraph" w:styleId="af0">
    <w:name w:val="footer"/>
    <w:basedOn w:val="a"/>
    <w:link w:val="af1"/>
    <w:uiPriority w:val="99"/>
    <w:unhideWhenUsed/>
    <w:rsid w:val="009F1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150A"/>
    <w:rPr>
      <w:sz w:val="18"/>
      <w:szCs w:val="18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</dc:creator>
  <cp:keywords/>
  <dc:description/>
  <cp:lastModifiedBy>YAOYAO</cp:lastModifiedBy>
  <cp:revision>2</cp:revision>
  <dcterms:created xsi:type="dcterms:W3CDTF">2025-07-13T16:00:00Z</dcterms:created>
  <dcterms:modified xsi:type="dcterms:W3CDTF">2025-07-13T16:00:00Z</dcterms:modified>
</cp:coreProperties>
</file>