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0BDA2" w14:textId="31AC6305" w:rsidR="003518DB" w:rsidRDefault="003518DB" w:rsidP="003518DB">
      <w:pPr>
        <w:tabs>
          <w:tab w:val="left" w:pos="13320"/>
        </w:tabs>
        <w:bidi w:val="0"/>
        <w:spacing w:after="0" w:line="240" w:lineRule="auto"/>
        <w:ind w:left="-540" w:hanging="180"/>
        <w:rPr>
          <w:rFonts w:asciiTheme="majorBidi" w:eastAsiaTheme="minorHAnsi" w:hAnsiTheme="majorBidi" w:cstheme="majorBidi"/>
          <w:b/>
          <w:bCs/>
          <w:sz w:val="24"/>
          <w:szCs w:val="24"/>
        </w:rPr>
      </w:pPr>
      <w:bookmarkStart w:id="0" w:name="_Toc72798736"/>
      <w:r>
        <w:rPr>
          <w:rFonts w:asciiTheme="majorBidi" w:eastAsiaTheme="minorHAnsi" w:hAnsiTheme="majorBidi" w:cstheme="majorBidi"/>
          <w:b/>
          <w:bCs/>
          <w:sz w:val="24"/>
          <w:szCs w:val="24"/>
        </w:rPr>
        <w:t>Supplementary t</w:t>
      </w:r>
      <w:r w:rsidRPr="00CC5019">
        <w:rPr>
          <w:rFonts w:asciiTheme="majorBidi" w:eastAsiaTheme="minorHAnsi" w:hAnsiTheme="majorBidi" w:cstheme="majorBidi"/>
          <w:b/>
          <w:bCs/>
          <w:sz w:val="24"/>
          <w:szCs w:val="24"/>
        </w:rPr>
        <w:t>able</w:t>
      </w:r>
      <w:r>
        <w:rPr>
          <w:rFonts w:asciiTheme="majorBidi" w:eastAsiaTheme="minorHAnsi" w:hAnsiTheme="majorBidi" w:cstheme="majorBidi"/>
          <w:b/>
          <w:bCs/>
          <w:sz w:val="24"/>
          <w:szCs w:val="24"/>
        </w:rPr>
        <w:t xml:space="preserve"> 3</w:t>
      </w:r>
      <w:r w:rsidRPr="00CC5019">
        <w:rPr>
          <w:rFonts w:asciiTheme="majorBidi" w:eastAsiaTheme="minorHAnsi" w:hAnsiTheme="majorBidi" w:cstheme="majorBidi"/>
          <w:b/>
          <w:bCs/>
          <w:sz w:val="24"/>
          <w:szCs w:val="24"/>
        </w:rPr>
        <w:t>. Dysregulated tissue and circulating miRNAs’ expression in HCC</w:t>
      </w:r>
      <w:bookmarkEnd w:id="0"/>
    </w:p>
    <w:p w14:paraId="3D5F7216" w14:textId="4735C14E" w:rsidR="003518DB" w:rsidRDefault="003518DB" w:rsidP="003518DB">
      <w:pPr>
        <w:tabs>
          <w:tab w:val="left" w:pos="13320"/>
        </w:tabs>
        <w:bidi w:val="0"/>
        <w:spacing w:after="0" w:line="240" w:lineRule="auto"/>
        <w:ind w:left="-540" w:hanging="180"/>
        <w:rPr>
          <w:rFonts w:asciiTheme="majorBidi" w:eastAsiaTheme="minorHAnsi" w:hAnsiTheme="majorBidi" w:cstheme="majorBidi"/>
          <w:b/>
          <w:bCs/>
          <w:sz w:val="24"/>
          <w:szCs w:val="24"/>
        </w:rPr>
      </w:pPr>
    </w:p>
    <w:tbl>
      <w:tblPr>
        <w:tblW w:w="15372" w:type="dxa"/>
        <w:tblInd w:w="-1085" w:type="dxa"/>
        <w:tblLook w:val="04A0" w:firstRow="1" w:lastRow="0" w:firstColumn="1" w:lastColumn="0" w:noHBand="0" w:noVBand="1"/>
      </w:tblPr>
      <w:tblGrid>
        <w:gridCol w:w="1260"/>
        <w:gridCol w:w="2160"/>
        <w:gridCol w:w="1440"/>
        <w:gridCol w:w="2070"/>
        <w:gridCol w:w="4770"/>
        <w:gridCol w:w="2430"/>
        <w:gridCol w:w="1242"/>
      </w:tblGrid>
      <w:tr w:rsidR="003518DB" w:rsidRPr="00CC5019" w14:paraId="21EB80EE" w14:textId="77777777" w:rsidTr="00436B32">
        <w:trPr>
          <w:trHeight w:val="315"/>
        </w:trPr>
        <w:tc>
          <w:tcPr>
            <w:tcW w:w="1260" w:type="dxa"/>
            <w:tcBorders>
              <w:top w:val="single" w:sz="4" w:space="0" w:color="auto"/>
              <w:left w:val="single" w:sz="4" w:space="0" w:color="auto"/>
              <w:bottom w:val="nil"/>
              <w:right w:val="nil"/>
            </w:tcBorders>
            <w:shd w:val="clear" w:color="000000" w:fill="D0CECE"/>
            <w:noWrap/>
            <w:vAlign w:val="bottom"/>
            <w:hideMark/>
          </w:tcPr>
          <w:p w14:paraId="2DE669A2"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Target</w:t>
            </w:r>
          </w:p>
        </w:tc>
        <w:tc>
          <w:tcPr>
            <w:tcW w:w="2160" w:type="dxa"/>
            <w:tcBorders>
              <w:top w:val="single" w:sz="4" w:space="0" w:color="auto"/>
              <w:left w:val="nil"/>
              <w:bottom w:val="nil"/>
              <w:right w:val="nil"/>
            </w:tcBorders>
            <w:shd w:val="clear" w:color="000000" w:fill="D0CECE"/>
            <w:noWrap/>
            <w:vAlign w:val="bottom"/>
            <w:hideMark/>
          </w:tcPr>
          <w:p w14:paraId="7B6F4AA2"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Clinical sample</w:t>
            </w:r>
          </w:p>
        </w:tc>
        <w:tc>
          <w:tcPr>
            <w:tcW w:w="1440" w:type="dxa"/>
            <w:tcBorders>
              <w:top w:val="single" w:sz="4" w:space="0" w:color="auto"/>
              <w:left w:val="nil"/>
              <w:bottom w:val="nil"/>
              <w:right w:val="nil"/>
            </w:tcBorders>
            <w:shd w:val="clear" w:color="000000" w:fill="D0CECE"/>
            <w:noWrap/>
            <w:vAlign w:val="bottom"/>
            <w:hideMark/>
          </w:tcPr>
          <w:p w14:paraId="778F206F"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Expression</w:t>
            </w:r>
          </w:p>
        </w:tc>
        <w:tc>
          <w:tcPr>
            <w:tcW w:w="2070" w:type="dxa"/>
            <w:tcBorders>
              <w:top w:val="single" w:sz="4" w:space="0" w:color="auto"/>
              <w:left w:val="nil"/>
              <w:bottom w:val="nil"/>
              <w:right w:val="nil"/>
            </w:tcBorders>
            <w:shd w:val="clear" w:color="000000" w:fill="D0CECE"/>
            <w:noWrap/>
            <w:vAlign w:val="bottom"/>
            <w:hideMark/>
          </w:tcPr>
          <w:p w14:paraId="48DC3EA1"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Population</w:t>
            </w:r>
          </w:p>
        </w:tc>
        <w:tc>
          <w:tcPr>
            <w:tcW w:w="4770" w:type="dxa"/>
            <w:tcBorders>
              <w:top w:val="single" w:sz="4" w:space="0" w:color="auto"/>
              <w:left w:val="nil"/>
              <w:bottom w:val="nil"/>
              <w:right w:val="nil"/>
            </w:tcBorders>
            <w:shd w:val="clear" w:color="000000" w:fill="D0CECE"/>
            <w:noWrap/>
            <w:vAlign w:val="bottom"/>
            <w:hideMark/>
          </w:tcPr>
          <w:p w14:paraId="445B8D84"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Role as biomarker</w:t>
            </w:r>
          </w:p>
        </w:tc>
        <w:tc>
          <w:tcPr>
            <w:tcW w:w="2430" w:type="dxa"/>
            <w:tcBorders>
              <w:top w:val="single" w:sz="4" w:space="0" w:color="auto"/>
              <w:left w:val="nil"/>
              <w:bottom w:val="nil"/>
              <w:right w:val="nil"/>
            </w:tcBorders>
            <w:shd w:val="clear" w:color="000000" w:fill="D0CECE"/>
            <w:noWrap/>
            <w:vAlign w:val="bottom"/>
            <w:hideMark/>
          </w:tcPr>
          <w:p w14:paraId="0750D16E" w14:textId="77777777" w:rsidR="003518DB" w:rsidRPr="00CC5019" w:rsidRDefault="003518DB" w:rsidP="00436B32">
            <w:pPr>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Diagnosis</w:t>
            </w:r>
          </w:p>
        </w:tc>
        <w:tc>
          <w:tcPr>
            <w:tcW w:w="1242" w:type="dxa"/>
            <w:tcBorders>
              <w:top w:val="single" w:sz="4" w:space="0" w:color="auto"/>
              <w:left w:val="nil"/>
              <w:bottom w:val="nil"/>
              <w:right w:val="single" w:sz="4" w:space="0" w:color="auto"/>
            </w:tcBorders>
            <w:shd w:val="clear" w:color="000000" w:fill="D0CECE"/>
            <w:noWrap/>
            <w:vAlign w:val="bottom"/>
            <w:hideMark/>
          </w:tcPr>
          <w:p w14:paraId="427F1F95" w14:textId="77777777" w:rsidR="003518DB" w:rsidRPr="00CC5019" w:rsidRDefault="003518DB" w:rsidP="00436B32">
            <w:pPr>
              <w:tabs>
                <w:tab w:val="left" w:pos="4482"/>
              </w:tabs>
              <w:bidi w:val="0"/>
              <w:spacing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Reference</w:t>
            </w:r>
          </w:p>
        </w:tc>
      </w:tr>
      <w:tr w:rsidR="003518DB" w:rsidRPr="00CC5019" w14:paraId="6C37AD38"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62BDF038"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miR-142</w:t>
            </w:r>
          </w:p>
        </w:tc>
        <w:tc>
          <w:tcPr>
            <w:tcW w:w="2160" w:type="dxa"/>
            <w:tcBorders>
              <w:top w:val="nil"/>
              <w:left w:val="nil"/>
              <w:bottom w:val="nil"/>
              <w:right w:val="nil"/>
            </w:tcBorders>
            <w:shd w:val="clear" w:color="auto" w:fill="auto"/>
            <w:noWrap/>
            <w:vAlign w:val="bottom"/>
            <w:hideMark/>
          </w:tcPr>
          <w:p w14:paraId="2BB5724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6AEEEBA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6AD282C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auto" w:fill="auto"/>
            <w:noWrap/>
            <w:vAlign w:val="bottom"/>
            <w:hideMark/>
          </w:tcPr>
          <w:p w14:paraId="28EF55A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00B6717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722ABA3D" w14:textId="01E9EBA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{"citationItems":[{"id":"ITEM-1","itemData":{"DOI":"10.2174/1566524018666180907161124","ISSN":"15665240","PMID":"30198432","abstract":"BACKGROUND: Non-coding small RNAs are involved in organism development, and their  aberrant regulation induces various diseases, including hepatocellular carcinoma (HCC), but their exact mechanisms have not been determined. OBJECTIVE: The aim was to investigate the role of miR-142-3p on HMGB1 expression in hepatocellular carcinoma. METHODS: Expression levels of miR-142-3p in HCC tissues and cultured cells were measured by RT-PCR. The invasion and metastasis abilities of HepG2 cells according to Transwell migration and invasion assays, and protein expression was measured by western blotting. RESULTS: The present study reported that miR-142-3p promotes the invasion and migration of HCC cells. miR-142-3p levels are lower in HCC tissues than in adjacent non-cancerous tissues, suggesting a tumor suppressor role for miR-142-3p. Highmobility group box protein 1 (HMGB1) is an oncogene that promotes the metastasis of HCC. miR-142-3p or HMGB1 knockdown alone inhibits the invasion and migration of HCC cells, and HMGB1 overexpression impedes the effect of miR-142-3p. Further studies showed that HMGB1 is a direct target gene of miR-142-3p in HCC. miR-142-3p represses HMGB1 gene transcription by directly binding to the 3' untranslated region (UTR) of HMGB1, thereby inhibiting cancer cell invasion and migration. CONCLUSION: This study, for the first time, reports that miR-142-3p is a novel tumor suppressor that inhibits the invasion and migration of HCC cells by directly regulating gene transcription of HMGB1. Thus, miR-142-3p may be a potential diagnostic and therapeutic biomarker for HCC patients.","author":[{"dropping-particle":"","family":"Fu","given":"Y.","non-dropping-particle":"","parse-names":false,"suffix":""},{"dropping-particle":"","family":"Sun","given":"L.-Q.","non-dropping-particle":"","parse-names":false,"suffix":""},{"dropping-particle":"","family":"Huang","given":"Y.","non-dropping-particle":"","parse-names":false,"suffix":""},{"dropping-particle":"","family":"Quan","given":"J.","non-dropping-particle":"","parse-names":false,"suffix":""},{"dropping-particle":"","family":"Hu","given":"X.","non-dropping-particle":"","parse-names":false,"suffix":""},{"dropping-particle":"","family":"Tang","given":"D.","non-dropping-particle":"","parse-names":false,"suffix":""},{"dropping-particle":"","family":"Kang","given":"R.","non-dropping-particle":"","parse-names":false,"suffix":""},{"dropping-particle":"","family":"Li","given":"N.","non-dropping-particle":"","parse-names":false,"suffix":""},{"dropping-particle":"","family":"Fan","given":"X.-G.","non-dropping-particle":"","parse-names":false,"suffix":""}],"container-title":"Current Molecular Medicine","id":"ITEM-1","issue":"3","issued":{"date-parts":[["2018","9","10"]]},"page":"135-141","publisher":"Bentham Science Publishers Ltd.","title":"miR-142-3p Inhibits the Metastasis of Hepatocellular Carcinoma Cells by Regulating HMGB1 Gene Expression","type":"article-journal","volume":"18"},"uris":["http://www.mendeley.com/documents/?uuid=cb0b06d9-d374-3152-8b6a-fd5b3a28baf8"]}],"mendeley":{"formattedCitation":"(1)","plainTextFormattedCitation":"(1)","previouslyFormattedCitation":"(102)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w:t>
            </w:r>
            <w:r w:rsidRPr="00CC5019">
              <w:rPr>
                <w:rFonts w:ascii="Times New Roman" w:eastAsia="Times New Roman" w:hAnsi="Times New Roman" w:cs="Times New Roman"/>
                <w:sz w:val="24"/>
                <w:szCs w:val="24"/>
              </w:rPr>
              <w:fldChar w:fldCharType="end"/>
            </w:r>
          </w:p>
        </w:tc>
      </w:tr>
      <w:tr w:rsidR="003518DB" w:rsidRPr="00CC5019" w14:paraId="7994DCCF"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EFD3AD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43C77A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56AA379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5B23F1E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0D04E8E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right w:val="nil"/>
            </w:tcBorders>
            <w:shd w:val="clear" w:color="auto" w:fill="auto"/>
            <w:noWrap/>
            <w:vAlign w:val="bottom"/>
            <w:hideMark/>
          </w:tcPr>
          <w:p w14:paraId="10682E5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right w:val="single" w:sz="4" w:space="0" w:color="auto"/>
            </w:tcBorders>
            <w:shd w:val="clear" w:color="auto" w:fill="auto"/>
            <w:noWrap/>
            <w:vAlign w:val="bottom"/>
            <w:hideMark/>
          </w:tcPr>
          <w:p w14:paraId="07C70844" w14:textId="444F6321"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{"citationItems":[{"id":"ITEM-1","itemData":{"DOI":"10.1016/j.bbrc.2018.01.112","ISSN":"10902104","PMID":"29360449","abstract":"Cancer cells are addictively dependent on glycolysis even in an oxygen-rich condition. However, the mechanism underlying micro (mi)RNA regulation of aerobic glycolysis in cancer cells has not been fully understood. Here, we demonstrated that the expression of miR-142-3p was lower in hepatocellular carcinoma (HCC) as compared to adjacent non-tumor samples, which was confirmed in The Cancer Genome Atlas (TCGA) HCC cohorts and Gene Expression Omnibus (GEO) datasets. Function and pathway analysis showed that miR-142-3p was most relevent with metabolism. As predicted, the overexpression of miR-142-3p inhibited aerobic glycolysis and thus proliferation of HCC cells. Mechanistically, we identified lactate dehydrogenase A (LDHA), one of the important catalyticase for aerobic glycolysis, as the target of miR-142-3p. Exogenous expression of miR-142-3p reduced the protein levels of LDHA in both SK-Hep-1 and Huh7 cells. Dual luciferase report assays showed the expression of LDHA was directly modulated by miR-142-3p. miR-142-3p-induced deduction of aerobic glycolysis and proliferation were reversed by LDHA overexpression. Taken together, these results indicate that miR-142-3p could act as a tumor suppressor in HCC by targeting LDHA, suggesting new therapeutic targets for HCC treatment.","author":[{"dropping-particle":"","family":"Hua","given":"Shengni","non-dropping-particle":"","parse-names":false,"suffix":""},{"dropping-particle":"","family":"Liu","given":"Chengdong","non-dropping-particle":"","parse-names":false,"suffix":""},{"dropping-particle":"","family":"Liu","given":"Li","non-dropping-particle":"","parse-names":false,"suffix":""},{"dropping-particle":"","family":"Wu","given":"Dehua","non-dropping-particle":"","parse-names":false,"suffix":""}],"container-title":"Biochemical and Biophysical Research Communications","id":"ITEM-1","issue":"3","issued":{"date-parts":[["2018","2","12"]]},"page":"947-954","publisher":"Elsevier B.V.","title":"miR-142-3p inhibits aerobic glycolysis and cell proliferation in hepatocellular carcinoma via targeting LDHA","type":"article-journal","volume":"496"},"uris":["http://www.mendeley.com/documents/?uuid=4d2be82d-e6b1-360b-aa2e-de8a1037e26b"]}],"mendeley":{"formattedCitation":"(2)","plainTextFormattedCitation":"(2)","previouslyFormattedCitation":"(103)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w:t>
            </w:r>
            <w:r w:rsidRPr="00CC5019">
              <w:rPr>
                <w:rFonts w:ascii="Times New Roman" w:eastAsia="Times New Roman" w:hAnsi="Times New Roman" w:cs="Times New Roman"/>
                <w:sz w:val="24"/>
                <w:szCs w:val="24"/>
              </w:rPr>
              <w:fldChar w:fldCharType="end"/>
            </w:r>
          </w:p>
        </w:tc>
      </w:tr>
      <w:tr w:rsidR="003518DB" w:rsidRPr="00CC5019" w14:paraId="1F762458"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5EE7F5A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03C8A6B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auto" w:fill="auto"/>
            <w:noWrap/>
            <w:vAlign w:val="bottom"/>
            <w:hideMark/>
          </w:tcPr>
          <w:p w14:paraId="43B0B58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6D30462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7000C8D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tcBorders>
            <w:shd w:val="clear" w:color="auto" w:fill="auto"/>
            <w:noWrap/>
            <w:vAlign w:val="bottom"/>
            <w:hideMark/>
          </w:tcPr>
          <w:p w14:paraId="6924FB0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vAlign w:val="bottom"/>
          </w:tcPr>
          <w:p w14:paraId="4ABF142F" w14:textId="5ECDDB9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{"citationItems":[{"id":"ITEM-1","itemData":{"DOI":"10.1159/000492517","ISSN":"14219778","PMID":"30092578","abstract":"Background/Aims: MicroRNA-142-3p (miR-142-3p) is dysregulated in many malignancies and may function as a tumor suppressor or oncogene in tumorigenesis and tumor development. However, few studies have investigated the clinical significance and biological function of miR-142-3p in hepatocellular carcinoma (HCC). Methods: The expression levels of taurine upregulated gene 1 (TUG1), miR-142-3p, and zinc finger E-box-binding homeobox 1 (ZEB1) were evaluated in HCC tissues and cell lines by quantitative real-time PCR. MTT and colony formation assays were used to detect cell proliferation ability, transwell assays were used to assess cell migration and invasion, and luciferase reporter assays were used to examine the interaction between the long noncoding RNA TUG1 and miR-142-3p. Tumor formation was evaluated through in vivo experiments. Results: miR-142-3p was significantly downregulated in HCC tissues, but TUG1 was upregulated in HCC tissues. Knockdown of TUG1 and upregulation of miR-142-3p inhibited cell proliferation, cell migration, cell invasion, and the epithelial-mesenchymal transition (EMT). miR-142-3p was found to be a prognostic factor of HCC, and the mechanism by which TUG1 upregulated ZEB1 was via direct binding to miR-142-3p. In vivo assays showed that TUG1 knockdown suppressed cell proliferation and the EMT in nude mice. Conclusion: The results of this study suggest that the TUG1/miR-142-3p/ ZEB1 axis contributes to the formation of malignant behaviors in HCC.","author":[{"dropping-particle":"","family":"He","given":"Chuan","non-dropping-particle":"","parse-names":false,"suffix":""},{"dropping-particle":"","family":"Liu","given":"Zhigang","non-dropping-particle":"","parse-names":false,"suffix":""},{"dropping-particle":"","family":"Jin","given":"Li","non-dropping-particle":"","parse-names":false,"suffix":""},{"dropping-particle":"","family":"Zhang","given":"Fang","non-dropping-particle":"","parse-names":false,"suffix":""},{"dropping-particle":"","family":"Peng","given":"Xinhao","non-dropping-particle":"","parse-names":false,"suffix":""},{"dropping-particle":"","family":"Xiao","given":"Yaqin","non-dropping-particle":"","parse-names":false,"suffix":""},{"dropping-particle":"","family":"Wang","given":"Xi","non-dropping-particle":"","parse-names":false,"suffix":""},{"dropping-particle":"","family":"Lyu","given":"Qian","non-dropping-particle":"","parse-names":false,"suffix":""},{"dropping-particle":"","family":"Cai","given":"Xiaojun","non-dropping-particle":"","parse-names":false,"suffix":""}],"container-title":"Cellular Physiology and Biochemistry","id":"ITEM-1","issue":"5","issued":{"date-parts":[["2018","8","1"]]},"page":"1928-1941","publisher":"S. Karger AG","title":"LncRNA TUG1-Mediated miR-142-3p Downregulation Contributes to Metastasis and the Epithelial-to-Mesenchymal Transition of Hepatocellular Carcinoma by Targeting ZEB1","type":"article-journal","volume":"48"},"uris":["http://www.mendeley.com/documents/?uuid=ae2130e9-4a3a-3239-8426-03476583014c"]}],"mendeley":{"formattedCitation":"(3)","plainTextFormattedCitation":"(3)","previouslyFormattedCitation":"(104)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2B172DEC"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125D129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179E334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auto" w:fill="auto"/>
            <w:noWrap/>
            <w:vAlign w:val="bottom"/>
            <w:hideMark/>
          </w:tcPr>
          <w:p w14:paraId="2B21BBC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482E8A3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3C79BC5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253B5DA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71858A4A" w14:textId="2828BBF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{"citationItems":[{"id":"ITEM-1","itemData":{"DOI":"10.1016/j.febslet.2011.03.067","ISSN":"00145793","PMID":"21482222","abstract":"RAC1 regulates a diverse array of cellular events including migration and invasion. MicroRNAs (miRNAs) have a key role in the regulation of gene expression. In this study, we demonstrated that microRNA-142-3p (miR-142-3p) acted as a negative regulator of human RAC1. Overexpression of miR-142-3p decreased RAC1 mRNA and protein levels. Moreover, the overexpression of miR-142-3p suppressed, while blocking of miR-142-3p increased colony formation, migration and invasion in hepatocellular carcinoma (HCC) cell lines (QGY-7703 and SMMC-7721). RAC1 overexpression without the 3′untranslated region abolished the effect of miR-142-3p in the QGY-7703 and SMMC-7721 cells. These results demonstrated that miR-142-3p directly and negatively regulates RAC1 in HCC cells, which highlights the importance of miRNAs in tumorigenesis. © 2011 Federation of European Biochemical Societies. Published by Elsevier B.V. All rights reserved.","author":[{"dropping-particle":"","family":"Wu","given":"Lifen","non-dropping-particle":"","parse-names":false,"suffix":""},{"dropping-particle":"","family":"Cai","given":"Chunli","non-dropping-particle":"","parse-names":false,"suffix":""},{"dropping-particle":"","family":"Wang","given":"Xinghua","non-dropping-particle":"","parse-names":false,"suffix":""},{"dropping-particle":"","family":"Liu","given":"Min","non-dropping-particle":"","parse-names":false,"suffix":""},{"dropping-particle":"","family":"Li","given":"Xin","non-dropping-particle":"","parse-names":false,"suffix":""},{"dropping-particle":"","family":"Tang","given":"Hua","non-dropping-particle":"","parse-names":false,"suffix":""}],"container-title":"FEBS Letters","id":"ITEM-1","issue":"9","issued":{"date-parts":[["2011","5","6"]]},"page":"1322-1330","publisher":"FEBS Lett","title":"MicroRNA-142-3p, a new regulator of RAC1, suppresses the migration and invasion of hepatocellular carcinoma cells","type":"article-journal","volume":"585"},"uris":["http://www.mendeley.com/documents/?uuid=8fd9bff3-c616-31f0-baaf-fe8fa287a634"]}],"mendeley":{"formattedCitation":"(4)","plainTextFormattedCitation":"(4)","previouslyFormattedCitation":"(57)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w:t>
            </w:r>
            <w:r w:rsidRPr="00CC5019">
              <w:rPr>
                <w:rFonts w:ascii="Times New Roman" w:eastAsia="Times New Roman" w:hAnsi="Times New Roman" w:cs="Times New Roman"/>
                <w:sz w:val="24"/>
                <w:szCs w:val="24"/>
              </w:rPr>
              <w:fldChar w:fldCharType="end"/>
            </w:r>
          </w:p>
        </w:tc>
      </w:tr>
      <w:tr w:rsidR="003518DB" w:rsidRPr="00CC5019" w14:paraId="0A83D53C"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349861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26A9BB2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587EAE9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0EFD0A1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auto" w:fill="auto"/>
            <w:noWrap/>
            <w:vAlign w:val="bottom"/>
            <w:hideMark/>
          </w:tcPr>
          <w:p w14:paraId="1C78B40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5DA02A3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647F80FA" w14:textId="35E5BFC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10.1111/eci.13487","ISSN":"0014-2972","author":[{"dropping-particle":"","family":"Lyu","given":"Pengfei","non-dropping-particle":"","parse-names":false,"suffix":""},{"dropping-particle":"","family":"Zhai","given":"Zhensheng","non-dropping-particle":"","parse-names":false,"suffix":""},{"dropping-particle":"","family":"Hao","given":"Zhengwen","non-dropping-particle":"","parse-names":false,"suffix":""},{"dropping-particle":"","family":"Zhang","given":"Haoruo","non-dropping-particle":"","parse-names":false,"suffix":""},{"dropping-particle":"","family":"He","given":"Jiefeng","non-dropping-particle":"","parse-names":false,"suffix":""}],"container-title":"European Journal of Clinical Investigation","id":"ITEM-1","issued":{"date-parts":[["2021","4","27"]]},"publisher":"Wiley","title":"CircWHSC1 serves as an oncogene to promote hepatocellular carcinoma progression","type":"article-journal"},"uris":["http://www.mendeley.com/documents/?uuid=73824e30-6c74-388b-81e4-444436c25ad7"]}],"mendeley":{"formattedCitation":"(5)","plainTextFormattedCitation":"(5)","previouslyFormattedCitation":"(58)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w:t>
            </w:r>
            <w:r w:rsidRPr="00CC5019">
              <w:rPr>
                <w:rFonts w:ascii="Times New Roman" w:eastAsia="Times New Roman" w:hAnsi="Times New Roman" w:cs="Times New Roman"/>
                <w:sz w:val="24"/>
                <w:szCs w:val="24"/>
              </w:rPr>
              <w:fldChar w:fldCharType="end"/>
            </w:r>
          </w:p>
        </w:tc>
      </w:tr>
      <w:tr w:rsidR="003518DB" w:rsidRPr="00CC5019" w14:paraId="23AFDE31"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7E980D2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2A3E61E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Plasma</w:t>
            </w:r>
          </w:p>
        </w:tc>
        <w:tc>
          <w:tcPr>
            <w:tcW w:w="1440" w:type="dxa"/>
            <w:tcBorders>
              <w:top w:val="nil"/>
              <w:left w:val="nil"/>
              <w:bottom w:val="nil"/>
              <w:right w:val="nil"/>
            </w:tcBorders>
            <w:shd w:val="clear" w:color="auto" w:fill="auto"/>
            <w:noWrap/>
            <w:vAlign w:val="bottom"/>
            <w:hideMark/>
          </w:tcPr>
          <w:p w14:paraId="363E736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14DEB8E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Indian</w:t>
            </w:r>
          </w:p>
        </w:tc>
        <w:tc>
          <w:tcPr>
            <w:tcW w:w="4770" w:type="dxa"/>
            <w:tcBorders>
              <w:top w:val="nil"/>
              <w:left w:val="nil"/>
              <w:bottom w:val="nil"/>
              <w:right w:val="nil"/>
            </w:tcBorders>
            <w:shd w:val="clear" w:color="auto" w:fill="auto"/>
            <w:noWrap/>
            <w:vAlign w:val="bottom"/>
            <w:hideMark/>
          </w:tcPr>
          <w:p w14:paraId="3F69028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3A93229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39A25551" w14:textId="0488D8B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{"citationItems":[{"id":"ITEM-1","itemData":{"DOI":"10.1002/ijc.29999","ISSN":"00207136","abstract":"Controversies about the origin of circulating miRNAs have encouraged us to identify organ specific circulating miRNAs as disease biomarkers. To identify liver-specific miRNAs for hepatocellular carcinoma (HCC), global expression profiling of miRNAs in liver tissue of HBV-HCC and HBV-control with no or mild fibrosis was evaluated. A total of 40 differentially expressed miRNAs were identified in HCC. Among ten highly altered miRNAs, six miRNAs were successfully validated in tissues, whereas only two miRNAs, miR-126 and miR-142-3p showed increased expression in plasma of HBV-HCC compared to HBV-non-HCC patients. Subsequently, ROC curve analysis revealed that neither miR-126 nor miR-142-3p performed better than AFP in discriminating HCC from non-HCC while combination of each with AFP showed significantly higher efficiency rather than AFP alone (AUC: 0.922, 0.908 vs. 0.88; sensitivity: 0.84, 0.86 vs. 0.82 and specificity: 0.92, 0.94 vs. 0.86 respectively). Interestingly, triple combination of markers (miR-126 + miR-142-3p + AFP) showed no additive effect on efficiency (AUC: 0.925) over the dual combination. Again, the expression of only miR-126 was noticed significantly higher in HBV-HCC patients with low-AFP [&lt;250 ng/ml] compared to either non-HCC or liver cirrhosis (AUC: 0.77, 0.64, respectively). Furthermore, no alteration in expression of mir-126 in HCV-HCC or non-viral-HCC revealed that miR-126 + AFP might be specific to HBV-HCC. To understand the physiological role of these two miRNAs in hepato-carcinogenesis, target genes related to cancer pathways (APAF1, APC2, CDKN2A, IRS1, CRKL, LIFR, EGR2) were verified. Thus, combination of circulating miR-126 + AFP is a promising noninvasive diagnostic biomarker for HBV-HCC and may be useful in the management of HCC patients.","author":[{"dropping-particle":"","family":"Ghosh","given":"Amit","non-dropping-particle":"","parse-names":false,"suffix":""},{"dropping-particle":"","family":"Ghosh","given":"Alip","non-dropping-particle":"","parse-names":false,"suffix":""},{"dropping-particle":"","family":"Datta","given":"Somenath","non-dropping-particle":"","parse-names":false,"suffix":""},{"dropping-particle":"","family":"Dasgupta","given":"Debanjali","non-dropping-particle":"","parse-names":false,"suffix":""},{"dropping-particle":"","family":"Das","given":"Soumyajit","non-dropping-particle":"","parse-names":false,"suffix":""},{"dropping-particle":"","family":"Ray","given":"Sukanta","non-dropping-particle":"","parse-names":false,"suffix":""},{"dropping-particle":"","family":"Gupta","given":"Subash","non-dropping-particle":"","parse-names":false,"suffix":""},{"dropping-particle":"","family":"Datta","given":"Simanti","non-dropping-particle":"","parse-names":false,"suffix":""},{"dropping-particle":"","family":"Chowdhury","given":"Abhijit","non-dropping-particle":"","parse-names":false,"suffix":""},{"dropping-particle":"","family":"Chatterjee","given":"Raghunath","non-dropping-particle":"","parse-names":false,"suffix":""},{"dropping-particle":"","family":"Mohapatra","given":"Saroj Kant","non-dropping-particle":"","parse-names":false,"suffix":""},{"dropping-particle":"","family":"Banerjee","given":"Soma","non-dropping-particle":"","parse-names":false,"suffix":""}],"container-title":"International Journal of Cancer","id":"ITEM-1","issue":"11","issued":{"date-parts":[["2016","6","1"]]},"page":"2732-2744","publisher":"Wiley-Liss Inc.","title":"Hepatic miR-126 is a potential plasma biomarker for detection of hepatitis B virus infected hepatocellular carcinoma","type":"article-journal","volume":"138"},"uris":["http://www.mendeley.com/documents/?uuid=82378128-8822-332b-8a47-2757936f301d"]}],"mendeley":{"formattedCitation":"(6)","plainTextFormattedCitation":"(6)","previouslyFormattedCitation":"(105)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w:t>
            </w:r>
            <w:r w:rsidRPr="00CC5019">
              <w:rPr>
                <w:rFonts w:ascii="Times New Roman" w:eastAsia="Times New Roman" w:hAnsi="Times New Roman" w:cs="Times New Roman"/>
                <w:sz w:val="24"/>
                <w:szCs w:val="24"/>
              </w:rPr>
              <w:fldChar w:fldCharType="end"/>
            </w:r>
          </w:p>
        </w:tc>
      </w:tr>
      <w:tr w:rsidR="003518DB" w:rsidRPr="00CC5019" w14:paraId="3316DEC3"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CEBC88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6C77DA5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4D0162B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493548E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American</w:t>
            </w:r>
          </w:p>
        </w:tc>
        <w:tc>
          <w:tcPr>
            <w:tcW w:w="4770" w:type="dxa"/>
            <w:tcBorders>
              <w:top w:val="nil"/>
              <w:left w:val="nil"/>
              <w:bottom w:val="nil"/>
              <w:right w:val="nil"/>
            </w:tcBorders>
            <w:shd w:val="clear" w:color="auto" w:fill="auto"/>
            <w:noWrap/>
            <w:vAlign w:val="bottom"/>
            <w:hideMark/>
          </w:tcPr>
          <w:p w14:paraId="1C3B46E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tcBorders>
            <w:shd w:val="clear" w:color="auto" w:fill="auto"/>
            <w:noWrap/>
            <w:vAlign w:val="bottom"/>
            <w:hideMark/>
          </w:tcPr>
          <w:p w14:paraId="291CA6A0"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000000"/>
            </w:tcBorders>
            <w:shd w:val="clear" w:color="auto" w:fill="auto"/>
            <w:vAlign w:val="bottom"/>
          </w:tcPr>
          <w:p w14:paraId="4B310843" w14:textId="391ECF11"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{"citationItems":[{"id":"ITEM-1","itemData":{"DOI":"10.20517/2394-5079.2015.66","ISSN":"2394-5079","abstract":"AIM: Deregulation of microRNAs (miRNAs) expression has been identified in hepatocellular carcinoma (HCC), but few results are consistent. The objective of this study is to investigate \"HCC tumor type specific\" and \"tumor common\" miRNA panels. METHODS: The authors integrate and analyze clinical, etiologic and miRNA profiles data from 9 types of solid tumors in The Cancer Genome Atlas (TCGA) and HCC data from Columbia University Medical Center (CUMC). RESULTS: Levels of 33 miRNAs were significant different between HCC tumor and paired non-tumor tissues (over 2-fold changes) after Bonferroni correction for multiple comparisons, and most (28 miRNAs) were down-regulated in HCC tumors. Using this panel, the authors well classified HCC tumor tissues with 4 misclassifications among 48 paired tissues. Validating this panel in an additional 302 HCC tumor tissues, the authors almost perfectly distinguished tumor from non-tumor tissues with only two misclassifications (99% of HCC tissues correctly classified). Evaluating miRNA profiles in 32 independent HCC paired tissues from CUMC, the authors observed 40 miRNAs significantly deregulated in HCC with over 2-fold changes; 14 overlapped with those identified in TCGA. Subgroup analyses by HCC etiology found that 4 upregulated and 8 downregulated miRNAs were significantly associated with alcohol-related HCC. There were 7 and 4 miRNAs significantly associated with hepatitis B virus- and hepatitis C virus-related HCC, respectively. Data for the first time revealed that miR-24-1, miR-130a and miR-505 were significantly down-regulated only in HCC tumors; miR-142 and miR-455 were significantly down-regulated in HCC, but up-regulated in 5 other solid tumors; suggesting their HCC \"tumor type specific\" characteristics. A panel of 8 miRNAs was significant in at least 5 tumor types, including HCC, and was identified as \"tumor common\" marker. CONCLUSION: The authors concluded that aberrant miRNA panels have HCC \"tumor type specificity\" and may be affected by etiologic factors.","author":[{"dropping-particle":"","family":"Shen","given":"Jing","non-dropping-particle":"","parse-names":false,"suffix":""},{"dropping-particle":"","family":"Siegel","given":"Abby B.","non-dropping-particle":"","parse-names":false,"suffix":""},{"dropping-particle":"","family":"Remotti","given":"Helen","non-dropping-particle":"","parse-names":false,"suffix":""},{"dropping-particle":"","family":"Wang","given":"Qiao","non-dropping-particle":"","parse-names":false,"suffix":""},{"dropping-particle":"","family":"Santella","given":"Regina M.","non-dropping-particle":"","parse-names":false,"suffix":""}],"container-title":"Hepatoma Research","id":"ITEM-1","issue":"6","issued":{"date-parts":[["2016","6","1"]]},"page":"151","publisher":"OAE Publishing","title":"Identifying microRNA panels specifically associated with hepatocellular carcinoma and its different etiologies","type":"article-journal","volume":"2"},"uris":["http://www.mendeley.com/documents/?uuid=0d6f5114-41b5-303b-a3aa-b298dc4134a9"]}],"mendeley":{"formattedCitation":"(7)","plainTextFormattedCitation":"(7)","previouslyFormattedCitation":"(56)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w:t>
            </w:r>
            <w:r w:rsidRPr="00CC5019">
              <w:rPr>
                <w:rFonts w:ascii="Times New Roman" w:eastAsia="Times New Roman" w:hAnsi="Times New Roman" w:cs="Times New Roman"/>
                <w:sz w:val="24"/>
                <w:szCs w:val="24"/>
              </w:rPr>
              <w:fldChar w:fldCharType="end"/>
            </w:r>
          </w:p>
        </w:tc>
      </w:tr>
      <w:tr w:rsidR="003518DB" w:rsidRPr="00CC5019" w14:paraId="73A77B15"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0F6CB25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80167E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auto" w:fill="auto"/>
            <w:noWrap/>
            <w:vAlign w:val="bottom"/>
            <w:hideMark/>
          </w:tcPr>
          <w:p w14:paraId="48FADAC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070" w:type="dxa"/>
            <w:tcBorders>
              <w:top w:val="nil"/>
              <w:left w:val="nil"/>
              <w:bottom w:val="nil"/>
              <w:right w:val="nil"/>
            </w:tcBorders>
            <w:shd w:val="clear" w:color="auto" w:fill="auto"/>
            <w:noWrap/>
            <w:vAlign w:val="bottom"/>
            <w:hideMark/>
          </w:tcPr>
          <w:p w14:paraId="5AA825C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Hong Kong</w:t>
            </w:r>
          </w:p>
        </w:tc>
        <w:tc>
          <w:tcPr>
            <w:tcW w:w="4770" w:type="dxa"/>
            <w:tcBorders>
              <w:top w:val="nil"/>
              <w:left w:val="nil"/>
              <w:bottom w:val="nil"/>
              <w:right w:val="nil"/>
            </w:tcBorders>
            <w:shd w:val="clear" w:color="auto" w:fill="auto"/>
            <w:noWrap/>
            <w:vAlign w:val="bottom"/>
            <w:hideMark/>
          </w:tcPr>
          <w:p w14:paraId="7FBD94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auto" w:fill="auto"/>
            <w:noWrap/>
            <w:vAlign w:val="bottom"/>
            <w:hideMark/>
          </w:tcPr>
          <w:p w14:paraId="26F27F0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4000A42F" w14:textId="10DFB74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{"citationItems":[{"id":"ITEM-1","itemData":{"DOI":"10.1007/s11684-015-0409-8","ISSN":"20950225","PMID":"26293610","abstract":"MicroRNAs (miRNAs), an important class of small non-coding RNAs, regulate gene expression at the post-transcriptional level. miRNAs are involved in a wide range of biological processes and implicated in different diseases, including cancers. In this study, miRNA profiling and qRT-PCR validation revealed that miR-142-3p and miR-142-5p were significantly downregulated in hepatocellular carcinoma (HCC) and their expression levels decreased as the disease progressed. The ectopic expression of miR-142 significantly reduced HCC cell migration and invasion. Overexpression of either miR-142-3p or miR-142-5p suppressed HCC cell migration, and overexpression of both synergistically inhibited cell migration, which indicated that miR-142-3p and miR-142-5p may cooperatively regulate cell movement. miR-142-3p and miR-142-5p, which are mature miRNAs derived from the 3'- and 5'-strands of the precursor miR-142, target distinct pools of genes because of their different seed sequences. Pathway enrichment analysis showed a strong association of the putative gene targets of miR-142-3p and miR-142-5p with several cell motility-associated pathways, including those regulating actin cytoskeleton, adherens junctions, and focal adhesion. Importantly, a number of the putative gene targets were also significantly upregulated in human HCC cells. Moreover, overexpression of miR-142 significantly abrogated stress fiber formation in HCC cells and led to cell shrinkage. This study shows that mature miR-142 pairs collaboratively regulate different components of distinct signaling cascades and therefore affects the motility of HCC cells.","author":[{"dropping-particle":"","family":"Tsang","given":"Felice Ho Ching","non-dropping-particle":"","parse-names":false,"suffix":""},{"dropping-particle":"","family":"Au","given":"Sandy Leung Kuen","non-dropping-particle":"","parse-names":false,"suffix":""},{"dropping-particle":"","family":"Wei","given":"Lai","non-dropping-particle":"","parse-names":false,"suffix":""},{"dropping-particle":"","family":"Fan","given":"Dorothy Ngo Yin","non-dropping-particle":"","parse-names":false,"suffix":""},{"dropping-particle":"","family":"Lee","given":"Joyce Man Fong","non-dropping-particle":"","parse-names":false,"suffix":""},{"dropping-particle":"","family":"Wong","given":"Carmen Chak Lui","non-dropping-particle":"","parse-names":false,"suffix":""},{"dropping-particle":"","family":"Ng","given":"Irene Oi Lin","non-dropping-particle":"","parse-names":false,"suffix":""},{"dropping-particle":"","family":"Wong","given":"Chun Ming","non-dropping-particle":"","parse-names":false,"suffix":""}],"container-title":"Frontiers of Medicine","id":"ITEM-1","issue":"3","issued":{"date-parts":[["2015","9","1"]]},"page":"331-343","publisher":"Higher Education Press","title":"MicroRNA-142-3p and microRNA-142-5p are downregulated in hepatocellular carcinoma and exhibit synergistic effects on cell motility","type":"article-journal","volume":"9"},"uris":["http://www.mendeley.com/documents/?uuid=451ad3f8-bd02-34e2-bf6d-5804bce6fa80"]}],"mendeley":{"formattedCitation":"(8)","plainTextFormattedCitation":"(8)","previouslyFormattedCitation":"(106)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(8)</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6456EB31" w14:textId="77777777" w:rsidTr="00436B32">
        <w:trPr>
          <w:trHeight w:val="315"/>
        </w:trPr>
        <w:tc>
          <w:tcPr>
            <w:tcW w:w="1260" w:type="dxa"/>
            <w:tcBorders>
              <w:top w:val="nil"/>
              <w:left w:val="single" w:sz="4" w:space="0" w:color="auto"/>
              <w:right w:val="nil"/>
            </w:tcBorders>
            <w:shd w:val="clear" w:color="auto" w:fill="auto"/>
            <w:noWrap/>
            <w:vAlign w:val="bottom"/>
            <w:hideMark/>
          </w:tcPr>
          <w:p w14:paraId="7B29D6E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auto" w:fill="auto"/>
            <w:noWrap/>
            <w:vAlign w:val="bottom"/>
            <w:hideMark/>
          </w:tcPr>
          <w:p w14:paraId="0F273D8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right w:val="nil"/>
            </w:tcBorders>
            <w:shd w:val="clear" w:color="auto" w:fill="auto"/>
            <w:noWrap/>
            <w:vAlign w:val="bottom"/>
            <w:hideMark/>
          </w:tcPr>
          <w:p w14:paraId="6F6F5DF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right w:val="nil"/>
            </w:tcBorders>
            <w:shd w:val="clear" w:color="auto" w:fill="auto"/>
            <w:noWrap/>
            <w:vAlign w:val="bottom"/>
            <w:hideMark/>
          </w:tcPr>
          <w:p w14:paraId="1E75DB3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right w:val="nil"/>
            </w:tcBorders>
            <w:shd w:val="clear" w:color="auto" w:fill="auto"/>
            <w:noWrap/>
            <w:vAlign w:val="bottom"/>
            <w:hideMark/>
          </w:tcPr>
          <w:p w14:paraId="2A670C2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right w:val="nil"/>
            </w:tcBorders>
            <w:shd w:val="clear" w:color="auto" w:fill="auto"/>
            <w:noWrap/>
            <w:vAlign w:val="bottom"/>
            <w:hideMark/>
          </w:tcPr>
          <w:p w14:paraId="4E4AA2E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right w:val="single" w:sz="4" w:space="0" w:color="auto"/>
            </w:tcBorders>
            <w:shd w:val="clear" w:color="auto" w:fill="auto"/>
            <w:noWrap/>
            <w:vAlign w:val="bottom"/>
            <w:hideMark/>
          </w:tcPr>
          <w:p w14:paraId="2057D36E" w14:textId="1AF9D05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{"citationItems":[{"id":"ITEM-1","itemData":{"DOI":"10.5812/hepatmon.33881","ISSN":"17353408","abstract":"Background: MicroRNAs (miRNAs) have been repeatedly shown to play important roles in liver pathologies, including hepatitis, liver cirrhosis, and liver cancer. Egypt has the highest hepatitis C virus (HCV) infection rate worldwide, predominantly involving genotype-4. Objectives: In this study, we attempted to characterize the miRNA profile of the poorly studied genotype 4 of HCV in chronically infected Egyptian patients to obtain a better understanding of the disease and its complications and help in the design of better management protocols. Patients and Methods:We analyzed the expression levels of a selected panel of 94 miRNAs in fresh liver biopsies collected from 50 Egyptian patients diagnosed with chronic HCV infection using quantitative real-time polymerase chain reaction (PCR) assay. Nonparametric tests were used to analyze the expression level of each miRNA and association with the clinicopathological features of enrolled patients in this study. Results: Our results revealed differential expression levels of the analyzed miRNAs compared to the normal controls. Twenty-seven miRNAs (including miR-105, miR-147, miR-149-3p, and miR-196b) showed up-regulation, while 17 miRNAs (including miR-21, miR-122, miR-199a-3p, and miR-223) showed down-regulation. An inverse correlation was observed between levels of miR-95, miR-130a, and miR-142-5p with the blood albumin level. Increased expression levels of seven miRNAs (miR-29c, miR-30c, miR-126, miR-145, miR-199a, miR-199a-3p, and miR-222) were observed with severe chronic hepatic inflammation. Several deregulated miRNAs found in this study have been previously linked to chronic liver inflammation and the risk of hepatocellular carcinoma (HCC) development. Conclusions: The identified expression profiles of some examined miRNAs might offer important points to consider for the treatment of naive patients and the management of chronically infected HCV patients in Egypt and around the world.","author":[{"dropping-particle":"","family":"El-Guendy","given":"Nadia Mohamed","non-dropping-particle":"","parse-names":false,"suffix":""},{"dropping-particle":"","family":"Helwa","given":"Reham","non-dropping-particle":"","parse-names":false,"suffix":""},{"dropping-particle":"","family":"El-Halawany","given":"Medhat Salah","non-dropping-particle":"","parse-names":false,"suffix":""},{"dropping-particle":"","family":"Ali","given":"Shimaa Abdel Rahman","non-dropping-particle":"","parse-names":false,"suffix":""},{"dropping-particle":"","family":"Aly","given":"Marwa Tantawy","non-dropping-particle":"","parse-names":false,"suffix":""},{"dropping-particle":"","family":"Alieldin","given":"Nelly Hasan","non-dropping-particle":"","parse-names":false,"suffix":""},{"dropping-particle":"","family":"Fouad","given":"Shawky Abdel Hamid","non-dropping-particle":"","parse-names":false,"suffix":""},{"dropping-particle":"","family":"Saeid","given":"Hany","non-dropping-particle":"","parse-names":false,"suffix":""},{"dropping-particle":"","family":"Abdel-Wahab","given":"Abdel Hady Ali","non-dropping-particle":"","parse-names":false,"suffix":""}],"container-title":"Hepatitis Monthly","id":"ITEM-1","issue":"4","issued":{"date-parts":[["2016","3","20"]]},"page":"33881","publisher":"Kowsar Medical Publishing Company","title":"The liver microRNA expression profiles associated with chronic hepatitis C virus (HCV) genotype-4 infection: A preliminary study","type":"article-journal","volume":"16"},"uris":["http://www.mendeley.com/documents/?uuid=08a996bf-6f91-3a7f-a25c-e9141da5249c"]}],"mendeley":{"formattedCitation":"(9)","plainTextFormattedCitation":"(9)","previouslyFormattedCitation":"(74)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(9)</w:t>
            </w:r>
            <w:r w:rsidRPr="00CC5019">
              <w:rPr>
                <w:rFonts w:ascii="Times New Roman" w:eastAsia="Times New Roman" w:hAnsi="Times New Roman" w:cs="Times New Roman"/>
                <w:sz w:val="24"/>
                <w:szCs w:val="24"/>
              </w:rPr>
              <w:fldChar w:fldCharType="end"/>
            </w:r>
          </w:p>
        </w:tc>
      </w:tr>
      <w:tr w:rsidR="003518DB" w:rsidRPr="00CC5019" w14:paraId="57D74CAC" w14:textId="77777777" w:rsidTr="00436B32">
        <w:trPr>
          <w:trHeight w:val="315"/>
        </w:trPr>
        <w:tc>
          <w:tcPr>
            <w:tcW w:w="1260" w:type="dxa"/>
            <w:tcBorders>
              <w:top w:val="nil"/>
              <w:left w:val="single" w:sz="4" w:space="0" w:color="auto"/>
              <w:bottom w:val="single" w:sz="4" w:space="0" w:color="auto"/>
              <w:right w:val="nil"/>
            </w:tcBorders>
            <w:shd w:val="clear" w:color="auto" w:fill="auto"/>
            <w:noWrap/>
            <w:vAlign w:val="bottom"/>
            <w:hideMark/>
          </w:tcPr>
          <w:p w14:paraId="7589948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auto" w:fill="auto"/>
            <w:noWrap/>
            <w:vAlign w:val="bottom"/>
            <w:hideMark/>
          </w:tcPr>
          <w:p w14:paraId="3A142E8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Cancer stem cells</w:t>
            </w:r>
          </w:p>
        </w:tc>
        <w:tc>
          <w:tcPr>
            <w:tcW w:w="1440" w:type="dxa"/>
            <w:tcBorders>
              <w:top w:val="nil"/>
              <w:left w:val="nil"/>
              <w:bottom w:val="single" w:sz="4" w:space="0" w:color="auto"/>
              <w:right w:val="nil"/>
            </w:tcBorders>
            <w:shd w:val="clear" w:color="auto" w:fill="auto"/>
            <w:noWrap/>
            <w:vAlign w:val="bottom"/>
            <w:hideMark/>
          </w:tcPr>
          <w:p w14:paraId="3349B41B"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single" w:sz="4" w:space="0" w:color="auto"/>
              <w:right w:val="nil"/>
            </w:tcBorders>
            <w:shd w:val="clear" w:color="auto" w:fill="auto"/>
            <w:noWrap/>
            <w:vAlign w:val="bottom"/>
            <w:hideMark/>
          </w:tcPr>
          <w:p w14:paraId="2D8F391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single" w:sz="4" w:space="0" w:color="auto"/>
              <w:right w:val="nil"/>
            </w:tcBorders>
            <w:shd w:val="clear" w:color="auto" w:fill="auto"/>
            <w:noWrap/>
            <w:vAlign w:val="bottom"/>
            <w:hideMark/>
          </w:tcPr>
          <w:p w14:paraId="6A8DF38E"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single" w:sz="4" w:space="0" w:color="auto"/>
              <w:right w:val="nil"/>
            </w:tcBorders>
            <w:shd w:val="clear" w:color="auto" w:fill="auto"/>
            <w:noWrap/>
            <w:vAlign w:val="bottom"/>
            <w:hideMark/>
          </w:tcPr>
          <w:p w14:paraId="62C5845F"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single" w:sz="4" w:space="0" w:color="auto"/>
              <w:right w:val="single" w:sz="4" w:space="0" w:color="auto"/>
            </w:tcBorders>
            <w:shd w:val="clear" w:color="auto" w:fill="auto"/>
            <w:noWrap/>
            <w:vAlign w:val="bottom"/>
            <w:hideMark/>
          </w:tcPr>
          <w:p w14:paraId="4E741F08" w14:textId="343D5E09"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{"citationItems":[{"id":"ITEM-1","itemData":{"DOI":"10.18632/oncotarget.2167","ISSN":"19492553","PMID":"25015418","abstract":"Tumor relapse after therapy typifies hepatocellular carcinoma (HCC) and is believed to be attributable to residual cancer stem cells (CSCs) that survive treatment. We have previously identified a CSC population derived from HCC that is characterized by CD133. Despite our growing knowledge of the importance of this subset of cells in driving HCC, the regulatory mechanism of CD133 is not known. Epigenetic changes are believed to be essential in the control of cancer and stem cells. Here, we report the epigenetic regulation of CD133 by miR-142-3p. The interaction between CD133 and miR-142-3p was identified by in silico prediction and substantiated by luciferase reporter analysis. Expression of CD133 was found to be inversely correlated with miR-142-3p in HCC clinical samples as well as in cell lines. Importantly, lower miR-142-3p expression in HCC was significantly associated with worst survival. Functional studies with miR-142-3p stably transduced in HCC cells demonstrated a diminished ability to self-renew, initiate tumor growth, invade, migrate, induce angiogenesis and resist chemotherapy. Rescue experiments whereby CD133 and miR-142-3p is simultaneously overexpressed compensated the deregulated ability of the cells to confer these features. Thus, miR-142-3p directly targets CD133 to regulate its ability to confer cancer and stem cell-like features in HCC.","author":[{"dropping-particle":"","family":"Chai","given":"Stella","non-dropping-particle":"","parse-names":false,"suffix":""},{"dropping-particle":"","family":"Tong","given":"Man","non-dropping-particle":"","parse-names":false,"suffix":""},{"dropping-particle":"","family":"Ng","given":"Kai Yu","non-dropping-particle":"","parse-names":false,"suffix":""},{"dropping-particle":"","family":"Kwan","given":"Pak Shing","non-dropping-particle":"","parse-names":false,"suffix":""},{"dropping-particle":"","family":"Chan","given":"Yuen Piu","non-dropping-particle":"","parse-names":false,"suffix":""},{"dropping-particle":"","family":"Fung","given":"Tsun Ming","non-dropping-particle":"","parse-names":false,"suffix":""},{"dropping-particle":"","family":"Lee","given":"Terence K.","non-dropping-particle":"","parse-names":false,"suffix":""},{"dropping-particle":"","family":"Wong","given":"Nathalie","non-dropping-particle":"","parse-names":false,"suffix":""},{"dropping-particle":"","family":"Xie","given":"Dan","non-dropping-particle":"","parse-names":false,"suffix":""},{"dropping-particle":"","family":"Yuan","given":"Yun Fei","non-dropping-particle":"","parse-names":false,"suffix":""},{"dropping-particle":"","family":"Guan","given":"Xin Yuan","non-dropping-particle":"","parse-names":false,"suffix":""},{"dropping-particle":"","family":"Ma","given":"Stephanie","non-dropping-particle":"","parse-names":false,"suffix":""}],"container-title":"Oncotarget","id":"ITEM-1","issue":"14","issued":{"date-parts":[["2014"]]},"page":"5725-5735","publisher":"Impact Journals LLC","title":"Regulatory role of miR-142-3p on the functional hepatic cancer stem cell marker CD133","type":"article-journal","volume":"5"},"uris":["http://www.mendeley.com/documents/?uuid=66b549a4-39f1-3001-99f7-df56da1e0150"]}],"mendeley":{"formattedCitation":"(10)","plainTextFormattedCitation":"(10)","previouslyFormattedCitation":"(107)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(10)</w:t>
            </w:r>
            <w:r w:rsidRPr="00CC5019">
              <w:rPr>
                <w:rFonts w:ascii="Times New Roman" w:eastAsia="Times New Roman" w:hAnsi="Times New Roman" w:cs="Times New Roman"/>
                <w:sz w:val="24"/>
                <w:szCs w:val="24"/>
              </w:rPr>
              <w:fldChar w:fldCharType="end"/>
            </w:r>
          </w:p>
        </w:tc>
      </w:tr>
      <w:tr w:rsidR="003518DB" w:rsidRPr="00CC5019" w14:paraId="51DBE63D" w14:textId="77777777" w:rsidTr="00436B32">
        <w:trPr>
          <w:trHeight w:val="315"/>
        </w:trPr>
        <w:tc>
          <w:tcPr>
            <w:tcW w:w="1260" w:type="dxa"/>
            <w:tcBorders>
              <w:top w:val="single" w:sz="4" w:space="0" w:color="auto"/>
              <w:left w:val="single" w:sz="4" w:space="0" w:color="auto"/>
              <w:bottom w:val="nil"/>
              <w:right w:val="nil"/>
            </w:tcBorders>
            <w:shd w:val="clear" w:color="000000" w:fill="D0CECE"/>
            <w:noWrap/>
            <w:vAlign w:val="bottom"/>
            <w:hideMark/>
          </w:tcPr>
          <w:p w14:paraId="79A5495C"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t>miR-150</w:t>
            </w:r>
          </w:p>
        </w:tc>
        <w:tc>
          <w:tcPr>
            <w:tcW w:w="2160" w:type="dxa"/>
            <w:tcBorders>
              <w:top w:val="single" w:sz="4" w:space="0" w:color="auto"/>
              <w:left w:val="nil"/>
              <w:bottom w:val="nil"/>
              <w:right w:val="nil"/>
            </w:tcBorders>
            <w:shd w:val="clear" w:color="000000" w:fill="D0CECE"/>
            <w:noWrap/>
            <w:vAlign w:val="bottom"/>
            <w:hideMark/>
          </w:tcPr>
          <w:p w14:paraId="54FC37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single" w:sz="4" w:space="0" w:color="auto"/>
              <w:left w:val="nil"/>
              <w:bottom w:val="nil"/>
              <w:right w:val="nil"/>
            </w:tcBorders>
            <w:shd w:val="clear" w:color="000000" w:fill="D0CECE"/>
            <w:noWrap/>
            <w:vAlign w:val="bottom"/>
            <w:hideMark/>
          </w:tcPr>
          <w:p w14:paraId="6AE32A0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single" w:sz="4" w:space="0" w:color="auto"/>
              <w:left w:val="nil"/>
              <w:bottom w:val="nil"/>
              <w:right w:val="nil"/>
            </w:tcBorders>
            <w:shd w:val="clear" w:color="000000" w:fill="D0CECE"/>
            <w:noWrap/>
            <w:vAlign w:val="bottom"/>
            <w:hideMark/>
          </w:tcPr>
          <w:p w14:paraId="27CFC48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single" w:sz="4" w:space="0" w:color="auto"/>
              <w:left w:val="nil"/>
              <w:bottom w:val="nil"/>
              <w:right w:val="nil"/>
            </w:tcBorders>
            <w:shd w:val="clear" w:color="000000" w:fill="D0CECE"/>
            <w:noWrap/>
            <w:vAlign w:val="bottom"/>
            <w:hideMark/>
          </w:tcPr>
          <w:p w14:paraId="68B255D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for HCC, prognostic for cirrhosis</w:t>
            </w:r>
          </w:p>
        </w:tc>
        <w:tc>
          <w:tcPr>
            <w:tcW w:w="2430" w:type="dxa"/>
            <w:tcBorders>
              <w:top w:val="single" w:sz="4" w:space="0" w:color="auto"/>
              <w:left w:val="nil"/>
              <w:bottom w:val="nil"/>
              <w:right w:val="nil"/>
            </w:tcBorders>
            <w:shd w:val="clear" w:color="000000" w:fill="D0CECE"/>
            <w:noWrap/>
            <w:vAlign w:val="bottom"/>
            <w:hideMark/>
          </w:tcPr>
          <w:p w14:paraId="1C92FB4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single" w:sz="4" w:space="0" w:color="auto"/>
              <w:left w:val="nil"/>
              <w:bottom w:val="nil"/>
              <w:right w:val="single" w:sz="4" w:space="0" w:color="auto"/>
            </w:tcBorders>
            <w:shd w:val="clear" w:color="000000" w:fill="D0CECE"/>
            <w:noWrap/>
            <w:vAlign w:val="bottom"/>
            <w:hideMark/>
          </w:tcPr>
          <w:p w14:paraId="4DBFCB02" w14:textId="03A44995"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{"citationItems":[{"id":"ITEM-1","itemData":{"DOI":"10.1016/j.virusres.2018.07.004","ISSN":"18727492","PMID":"30003924","abstract":"In Egypt, liver diseases are exceptionally high, maintaining the highest prevalence of hepatitis C virus (HCV) worldwide, and increasing rates of hepatocellular carcinoma (HCC). Available diagnostic methods show poor performance in early diagnosis of HCC. Definite pathogenic factors contributing in the development of HCV are still lacking. MicroRNAs have been reported as promising biomarkers for cancers diagnosis and in virus-host interaction. This study was conducted to detect the role of miR-182 and miR-150 as biomarkers for development of cirrhosis and malignant transformation in HCV infected patients. The expression of miR-182 and miR-150 was evaluated using real-time quantitative PCR (qRT-PCR) in 120 subjects: 40 HCC patients, 40 hepatitis C patients (20 cirrhotic and 20 non-cirrhotic HCV genotype 4) and 40 healthy controls. In HCC, statistically significant decrease of miR-182 and miR-150 compared to non-cirrhotic HCV patients (p = 0.015, p = 0.006 respectively) and of miR-150 compared to controls (p = 0.039). In cirrhotic HCV patients, significant down regulation of miR-182 and miR-150 compared to non-cirrhotic HCV (p = 0.003, p = 0.024 respectively). On the other hand, significant upregulation of miR-182 was observed in non-cirrhotic HCV compared to controls (p = 0.036). Alpha-fetoprotein (AFP) showed sensitivity 15% for HCC diagnosis at the cut-off value of 400 ng/ml, while combining AFP with miR-182 and miR-150, resulted in improving sensitivity to (90%) and diagnostic accuracy to (80%). miR-182 and miR-150 can be used as non invasive biomarkers for HCC and combination of these miRNAs and AFP markedly improve the diagnosis of HCC. Both miR-182 and miR-150 can also be used as predictive markers for detection of cirrhosis progression in HCV infected patients.","author":[{"dropping-particle":"","family":"Shaheen","given":"Noha Mohamed Hosni","non-dropping-particle":"","parse-names":false,"suffix":""},{"dropping-particle":"","family":"Zayed","given":"Naglaa","non-dropping-particle":"","parse-names":false,"suffix":""},{"dropping-particle":"","family":"Riad","given":"Nermine Magdi","non-dropping-particle":"","parse-names":false,"suffix":""},{"dropping-particle":"","family":"Tamim","given":"Hend H.","non-dropping-particle":"","parse-names":false,"suffix":""},{"dropping-particle":"","family":"Shahin","given":"Rasha Mohamed Hosny","non-dropping-particle":"","parse-names":false,"suffix":""},{"dropping-particle":"","family":"Labib","given":"Dalia A.","non-dropping-particle":"","parse-names":false,"suffix":""},{"dropping-particle":"","family":"ELsheikh","given":"Suzan Mahrous","non-dropping-particle":"","parse-names":false,"suffix":""},{"dropping-particle":"","family":"Moneim","given":"Reham Abdel","non-dropping-particle":"","parse-names":false,"suffix":""},{"dropping-particle":"","family":"Yosry","given":"Ayman","non-dropping-particle":"","parse-names":false,"suffix":""},{"dropping-particle":"","family":"khalifa","given":"Rania H.","non-dropping-particle":"","parse-names":false,"suffix":""}],"container-title":"Virus Research","id":"ITEM-1","issued":{"date-parts":[["2018","8","15"]]},"page":"77-84","publisher":"Elsevier B.V.","title":"Role of circulating miR-182 and miR-150 as biomarkers for cirrhosis and hepatocellular carcinoma post HCV infection in Egyptian patients","type":"article-journal","volume":"255"},"uris":["http://www.mendeley.com/documents/?uuid=d8a294b4-60cf-3b14-bfef-40fac900e7e3"]}],"mendeley":{"formattedCitation":"(11)","plainTextFormattedCitation":"(11)","previouslyFormattedCitation":"(91)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(11)</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4422EDFA"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7C1C9C2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0A091B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5B03D16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3C85633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000000" w:fill="D0CECE"/>
            <w:noWrap/>
            <w:vAlign w:val="bottom"/>
            <w:hideMark/>
          </w:tcPr>
          <w:p w14:paraId="643C060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for HCC, prognostic for cirrhosis</w:t>
            </w:r>
          </w:p>
        </w:tc>
        <w:tc>
          <w:tcPr>
            <w:tcW w:w="2430" w:type="dxa"/>
            <w:tcBorders>
              <w:top w:val="nil"/>
              <w:left w:val="nil"/>
              <w:bottom w:val="nil"/>
              <w:right w:val="nil"/>
            </w:tcBorders>
            <w:shd w:val="clear" w:color="000000" w:fill="D0CECE"/>
            <w:noWrap/>
            <w:vAlign w:val="bottom"/>
            <w:hideMark/>
          </w:tcPr>
          <w:p w14:paraId="6DC10F1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226CD48D" w14:textId="265B55E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{"citationItems":[{"id":"ITEM-1","itemData":{"DOI":"10.18632/oncotarget.4437","ISSN":"19492553","PMID":"26231037","abstract":"microRNA (miRNA) expression profiles varied greatly among current studies due to different technological platforms and small sample size. Systematic and integrative analysis of published datesets that compared the miRNA expression profiles between hepatocellular carcinoma (HCC) tissue and paired adjacent noncancerous liver tissue was performed to determine candidate HCC associated miRNAs. Moreover, we further validated the confirmed miRNAs in a clinical setting using qRT-PCR and Tumor Cancer Genome Atlas (TCGA) dataset. A miRNA integrated-signature of 5 upregulated and 8 downregulated miRNAs was identified from 26 published datesets in HCC using robust rank aggregation method. qRT-PCR demonstrated that miR-93-5p, miR-224-5p, miR-221-3p and miR-21-5p was increased, whereas the expression of miR-214-3p, miR-199a-3p, miR-195-5p, miR-150-5p and miR-145-5p was decreased in the HCC tissues, which was also validated on TCGA dataset. A miRNA based score using LASSO regression model provided a high accuracy for identifying HCC tissue (AUC = 0.982): HCC risk score = 0.180E_miR-221 + 0.0262E_miR-21 - 0.007E_miR-223 - 0.185E_ miR-130a. E_miR-n = Log 2 (expression of microRNA n). Furthermore, expression of 5 miRNAs (miR-222, miR-221, miR-21 miR-214 and miR-130a) correlated with pathological tumor grade. Cox regression analysis showed that miR-21 was related with 3-year survival (hazard ratio [HR]: 1.509, 95%CI: 1.079-2.112, P = 0.016) and 5-year survival (HR: 1.416, 95%CI: 1.057-1.897, P = 0.020). However, none of the deregulated miRNAs was related with microscopic vascular invasion. This study provides a basis for further clinical application of miRNAs in HCC.","author":[{"dropping-particle":"","family":"Shi","given":"Ke Qing","non-dropping-particle":"","parse-names":false,"suffix":""},{"dropping-particle":"","family":"Lin","given":"Zhuo","non-dropping-particle":"","parse-names":false,"suffix":""},{"dropping-particle":"","family":"Chen","given":"Xiang Jian","non-dropping-particle":"","parse-names":false,"suffix":""},{"dropping-particle":"","family":"Song","given":"Mei","non-dropping-particle":"","parse-names":false,"suffix":""},{"dropping-particle":"","family":"Wang","given":"Yu Qun","non-dropping-particle":"","parse-names":false,"suffix":""},{"dropping-particle":"","family":"Cai","given":"Yi Jing","non-dropping-particle":"","parse-names":false,"suffix":""},{"dropping-particle":"","family":"Yang","given":"Nai Bing","non-dropping-particle":"","parse-names":false,"suffix":""},{"dropping-particle":"","family":"Zheng","given":"Ming Hua","non-dropping-particle":"","parse-names":false,"suffix":""},{"dropping-particle":"","family":"Dong","given":"Jin Zhong","non-dropping-particle":"","parse-names":false,"suffix":""},{"dropping-particle":"","family":"Zhang","given":"Lei","non-dropping-particle":"","parse-names":false,"suffix":""},{"dropping-particle":"","family":"Chen","given":"Yong Ping","non-dropping-particle":"","parse-names":false,"suffix":""}],"container-title":"Oncotarget","id":"ITEM-1","issue":"28","issued":{"date-parts":[["2015"]]},"page":"25093-25108","publisher":"Impact Journals LLC","title":"Hepatocellular carcinoma associated microRNA expression signature: Integrated bioinformatics analysis, experimental validation and clinical significance","type":"article-journal","volume":"6"},"uris":["http://www.mendeley.com/documents/?uuid=07498f06-cfe1-36b4-b47e-ff700ed589de"]}],"mendeley":{"formattedCitation":"(12)","plainTextFormattedCitation":"(12)","previouslyFormattedCitation":"(108)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(12)</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39160395"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0B1077F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11D7515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0C5948A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58462AA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16DE402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674FCD9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7B8F073F" w14:textId="5090208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{"citationItems":[{"id":"ITEM-1","itemData":{"DOI":"10.1016/j.etap.2020.103397","ISSN":"18727077","PMID":"32417721","abstract":"Hepatocellular carcinoma (HCC), a common malignant tumor, has been regarded as a leading cause of cancer-related deaths globally. Astragaloside IV (AS-IV) was reported to participate in the regulation of multiple tumors. However, the role of AS-IV in HCC was still unclear in HCC. Bioinformatics analysis and function or mechanism experiments including RT-qPCR, MTT assay, flow cytometry, Western blot, luciferase reporter assay and xenografts assays were applied to investigate the function of AS-IV, miR-150−5p and CTNNB1. We discovered that AS-IV treatment was supposed to significantly increase miR-150−5p level. In addition, AS-IV accelerated cell apoptosis by inducing miR-150−5p in vitro and in vivo. Furthermore, AS-IV increased cell apoptosis rate through reducing β-catenin level in vitro and in vivo. In detail, AS-IV triggered a decline of Bax and a rise of Bcl-2 in HCC cells and xenograft tissues. In mechanism, we validated the combination between miR-150−5p and CTNNB1. Moreover, miR-150−5p could negatively regulate CTNNB1 level by binding to its3’UTR. Finally, rescue assay demonstrated that CTNNB1 overexpression partially rescued the inhibitive effect on tumor growth and promotive influence on cell apoptosis caused by miR-150−5p amplification. The up-regulation of miR-150−5p induced by AS-IV suppressed the progression of HCC by repressing β-catenin, providing a new molecular target for the utilization of AS-IV In the treatment of HCC.","author":[{"dropping-particle":"","family":"Cui","given":"Xiang","non-dropping-particle":"","parse-names":false,"suffix":""},{"dropping-particle":"","family":"Jiang","given":"Xiaoyan","non-dropping-particle":"","parse-names":false,"suffix":""},{"dropping-particle":"","family":"Wei","given":"Chunshan","non-dropping-particle":"","parse-names":false,"suffix":""},{"dropping-particle":"","family":"Xing","given":"Yufeng","non-dropping-particle":"","parse-names":false,"suffix":""},{"dropping-particle":"","family":"Tong","given":"Guangdong","non-dropping-particle":"","parse-names":false,"suffix":""}],"container-title":"Environmental Toxicology and Pharmacology","id":"ITEM-1","issued":{"date-parts":[["2020","8","1"]]},"publisher":"Elsevier B.V.","title":"Astragaloside IV suppresses development of hepatocellular carcinoma by regulating miR-150-5p/β-catenin axis","type":"article-journal","volume":"78"},"uris":["http://www.mendeley.com/documents/?uuid=37037bff-fd23-3066-bd88-696a1b85584d"]}],"mendeley":{"formattedCitation":"(13)","plainTextFormattedCitation":"(13)","previouslyFormattedCitation":"(109)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(13)</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248AFEF7"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1C94432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EE1B2D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000000" w:fill="D0CECE"/>
            <w:noWrap/>
            <w:vAlign w:val="bottom"/>
            <w:hideMark/>
          </w:tcPr>
          <w:p w14:paraId="3397DE3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6434CFA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590F142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328612B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5C8990F5" w14:textId="17EB6EB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{"citationItems":[{"id":"ITEM-1","itemData":{"DOI":"10.1371/journal.pone.0115577","ISSN":"19326203","PMID":"25549355","abstract":"Hepatocellular carcinoma (HCC) is one of the leading causes of cancer-related mortality worldwide. Despite progress in diagnostics and treatment of HCC, its prognosis remains poor because the molecular mechanisms underlying hepatocarcinogenesis are not well understood. In the study, we focused on identifying the role of miRNAs in HCC progression. miRNA microarray was used to analyze the differentially expressed miRNAs, and the results were validated by qPCR. We found that the miR-150-5p expression is down-regulated in HCC tissues compared with pair non-tumor tissues. miR-150-5p expression is also decreased in metastatic cancer tissues compared with pair primary tissues, indicating that miR-150-5p may be involved in HCC metastasis. Functionally, miR-150-5p inhibition significantly promotes hepatoma cell migration and invasion, whereas miR-150-5p overexpression suppresses cancer cell migration and invasion in vitro. The matrix metalloproteinase 14 (MMP14) is identified as a new target gene of miR-150-5p. miR-150-5p markedly inhibits MMP14 expression in hepatoma cells, and miR-150-5p expression is negative correlation with MMP14 expression in vivo. More important, re-expression of MMP14 in hepatoma cells partially reverses the effect of miR-150-5p in inhibiting cell invasion.","author":[{"dropping-particle":"","family":"Li","given":"Tao","non-dropping-particle":"","parse-names":false,"suffix":""},{"dropping-particle":"","family":"Xie","given":"Junjie","non-dropping-particle":"","parse-names":false,"suffix":""},{"dropping-particle":"","family":"Shen","given":"Chuan","non-dropping-particle":"","parse-names":false,"suffix":""},{"dropping-particle":"","family":"Cheng","given":"Dongfeng","non-dropping-particle":"","parse-names":false,"suffix":""},{"dropping-particle":"","family":"Shi","given":"Yuan","non-dropping-particle":"","parse-names":false,"suffix":""},{"dropping-particle":"","family":"Wu","given":"Zhichong","non-dropping-particle":"","parse-names":false,"suffix":""},{"dropping-particle":"","family":"Zhan","given":"Qian","non-dropping-particle":"","parse-names":false,"suffix":""},{"dropping-particle":"","family":"Deng","given":"Xiaxing","non-dropping-particle":"","parse-names":false,"suffix":""},{"dropping-particle":"","family":"Chen","given":"Hao","non-dropping-particle":"","parse-names":false,"suffix":""},{"dropping-particle":"","family":"Shen","given":"Baiyong","non-dropping-particle":"","parse-names":false,"suffix":""},{"dropping-particle":"","family":"Peng","given":"Chenghong","non-dropping-particle":"","parse-names":false,"suffix":""},{"dropping-particle":"","family":"Li","given":"Hongwei","non-dropping-particle":"","parse-names":false,"suffix":""},{"dropping-particle":"","family":"Zhu","given":"Zhecheng","non-dropping-particle":"","parse-names":false,"suffix":""}],"container-title":"PLoS ONE","id":"ITEM-1","issue":"12","issued":{"date-parts":[["2014","12","30"]]},"publisher":"Public Library of Science","title":"miR-150-5p inhibits hepatoma cell migration and invasion by targeting MMP14","type":"article-journal","volume":"9"},"uris":["http://www.mendeley.com/documents/?uuid=86e93a36-4b98-3f90-ad0a-f9e915203ba3"]}],"mendeley":{"formattedCitation":"(14)","plainTextFormattedCitation":"(14)","previouslyFormattedCitation":"(110)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(14)</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2C1146FF"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03641C2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3298D68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2C6A515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05BEF9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0A71CD5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4AE03B6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1754D237" w14:textId="6F783C9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{"citationItems":[{"id":"ITEM-1","itemData":{"DOI":"10.3727/105221616X693594","ISSN":"10522166","PMID":"27765085","abstract":"Americans (CAs). Chronic hepatitis C virus (HCV) infection leads to cirrhosis and HCC. HCV infection is highly prevalent in the AA population compared to other racial groups. AAs are also less likely to naturally clear HCV, potentially contributing to higher prevalence of HCV. However, the explanation for this disparity is currently unknown. Circulating microRNAs (miRNAs) in the blood are emerging as biomarkers for pathological conditions. Expression analysis of miRNAs in major racial groups would be important for optimizing personalized treatment strategies. Here we assessed the differential expression of circulatory miRNAs from HCV-infected AA and CA patients. We identified increased expression of miR-146a, miR-150, and miR-155 in HCV-infected AA patient sera compared to that of CA. Further analysis demonstrated that these miRNAs were significantly elevated in AA patients diagnosed with HCV-mediated HCC. Higher expression of miR-150 was also noted in cirrhosis and HCC in AA patients, which may serve as a predictor of liver disease progression in this population. The differential expression of miRNAs suggests that these miRNAs and their target genes could be useful to gain further mechanistic insight of racial disparity associated with HCV-mediated pathogenesis.","author":[{"dropping-particle":"","family":"Devhare","given":"Pradip B.","non-dropping-particle":"","parse-names":false,"suffix":""},{"dropping-particle":"","family":"Steele","given":"Robert","non-dropping-particle":"","parse-names":false,"suffix":""},{"dropping-particle":"","family":"Bisceglie","given":"Adrian M.Di","non-dropping-particle":"","parse-names":false,"suffix":""},{"dropping-particle":"","family":"Kaplan","given":"David E.","non-dropping-particle":"","parse-names":false,"suffix":""},{"dropping-particle":"","family":"Ray","given":"Ratna B.","non-dropping-particle":"","parse-names":false,"suffix":""}],"container-title":"Gene Expression","id":"ITEM-1","issue":"2","issued":{"date-parts":[["2017"]]},"page":"89-98","publisher":"Cognizant Communication Corporation","title":"Differential expression of MicroRNAs in hepatitis C virus-mediated liver disease between African Americans and Caucasians: Implications for racial health disparities","type":"article-journal","volume":"17"},"uris":["http://www.mendeley.com/documents/?uuid=12b7c989-3d90-3a88-9c0b-3bd00a58f3c3"]}],"mendeley":{"formattedCitation":"(15)","plainTextFormattedCitation":"(15)","previouslyFormattedCitation":"(90)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(15)</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2D9DFDBE"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2DDD75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23E84FE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224E0C1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27337B0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7D042BE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000000" w:fill="D0CECE"/>
            <w:noWrap/>
            <w:vAlign w:val="bottom"/>
            <w:hideMark/>
          </w:tcPr>
          <w:p w14:paraId="24157E7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67A12F3C" w14:textId="5FE2913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{"citationItems":[{"id":"ITEM-1","itemData":{"DOI":"10.1159/000493445","ISSN":"14219778","PMID":"30205391","abstract":"Background/Aims: To investigate the biological roles and underlying molecular mechanisms of long non-coding RNA (lncRNA) PVT1 in Hepatocellular carcinoma (HCC). Methods: qRT-PCR was performed to measure the expression of miRNA and mRNA. Western blot was performed to measure the protein expression. CCK-8 assay was performed to determine cell proliferation. Flow cytometry was performed to detect cell apoptosis. Wounding-healing assay and Transwell assay was performed to detect cell migration and invasion. Dual luciferase reporter assay was performed to verify the target relationship. Quantichrom iron assay was performed to check uptake level of cellular iron. Results: PVT1 expression was up-regulated in HCC tissues and cell lines. Function studies revealed that PVT1 knockdown significantly suppressed cell proliferation, migration and invasion, and induced cell apoptosis in vitro. Furthermore, PVT1 could directly bind to microRNA (miR)-150 and down-regulate miR-150 expression. Hypoxia-inducible protein 2 (HIG2) was found to be one target gene of miR-150, and PVT1 knockdown could inhibit the expression of HIG2 through up-regulating miR-150 expression. In addition, the expression of miR-150 was down-regulated, while the expression of HIG2 was up-regulated in HCC tissues and cell lines. Moreover, inhibition of miR-150 could partly reverse the biological effects of PVT1 knockdown on proliferation, motility, apoptosis and iron metabolism in vitro, which might be associated with dysregulation of HIG2. In vivo results showed that PVT1 knockdown suppressed tumorigenesis and iron metabolism disorder by regulating the expression of miR-150 and HIG2. Conclusion: Taken together, the present study demonstrates that PVT1/miR-150/HIG2 axis may lead to a better understanding of HCC pathogenesis and provide potential therapeutic targets for HCC.","author":[{"dropping-particle":"","family":"Xu","given":"Yunxiuxiu","non-dropping-particle":"","parse-names":false,"suffix":""},{"dropping-particle":"","family":"Luo","given":"Xinxi","non-dropping-particle":"","parse-names":false,"suffix":""},{"dropping-particle":"","family":"He","given":"Wenguang","non-dropping-particle":"","parse-names":false,"suffix":""},{"dropping-particle":"","family":"Chen","given":"Guangcheng","non-dropping-particle":"","parse-names":false,"suffix":""},{"dropping-particle":"","family":"Li","given":"Yanshan","non-dropping-particle":"","parse-names":false,"suffix":""},{"dropping-particle":"","family":"Li","given":"Wenxin","non-dropping-particle":"","parse-names":false,"suffix":""},{"dropping-particle":"","family":"Wang","given":"Xicheng","non-dropping-particle":"","parse-names":false,"suffix":""},{"dropping-particle":"","family":"Lai","given":"Yu","non-dropping-particle":"","parse-names":false,"suffix":""},{"dropping-particle":"","family":"Ye","given":"Yibiao","non-dropping-particle":"","parse-names":false,"suffix":""}],"container-title":"Cellular Physiology and Biochemistry","id":"ITEM-1","issue":"4","issued":{"date-parts":[["2018","10","1"]]},"page":"1403-1419","publisher":"S. Karger AG","title":"Long Non-Coding RNA PVT1/miR-150/HIG2 Axis Regulates the Proliferation, Invasion and the Balance of Iron Metabolism of Hepatocellular Carcinoma","type":"article-journal","volume":"49"},"uris":["http://www.mendeley.com/documents/?uuid=0afab37d-29d1-3a50-a240-14a204abca53"]}],"mendeley":{"formattedCitation":"(16)","plainTextFormattedCitation":"(16)","previouslyFormattedCitation":"(111)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(16)</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6567CDAD"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211C3FE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53CC97F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6AEF0C7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6FBEF9D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0C84873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000000" w:fill="D0CECE"/>
            <w:noWrap/>
            <w:vAlign w:val="bottom"/>
            <w:hideMark/>
          </w:tcPr>
          <w:p w14:paraId="5343895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60F9ACD2" w14:textId="593BAB4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{"citationItems":[{"id":"ITEM-1","itemData":{"DOI":"10.1186/s13000-015-0369-y","ISSN":"17461596","PMID":"26215970","abstract":"Background: Chronic hepatitis B virus (HBV) infection is a known major etiological factor for hepatocellular carcinoma (HCC) development. Alpha-fetoprotein (AFP) is widely used to detect primary HCC, whereas its sensitivity and specificity are not satisfying. Recently, circulating microRNAs (miRNAs) have been reported to be promising biomarkers for diagnosing and monitoring cancers. This study was conducted to detect the application of serum miR-150 in the diagnosis and prognosis of HBV-related HCC. Methods: The expression of miR-150 was evaluated using a real-time quantitative RT-PCR in 350 serum samples (120 samples from controls, 110 from chronic hepatitis B (CHB) patients and 120 samples from HCC patients. Results: Serum miR-150 levels were significantly reduced in HCC patients, compared with healthy controls (P &lt; 0.0001) and CHB patients (P &lt; 0.0001). Serum miR-150 levels were increased after surgical operation (P &lt; 0.0001) and decreased after tumor recurrence (P &lt; 0.0001). Receiver operating characteristic curve (ROC) analyses suggested that serum miR-150 had significant diagnostic value for HBV-related HCC. It yielded an area under the curve (AUC) of ROC of 0.931 with 82.5 % sensitivity and 83.7 % specificity in discriminating HCC from healthy controls, and an AUC of ROC of 0.881 with 79.1 % sensitivity and 76.5 % specificity in discriminating HCC from CHB patients. Moreover, Kaplan-Meier curve analysis revealed that HCC patients with lower serum miR-150 had a significantly shortened overall survival (P &lt; 0.0001). Univariate and Multivariable Cox regression analysis indicated that serum miR-150 level was an independent risk factor for overall survival (P &lt; 0.0001 and P = 0.015, respectively). Conclusions: Serum miR-150 can serve as a non-invasive biomarker for the diagnosis and prognosis of HCC patients.","author":[{"dropping-particle":"","family":"Yu","given":"Fujun","non-dropping-particle":"","parse-names":false,"suffix":""},{"dropping-particle":"","family":"Lu","given":"Zhongqiu","non-dropping-particle":"","parse-names":false,"suffix":""},{"dropping-particle":"","family":"Chen","given":"Bicheng","non-dropping-particle":"","parse-names":false,"suffix":""},{"dropping-particle":"","family":"Dong","given":"Peihong","non-dropping-particle":"","parse-names":false,"suffix":""},{"dropping-particle":"","family":"Zheng","given":"Jianjian","non-dropping-particle":"","parse-names":false,"suffix":""}],"container-title":"Diagnostic Pathology","id":"ITEM-1","issue":"1","issued":{"date-parts":[["2015","7","28"]]},"publisher":"BioMed Central Ltd.","title":"microRNA-150: A promising novel biomarker for hepatitis B virus-related hepatocellular carcinoma","type":"article-journal","volume":"10"},"uris":["http://www.mendeley.com/documents/?uuid=2a7fd758-8e82-3876-9e48-921a9bb012e4"]}],"mendeley":{"formattedCitation":"(17)","plainTextFormattedCitation":"(17)","previouslyFormattedCitation":"(112)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(17)</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4A595EE9"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5A4A5A6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17C467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47A7290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72DDD29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000000" w:fill="D0CECE"/>
            <w:noWrap/>
            <w:vAlign w:val="bottom"/>
            <w:hideMark/>
          </w:tcPr>
          <w:p w14:paraId="42E433D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47A64C7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51D097B8" w14:textId="2A9AB56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{"citationItems":[{"id":"ITEM-1","itemData":{"DOI":"10.18632/oncotarget.7292","ISSN":"19492553","PMID":"26871477","abstract":"MicroRNA-150 (miR-150) is frequently dysregulated in cancer and is involved in carcinogenesis and cancer progression. In this study, we found that miR-150 was significantly downregulated in hepatocellular carcinoma (HCC) tissues compared to adjacent noncancerous tissues. Low levels of miR-150 were significantly associated with worse clinicopathological characteristics and a poor prognosis for patients with HCC. miR-150 overexpression inhibited cell proliferation, migration and invasion in vitro and tumor growth and metastasis in vivo. Further experiments indicated that Grb2-associated binding protein 1 (GAB1) was a direct target of miR-150 in HCC cells. In addition, GAB1 expression was increased in HCC tissues and inversely correlated with miR-150 levels. Knockdown of GAB1 mimicked the tumor-suppressive effects of miR-150 overexpression on HCC cells, whereas restoration of GAB1 expression partially abolished the inhibitory effects. Moreover, miR-150 overexpression decreased GAB1 expression, subsequently downregulated phospho-ERK1/2 and suppressed epithelial-mesenchymal-transition (EMT). These effects caused by miR- 150 overexpression were alleviated by exogenous GAB1 expression. Taken together, this study demonstrates that miR-150 may be useful as a prognostic marker and that the identified miR-150-GAB1-ERK axis is a potential therapeutic target for HCC.","author":[{"dropping-particle":"","family":"Sun","given":"Wei","non-dropping-particle":"","parse-names":false,"suffix":""},{"dropping-particle":"","family":"Zhang","given":"Zhuochao","non-dropping-particle":"","parse-names":false,"suffix":""},{"dropping-particle":"","family":"Wang","given":"Jianlin","non-dropping-particle":"","parse-names":false,"suffix":""},{"dropping-particle":"","family":"Shang","given":"Runze","non-dropping-particle":"","parse-names":false,"suffix":""},{"dropping-particle":"","family":"Zhou","given":"Liang","non-dropping-particle":"","parse-names":false,"suffix":""},{"dropping-particle":"","family":"Wang","given":"Xing","non-dropping-particle":"","parse-names":false,"suffix":""},{"dropping-particle":"","family":"Duan","given":"Juanli","non-dropping-particle":"","parse-names":false,"suffix":""},{"dropping-particle":"","family":"Ruan","given":"Bai","non-dropping-particle":"","parse-names":false,"suffix":""},{"dropping-particle":"","family":"Gao","given":"Yuan","non-dropping-particle":"","parse-names":false,"suffix":""},{"dropping-particle":"","family":"Dai","given":"Bin","non-dropping-particle":"","parse-names":false,"suffix":""},{"dropping-particle":"","family":"Qu","given":"Shibin","non-dropping-particle":"","parse-names":false,"suffix":""},{"dropping-particle":"","family":"Liu","given":"Wei","non-dropping-particle":"","parse-names":false,"suffix":""},{"dropping-particle":"","family":"Ding","given":"Rui","non-dropping-particle":"","parse-names":false,"suffix":""},{"dropping-particle":"","family":"Wang","given":"Lin","non-dropping-particle":"","parse-names":false,"suffix":""},{"dropping-particle":"","family":"Wang","given":"Desheng","non-dropping-particle":"","parse-names":false,"suffix":""},{"dropping-particle":"","family":"Dou","given":"Kefeng","non-dropping-particle":"","parse-names":false,"suffix":""}],"container-title":"Oncotarget","id":"ITEM-1","issue":"10","issued":{"date-parts":[["2016"]]},"page":"11595-11608","publisher":"Impact Journals LLC","title":"MicroRNA-150 suppresses cell proliferation and metastasis in hepatocellular carcinoma by inhibiting the GAB1-ERK axis","type":"article-journal","volume":"7"},"uris":["http://www.mendeley.com/documents/?uuid=8e2fafea-8ee6-35ab-8a0c-d356be64716b"]}],"mendeley":{"formattedCitation":"(18)","plainTextFormattedCitation":"(18)","previouslyFormattedCitation":"(60)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(18)</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2201C6D0" w14:textId="77777777" w:rsidTr="00436B32">
        <w:trPr>
          <w:trHeight w:val="774"/>
        </w:trPr>
        <w:tc>
          <w:tcPr>
            <w:tcW w:w="1260" w:type="dxa"/>
            <w:tcBorders>
              <w:top w:val="nil"/>
              <w:left w:val="single" w:sz="4" w:space="0" w:color="auto"/>
              <w:bottom w:val="nil"/>
              <w:right w:val="nil"/>
            </w:tcBorders>
            <w:shd w:val="clear" w:color="000000" w:fill="D0CECE"/>
            <w:noWrap/>
            <w:vAlign w:val="bottom"/>
            <w:hideMark/>
          </w:tcPr>
          <w:p w14:paraId="619AEE2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0FAF42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 / Cancer stem cells</w:t>
            </w:r>
          </w:p>
        </w:tc>
        <w:tc>
          <w:tcPr>
            <w:tcW w:w="1440" w:type="dxa"/>
            <w:tcBorders>
              <w:top w:val="nil"/>
              <w:left w:val="nil"/>
              <w:bottom w:val="nil"/>
              <w:right w:val="nil"/>
            </w:tcBorders>
            <w:shd w:val="clear" w:color="000000" w:fill="D0CECE"/>
            <w:noWrap/>
            <w:vAlign w:val="center"/>
            <w:hideMark/>
          </w:tcPr>
          <w:p w14:paraId="519278E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center"/>
            <w:hideMark/>
          </w:tcPr>
          <w:p w14:paraId="7B3409F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center"/>
            <w:hideMark/>
          </w:tcPr>
          <w:p w14:paraId="166EDB0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center"/>
            <w:hideMark/>
          </w:tcPr>
          <w:p w14:paraId="35D4E83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center"/>
            <w:hideMark/>
          </w:tcPr>
          <w:p w14:paraId="43DD75EC" w14:textId="3576EF7F"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{"citationItems":[{"id":"ITEM-1","itemData":{"DOI":"10.3892/ijo.2011.1242","ISSN":"10196439","PMID":"22025269","abstract":"MicroRNAs (miRNAs) have been implicated in the maintenance of the cancer stem cell (CSC) phenotype via their ability to affect expression of genes and proteins that regulate cell proliferation and/or cell death. Thus, identification of CSC-related miRNAs would provide information for a better understanding of CSCs. Here, we compared the miRNA profiles of CD133 + and CD133 - primary hepatocellular carcinoma (HCC) subpopulations and found upregulation of 5 miRNAs in CD133- subpopulations, including hsa-miR-150, which may be involved in maintenance of the CD133 + liver CSC phenotype. We also show that miR-150 interacts with the 3′UTR of c-Myb mRNA and overexpression of miR-150 downregulates c-Myb protein levels. Furthermore, overexpression of miR-150 lead to a significant reduction of CD133 + cells, accompanied by significant inhibition of cell growth and tumorsphere formation. In addition, overexpression of miR-150 induces cell cycle arrest and apoptosis in CD133 + cells. Consistent with the outcome of cell cycle arrest and cell apoptosis, Western blotting results demonstrate that the cell cycle regulator cyclin D1 and cell survival regulator Bcl-2 are decreased in cells transfected with miR-150. Collectively, our findings demonstrate for the first time that miR-150 may be involved in liver CSC self-renewal, potentially via modulation of the downstream target c-Myb.","author":[{"dropping-particle":"","family":"Zhang","given":"Jun","non-dropping-particle":"","parse-names":false,"suffix":""},{"dropping-particle":"","family":"Luo","given":"Na","non-dropping-particle":"","parse-names":false,"suffix":""},{"dropping-particle":"","family":"Luo","given":"Yi","non-dropping-particle":"","parse-names":false,"suffix":""},{"dropping-particle":"","family":"Peng","given":"Zhiping","non-dropping-particle":"","parse-names":false,"suffix":""},{"dropping-particle":"","family":"Zhang","given":"Tao","non-dropping-particle":"","parse-names":false,"suffix":""},{"dropping-particle":"","family":"Li","given":"Shaolin","non-dropping-particle":"","parse-names":false,"suffix":""}],"container-title":"International Journal of Oncology","id":"ITEM-1","issue":"3","issued":{"date-parts":[["2012","3"]]},"page":"747-756","publisher":"Int J Oncol","title":"MicroRNA-150 inhibits human CD133-positive liver cancer stem cells through negative regulation of the transcription factor c-Myb","type":"article-journal","volume":"40"},"uris":["http://www.mendeley.com/documents/?uuid=88f3bf41-5c58-3367-8dba-e4bb82ab23e0"]}],"mendeley":{"formattedCitation":"(19)","plainTextFormattedCitation":"(19)","previouslyFormattedCitation":"(65)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(19)</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51E96E76" w14:textId="77777777" w:rsidTr="00436B32">
        <w:trPr>
          <w:trHeight w:val="792"/>
        </w:trPr>
        <w:tc>
          <w:tcPr>
            <w:tcW w:w="1260" w:type="dxa"/>
            <w:tcBorders>
              <w:top w:val="nil"/>
              <w:left w:val="single" w:sz="4" w:space="0" w:color="auto"/>
              <w:bottom w:val="nil"/>
              <w:right w:val="nil"/>
            </w:tcBorders>
            <w:shd w:val="clear" w:color="000000" w:fill="D0CECE"/>
            <w:noWrap/>
            <w:vAlign w:val="bottom"/>
            <w:hideMark/>
          </w:tcPr>
          <w:p w14:paraId="3934D88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center"/>
            <w:hideMark/>
          </w:tcPr>
          <w:p w14:paraId="3B62968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center"/>
            <w:hideMark/>
          </w:tcPr>
          <w:p w14:paraId="503534F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243EFBD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African Americans and Caucasians</w:t>
            </w:r>
          </w:p>
        </w:tc>
        <w:tc>
          <w:tcPr>
            <w:tcW w:w="4770" w:type="dxa"/>
            <w:tcBorders>
              <w:top w:val="nil"/>
              <w:left w:val="nil"/>
              <w:bottom w:val="nil"/>
              <w:right w:val="nil"/>
            </w:tcBorders>
            <w:shd w:val="clear" w:color="000000" w:fill="D0CECE"/>
            <w:noWrap/>
            <w:vAlign w:val="center"/>
            <w:hideMark/>
          </w:tcPr>
          <w:p w14:paraId="1F4F71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000000" w:fill="D0CECE"/>
            <w:noWrap/>
            <w:vAlign w:val="center"/>
            <w:hideMark/>
          </w:tcPr>
          <w:p w14:paraId="45BB1BF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000000" w:fill="D0CECE"/>
            <w:noWrap/>
            <w:vAlign w:val="center"/>
            <w:hideMark/>
          </w:tcPr>
          <w:p w14:paraId="362C05DB" w14:textId="26313DF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{"citationItems":[{"id":"ITEM-1","itemData":{"DOI":"10.3727/105221616X693594","ISSN":"10522166","PMID":"27765085","abstract":"Americans (CAs). Chronic hepatitis C virus (HCV) infection leads to cirrhosis and HCC. HCV infection is highly prevalent in the AA population compared to other racial groups. AAs are also less likely to naturally clear HCV, potentially contributing to higher prevalence of HCV. However, the explanation for this disparity is currently unknown. Circulating microRNAs (miRNAs) in the blood are emerging as biomarkers for pathological conditions. Expression analysis of miRNAs in major racial groups would be important for optimizing personalized treatment strategies. Here we assessed the differential expression of circulatory miRNAs from HCV-infected AA and CA patients. We identified increased expression of miR-146a, miR-150, and miR-155 in HCV-infected AA patient sera compared to that of CA. Further analysis demonstrated that these miRNAs were significantly elevated in AA patients diagnosed with HCV-mediated HCC. Higher expression of miR-150 was also noted in cirrhosis and HCC in AA patients, which may serve as a predictor of liver disease progression in this population. The differential expression of miRNAs suggests that these miRNAs and their target genes could be useful to gain further mechanistic insight of racial disparity associated with HCV-mediated pathogenesis.","author":[{"dropping-particle":"","family":"Devhare","given":"Pradip B.","non-dropping-particle":"","parse-names":false,"suffix":""},{"dropping-particle":"","family":"Steele","given":"Robert","non-dropping-particle":"","parse-names":false,"suffix":""},{"dropping-particle":"","family":"Bisceglie","given":"Adrian M.Di","non-dropping-particle":"","parse-names":false,"suffix":""},{"dropping-particle":"","family":"Kaplan","given":"David E.","non-dropping-particle":"","parse-names":false,"suffix":""},{"dropping-particle":"","family":"Ray","given":"Ratna B.","non-dropping-particle":"","parse-names":false,"suffix":""}],"container-title":"Gene Expression","id":"ITEM-1","issue":"2","issued":{"date-parts":[["2017"]]},"page":"89-98","publisher":"Cognizant Communication Corporation","title":"Differential expression of MicroRNAs in hepatitis C virus-mediated liver disease between African Americans and Caucasians: Implications for racial health disparities","type":"article-journal","volume":"17"},"uris":["http://www.mendeley.com/documents/?uuid=12b7c989-3d90-3a88-9c0b-3bd00a58f3c3"]}],"mendeley":{"formattedCitation":"(15)","plainTextFormattedCitation":"(15)","previouslyFormattedCitation":"(90)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(15)</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39F7CA5A" w14:textId="77777777" w:rsidTr="00436B32">
        <w:trPr>
          <w:trHeight w:val="315"/>
        </w:trPr>
        <w:tc>
          <w:tcPr>
            <w:tcW w:w="1260" w:type="dxa"/>
            <w:tcBorders>
              <w:top w:val="nil"/>
              <w:left w:val="single" w:sz="4" w:space="0" w:color="auto"/>
              <w:right w:val="nil"/>
            </w:tcBorders>
            <w:shd w:val="clear" w:color="000000" w:fill="D0CECE"/>
            <w:noWrap/>
            <w:vAlign w:val="bottom"/>
            <w:hideMark/>
          </w:tcPr>
          <w:p w14:paraId="033F7EC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000000" w:fill="D0CECE"/>
            <w:noWrap/>
            <w:vAlign w:val="bottom"/>
            <w:hideMark/>
          </w:tcPr>
          <w:p w14:paraId="35EF974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right w:val="nil"/>
            </w:tcBorders>
            <w:shd w:val="clear" w:color="000000" w:fill="D0CECE"/>
            <w:noWrap/>
            <w:vAlign w:val="bottom"/>
            <w:hideMark/>
          </w:tcPr>
          <w:p w14:paraId="438C13E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right w:val="nil"/>
            </w:tcBorders>
            <w:shd w:val="clear" w:color="000000" w:fill="D0CECE"/>
            <w:noWrap/>
            <w:vAlign w:val="bottom"/>
            <w:hideMark/>
          </w:tcPr>
          <w:p w14:paraId="6FE3845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000000" w:fill="D0CECE"/>
            <w:noWrap/>
            <w:vAlign w:val="bottom"/>
            <w:hideMark/>
          </w:tcPr>
          <w:p w14:paraId="0658E32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right w:val="nil"/>
            </w:tcBorders>
            <w:shd w:val="clear" w:color="000000" w:fill="D0CECE"/>
            <w:noWrap/>
            <w:vAlign w:val="bottom"/>
            <w:hideMark/>
          </w:tcPr>
          <w:p w14:paraId="1B0E6DF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right w:val="single" w:sz="4" w:space="0" w:color="auto"/>
            </w:tcBorders>
            <w:shd w:val="clear" w:color="000000" w:fill="D0CECE"/>
            <w:noWrap/>
            <w:vAlign w:val="bottom"/>
            <w:hideMark/>
          </w:tcPr>
          <w:p w14:paraId="139E4633" w14:textId="4270D61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{"citationItems":[{"id":"ITEM-1","itemData":{"DOI":"10.1158/0008-5472.CAN-14-3721","ISSN":"15387445","PMID":"26069248","abstract":"Despite progress in the diagnostics and treatment of hepatocellular carcinoma (HCC), its prognosis remains poor. In this study, we globally assessed long noncoding RNAs (lncRNA) for contributions to HCC using publicly available microarray data, in vitro and in vivo assays. Here, we report that ZFAS1, encoding a lncRNA that is frequently amplified in HCC, is associated with intrahepatic and extrahepatic metastasis and poor prognosis of HCC. ZFAS1 functions as an oncogene in HCC progression by binding miR-150 and abrogating its tumor-suppressive function in this setting. miR-150 repressed HCC cell invasion by inhibiting ZEB1 and the matrix metalloproteinases MMP14 and MMP16. Conversely, ZFAS1 activated ZEB1, MMP14, and MMP16 expression, inhibiting these effects of miR-150. Our results establish a function for ZFAS1 in metastatic progression and suggest its candidacy as a new prognostic biomarker and target for clinical management of HCC.","author":[{"dropping-particle":"","family":"Li","given":"Tao","non-dropping-particle":"","parse-names":false,"suffix":""},{"dropping-particle":"","family":"Xie","given":"Junjie","non-dropping-particle":"","parse-names":false,"suffix":""},{"dropping-particle":"","family":"Shen","given":"Chuan","non-dropping-particle":"","parse-names":false,"suffix":""},{"dropping-particle":"","family":"Cheng","given":"Dongfeng","non-dropping-particle":"","parse-names":false,"suffix":""},{"dropping-particle":"","family":"Shi","given":"Yuan","non-dropping-particle":"","parse-names":false,"suffix":""},{"dropping-particle":"","family":"Wu","given":"Zhichong","non-dropping-particle":"","parse-names":false,"suffix":""},{"dropping-particle":"","family":"Deng","given":"Xiaxing","non-dropping-particle":"","parse-names":false,"suffix":""},{"dropping-particle":"","family":"Chen","given":"Hao","non-dropping-particle":"","parse-names":false,"suffix":""},{"dropping-particle":"","family":"Shen","given":"Baiyong","non-dropping-particle":"","parse-names":false,"suffix":""},{"dropping-particle":"","family":"Peng","given":"Chenghong","non-dropping-particle":"","parse-names":false,"suffix":""},{"dropping-particle":"","family":"Li","given":"Hongwei","non-dropping-particle":"","parse-names":false,"suffix":""},{"dropping-particle":"","family":"Zhan","given":"Qian","non-dropping-particle":"","parse-names":false,"suffix":""},{"dropping-particle":"","family":"Zhu","given":"Zhecheng","non-dropping-particle":"","parse-names":false,"suffix":""}],"container-title":"Cancer Research","id":"ITEM-1","issue":"15","issued":{"date-parts":[["2015","8","1"]]},"page":"3181-3191","publisher":"American Association for Cancer Research Inc.","title":"Amplification of long noncoding RNA ZFAS1 promotes metastasis in hepatocellular carcinoma","type":"article-journal","volume":"75"},"uris":["http://www.mendeley.com/documents/?uuid=e349465e-5238-3563-9447-256cd8f0fb7e"]}],"mendeley":{"formattedCitation":"(20)","plainTextFormattedCitation":"(20)","previouslyFormattedCitation":"(113)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(20)</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0C078689" w14:textId="77777777" w:rsidTr="00436B32">
        <w:trPr>
          <w:trHeight w:val="315"/>
        </w:trPr>
        <w:tc>
          <w:tcPr>
            <w:tcW w:w="1260" w:type="dxa"/>
            <w:tcBorders>
              <w:top w:val="nil"/>
              <w:left w:val="single" w:sz="4" w:space="0" w:color="auto"/>
              <w:bottom w:val="single" w:sz="4" w:space="0" w:color="auto"/>
              <w:right w:val="nil"/>
            </w:tcBorders>
            <w:shd w:val="clear" w:color="000000" w:fill="D0CECE"/>
            <w:noWrap/>
            <w:vAlign w:val="bottom"/>
            <w:hideMark/>
          </w:tcPr>
          <w:p w14:paraId="721A9E8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000000" w:fill="D0CECE"/>
            <w:noWrap/>
            <w:vAlign w:val="bottom"/>
            <w:hideMark/>
          </w:tcPr>
          <w:p w14:paraId="0240BE52"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single" w:sz="4" w:space="0" w:color="auto"/>
              <w:right w:val="nil"/>
            </w:tcBorders>
            <w:shd w:val="clear" w:color="000000" w:fill="D0CECE"/>
            <w:noWrap/>
            <w:vAlign w:val="bottom"/>
            <w:hideMark/>
          </w:tcPr>
          <w:p w14:paraId="08D20D7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single" w:sz="4" w:space="0" w:color="auto"/>
              <w:right w:val="nil"/>
            </w:tcBorders>
            <w:shd w:val="clear" w:color="000000" w:fill="D0CECE"/>
            <w:noWrap/>
            <w:vAlign w:val="bottom"/>
            <w:hideMark/>
          </w:tcPr>
          <w:p w14:paraId="7D5B07C9"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single" w:sz="4" w:space="0" w:color="auto"/>
              <w:right w:val="nil"/>
            </w:tcBorders>
            <w:shd w:val="clear" w:color="000000" w:fill="D0CECE"/>
            <w:noWrap/>
            <w:vAlign w:val="bottom"/>
            <w:hideMark/>
          </w:tcPr>
          <w:p w14:paraId="2846A964"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single" w:sz="4" w:space="0" w:color="auto"/>
              <w:right w:val="nil"/>
            </w:tcBorders>
            <w:shd w:val="clear" w:color="000000" w:fill="D0CECE"/>
            <w:noWrap/>
            <w:vAlign w:val="bottom"/>
            <w:hideMark/>
          </w:tcPr>
          <w:p w14:paraId="39DD23F1"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single" w:sz="4" w:space="0" w:color="auto"/>
              <w:right w:val="single" w:sz="4" w:space="0" w:color="auto"/>
            </w:tcBorders>
            <w:shd w:val="clear" w:color="000000" w:fill="D0CECE"/>
            <w:noWrap/>
            <w:vAlign w:val="bottom"/>
            <w:hideMark/>
          </w:tcPr>
          <w:p w14:paraId="73B89A62" w14:textId="69B476EF"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{"citationItems":[{"id":"ITEM-1","itemData":{"DOI":"10.1002/hep.27886","ISSN":"15273350","PMID":"25953724","abstract":"Therapies that target cancer stem cells (CSCs) hold promise in eliminating cancer burden. However, normal stem cells are likely to be targeted owing to their similarities to CSCs. It is established that epithelial cell adhesion molecule (EpCAM) is a biomarker for normal hepatic stem cells (HpSCs), and EpCAM&lt;sup&gt;+&lt;/sup&gt;AFP&lt;sup&gt;+&lt;/sup&gt; hepatocellular carcinoma (HCC) cells have enriched hepatic CSCs. We sought to determine whether specific microRNAs (miRNAs) exist in hepatic CSCs that are not expressed in normal HpSCs. We performed a pair-wise comparison of the miRNA transcriptome of EpCAM&lt;sup&gt;+&lt;/sup&gt; and corresponding EpCAM&lt;sup&gt;-&lt;/sup&gt; cells isolated from two primary HCC specimens, as well as from two fetal livers and three healthy adult liver donors by small RNA deep sequencing. We found that miR-150, miR-155, and miR-223 were preferentially highly expressed in EpCAM&lt;sup&gt;+&lt;/sup&gt; HCC cells, which was further validated. Their gene surrogates, identified using miRNA and messenger RNA profiling in a cohort of 292 HCC patients, were associated with patient prognosis. We further demonstrated that miR-155 was highly expressed in EpCAM&lt;sup&gt;+&lt;/sup&gt; HCC cells, compared to corresponding EpCAM&lt;sup&gt;-&lt;/sup&gt; HCC cells, fetal livers with enriched normal hepatic progenitors, and normal adult livers with enriched mature hepatocytes. Suppressing miR-155 resulted in a decreased EpCAM&lt;sup&gt;+&lt;/sup&gt; fraction in HCC cells and reduced HCC cell colony formation, migration, and invasion in vitro. The reduced levels of identified miR-155 targets predicted the shortened overall survival and time to recurrence of HCC patients. Conclusion: miR-155 is highly elevated in EpCAM&lt;sup&gt;+&lt;/sup&gt; HCC cells and might serve as a molecular target to eradicate the EpCAM&lt;sup&gt;+&lt;/sup&gt; CSC population in human HCCs. (Hepatology 2015;62:829-840).","author":[{"dropping-particle":"","family":"Ji","given":"Junfang","non-dropping-particle":"","parse-names":false,"suffix":""},{"dropping-particle":"","family":"Zheng","given":"Xin","non-dropping-particle":"","parse-names":false,"suffix":""},{"dropping-particle":"","family":"Forgues","given":"Marshonna","non-dropping-particle":"","parse-names":false,"suffix":""},{"dropping-particle":"","family":"Yamashita","given":"Taro","non-dropping-particle":"","parse-names":false,"suffix":""},{"dropping-particle":"","family":"Wauthier","given":"Eliane L.","non-dropping-particle":"","parse-names":false,"suffix":""},{"dropping-particle":"","family":"Reid","given":"Lola M.","non-dropping-particle":"","parse-names":false,"suffix":""},{"dropping-particle":"","family":"Wen","given":"Xinyu","non-dropping-particle":"","parse-names":false,"suffix":""},{"dropping-particle":"","family":"Song","given":"Young","non-dropping-particle":"","parse-names":false,"suffix":""},{"dropping-particle":"","family":"Wei","given":"Jun S.","non-dropping-particle":"","parse-names":false,"suffix":""},{"dropping-particle":"","family":"Khan","given":"Javed","non-dropping-particle":"","parse-names":false,"suffix":""},{"dropping-particle":"","family":"Thorgeirsson","given":"Snorri S.","non-dropping-particle":"","parse-names":false,"suffix":""},{"dropping-particle":"","family":"Wang","given":"Xin Wei","non-dropping-particle":"","parse-names":false,"suffix":""}],"container-title":"Hepatology","id":"ITEM-1","issue":"3","issued":{"date-parts":[["2015","9","1"]]},"page":"829-840","publisher":"John Wiley and Sons Inc.","title":"Identification of microRNAs specific for epithelial cell adhesion molecule-positive tumor cells in hepatocellular carcinoma","type":"article-journal","volume":"62"},"uris":["http://www.mendeley.com/documents/?uuid=03cb49fa-3756-3b03-8bc7-f1fbc0a77fb8"]}],"mendeley":{"formattedCitation":"(21)","plainTextFormattedCitation":"(21)","previouslyFormattedCitation":"(114)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(21)</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48FA053C" w14:textId="77777777" w:rsidTr="00436B32">
        <w:trPr>
          <w:trHeight w:val="315"/>
        </w:trPr>
        <w:tc>
          <w:tcPr>
            <w:tcW w:w="1260" w:type="dxa"/>
            <w:tcBorders>
              <w:top w:val="single" w:sz="4" w:space="0" w:color="auto"/>
              <w:left w:val="single" w:sz="4" w:space="0" w:color="auto"/>
              <w:bottom w:val="nil"/>
              <w:right w:val="nil"/>
            </w:tcBorders>
            <w:shd w:val="clear" w:color="auto" w:fill="auto"/>
            <w:noWrap/>
            <w:vAlign w:val="bottom"/>
            <w:hideMark/>
          </w:tcPr>
          <w:p w14:paraId="17C0DCA9"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b/>
                <w:bCs/>
                <w:sz w:val="24"/>
                <w:szCs w:val="24"/>
              </w:rPr>
              <w:lastRenderedPageBreak/>
              <w:t>miR-183</w:t>
            </w:r>
          </w:p>
        </w:tc>
        <w:tc>
          <w:tcPr>
            <w:tcW w:w="2160" w:type="dxa"/>
            <w:tcBorders>
              <w:top w:val="single" w:sz="4" w:space="0" w:color="auto"/>
              <w:left w:val="nil"/>
              <w:bottom w:val="nil"/>
              <w:right w:val="nil"/>
            </w:tcBorders>
            <w:shd w:val="clear" w:color="auto" w:fill="auto"/>
            <w:noWrap/>
            <w:vAlign w:val="bottom"/>
            <w:hideMark/>
          </w:tcPr>
          <w:p w14:paraId="5CDDFD4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single" w:sz="4" w:space="0" w:color="auto"/>
              <w:left w:val="nil"/>
              <w:bottom w:val="nil"/>
              <w:right w:val="nil"/>
            </w:tcBorders>
            <w:shd w:val="clear" w:color="auto" w:fill="auto"/>
            <w:noWrap/>
            <w:vAlign w:val="bottom"/>
            <w:hideMark/>
          </w:tcPr>
          <w:p w14:paraId="4B4AB4B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single" w:sz="4" w:space="0" w:color="auto"/>
              <w:left w:val="nil"/>
              <w:bottom w:val="nil"/>
              <w:right w:val="nil"/>
            </w:tcBorders>
            <w:shd w:val="clear" w:color="auto" w:fill="auto"/>
            <w:noWrap/>
            <w:vAlign w:val="bottom"/>
            <w:hideMark/>
          </w:tcPr>
          <w:p w14:paraId="0C035FC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single" w:sz="4" w:space="0" w:color="auto"/>
              <w:left w:val="nil"/>
              <w:bottom w:val="nil"/>
              <w:right w:val="nil"/>
            </w:tcBorders>
            <w:shd w:val="clear" w:color="auto" w:fill="auto"/>
            <w:noWrap/>
            <w:vAlign w:val="bottom"/>
            <w:hideMark/>
          </w:tcPr>
          <w:p w14:paraId="787DBE2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single" w:sz="4" w:space="0" w:color="auto"/>
              <w:left w:val="nil"/>
              <w:bottom w:val="nil"/>
              <w:right w:val="nil"/>
            </w:tcBorders>
            <w:shd w:val="clear" w:color="auto" w:fill="auto"/>
            <w:noWrap/>
            <w:vAlign w:val="bottom"/>
            <w:hideMark/>
          </w:tcPr>
          <w:p w14:paraId="0AF4400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single" w:sz="4" w:space="0" w:color="auto"/>
              <w:left w:val="nil"/>
              <w:bottom w:val="nil"/>
              <w:right w:val="single" w:sz="4" w:space="0" w:color="auto"/>
            </w:tcBorders>
            <w:shd w:val="clear" w:color="auto" w:fill="auto"/>
            <w:noWrap/>
            <w:vAlign w:val="bottom"/>
            <w:hideMark/>
          </w:tcPr>
          <w:p w14:paraId="5749E599" w14:textId="0B241288"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{"citationItems":[{"id":"ITEM-1","itemData":{"DOI":"10.5812/hepatmon.33881","ISSN":"17353408","abstract":"Background: MicroRNAs (miRNAs) have been repeatedly shown to play important roles in liver pathologies, including hepatitis, liver cirrhosis, and liver cancer. Egypt has the highest hepatitis C virus (HCV) infection rate worldwide, predominantly involving genotype-4. Objectives: In this study, we attempted to characterize the miRNA profile of the poorly studied genotype 4 of HCV in chronically infected Egyptian patients to obtain a better understanding of the disease and its complications and help in the design of better management protocols. Patients and Methods:We analyzed the expression levels of a selected panel of 94 miRNAs in fresh liver biopsies collected from 50 Egyptian patients diagnosed with chronic HCV infection using quantitative real-time polymerase chain reaction (PCR) assay. Nonparametric tests were used to analyze the expression level of each miRNA and association with the clinicopathological features of enrolled patients in this study. Results: Our results revealed differential expression levels of the analyzed miRNAs compared to the normal controls. Twenty-seven miRNAs (including miR-105, miR-147, miR-149-3p, and miR-196b) showed up-regulation, while 17 miRNAs (including miR-21, miR-122, miR-199a-3p, and miR-223) showed down-regulation. An inverse correlation was observed between levels of miR-95, miR-130a, and miR-142-5p with the blood albumin level. Increased expression levels of seven miRNAs (miR-29c, miR-30c, miR-126, miR-145, miR-199a, miR-199a-3p, and miR-222) were observed with severe chronic hepatic inflammation. Several deregulated miRNAs found in this study have been previously linked to chronic liver inflammation and the risk of hepatocellular carcinoma (HCC) development. Conclusions: The identified expression profiles of some examined miRNAs might offer important points to consider for the treatment of naive patients and the management of chronically infected HCV patients in Egypt and around the world.","author":[{"dropping-particle":"","family":"El-Guendy","given":"Nadia Mohamed","non-dropping-particle":"","parse-names":false,"suffix":""},{"dropping-particle":"","family":"Helwa","given":"Reham","non-dropping-particle":"","parse-names":false,"suffix":""},{"dropping-particle":"","family":"El-Halawany","given":"Medhat Salah","non-dropping-particle":"","parse-names":false,"suffix":""},{"dropping-particle":"","family":"Ali","given":"Shimaa Abdel Rahman","non-dropping-particle":"","parse-names":false,"suffix":""},{"dropping-particle":"","family":"Aly","given":"Marwa Tantawy","non-dropping-particle":"","parse-names":false,"suffix":""},{"dropping-particle":"","family":"Alieldin","given":"Nelly Hasan","non-dropping-particle":"","parse-names":false,"suffix":""},{"dropping-particle":"","family":"Fouad","given":"Shawky Abdel Hamid","non-dropping-particle":"","parse-names":false,"suffix":""},{"dropping-particle":"","family":"Saeid","given":"Hany","non-dropping-particle":"","parse-names":false,"suffix":""},{"dropping-particle":"","family":"Abdel-Wahab","given":"Abdel Hady Ali","non-dropping-particle":"","parse-names":false,"suffix":""}],"container-title":"Hepatitis Monthly","id":"ITEM-1","issue":"4","issued":{"date-parts":[["2016","3","20"]]},"page":"33881","publisher":"Kowsar Medical Publishing Company","title":"The liver microRNA expression profiles associated with chronic hepatitis C virus (HCV) genotype-4 infection: A preliminary study","type":"article-journal","volume":"16"},"uris":["http://www.mendeley.com/documents/?uuid=08a996bf-6f91-3a7f-a25c-e9141da5249c"]}],"mendeley":{"formattedCitation":"(9)","plainTextFormattedCitation":"(9)","previouslyFormattedCitation":"(74)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(9)</w:t>
            </w:r>
            <w:r w:rsidRPr="00CC5019">
              <w:rPr>
                <w:rFonts w:ascii="Times New Roman" w:eastAsia="Times New Roman" w:hAnsi="Times New Roman" w:cs="Times New Roman"/>
                <w:sz w:val="24"/>
                <w:szCs w:val="24"/>
              </w:rPr>
              <w:fldChar w:fldCharType="end"/>
            </w:r>
          </w:p>
        </w:tc>
      </w:tr>
      <w:tr w:rsidR="003518DB" w:rsidRPr="00CC5019" w14:paraId="74749FC6"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AA7A2C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4C1D10F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 / serum</w:t>
            </w:r>
          </w:p>
        </w:tc>
        <w:tc>
          <w:tcPr>
            <w:tcW w:w="1440" w:type="dxa"/>
            <w:tcBorders>
              <w:top w:val="nil"/>
              <w:left w:val="nil"/>
              <w:bottom w:val="nil"/>
              <w:right w:val="nil"/>
            </w:tcBorders>
            <w:shd w:val="clear" w:color="auto" w:fill="auto"/>
            <w:noWrap/>
            <w:vAlign w:val="bottom"/>
            <w:hideMark/>
          </w:tcPr>
          <w:p w14:paraId="122108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184B6EF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20ECF1F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tcBorders>
            <w:shd w:val="clear" w:color="auto" w:fill="auto"/>
            <w:noWrap/>
            <w:vAlign w:val="bottom"/>
            <w:hideMark/>
          </w:tcPr>
          <w:p w14:paraId="3D0C6535"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auto" w:fill="auto"/>
            <w:vAlign w:val="bottom"/>
          </w:tcPr>
          <w:p w14:paraId="1F93641E" w14:textId="480B11CF"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{"citationItems":[{"id":"ITEM-1","itemData":{"DOI":"10.1155/2013/381874","ISSN":"1537744X","PMID":"24222732","abstract":"Objective. In our previous study, we found that some miRNAs were deregulated in hepatocellular carcinoma (HCC), including miR-183. However, the expression of miR-183 in the progression of benign liver diseases to HCC and its correlation with clinicopathologic factors remain undefined. Methods. MiR-183 expression was measured in normal controls (NC) (n = 21), chronic viral hepatitis B or C (CH) tissues (n = 10), liver cirrhosis (LC) tissues (n = 18), HCC tissues (n = 92), and adjacent nontumor tissues (NT) (n = 92) by quantitative real-time reverse-transcription polymerase chain reaction (qRT-PCR). Results. The expression levels of miR-183 were significantly higher in HCC than in NT, LC, CH, and NL (P = 0.001, P &lt; 0.001, P = 0.011, P &lt; 0.001, resp.). The upregulated miR-183 in HCC was correlated with TNM stage (P = 0.042) and cirrhosis (P = 0.025). The Kaplan-Meier survival analysis showed that miR-183 expression was not associated with the survival of HCC patients. However, miR-183 yielded an area under the curve (AUC) of 0.808 with 59.8% sensitivity and 91.8% specificity in discriminating HCC from benign liver diseases (CH and LC) or NC. Conclusions. The upregulated miR-183 may associate with onset and progression of HCC, but not with the patient survival. A further research is needed to determine the potential of miR-183 as biomarker for HCC. © 2013 Zenghui Liang et al.","author":[{"dropping-particle":"","family":"Liang","given":"Zenghui","non-dropping-particle":"","parse-names":false,"suffix":""},{"dropping-particle":"","family":"Gao","given":"Yingtang","non-dropping-particle":"","parse-names":false,"suffix":""},{"dropping-particle":"","family":"Shi","given":"Wenxia","non-dropping-particle":"","parse-names":false,"suffix":""},{"dropping-particle":"","family":"Zhai","given":"Daokuan","non-dropping-particle":"","parse-names":false,"suffix":""},{"dropping-particle":"","family":"Li","given":"Shilei","non-dropping-particle":"","parse-names":false,"suffix":""},{"dropping-particle":"","family":"Jing","given":"Li","non-dropping-particle":"","parse-names":false,"suffix":""},{"dropping-particle":"","family":"Guo","given":"Hua","non-dropping-particle":"","parse-names":false,"suffix":""},{"dropping-particle":"","family":"Liu","given":"Tong","non-dropping-particle":"","parse-names":false,"suffix":""},{"dropping-particle":"","family":"Wang","given":"Yajie","non-dropping-particle":"","parse-names":false,"suffix":""},{"dropping-particle":"","family":"Du","given":"Zhi","non-dropping-particle":"","parse-names":false,"suffix":""}],"container-title":"The Scientific World Journal","id":"ITEM-1","issued":{"date-parts":[["2013"]]},"title":"Expression and significance of MicroRNA-183 in hepatocellular carcinoma","type":"article-journal","volume":"2013"},"uris":["http://www.mendeley.com/documents/?uuid=c87e21ef-c4aa-3f78-9038-eb2fcd0d16a6"]}],"mendeley":{"formattedCitation":"(22)","plainTextFormattedCitation":"(22)","previouslyFormattedCitation":"(66)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(22)</w:t>
            </w:r>
            <w:r w:rsidRPr="00CC5019">
              <w:rPr>
                <w:rFonts w:ascii="Times New Roman" w:eastAsia="Times New Roman" w:hAnsi="Times New Roman" w:cs="Times New Roman"/>
                <w:sz w:val="24"/>
                <w:szCs w:val="24"/>
              </w:rPr>
              <w:fldChar w:fldCharType="end"/>
            </w:r>
          </w:p>
        </w:tc>
      </w:tr>
      <w:tr w:rsidR="003518DB" w:rsidRPr="00CC5019" w14:paraId="122D546C"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92256B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7565274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449FF01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46CA3F0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New Delhi</w:t>
            </w:r>
          </w:p>
        </w:tc>
        <w:tc>
          <w:tcPr>
            <w:tcW w:w="4770" w:type="dxa"/>
            <w:tcBorders>
              <w:top w:val="nil"/>
              <w:left w:val="nil"/>
              <w:bottom w:val="nil"/>
              <w:right w:val="nil"/>
            </w:tcBorders>
            <w:shd w:val="clear" w:color="auto" w:fill="auto"/>
            <w:noWrap/>
            <w:vAlign w:val="bottom"/>
            <w:hideMark/>
          </w:tcPr>
          <w:p w14:paraId="57E1C55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noWrap/>
            <w:vAlign w:val="bottom"/>
            <w:hideMark/>
          </w:tcPr>
          <w:p w14:paraId="0B5D735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1B1F131F" w14:textId="54C25A5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{"citationItems":[{"id":"ITEM-1","itemData":{"DOI":"10.22034/APJCP.2018.19.9.2561","ISSN":"2476762X","PMID":"30256056","abstract":"Background/objective: HCC is a multistep process starting from chronic hepatitis that progress through cirrhosis to HCC. MicroRNA expression level was found to be deregulated in HCC. To find out whether the expression level of miR-34a and miR-183 was deregulated in HCC compared to controls without HCC. Methods: Real time quantitative PCR was done to find out the miRNA expression level in terms of Ct value followed by statistical analysis. Results: Over-expression of miR-183 and under-expression of miR-34a in HCC was detected. All changes in expression level of miR-34a and miR-183 were found to be due to HCC compared to controls without HCC. So both miR-34a and miR-183 were suitable to differentiate HCC from Cirrhosis and chronic hepatitis with an efficient diagnostic power of sensitivity, specificity and expression level. But they might not have any role in patients' survival. Conclusion: miR- 34a and miR-183 might be considered as potential markers of HCC screening molecule in addition to other approved panel of marker. Our study warrants further expression level study.","author":[{"dropping-particle":"","family":"Bharali","given":"Dipu","non-dropping-particle":"","parse-names":false,"suffix":""},{"dropping-particle":"","family":"Jebur","given":"Hakim B.","non-dropping-particle":"","parse-names":false,"suffix":""},{"dropping-particle":"","family":"Baishya","given":"Debabrat","non-dropping-particle":"","parse-names":false,"suffix":""},{"dropping-particle":"","family":"Kumar","given":"Suresh","non-dropping-particle":"","parse-names":false,"suffix":""},{"dropping-particle":"","family":"Sarma","given":"Manash P.","non-dropping-particle":"","parse-names":false,"suffix":""},{"dropping-particle":"","family":"Masroor","given":"Mirza","non-dropping-particle":"","parse-names":false,"suffix":""},{"dropping-particle":"","family":"Akhter","given":"Juheb","non-dropping-particle":"","parse-names":false,"suffix":""},{"dropping-particle":"","family":"Husain","given":"Syed A.","non-dropping-particle":"","parse-names":false,"suffix":""},{"dropping-particle":"","family":"Kar","given":"Premashis","non-dropping-particle":"","parse-names":false,"suffix":""}],"container-title":"Asian Pacific Journal of Cancer Prevention","id":"ITEM-1","issue":"9","issued":{"date-parts":[["2018","9","1"]]},"page":"2561-2568","publisher":"Asian Pacific Organization for Cancer Prevention","title":"Expression analysis of serum microRNA-34a and microRNA-183 in hepatocellular carcinoma","type":"article-journal","volume":"19"},"uris":["http://www.mendeley.com/documents/?uuid=76b59103-3b56-34bb-9a47-6ab1d2f579d0"]}],"mendeley":{"formattedCitation":"(23)","plainTextFormattedCitation":"(23)","previouslyFormattedCitation":"(77)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(23)</w:t>
            </w:r>
            <w:r w:rsidRPr="00CC5019">
              <w:rPr>
                <w:rFonts w:ascii="Times New Roman" w:eastAsia="Times New Roman" w:hAnsi="Times New Roman" w:cs="Times New Roman"/>
                <w:sz w:val="24"/>
                <w:szCs w:val="24"/>
              </w:rPr>
              <w:fldChar w:fldCharType="end"/>
            </w:r>
          </w:p>
        </w:tc>
      </w:tr>
      <w:tr w:rsidR="003518DB" w:rsidRPr="00CC5019" w14:paraId="228A5566"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700C63A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26574B1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7DE89A5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5F7574B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380B4F0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tcBorders>
            <w:shd w:val="clear" w:color="auto" w:fill="auto"/>
            <w:noWrap/>
            <w:vAlign w:val="bottom"/>
            <w:hideMark/>
          </w:tcPr>
          <w:p w14:paraId="24E44C8A"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auto" w:fill="auto"/>
            <w:vAlign w:val="bottom"/>
          </w:tcPr>
          <w:p w14:paraId="6559010E" w14:textId="52173A28"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{"citationItems":[{"id":"ITEM-1","itemData":{"DOI":"10.1159/000495825","ISSN":"14219778","PMID":"30522116","abstract":"Background/Aims: Disseminated tumors, known as metastases, are responsible for ninety-percent of mortality due to cancer. Epithelial to mesenchymal transition, a phenomenon required for morphological conversion of non-motile discoid shaped epithelial cells to highly motile spindle-shaped mesenchymal cells, is thought to be a pre-requisite for metastatic progression. Metastasis-associated 1 (MTA1) protein is a prime inducer of EMT and metastatic progression in all solid tumors including hepatocellular carcinoma (HCC). However, the molecular mechanisms that regulate the expression and function of MTA1 in HCC have not been elucidated. Methods: In silico prediction algorithms were used to find microRNAs (miRNAs) that may target MTA1. We examined the relationship between the expression of MTA1 and miR-183 using quantitative real time PCR. We also determined the levels of the MTA1 protein using immunohistochemistry. Reporter assays, in the presence and absence of the miR-183 mimic, were used to confirm MTA1 as a bona fide target of miR183. The effect of miR-183 on HCC pathogenesis was determined using a combination of in vitro migration and invasion assay, together with in vivo xenograft experiments. The correlation between miR-183 and MTA1 expression was also studied in samples from HCC patients, and in The Cancer Genome Atlas dataset. Results: Analysis of the sequence database revealed that MTA1 is a putative target of miR-183. MTA1 protein and RNA expression showed opposite trends to miR-183 expression in breast, renal, prostate, and testicular tissue samples from cancer patients, and in the metastatic HCC cell line HepG2. An inverse correlation was also observed between MTA1 (high) and miR-183 (low) expression within samples from HHC patients and in the TCGA dataset. Reporter assays in HepG2 cells showed that miR-183 could inhibit translation of a reporter harboring the wild-type, but not the mutant miR-183 3'-untranslated region (UTR). In addition, miR-183 significantly inhibited in vitro migration and invasion in HepG2 cells, and in vivo hepatic metastasis. Conclusion: Our results reveal a novel post-transcriptional regulatory mechanism for MTA1 expression via miR-183, which is suppressed during HCC pathogenesis.","author":[{"dropping-particle":"","family":"Bian","given":"Wei","non-dropping-particle":"","parse-names":false,"suffix":""},{"dropping-particle":"","family":"Zhang","given":"Hongfei","non-dropping-particle":"","parse-names":false,"suffix":""},{"dropping-particle":"","family":"Tang","given":"Miao","non-dropping-particle":"","parse-names":false,"suffix":""},{"dropping-particle":"","family":"Zhang","given":"Shaojun","non-dropping-particle":"","parse-names":false,"suffix":""},{"dropping-particle":"","family":"Wang","given":"Lichao","non-dropping-particle":"","parse-names":false,"suffix":""},{"dropping-particle":"","family":"Liu","given":"Longlong","non-dropping-particle":"","parse-names":false,"suffix":""},{"dropping-particle":"","family":"Wang","given":"Wenyao","non-dropping-particle":"","parse-names":false,"suffix":""}],"container-title":"Cellular Physiology and Biochemistry","id":"ITEM-1","issue":"5","issued":{"date-parts":[["2018","12","1"]]},"page":"2065-2072","publisher":"S. Karger AG","title":"Potential Role of microRNA-183 as a tumor suppressor in hepatocellular carcinoma","type":"article-journal","volume":"51"},"uris":["http://www.mendeley.com/documents/?uuid=b8b3fe19-fb0d-3d48-872f-ba252e87e2ff"]}],"mendeley":{"formattedCitation":"(24)","plainTextFormattedCitation":"(24)","previouslyFormattedCitation":"(115)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(24)</w:t>
            </w:r>
            <w:r w:rsidRPr="00CC5019">
              <w:rPr>
                <w:rFonts w:ascii="Times New Roman" w:eastAsia="Times New Roman" w:hAnsi="Times New Roman" w:cs="Times New Roman"/>
                <w:sz w:val="24"/>
                <w:szCs w:val="24"/>
              </w:rPr>
              <w:fldChar w:fldCharType="end"/>
            </w:r>
          </w:p>
        </w:tc>
      </w:tr>
      <w:tr w:rsidR="003518DB" w:rsidRPr="00CC5019" w14:paraId="495987B7"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FFADF5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465678F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 / serum</w:t>
            </w:r>
          </w:p>
        </w:tc>
        <w:tc>
          <w:tcPr>
            <w:tcW w:w="1440" w:type="dxa"/>
            <w:tcBorders>
              <w:top w:val="nil"/>
              <w:left w:val="nil"/>
              <w:bottom w:val="nil"/>
              <w:right w:val="nil"/>
            </w:tcBorders>
            <w:shd w:val="clear" w:color="auto" w:fill="auto"/>
            <w:noWrap/>
            <w:vAlign w:val="bottom"/>
            <w:hideMark/>
          </w:tcPr>
          <w:p w14:paraId="7E6BD20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0965542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0F59139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675131A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30EB2E3C" w14:textId="4DD4072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{"citationItems":[{"id":"ITEM-1","itemData":{"DOI":"10.1136/bmjopen-2012-000825","ISSN":"20446055","abstract":"Objective: Serum α-fetoprotein (AFP) is the most commonly used biomarker for screening hepatocellular carcinoma (HCC) but fails to detect about half of the patients. Thus, we investigated if circulating microRNAs (miRNAs) could outperform AFP for HCC detection. Design: A retrospective cohort study. Setting: Two clinical centres in China. Participants: The exploration phase included 96 patients with HCC who received primary curative hepatectomy, and the validation phase included 29 hepatitis B carriers, 57 patients with HCC and 30 healthy controls. Main outcome measures: Expression of miRNAs was measured by real-time quantitative reverse transcription-PCR. Areas under receiver operating characteristic curves were used to determine the feasibility of using serum miRNA concentration as a diagnostic marker for defining HCC. A multivariate logistic regression analysis was used to evaluate performances of combined serum miRNAs. Results: In the exploration phase, miRNA profiling on resected tumour/adjacent non-tumour tissues identified miR-15b, miR-21, miR-130b and miR-183 highly expressed in tumours. These miRNAs were also detectable in culture supernatants of HCC cell lines and in serum samples of patients. Remarkably, these serum miRNAs were markedly reduced after surgery, indicating the tumour-derived source of these circulating miRNAs. In a cross-centre validation study, combined miR-15b and miR-130b demonstrated as a classifier for HCC detection, yielding a receiver operating characteristic curve area of 0.98 (98.2% sensitivity and 91.5% specificity). The detection sensitivity of the classifier in a subgroup of HCCs with low AFP (&lt;20 ng/ml) was 96.7%. The classifier also identified early-stage HCC cases that could not be detected by AFP. Conclusion: The combined miR-15b and miR-130b classifier is a serum biomarker with clinical value for HCC screening.","author":[{"dropping-particle":"","family":"Liu","given":"Angela M.","non-dropping-particle":"","parse-names":false,"suffix":""},{"dropping-particle":"","family":"Yao","given":"Tzy Jyun","non-dropping-particle":"","parse-names":false,"suffix":""},{"dropping-particle":"","family":"Wang","given":"Wei","non-dropping-particle":"","parse-names":false,"suffix":""},{"dropping-particle":"","family":"Wong","given":"Kwong Fai","non-dropping-particle":"","parse-names":false,"suffix":""},{"dropping-particle":"","family":"Lee","given":"Nikki P.","non-dropping-particle":"","parse-names":false,"suffix":""},{"dropping-particle":"","family":"Fan","given":"Sheung Tat","non-dropping-particle":"","parse-names":false,"suffix":""},{"dropping-particle":"","family":"Poon","given":"Ronnie T.P.","non-dropping-particle":"","parse-names":false,"suffix":""},{"dropping-particle":"","family":"Gao","given":"Chunfang","non-dropping-particle":"","parse-names":false,"suffix":""},{"dropping-particle":"","family":"Luk","given":"John M.","non-dropping-particle":"","parse-names":false,"suffix":""}],"container-title":"BMJ Open","id":"ITEM-1","issue":"2","issued":{"date-parts":[["2012"]]},"publisher":"BMJ Open","title":"Circulating miR-15b and miR-130b in serum as potential markers for detecting hepatocellular carcinoma: A retrospective cohort study","type":"article-journal","volume":"2"},"uris":["http://www.mendeley.com/documents/?uuid=e1e9a298-91de-3394-86b0-f3ac5eebf5e2"]}],"mendeley":{"formattedCitation":"(25)","plainTextFormattedCitation":"(25)","previouslyFormattedCitation":"(78)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(25)</w:t>
            </w:r>
            <w:r w:rsidRPr="00CC5019">
              <w:rPr>
                <w:rFonts w:ascii="Times New Roman" w:eastAsia="Times New Roman" w:hAnsi="Times New Roman" w:cs="Times New Roman"/>
                <w:sz w:val="24"/>
                <w:szCs w:val="24"/>
              </w:rPr>
              <w:fldChar w:fldCharType="end"/>
            </w:r>
          </w:p>
        </w:tc>
      </w:tr>
      <w:tr w:rsidR="003518DB" w:rsidRPr="00CC5019" w14:paraId="14DE75E9"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0AB8621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E986B7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186097C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4CAB0F9F" w14:textId="77777777" w:rsidR="003518DB" w:rsidRPr="00CC5019" w:rsidRDefault="003518DB" w:rsidP="00436B32">
            <w:pPr>
              <w:bidi w:val="0"/>
              <w:spacing w:after="0" w:line="240" w:lineRule="auto"/>
              <w:rPr>
                <w:rFonts w:ascii="Times New Roman" w:eastAsia="Times New Roman" w:hAnsi="Times New Roman" w:cs="Times New Roman"/>
                <w:sz w:val="20"/>
                <w:szCs w:val="20"/>
              </w:rPr>
            </w:pPr>
            <w:r w:rsidRPr="00CC5019">
              <w:rPr>
                <w:rFonts w:ascii="Times New Roman" w:eastAsia="Times New Roman" w:hAnsi="Times New Roman" w:cs="Times New Roman"/>
                <w:sz w:val="24"/>
                <w:szCs w:val="24"/>
              </w:rPr>
              <w:t>German</w:t>
            </w:r>
          </w:p>
        </w:tc>
        <w:tc>
          <w:tcPr>
            <w:tcW w:w="4770" w:type="dxa"/>
            <w:tcBorders>
              <w:top w:val="nil"/>
              <w:left w:val="nil"/>
              <w:bottom w:val="nil"/>
              <w:right w:val="nil"/>
            </w:tcBorders>
            <w:shd w:val="clear" w:color="auto" w:fill="auto"/>
            <w:noWrap/>
            <w:vAlign w:val="bottom"/>
            <w:hideMark/>
          </w:tcPr>
          <w:p w14:paraId="5983234C" w14:textId="77777777" w:rsidR="003518DB" w:rsidRPr="00CC5019" w:rsidRDefault="003518DB" w:rsidP="00436B32">
            <w:pPr>
              <w:bidi w:val="0"/>
              <w:spacing w:after="0" w:line="240" w:lineRule="auto"/>
              <w:rPr>
                <w:rFonts w:ascii="Times New Roman" w:eastAsia="Times New Roman" w:hAnsi="Times New Roman" w:cs="Times New Roman"/>
                <w:sz w:val="20"/>
                <w:szCs w:val="20"/>
              </w:rPr>
            </w:pPr>
            <w:r w:rsidRPr="00CC5019">
              <w:rPr>
                <w:rFonts w:ascii="Times New Roman" w:eastAsia="Times New Roman" w:hAnsi="Times New Roman" w:cs="Times New Roman"/>
                <w:sz w:val="24"/>
                <w:szCs w:val="24"/>
              </w:rPr>
              <w:t>NA</w:t>
            </w:r>
          </w:p>
        </w:tc>
        <w:tc>
          <w:tcPr>
            <w:tcW w:w="2430" w:type="dxa"/>
            <w:tcBorders>
              <w:top w:val="nil"/>
              <w:left w:val="nil"/>
              <w:bottom w:val="nil"/>
            </w:tcBorders>
            <w:shd w:val="clear" w:color="auto" w:fill="auto"/>
            <w:noWrap/>
            <w:vAlign w:val="bottom"/>
            <w:hideMark/>
          </w:tcPr>
          <w:p w14:paraId="16EE00F7" w14:textId="77777777" w:rsidR="003518DB" w:rsidRPr="00CC5019" w:rsidRDefault="003518DB" w:rsidP="00436B32">
            <w:pPr>
              <w:bidi w:val="0"/>
              <w:spacing w:after="0" w:line="240" w:lineRule="auto"/>
              <w:rPr>
                <w:rFonts w:ascii="Times New Roman" w:eastAsia="Times New Roman" w:hAnsi="Times New Roman" w:cs="Times New Roman"/>
                <w:sz w:val="20"/>
                <w:szCs w:val="20"/>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auto" w:fill="auto"/>
            <w:noWrap/>
            <w:vAlign w:val="bottom"/>
            <w:hideMark/>
          </w:tcPr>
          <w:p w14:paraId="43A7BBDA" w14:textId="5CEE7EB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{"citationItems":[{"id":"ITEM-1","itemData":{"DOI":"10.1517/13543784.16.4.451","ISSN":"1354-3784","PMID":"17371194","abstract":"During tumor progression, cancer cells undergo dramatic changes in the expression profile of adhesion molecules resulting in detachment from original tissue and acquisition of a highly motile and invasive phenotype. A hallmark of this change, also referred to as the epithelial-mesenchymal transition, is the loss of E- (epithelial) cadherin and the de novo expression of N- (neural) cadherin adhesion molecules. N-cadherin promotes tumor cell survival, migration and invasion, and a high level of its expression is often associated with poor prognosis. N-cadherin is also expressed in endothelial cells and plays an essential role in the maturation and stabilization of normal vessels and tumor-associated angiogenic vessels. Increasing experimental evidence suggests that N-cadherin is a potential therapeutic target in cancer. A peptidic N-cadherin antagonist (ADH-1) has been developed and has entered clinical testing. In this review, the authors discuss the biochemical and functional features of N-cadherin, its potential role in cancer and angiogenesis, and summarize the preclinical and clinical results achieved with ADH-1.","author":[{"dropping-particle":"","family":"Mariotti","given":"Agnese","non-dropping-particle":"","parse-names":false,"suffix":""},{"dropping-particle":"","family":"Perotti","given":"Antonella","non-dropping-particle":"","parse-names":false,"suffix":""},{"dropping-particle":"","family":"Sessa","given":"Cristiana","non-dropping-particle":"","parse-names":false,"suffix":""},{"dropping-particle":"","family":"Rüegg","given":"Curzio","non-dropping-particle":"","parse-names":false,"suffix":""}],"container-title":"Expert Opinion on Investigational Drugs","id":"ITEM-1","issue":"4","issued":{"date-parts":[["2007","4","20"]]},"page":"451-465","title":"N-cadherin as a therapeutic target in cancer","type":"article-journal","volume":"16"},"uris":["http://www.mendeley.com/documents/?uuid=bb867343-c055-3f10-ac24-199ce3bcea0f"]}],"mendeley":{"formattedCitation":"(26)","plainTextFormattedCitation":"(26)","previouslyFormattedCitation":"(116)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(26)</w:t>
            </w:r>
            <w:r w:rsidRPr="00CC5019">
              <w:rPr>
                <w:rFonts w:ascii="Times New Roman" w:eastAsia="Times New Roman" w:hAnsi="Times New Roman" w:cs="Times New Roman"/>
                <w:sz w:val="24"/>
                <w:szCs w:val="24"/>
              </w:rPr>
              <w:fldChar w:fldCharType="end"/>
            </w:r>
          </w:p>
        </w:tc>
      </w:tr>
      <w:tr w:rsidR="003518DB" w:rsidRPr="00CC5019" w14:paraId="18F9EE9B"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55E2BB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78BFA43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6B0B5CD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2DF5B15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auto" w:fill="auto"/>
            <w:noWrap/>
            <w:vAlign w:val="bottom"/>
            <w:hideMark/>
          </w:tcPr>
          <w:p w14:paraId="45A165F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5BD0BABF"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vAlign w:val="bottom"/>
          </w:tcPr>
          <w:p w14:paraId="71991650" w14:textId="2614096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{"citationItems":[{"id":"ITEM-1","itemData":{"DOI":"10.3892/ol.2018.8552","ISSN":"17921082","abstract":"The objective of the present study was to screen the key genes of ribavirin in hepatocellular carcinoma (HCC) and provide novel therapeutic targets for HCC treatment. The mRNA expression datasets of GSE23031 and GSE74656, as well as the microRNA (miRNA) expression dataset of GSE22058 were downloaded from the Gene Expressed Omnibus database. In the GSE23031 dataset, there were three HCC cell lines treated with PBS and three HCC cell lines treated with ribavirin. In the GSE74656 dataset, five HCC tissues and five carcinoma adjacent tissues were selected. In the GSE22058 dataset, 96 HCC tissues and 96 carcinoma adja;cent tissues were selected. The differentially expressed genes (DEGs) and differentially expressed miRNAs were identified via the limma package of R. Gene Ontology (GO) and Kyoto Encyclopedia of Genes and Genomes (KEGG) pathway enrichment analysis was performed with the Database for Annotation, Visualization and Integrated Discovery. The target mRNAs of DEMs were obtained with TargetScan. A total of 559 DEGs (designated DEG-Ribavirin) were identified in HCC cells treated with ribavirin compared with PBS and 632 DEGs (designated DEG-Tumor) were identified in HCC tissues compared with carcinoma adjacent tissues. A total of 220 differentially expressed miRNAs were identified in HCC tissues compared with carcinoma adjacent tissues. In addition, 121 GO terms and three KEGG pathways of DEG-Ribavirin were obtained, and 383 GO terms and 25 KEGG pathways of DEG-Tumor were obtained. A total of five key miRNA-mRNA regulated pairs were identified, namely miR-183→CCNB1, miR-;96→DEPDC1, miR-96→NTN4, miR-183→NTN4 and miR-145→NTN4. The present study indicated that certain miRNAs (including miR-96, miR-145 and miR-183) and mRNAs (including NAT2, FBXO5, CCNB1, DEPDC1 and NTN4) may be associated with the effects of ribavirin on HCC. Furthermore, they may provide novel therapeutic targets for HCC treatment.","author":[{"dropping-particle":"","family":"Xu","given":"Chen","non-dropping-particle":"","parse-names":false,"suffix":""},{"dropping-particle":"","family":"Luo","given":"Liyun","non-dropping-particle":"","parse-names":false,"suffix":""},{"dropping-particle":"","family":"Yu","given":"Yongjun","non-dropping-particle":"","parse-names":false,"suffix":""},{"dropping-particle":"","family":"Zhang","given":"Zhao","non-dropping-particle":"","parse-names":false,"suffix":""},{"dropping-particle":"","family":"Zhang","given":"Yi","non-dropping-particle":"","parse-names":false,"suffix":""},{"dropping-particle":"","family":"Li","given":"Haimei","non-dropping-particle":"","parse-names":false,"suffix":""},{"dropping-particle":"","family":"Cheng","given":"Yue","non-dropping-particle":"","parse-names":false,"suffix":""},{"dropping-particle":"","family":"Qin","given":"Hai","non-dropping-particle":"","parse-names":false,"suffix":""},{"dropping-particle":"","family":"Zhang","given":"Xipeng","non-dropping-particle":"","parse-names":false,"suffix":""},{"dropping-particle":"","family":"Ma","given":"Hongmei","non-dropping-particle":"","parse-names":false,"suffix":""},{"dropping-particle":"","family":"Li","given":"Yuwei","non-dropping-particle":"","parse-names":false,"suffix":""}],"container-title":"Oncology Letters","id":"ITEM-1","issue":"6","issued":{"date-parts":[["2018","6","1"]]},"page":"9625-9632","publisher":"Spandidos Publications","title":"Screening therapeutic targets of ribavirin in hepatocellular carcinoma","type":"article-journal","volume":"15"},"uris":["http://www.mendeley.com/documents/?uuid=d529defe-120a-35b1-beb5-65f851704312"]}],"mendeley":{"formattedCitation":"(27)","plainTextFormattedCitation":"(27)","previouslyFormattedCitation":"(117)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(27)</w:t>
            </w:r>
            <w:r w:rsidRPr="00CC5019">
              <w:rPr>
                <w:rFonts w:ascii="Times New Roman" w:eastAsia="Times New Roman" w:hAnsi="Times New Roman" w:cs="Times New Roman"/>
                <w:sz w:val="24"/>
                <w:szCs w:val="24"/>
              </w:rPr>
              <w:fldChar w:fldCharType="end"/>
            </w:r>
          </w:p>
        </w:tc>
      </w:tr>
      <w:tr w:rsidR="003518DB" w:rsidRPr="00CC5019" w14:paraId="2D53A793"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4743676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7FE1E17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1794257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296D405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5F49E66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3117E77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7D186E7D" w14:textId="6C420BA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{"citationItems":[{"id":"ITEM-1","itemData":{"DOI":"10.1186/1471-2407-10-354","ISSN":"14712407","PMID":"20602797","abstract":"Background: In recent years, some miRNAs have been reported to be connected closely with the development of human hepatocellular carcinoma. In our previous studies, a set of miRNAs were revealed to be dysregulated in HCC tissues. However, the functions of these miRNAs in HCC remain largely undefined.Methods: The expression profiles of miR-183 were compared between HCC tissues and adjacent normal liver tissues using qRT-PCR method. This method was used to screen the potential target genes of miR-183. A luciferase reporter assay was conducted to confirm target association. Finally, the functional effect of miR-183 in hepatoma cells was examined.Results: Among the 25 HCC samples analyzed, microRNA-183 was significantly up-regulated (twofold to 367-fold) in 17 samples compared with the matching nontumoral liver tissues. Programmed cell death 4 (PDCD4) was identified as the target gene of miR-183. Moreover, PDCD4 is a proapoptotic molecule involved in TGF-β1-induced apoptosis in human HCC cells, we found that miR-183 transfectants were resistant to apoptosis induced by TGF-β1.Conclusions: We conclude that miR-183 can inhibit apoptosis in human HCC cells by repressing the PDCD4 expression, and miR-183 may play an important role in HCC development. © 2010 Li et al; licensee BioMed Central Ltd.","author":[{"dropping-particle":"","family":"Li","given":"Jipeng","non-dropping-particle":"","parse-names":false,"suffix":""},{"dropping-particle":"","family":"Fu","given":"Hanjiang","non-dropping-particle":"","parse-names":false,"suffix":""},{"dropping-particle":"","family":"Xu","given":"Chengwang","non-dropping-particle":"","parse-names":false,"suffix":""},{"dropping-particle":"","family":"Tie","given":"Yi","non-dropping-particle":"","parse-names":false,"suffix":""},{"dropping-particle":"","family":"Xing","given":"Ruiyun","non-dropping-particle":"","parse-names":false,"suffix":""},{"dropping-particle":"","family":"Zhu","given":"Jie","non-dropping-particle":"","parse-names":false,"suffix":""},{"dropping-particle":"","family":"Qin","given":"Yide","non-dropping-particle":"","parse-names":false,"suffix":""},{"dropping-particle":"","family":"Sun","given":"Zhixian","non-dropping-particle":"","parse-names":false,"suffix":""},{"dropping-particle":"","family":"Zheng","given":"Xiaofei","non-dropping-particle":"","parse-names":false,"suffix":""}],"container-title":"BMC Cancer","id":"ITEM-1","issued":{"date-parts":[["2010","7","6"]]},"publisher":"BMC Cancer","title":"MiR-183 inhibits TGF-β1-induced apoptosis by downregulation of PDCD4 expression in human hepatocellular carcinoma cells","type":"article-journal","volume":"10"},"uris":["http://www.mendeley.com/documents/?uuid=b324ce7d-8e49-3222-bf9c-8622c6126312"]}],"mendeley":{"formattedCitation":"(28)","plainTextFormattedCitation":"(28)","previouslyFormattedCitation":"(69)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(28)</w:t>
            </w:r>
            <w:r w:rsidRPr="00CC5019">
              <w:rPr>
                <w:rFonts w:ascii="Times New Roman" w:eastAsia="Times New Roman" w:hAnsi="Times New Roman" w:cs="Times New Roman"/>
                <w:sz w:val="24"/>
                <w:szCs w:val="24"/>
              </w:rPr>
              <w:fldChar w:fldCharType="end"/>
            </w:r>
          </w:p>
        </w:tc>
      </w:tr>
      <w:tr w:rsidR="003518DB" w:rsidRPr="00CC5019" w14:paraId="5A8E5FA4"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7D50771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12F65CA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104DCA6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135A0FA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auto" w:fill="auto"/>
            <w:noWrap/>
            <w:vAlign w:val="bottom"/>
            <w:hideMark/>
          </w:tcPr>
          <w:p w14:paraId="011681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57699EC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09FD6EC0" w14:textId="5FC8057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{"citationItems":[{"id":"ITEM-1","itemData":{"DOI":"10.1186/1471-2407-10-354","ISSN":"14712407","PMID":"20602797","abstract":"Background: In recent years, some miRNAs have been reported to be connected closely with the development of human hepatocellular carcinoma. In our previous studies, a set of miRNAs were revealed to be dysregulated in HCC tissues. However, the functions of these miRNAs in HCC remain largely undefined.Methods: The expression profiles of miR-183 were compared between HCC tissues and adjacent normal liver tissues using qRT-PCR method. This method was used to screen the potential target genes of miR-183. A luciferase reporter assay was conducted to confirm target association. Finally, the functional effect of miR-183 in hepatoma cells was examined.Results: Among the 25 HCC samples analyzed, microRNA-183 was significantly up-regulated (twofold to 367-fold) in 17 samples compared with the matching nontumoral liver tissues. Programmed cell death 4 (PDCD4) was identified as the target gene of miR-183. Moreover, PDCD4 is a proapoptotic molecule involved in TGF-β1-induced apoptosis in human HCC cells, we found that miR-183 transfectants were resistant to apoptosis induced by TGF-β1.Conclusions: We conclude that miR-183 can inhibit apoptosis in human HCC cells by repressing the PDCD4 expression, and miR-183 may play an important role in HCC development. © 2010 Li et al; licensee BioMed Central Ltd.","author":[{"dropping-particle":"","family":"Li","given":"Jipeng","non-dropping-particle":"","parse-names":false,"suffix":""},{"dropping-particle":"","family":"Fu","given":"Hanjiang","non-dropping-particle":"","parse-names":false,"suffix":""},{"dropping-particle":"","family":"Xu","given":"Chengwang","non-dropping-particle":"","parse-names":false,"suffix":""},{"dropping-particle":"","family":"Tie","given":"Yi","non-dropping-particle":"","parse-names":false,"suffix":""},{"dropping-particle":"","family":"Xing","given":"Ruiyun","non-dropping-particle":"","parse-names":false,"suffix":""},{"dropping-particle":"","family":"Zhu","given":"Jie","non-dropping-particle":"","parse-names":false,"suffix":""},{"dropping-particle":"","family":"Qin","given":"Yide","non-dropping-particle":"","parse-names":false,"suffix":""},{"dropping-particle":"","family":"Sun","given":"Zhixian","non-dropping-particle":"","parse-names":false,"suffix":""},{"dropping-particle":"","family":"Zheng","given":"Xiaofei","non-dropping-particle":"","parse-names":false,"suffix":""}],"container-title":"BMC Cancer","id":"ITEM-1","issued":{"date-parts":[["2010","7","6"]]},"publisher":"BMC Cancer","title":"MiR-183 inhibits TGF-β1-induced apoptosis by downregulation of PDCD4 expression in human hepatocellular carcinoma cells","type":"article-journal","volume":"10"},"uris":["http://www.mendeley.com/documents/?uuid=b324ce7d-8e49-3222-bf9c-8622c6126312"]}],"mendeley":{"formattedCitation":"(28)","plainTextFormattedCitation":"(28)","previouslyFormattedCitation":"(69)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(28)</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51B3C5BC"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2F7F0A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1CD7AA2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18A78D8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6EEE764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Hong Kong</w:t>
            </w:r>
          </w:p>
        </w:tc>
        <w:tc>
          <w:tcPr>
            <w:tcW w:w="4770" w:type="dxa"/>
            <w:tcBorders>
              <w:top w:val="nil"/>
              <w:left w:val="nil"/>
              <w:bottom w:val="nil"/>
              <w:right w:val="nil"/>
            </w:tcBorders>
            <w:shd w:val="clear" w:color="auto" w:fill="auto"/>
            <w:noWrap/>
            <w:vAlign w:val="bottom"/>
            <w:hideMark/>
          </w:tcPr>
          <w:p w14:paraId="4D3D2929" w14:textId="77777777" w:rsidR="003518DB" w:rsidRPr="00CC5019" w:rsidRDefault="003518DB" w:rsidP="00436B32">
            <w:pPr>
              <w:bidi w:val="0"/>
              <w:spacing w:after="0" w:line="240" w:lineRule="auto"/>
              <w:rPr>
                <w:rFonts w:ascii="Times New Roman" w:eastAsia="Times New Roman" w:hAnsi="Times New Roman" w:cs="Times New Roman"/>
                <w:sz w:val="20"/>
                <w:szCs w:val="20"/>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auto" w:fill="auto"/>
            <w:noWrap/>
            <w:vAlign w:val="bottom"/>
            <w:hideMark/>
          </w:tcPr>
          <w:p w14:paraId="3E60E4E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263B72E7" w14:textId="072BA95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{"citationItems":[{"id":"ITEM-1","itemData":{"DOI":"10.1016/j.canlet.2015.03.023","ISSN":"18727980","PMID":"25813403","abstract":"Nearly 50% of known miRNAs are found in clusters and transcribed as polycistronic transcripts. In this study, we showed that over-expression of miR-183/96/182 cluster is frequent in hepatocellular carcinoma (HCC), a highly aggressive malignancy that is commonly fatal. In a cohort of HCC patients (n = 81), miR-183/96/182 up-regulation correlated with metastatic features including presence of microvascular invasion, advanced tumor differentiation, and shorter recurrence-free survival. Univariate and multivariate analyses further showed miR-183/96/182 over-expression represented an independent prognostic factor (Relative Risk: 2.0471; P = 0.0289). Functional investigation using siRNA against miR-183/96/182 in two invasive HCC cells indicated significant inhibition on cell migration and invasion without affecting cell viability. Forkhead boxO1 (FOXO1) was further validated as a downstream target of these three miRNAs. In investigating the regulatory mechanism underlining miR-183/96/182 over-expression, a direct interaction of CTNNB1 on the promoter region was confirmed by ChIP-PCR and luciferase reporter validations. Knockdown of CTNNB1 also showed concordant down-regulations of miR-183, -96 and -182, and the re-expression of FOXO1. Our findings demonstrated that over-expression of miR-183/96/182 confers an oncogenic function in HCC cell dissemination, and could serve as an independent prognostic predictor for HCC patients.","author":[{"dropping-particle":"","family":"Leung","given":"Wilson K.C.","non-dropping-particle":"","parse-names":false,"suffix":""},{"dropping-particle":"","family":"He","given":"Mian","non-dropping-particle":"","parse-names":false,"suffix":""},{"dropping-particle":"","family":"Chan","given":"Anthony W.H.","non-dropping-particle":"","parse-names":false,"suffix":""},{"dropping-particle":"","family":"Law","given":"Priscilla T.Y.","non-dropping-particle":"","parse-names":false,"suffix":""},{"dropping-particle":"","family":"Wong","given":"Nathalie","non-dropping-particle":"","parse-names":false,"suffix":""}],"container-title":"Cancer Letters","id":"ITEM-1","issue":"1","issued":{"date-parts":[["2015"]]},"page":"97-105","publisher":"Elsevier Ireland Ltd","title":"Wnt/β-Catenin activates MiR-183/96/182 expression in hepatocellular carcinoma that promotes cell invasion","type":"article-journal","volume":"362"},"uris":["http://www.mendeley.com/documents/?uuid=ea51bc46-7e95-318e-b720-c121ac7eafb7"]}],"mendeley":{"formattedCitation":"(29)","plainTextFormattedCitation":"(29)","previouslyFormattedCitation":"(118)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(29)</w:t>
            </w:r>
            <w:r w:rsidRPr="00CC5019">
              <w:rPr>
                <w:rFonts w:ascii="Times New Roman" w:eastAsia="Times New Roman" w:hAnsi="Times New Roman" w:cs="Times New Roman"/>
                <w:sz w:val="24"/>
                <w:szCs w:val="24"/>
              </w:rPr>
              <w:fldChar w:fldCharType="end"/>
            </w:r>
          </w:p>
        </w:tc>
      </w:tr>
      <w:tr w:rsidR="003518DB" w:rsidRPr="00CC5019" w14:paraId="41C7F9F3"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78B5918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689C551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507908A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4E4CE7F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German</w:t>
            </w:r>
          </w:p>
        </w:tc>
        <w:tc>
          <w:tcPr>
            <w:tcW w:w="4770" w:type="dxa"/>
            <w:tcBorders>
              <w:top w:val="nil"/>
              <w:left w:val="nil"/>
              <w:bottom w:val="nil"/>
              <w:right w:val="nil"/>
            </w:tcBorders>
            <w:shd w:val="clear" w:color="auto" w:fill="auto"/>
            <w:noWrap/>
            <w:vAlign w:val="bottom"/>
            <w:hideMark/>
          </w:tcPr>
          <w:p w14:paraId="776B187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tcBorders>
            <w:shd w:val="clear" w:color="auto" w:fill="auto"/>
            <w:noWrap/>
            <w:vAlign w:val="bottom"/>
            <w:hideMark/>
          </w:tcPr>
          <w:p w14:paraId="62974AA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auto" w:fill="auto"/>
            <w:noWrap/>
            <w:vAlign w:val="bottom"/>
            <w:hideMark/>
          </w:tcPr>
          <w:p w14:paraId="6116C672" w14:textId="14E6351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{"citationItems":[{"id":"ITEM-1","itemData":{"DOI":"10.1016/j.canlet.2015.03.023","ISSN":"18727980","PMID":"25813403","abstract":"Nearly 50% of known miRNAs are found in clusters and transcribed as polycistronic transcripts. In this study, we showed that over-expression of miR-183/96/182 cluster is frequent in hepatocellular carcinoma (HCC), a highly aggressive malignancy that is commonly fatal. In a cohort of HCC patients (n = 81), miR-183/96/182 up-regulation correlated with metastatic features including presence of microvascular invasion, advanced tumor differentiation, and shorter recurrence-free survival. Univariate and multivariate analyses further showed miR-183/96/182 over-expression represented an independent prognostic factor (Relative Risk: 2.0471; P = 0.0289). Functional investigation using siRNA against miR-183/96/182 in two invasive HCC cells indicated significant inhibition on cell migration and invasion without affecting cell viability. Forkhead boxO1 (FOXO1) was further validated as a downstream target of these three miRNAs. In investigating the regulatory mechanism underlining miR-183/96/182 over-expression, a direct interaction of CTNNB1 on the promoter region was confirmed by ChIP-PCR and luciferase reporter validations. Knockdown of CTNNB1 also showed concordant down-regulations of miR-183, -96 and -182, and the re-expression of FOXO1. Our findings demonstrated that over-expression of miR-183/96/182 confers an oncogenic function in HCC cell dissemination, and could serve as an independent prognostic predictor for HCC patients.","author":[{"dropping-particle":"","family":"Leung","given":"Wilson K.C.","non-dropping-particle":"","parse-names":false,"suffix":""},{"dropping-particle":"","family":"He","given":"Mian","non-dropping-particle":"","parse-names":false,"suffix":""},{"dropping-particle":"","family":"Chan","given":"Anthony W.H.","non-dropping-particle":"","parse-names":false,"suffix":""},{"dropping-particle":"","family":"Law","given":"Priscilla T.Y.","non-dropping-particle":"","parse-names":false,"suffix":""},{"dropping-particle":"","family":"Wong","given":"Nathalie","non-dropping-particle":"","parse-names":false,"suffix":""}],"container-title":"Cancer Letters","id":"ITEM-1","issue":"1","issued":{"date-parts":[["2015"]]},"page":"97-105","publisher":"Elsevier Ireland Ltd","title":"Wnt/β-Catenin activates MiR-183/96/182 expression in hepatocellular carcinoma that promotes cell invasion","type":"article-journal","volume":"362"},"uris":["http://www.mendeley.com/documents/?uuid=ea51bc46-7e95-318e-b720-c121ac7eafb7"]}],"mendeley":{"formattedCitation":"(29)","plainTextFormattedCitation":"(29)","previouslyFormattedCitation":"(118)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(29)</w:t>
            </w:r>
            <w:r w:rsidRPr="00CC5019">
              <w:rPr>
                <w:rFonts w:ascii="Times New Roman" w:eastAsia="Times New Roman" w:hAnsi="Times New Roman" w:cs="Times New Roman"/>
                <w:sz w:val="24"/>
                <w:szCs w:val="24"/>
              </w:rPr>
              <w:fldChar w:fldCharType="end"/>
            </w:r>
          </w:p>
        </w:tc>
      </w:tr>
      <w:tr w:rsidR="003518DB" w:rsidRPr="00CC5019" w14:paraId="2D008EE0"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FCCC6C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DF1AE0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1BAE538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09C74E1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3E0B9F5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noWrap/>
            <w:vAlign w:val="bottom"/>
            <w:hideMark/>
          </w:tcPr>
          <w:p w14:paraId="5EECEEC0"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vAlign w:val="bottom"/>
          </w:tcPr>
          <w:p w14:paraId="42901849" w14:textId="1CEC815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{"citationItems":[{"id":"ITEM-1","itemData":{"DOI":"10.3349/ymj.2019.60.10.905","ISSN":"05135796","PMID":"31538425","abstract":"Purpose: Hepatocellular carcinoma (HCC) is the most common malignant tumor of liver cells. Researchers have reported that cancer susceptibility candidate 2 (CASC2), a long non-coding RNA, is down-regulated in various cancers, including HCC. Our study aimed to investigate the molecular mechanism(s) of CASC2 in HCC. Materials and Methods: Real-time quantitative PCR (RT-qPCR) was used to analyze the expression of CASC2 and miR-183 in HCC tissues and cells. The viability of HCC SMMC-7721 and Huh-7 cells was detected through MTT assay. Colony formation assay was performed to assess the colony formation ability of HCC cells. The migration and invasion abilities of HCC cells were evaluated by Transwell assay. Western blot was conducted to examine levels of key Wnt/β-catenin signaling pathway factors, C-myc, cyclinD, survivin, and β-catenin. The interaction between CASC2 and miR-183 was affirmed by bioinformatics analysis and luciferase reporter assay. Results: CASC2 was down-regulated in HCC tissues and cell lines, while miR-183 was up-regulated. The expression of miR-183 was negatively correlated with CASC2 expression in HCC tissues. Overexpression of CASC2 inhibited cell viability, colony formation, migration, and invasion in HCC cells, as well as Wnt/β-catenin signaling pathway activity. miR-183 was a downstream target of CASC2 and negatively regulated by CASC2. Introduction of miR-183 rescued CASC2-induced suppressive effects on HCC cell viability, colony formation, migration, and invasion and Wnt/β-catenin signaling. Conclusion: CASC2 inhibited cell viability and the colony formation, migration, and invasion abilities of HCC cells by directly downregulating miR-183 through inactivation of the Wnt/β-catenin signaling pathway.","author":[{"dropping-particle":"","family":"Sun","given":"Jian","non-dropping-particle":"","parse-names":false,"suffix":""},{"dropping-particle":"","family":"Liu","given":"Lijun","non-dropping-particle":"","parse-names":false,"suffix":""},{"dropping-particle":"","family":"Zou","given":"Huilian","non-dropping-particle":"","parse-names":false,"suffix":""},{"dropping-particle":"","family":"Yu","given":"Wei","non-dropping-particle":"","parse-names":false,"suffix":""}],"container-title":"Yonsei Medical Journal","id":"ITEM-1","issue":"10","issued":{"date-parts":[["2019","10","1"]]},"page":"905-913","publisher":"Yonsei University College of Medicine","title":"The long non-coding rna casc2 suppresses cell viability, migration, and invasion in hepatocellular carcinoma cells by directly downregulating mir-183","type":"article-journal","volume":"60"},"uris":["http://www.mendeley.com/documents/?uuid=e4cc5a8c-799a-3414-98cf-81425fb40e1b"]}],"mendeley":{"formattedCitation":"(30)","plainTextFormattedCitation":"(30)","previouslyFormattedCitation":"(119)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(30)</w:t>
            </w:r>
            <w:r w:rsidRPr="00CC5019">
              <w:rPr>
                <w:rFonts w:ascii="Times New Roman" w:eastAsia="Times New Roman" w:hAnsi="Times New Roman" w:cs="Times New Roman"/>
                <w:sz w:val="24"/>
                <w:szCs w:val="24"/>
              </w:rPr>
              <w:fldChar w:fldCharType="end"/>
            </w:r>
          </w:p>
        </w:tc>
      </w:tr>
      <w:tr w:rsidR="003518DB" w:rsidRPr="00CC5019" w14:paraId="7236B269" w14:textId="77777777" w:rsidTr="00436B32">
        <w:trPr>
          <w:trHeight w:val="315"/>
        </w:trPr>
        <w:tc>
          <w:tcPr>
            <w:tcW w:w="1260" w:type="dxa"/>
            <w:tcBorders>
              <w:top w:val="nil"/>
              <w:left w:val="single" w:sz="4" w:space="0" w:color="auto"/>
              <w:right w:val="nil"/>
            </w:tcBorders>
            <w:shd w:val="clear" w:color="auto" w:fill="auto"/>
            <w:noWrap/>
            <w:vAlign w:val="bottom"/>
            <w:hideMark/>
          </w:tcPr>
          <w:p w14:paraId="0975DF8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auto" w:fill="auto"/>
            <w:noWrap/>
            <w:vAlign w:val="bottom"/>
            <w:hideMark/>
          </w:tcPr>
          <w:p w14:paraId="0A0BE6D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right w:val="nil"/>
            </w:tcBorders>
            <w:shd w:val="clear" w:color="auto" w:fill="auto"/>
            <w:noWrap/>
            <w:vAlign w:val="bottom"/>
            <w:hideMark/>
          </w:tcPr>
          <w:p w14:paraId="05A3F9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right w:val="nil"/>
            </w:tcBorders>
            <w:shd w:val="clear" w:color="auto" w:fill="auto"/>
            <w:noWrap/>
            <w:vAlign w:val="bottom"/>
            <w:hideMark/>
          </w:tcPr>
          <w:p w14:paraId="7E9E3E6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auto" w:fill="auto"/>
            <w:noWrap/>
            <w:vAlign w:val="bottom"/>
            <w:hideMark/>
          </w:tcPr>
          <w:p w14:paraId="17CDD98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tcBorders>
            <w:shd w:val="clear" w:color="auto" w:fill="auto"/>
            <w:noWrap/>
            <w:vAlign w:val="bottom"/>
            <w:hideMark/>
          </w:tcPr>
          <w:p w14:paraId="4F1FDD1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 / others</w:t>
            </w:r>
          </w:p>
        </w:tc>
        <w:tc>
          <w:tcPr>
            <w:tcW w:w="1242" w:type="dxa"/>
            <w:tcBorders>
              <w:top w:val="nil"/>
              <w:left w:val="nil"/>
              <w:right w:val="single" w:sz="4" w:space="0" w:color="000000"/>
            </w:tcBorders>
            <w:shd w:val="clear" w:color="auto" w:fill="auto"/>
            <w:noWrap/>
            <w:vAlign w:val="bottom"/>
            <w:hideMark/>
          </w:tcPr>
          <w:p w14:paraId="1471F0FC" w14:textId="2D2D4160"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{"citationItems":[{"id":"ITEM-1","itemData":{"DOI":"10.1042/BSR20201761","ISSN":"15734935","PMID":"33078826","abstract":"Hepatocellular carcinoma (HCC) remains one of the most common malignant tumors worldwide. The present study aimed to investigate the biological role of microRNA-183-5p (miR-183-5p), a novel tumor-related microRNA (miRNA), in HCC and illuminate the possible molecular mechanisms. The expression patterns of miR-183-5p in clinical samples were characterized using qPCR analysis. Kaplan-Meier survival curve was applied to evaluate the correlation between miR-183-5p expression and overall survival of HCC patients. Effects of miR-183-5p knockdown on HCC cell proliferation, apoptosis, migration and invasion capabilities were determined via Cell Counting Kit-8 (CCK8) assays, flow cytometry, scratch wound healing assays and Transwell invasion assays, respectively. Mouse neoplasm transplantation models were established to assess the effects of miR-183-5p knockdown on tumor growth in vivo. Bioinformatics analysis, dual-luciferase reporter assays and rescue assays were performed for mechanistic researches. Results showed that miR-183-5p was highly expressed in tumorous tissues compared with adjacent normal tissues. Elevated miR-183-5p expression correlated with shorter overall survival of HCC patients. Moreover, miR-183-5p knockdown significantly suppressed proliferation, survival, migration and invasion of HCC cells compared with negative control treatment. Consistently, miR-183-5p knockdown restrained tumor growth in vivo. Furthermore, programmed cell death factor 4 (PDCD4) was identified as a direct target of miR-183-5p. Additionally, PDCD4 down-regulation was observed to abrogate the inhibitory effects of miR-183-5p knockdown on malignant phenotypes of HCC cells. Collectively, our data suggest that miR-183-5p may exert an oncogenic role in HCC through directly targeting PDCD4. The current study may offer some new insights into understanding the role of miR-183-5p in HCC.","author":[{"dropping-particle":"","family":"Duan","given":"Xiaohui","non-dropping-particle":"","parse-names":false,"suffix":""},{"dropping-particle":"","family":"Li","given":"Wei","non-dropping-particle":"","parse-names":false,"suffix":""},{"dropping-particle":"","family":"Hu","given":"Peng","non-dropping-particle":"","parse-names":false,"suffix":""},{"dropping-particle":"","family":"Jiang","given":"Bo","non-dropping-particle":"","parse-names":false,"suffix":""},{"dropping-particle":"","family":"Yang","given":"Jianhui","non-dropping-particle":"","parse-names":false,"suffix":""},{"dropping-particle":"","family":"Zhou","given":"Lixue","non-dropping-particle":"","parse-names":false,"suffix":""},{"dropping-particle":"","family":"Mao","given":"Xianhai","non-dropping-particle":"","parse-names":false,"suffix":""},{"dropping-particle":"","family":"Tian","given":"Bingzhang","non-dropping-particle":"","parse-names":false,"suffix":""}],"container-title":"Bioscience reports","id":"ITEM-1","issue":"10","issued":{"date-parts":[["2020","10","30"]]},"publisher":"NLM (Medline)","title":"MicroRNA-183-5p contributes to malignant progression through targeting PDCD4 in human hepatocellular carcinoma","type":"article-journal","volume":"40"},"uris":["http://www.mendeley.com/documents/?uuid=8b308200-40a7-3bdf-987d-72154069d575"]}],"mendeley":{"formattedCitation":"(31)","plainTextFormattedCitation":"(31)","previouslyFormattedCitation":"(70)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(31)</w:t>
            </w:r>
            <w:r w:rsidRPr="00CC5019">
              <w:rPr>
                <w:rFonts w:ascii="Times New Roman" w:eastAsia="Times New Roman" w:hAnsi="Times New Roman" w:cs="Times New Roman"/>
                <w:sz w:val="24"/>
                <w:szCs w:val="24"/>
              </w:rPr>
              <w:fldChar w:fldCharType="end"/>
            </w:r>
          </w:p>
        </w:tc>
      </w:tr>
      <w:tr w:rsidR="003518DB" w:rsidRPr="00CC5019" w14:paraId="17BED0C8" w14:textId="77777777" w:rsidTr="00436B32">
        <w:trPr>
          <w:trHeight w:val="315"/>
        </w:trPr>
        <w:tc>
          <w:tcPr>
            <w:tcW w:w="1260" w:type="dxa"/>
            <w:tcBorders>
              <w:top w:val="nil"/>
              <w:left w:val="single" w:sz="4" w:space="0" w:color="auto"/>
              <w:bottom w:val="single" w:sz="4" w:space="0" w:color="auto"/>
              <w:right w:val="nil"/>
            </w:tcBorders>
            <w:shd w:val="clear" w:color="auto" w:fill="auto"/>
            <w:noWrap/>
            <w:vAlign w:val="bottom"/>
            <w:hideMark/>
          </w:tcPr>
          <w:p w14:paraId="37674F32"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auto" w:fill="auto"/>
            <w:noWrap/>
            <w:vAlign w:val="bottom"/>
            <w:hideMark/>
          </w:tcPr>
          <w:p w14:paraId="1155FE1E"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 / plasma</w:t>
            </w:r>
          </w:p>
        </w:tc>
        <w:tc>
          <w:tcPr>
            <w:tcW w:w="1440" w:type="dxa"/>
            <w:tcBorders>
              <w:top w:val="nil"/>
              <w:left w:val="nil"/>
              <w:bottom w:val="single" w:sz="4" w:space="0" w:color="auto"/>
              <w:right w:val="nil"/>
            </w:tcBorders>
            <w:shd w:val="clear" w:color="auto" w:fill="auto"/>
            <w:noWrap/>
            <w:vAlign w:val="bottom"/>
            <w:hideMark/>
          </w:tcPr>
          <w:p w14:paraId="2B028D4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single" w:sz="4" w:space="0" w:color="auto"/>
              <w:right w:val="nil"/>
            </w:tcBorders>
            <w:shd w:val="clear" w:color="auto" w:fill="auto"/>
            <w:noWrap/>
            <w:vAlign w:val="bottom"/>
            <w:hideMark/>
          </w:tcPr>
          <w:p w14:paraId="1BF2C87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single" w:sz="4" w:space="0" w:color="auto"/>
              <w:right w:val="nil"/>
            </w:tcBorders>
            <w:shd w:val="clear" w:color="auto" w:fill="auto"/>
            <w:noWrap/>
            <w:vAlign w:val="bottom"/>
            <w:hideMark/>
          </w:tcPr>
          <w:p w14:paraId="4C0157BE"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single" w:sz="4" w:space="0" w:color="auto"/>
              <w:right w:val="nil"/>
            </w:tcBorders>
            <w:shd w:val="clear" w:color="auto" w:fill="auto"/>
            <w:noWrap/>
            <w:vAlign w:val="bottom"/>
            <w:hideMark/>
          </w:tcPr>
          <w:p w14:paraId="6A8FFE0B" w14:textId="77777777"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single" w:sz="4" w:space="0" w:color="auto"/>
              <w:right w:val="single" w:sz="4" w:space="0" w:color="auto"/>
            </w:tcBorders>
            <w:shd w:val="clear" w:color="auto" w:fill="auto"/>
            <w:vAlign w:val="bottom"/>
          </w:tcPr>
          <w:p w14:paraId="3111ED06" w14:textId="62E4704B"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{"citationItems":[{"id":"ITEM-1","itemData":{"DOI":"10.4149/neo_2015_096","ISSN":"13384317","abstract":"Factors influencing circulating miRNA as a diagnostic marker of hepatocellular carcinoma (HCC) are still unknown. We used two kits to extract total RNA of 90 paired serum and plasma samples of volunteers in different statuses including healthy, hepatitis, cirrhosis and HCC. U6, miR-183 and cel-miR-39 expression levels were detected by qRT-PCR. Calculate was the relative expression level of miR-183 and recovery of cel-miR-39 with 2-ΔΔCT method and standard curve method, respectively. MiRNeasy Serum/Plasma Kit was superior to miRcute miRNA Isolation Kit in the quality of the total RNA and the expression levels of U6 and miR-183, with recovery of external reference cel-miR-39 of the former in serum and plasma was the latter’s 3.95-fold and 3.15-fold, respectively. The recovery of cel-miR-39 was significantly higher in serum than that in plasma in all groups except the HCC. But the trend of U6 expression of four groups in serum was different from that in plasma. There were significant differences in absorbance in 260nm, the ratio of absorbance in 260nm and 280nm (260/280), the ratio of absorbance 260nm and 230nm (260/230), the ct value of U6 and the recovery of cel-miR-39 among groups in serum or plasma. Sensitivity and specificity of miR-183 as a diagnostic marker of HCC were 57.9% and 76.2% in serum, and 78.9% and 81.0% in plasma, respectively. Caution should be taken when comparing miRNA data generated from different extraction kits, sample types or disease statuses in the study of miRNA as a diagnostic marker of HCC.","author":[{"dropping-particle":"","family":"Wang","given":"Y.","non-dropping-particle":"","parse-names":false,"suffix":""},{"dropping-particle":"","family":"Liang","given":"Z.","non-dropping-particle":"","parse-names":false,"suffix":""},{"dropping-particle":"","family":"Gao","given":"Y.","non-dropping-particle":"","parse-names":false,"suffix":""},{"dropping-particle":"","family":"Zhai","given":"D.","non-dropping-particle":"","parse-names":false,"suffix":""},{"dropping-particle":"","family":"Rao","given":"Q.","non-dropping-particle":"","parse-names":false,"suffix":""},{"dropping-particle":"","family":"Shi","given":"W.","non-dropping-particle":"","parse-names":false,"suffix":""},{"dropping-particle":"","family":"Yang","given":"B.","non-dropping-particle":"","parse-names":false,"suffix":""},{"dropping-particle":"","family":"Jing","given":"L.","non-dropping-particle":"","parse-names":false,"suffix":""},{"dropping-particle":"","family":"Guo","given":"H.","non-dropping-particle":"","parse-names":false,"suffix":""},{"dropping-particle":"","family":"Liu","given":"T.","non-dropping-particle":"","parse-names":false,"suffix":""},{"dropping-particle":"","family":"Liu","given":"J.","non-dropping-particle":"","parse-names":false,"suffix":""},{"dropping-particle":"","family":"Du","given":"Z.","non-dropping-particle":"","parse-names":false,"suffix":""}],"container-title":"Neoplasma","id":"ITEM-1","issue":"5","issued":{"date-parts":[["2015"]]},"page":"798-804","publisher":"Cancer Research Institute Slovak Acad. of Sciences","title":"Factors influencing circulating microRNA level in the studies of hepatocellular carcinoma biomarker","type":"article-journal","volume":"62"},"uris":["http://www.mendeley.com/documents/?uuid=31092b62-e817-309b-999b-279a16adf102"]}],"mendeley":{"formattedCitation":"(32)","plainTextFormattedCitation":"(32)","previouslyFormattedCitation":"(76)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(32)</w:t>
            </w:r>
            <w:r w:rsidRPr="00CC5019">
              <w:rPr>
                <w:rFonts w:ascii="Times New Roman" w:eastAsia="Times New Roman" w:hAnsi="Times New Roman" w:cs="Times New Roman"/>
                <w:sz w:val="24"/>
                <w:szCs w:val="24"/>
              </w:rPr>
              <w:fldChar w:fldCharType="end"/>
            </w:r>
          </w:p>
        </w:tc>
      </w:tr>
      <w:tr w:rsidR="003518DB" w:rsidRPr="00CC5019" w14:paraId="6E83E90E" w14:textId="77777777" w:rsidTr="00436B32">
        <w:trPr>
          <w:trHeight w:val="315"/>
        </w:trPr>
        <w:tc>
          <w:tcPr>
            <w:tcW w:w="1260" w:type="dxa"/>
            <w:tcBorders>
              <w:top w:val="single" w:sz="4" w:space="0" w:color="auto"/>
              <w:left w:val="single" w:sz="4" w:space="0" w:color="auto"/>
              <w:bottom w:val="nil"/>
              <w:right w:val="nil"/>
            </w:tcBorders>
            <w:shd w:val="clear" w:color="000000" w:fill="D0CECE"/>
            <w:noWrap/>
            <w:vAlign w:val="bottom"/>
            <w:hideMark/>
          </w:tcPr>
          <w:p w14:paraId="0E5C34B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miR-199a</w:t>
            </w:r>
          </w:p>
        </w:tc>
        <w:tc>
          <w:tcPr>
            <w:tcW w:w="2160" w:type="dxa"/>
            <w:tcBorders>
              <w:top w:val="single" w:sz="4" w:space="0" w:color="auto"/>
              <w:left w:val="nil"/>
              <w:bottom w:val="nil"/>
              <w:right w:val="nil"/>
            </w:tcBorders>
            <w:shd w:val="clear" w:color="000000" w:fill="D0CECE"/>
            <w:noWrap/>
            <w:vAlign w:val="bottom"/>
            <w:hideMark/>
          </w:tcPr>
          <w:p w14:paraId="025F22D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single" w:sz="4" w:space="0" w:color="auto"/>
              <w:left w:val="nil"/>
              <w:bottom w:val="nil"/>
              <w:right w:val="nil"/>
            </w:tcBorders>
            <w:shd w:val="clear" w:color="000000" w:fill="D0CECE"/>
            <w:noWrap/>
            <w:vAlign w:val="bottom"/>
            <w:hideMark/>
          </w:tcPr>
          <w:p w14:paraId="16C7EA6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single" w:sz="4" w:space="0" w:color="auto"/>
              <w:left w:val="nil"/>
              <w:bottom w:val="nil"/>
              <w:right w:val="nil"/>
            </w:tcBorders>
            <w:shd w:val="clear" w:color="000000" w:fill="D0CECE"/>
            <w:noWrap/>
            <w:vAlign w:val="bottom"/>
            <w:hideMark/>
          </w:tcPr>
          <w:p w14:paraId="0E77F43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single" w:sz="4" w:space="0" w:color="auto"/>
              <w:left w:val="nil"/>
              <w:bottom w:val="nil"/>
              <w:right w:val="nil"/>
            </w:tcBorders>
            <w:shd w:val="clear" w:color="000000" w:fill="D0CECE"/>
            <w:noWrap/>
            <w:vAlign w:val="bottom"/>
            <w:hideMark/>
          </w:tcPr>
          <w:p w14:paraId="2ADFE1E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for HCC, prognostic for fibrosis</w:t>
            </w:r>
          </w:p>
        </w:tc>
        <w:tc>
          <w:tcPr>
            <w:tcW w:w="2430" w:type="dxa"/>
            <w:tcBorders>
              <w:top w:val="single" w:sz="4" w:space="0" w:color="auto"/>
              <w:left w:val="nil"/>
              <w:bottom w:val="nil"/>
              <w:right w:val="nil"/>
            </w:tcBorders>
            <w:shd w:val="clear" w:color="000000" w:fill="D0CECE"/>
            <w:noWrap/>
            <w:vAlign w:val="bottom"/>
            <w:hideMark/>
          </w:tcPr>
          <w:p w14:paraId="69EB310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single" w:sz="4" w:space="0" w:color="auto"/>
              <w:left w:val="nil"/>
              <w:bottom w:val="nil"/>
              <w:right w:val="single" w:sz="4" w:space="0" w:color="auto"/>
            </w:tcBorders>
            <w:shd w:val="clear" w:color="000000" w:fill="D0CECE"/>
            <w:noWrap/>
            <w:vAlign w:val="bottom"/>
            <w:hideMark/>
          </w:tcPr>
          <w:p w14:paraId="7EC534B4" w14:textId="770E9EA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{"citationItems":[{"id":"ITEM-1","itemData":{"DOI":"10.5812/hepatmon.33881","ISSN":"17353408","abstract":"Background: MicroRNAs (miRNAs) have been repeatedly shown to play important roles in liver pathologies, including hepatitis, liver cirrhosis, and liver cancer. Egypt has the highest hepatitis C virus (HCV) infection rate worldwide, predominantly involving genotype-4. Objectives: In this study, we attempted to characterize the miRNA profile of the poorly studied genotype 4 of HCV in chronically infected Egyptian patients to obtain a better understanding of the disease and its complications and help in the design of better management protocols. Patients and Methods:We analyzed the expression levels of a selected panel of 94 miRNAs in fresh liver biopsies collected from 50 Egyptian patients diagnosed with chronic HCV infection using quantitative real-time polymerase chain reaction (PCR) assay. Nonparametric tests were used to analyze the expression level of each miRNA and association with the clinicopathological features of enrolled patients in this study. Results: Our results revealed differential expression levels of the analyzed miRNAs compared to the normal controls. Twenty-seven miRNAs (including miR-105, miR-147, miR-149-3p, and miR-196b) showed up-regulation, while 17 miRNAs (including miR-21, miR-122, miR-199a-3p, and miR-223) showed down-regulation. An inverse correlation was observed between levels of miR-95, miR-130a, and miR-142-5p with the blood albumin level. Increased expression levels of seven miRNAs (miR-29c, miR-30c, miR-126, miR-145, miR-199a, miR-199a-3p, and miR-222) were observed with severe chronic hepatic inflammation. Several deregulated miRNAs found in this study have been previously linked to chronic liver inflammation and the risk of hepatocellular carcinoma (HCC) development. Conclusions: The identified expression profiles of some examined miRNAs might offer important points to consider for the treatment of naive patients and the management of chronically infected HCV patients in Egypt and around the world.","author":[{"dropping-particle":"","family":"El-Guendy","given":"Nadia Mohamed","non-dropping-particle":"","parse-names":false,"suffix":""},{"dropping-particle":"","family":"Helwa","given":"Reham","non-dropping-particle":"","parse-names":false,"suffix":""},{"dropping-particle":"","family":"El-Halawany","given":"Medhat Salah","non-dropping-particle":"","parse-names":false,"suffix":""},{"dropping-particle":"","family":"Ali","given":"Shimaa Abdel Rahman","non-dropping-particle":"","parse-names":false,"suffix":""},{"dropping-particle":"","family":"Aly","given":"Marwa Tantawy","non-dropping-particle":"","parse-names":false,"suffix":""},{"dropping-particle":"","family":"Alieldin","given":"Nelly Hasan","non-dropping-particle":"","parse-names":false,"suffix":""},{"dropping-particle":"","family":"Fouad","given":"Shawky Abdel Hamid","non-dropping-particle":"","parse-names":false,"suffix":""},{"dropping-particle":"","family":"Saeid","given":"Hany","non-dropping-particle":"","parse-names":false,"suffix":""},{"dropping-particle":"","family":"Abdel-Wahab","given":"Abdel Hady Ali","non-dropping-particle":"","parse-names":false,"suffix":""}],"container-title":"Hepatitis Monthly","id":"ITEM-1","issue":"4","issued":{"date-parts":[["2016","3","20"]]},"page":"33881","publisher":"Kowsar Medical Publishing Company","title":"The liver microRNA expression profiles associated with chronic hepatitis C virus (HCV) genotype-4 infection: A preliminary study","type":"article-journal","volume":"16"},"uris":["http://www.mendeley.com/documents/?uuid=08a996bf-6f91-3a7f-a25c-e9141da5249c"]}],"mendeley":{"formattedCitation":"(9)","plainTextFormattedCitation":"(9)","previouslyFormattedCitation":"(74)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(9)</w:t>
            </w:r>
            <w:r w:rsidRPr="00CC5019">
              <w:rPr>
                <w:rFonts w:ascii="Times New Roman" w:eastAsia="Times New Roman" w:hAnsi="Times New Roman" w:cs="Times New Roman"/>
                <w:sz w:val="24"/>
                <w:szCs w:val="24"/>
              </w:rPr>
              <w:fldChar w:fldCharType="end"/>
            </w:r>
          </w:p>
        </w:tc>
      </w:tr>
      <w:tr w:rsidR="003518DB" w:rsidRPr="00CC5019" w14:paraId="2E638F52"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5590AE1A"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2A740A9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40C61E7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0B8B812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Japanese</w:t>
            </w:r>
          </w:p>
        </w:tc>
        <w:tc>
          <w:tcPr>
            <w:tcW w:w="4770" w:type="dxa"/>
            <w:tcBorders>
              <w:top w:val="nil"/>
              <w:left w:val="nil"/>
              <w:bottom w:val="nil"/>
              <w:right w:val="nil"/>
            </w:tcBorders>
            <w:shd w:val="clear" w:color="000000" w:fill="D0CECE"/>
            <w:noWrap/>
            <w:vAlign w:val="bottom"/>
            <w:hideMark/>
          </w:tcPr>
          <w:p w14:paraId="01E6079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for fibrosis</w:t>
            </w:r>
          </w:p>
        </w:tc>
        <w:tc>
          <w:tcPr>
            <w:tcW w:w="2430" w:type="dxa"/>
            <w:tcBorders>
              <w:top w:val="nil"/>
              <w:left w:val="nil"/>
              <w:bottom w:val="nil"/>
              <w:right w:val="nil"/>
            </w:tcBorders>
            <w:shd w:val="clear" w:color="000000" w:fill="D0CECE"/>
            <w:noWrap/>
            <w:vAlign w:val="bottom"/>
            <w:hideMark/>
          </w:tcPr>
          <w:p w14:paraId="70BEDB1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w:t>
            </w:r>
          </w:p>
        </w:tc>
        <w:tc>
          <w:tcPr>
            <w:tcW w:w="1242" w:type="dxa"/>
            <w:tcBorders>
              <w:top w:val="nil"/>
              <w:left w:val="nil"/>
              <w:bottom w:val="nil"/>
              <w:right w:val="single" w:sz="4" w:space="0" w:color="auto"/>
            </w:tcBorders>
            <w:shd w:val="clear" w:color="000000" w:fill="D0CECE"/>
            <w:noWrap/>
            <w:vAlign w:val="bottom"/>
            <w:hideMark/>
          </w:tcPr>
          <w:p w14:paraId="64E7DF04" w14:textId="11CC83A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{"citationItems":[{"id":"ITEM-1","itemData":{"DOI":"10.1371/journal.pone.0016081","ISSN":"19326203","PMID":"21283674","abstract":"Background: Chronic hepatitis C (CH) can develop into liver cirrhosis (LC) and hepatocellular carcinoma (HCC). Liver fibrosis and HCC development are strongly correlated, but there is no effective treatment against fibrosis because the critical mechanism of progression of liver fibrosis is not fully understood. microRNAs (miRNAs) are now essential to the molecular mechanisms of several biological processes. In order to clarify how the aberrant expression of miRNAs participates in development of the liver fibrosis, we analyzed the liver fibrosis in mouse liver fibrosis model and human clinical samples. Methodology: In a CCL4-induced mouse liver fibrosis model, we compared the miRNA expression profile from CCL4 and olive oil administrated liver specimens on 4, 6, and 8 weeks. We also measured expression profiles of human miRNAs in the liver biopsy specimens from 105 CH type C patients without a history of anti-viral therapy. Principle Findings: Eleven mouse miRNAs were significantly elevated in progressed liver fibrosis relative to control. By using a large amount of human material in CH analysis, we determined the miRNA expression pattern according to the grade of liver fibrosis. We detected several human miRNAs whose expression levels were correlated with the degree of progression of liver fibrosis. In both the mouse and human studies, the expression levels of miR-199a, 199a*, 200a, and 200b were positively and significantly correlated to the progressed liver fibrosis. The expression level of fibrosis related genes in hepatic stellate cells (HSC), were significantly increased by overexpression of these miRNAs. Conclusion: Four miRNAs are tightly related to the grade of liver fibrosis in both human and mouse was shown. This information may uncover the critical mechanism of progression of liver fibrosis. miRNA expression profiling has potential for diagnostic and therapeutic applications. © 2011 Murakami et al.","author":[{"dropping-particle":"","family":"Murakami","given":"Yoshiki","non-dropping-particle":"","parse-names":false,"suffix":""},{"dropping-particle":"","family":"Toyoda","given":"Hidenori","non-dropping-particle":"","parse-names":false,"suffix":""},{"dropping-particle":"","family":"Tanaka","given":"Masami","non-dropping-particle":"","parse-names":false,"suffix":""},{"dropping-particle":"","family":"Kuroda","given":"Masahiko","non-dropping-particle":"","parse-names":false,"suffix":""},{"dropping-particle":"","family":"Harada","given":"Yoshinori","non-dropping-particle":"","parse-names":false,"suffix":""},{"dropping-particle":"","family":"Matsuda","given":"Fumihiko","non-dropping-particle":"","parse-names":false,"suffix":""},{"dropping-particle":"","family":"Tajima","given":"Atsushi","non-dropping-particle":"","parse-names":false,"suffix":""},{"dropping-particle":"","family":"Kosaka","given":"Nobuyoshi","non-dropping-particle":"","parse-names":false,"suffix":""},{"dropping-particle":"","family":"Ochiya","given":"Takahiro","non-dropping-particle":"","parse-names":false,"suffix":""},{"dropping-particle":"","family":"Shimotohno","given":"Kunitada","non-dropping-particle":"","parse-names":false,"suffix":""}],"container-title":"PLoS ONE","id":"ITEM-1","issue":"1","issued":{"date-parts":[["2011"]]},"publisher":"PLoS One","title":"The progression of liver fibrosis is related with overexpression of the miR-199 and 200 families","type":"article-journal","volume":"6"},"uris":["http://www.mendeley.com/documents/?uuid=8eb460d6-920b-3218-bf20-f53d71bed462"]}],"mendeley":{"formattedCitation":"(33)","plainTextFormattedCitation":"(33)","previouslyFormattedCitation":"(120)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(33)</w:t>
            </w:r>
            <w:r w:rsidRPr="00CC5019">
              <w:rPr>
                <w:rFonts w:ascii="Times New Roman" w:eastAsia="Times New Roman" w:hAnsi="Times New Roman" w:cs="Times New Roman"/>
                <w:sz w:val="24"/>
                <w:szCs w:val="24"/>
              </w:rPr>
              <w:fldChar w:fldCharType="end"/>
            </w:r>
          </w:p>
        </w:tc>
      </w:tr>
      <w:tr w:rsidR="003518DB" w:rsidRPr="00CC5019" w14:paraId="04AE4212"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C7E01B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914F43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43EAC6C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20D90C2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000000" w:fill="D0CECE"/>
            <w:noWrap/>
            <w:vAlign w:val="bottom"/>
            <w:hideMark/>
          </w:tcPr>
          <w:p w14:paraId="41B4D73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51B0392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708DA2DF" w14:textId="36D24E2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{"citationItems":[{"id":"ITEM-1","itemData":{"DOI":"10.18632/oncotarget.4437","ISSN":"19492553","PMID":"26231037","abstract":"microRNA (miRNA) expression profiles varied greatly among current studies due to different technological platforms and small sample size. Systematic and integrative analysis of published datesets that compared the miRNA expression profiles between hepatocellular carcinoma (HCC) tissue and paired adjacent noncancerous liver tissue was performed to determine candidate HCC associated miRNAs. Moreover, we further validated the confirmed miRNAs in a clinical setting using qRT-PCR and Tumor Cancer Genome Atlas (TCGA) dataset. A miRNA integrated-signature of 5 upregulated and 8 downregulated miRNAs was identified from 26 published datesets in HCC using robust rank aggregation method. qRT-PCR demonstrated that miR-93-5p, miR-224-5p, miR-221-3p and miR-21-5p was increased, whereas the expression of miR-214-3p, miR-199a-3p, miR-195-5p, miR-150-5p and miR-145-5p was decreased in the HCC tissues, which was also validated on TCGA dataset. A miRNA based score using LASSO regression model provided a high accuracy for identifying HCC tissue (AUC = 0.982): HCC risk score = 0.180E_miR-221 + 0.0262E_miR-21 - 0.007E_miR-223 - 0.185E_ miR-130a. E_miR-n = Log 2 (expression of microRNA n). Furthermore, expression of 5 miRNAs (miR-222, miR-221, miR-21 miR-214 and miR-130a) correlated with pathological tumor grade. Cox regression analysis showed that miR-21 was related with 3-year survival (hazard ratio [HR]: 1.509, 95%CI: 1.079-2.112, P = 0.016) and 5-year survival (HR: 1.416, 95%CI: 1.057-1.897, P = 0.020). However, none of the deregulated miRNAs was related with microscopic vascular invasion. This study provides a basis for further clinical application of miRNAs in HCC.","author":[{"dropping-particle":"","family":"Shi","given":"Ke Qing","non-dropping-particle":"","parse-names":false,"suffix":""},{"dropping-particle":"","family":"Lin","given":"Zhuo","non-dropping-particle":"","parse-names":false,"suffix":""},{"dropping-particle":"","family":"Chen","given":"Xiang Jian","non-dropping-particle":"","parse-names":false,"suffix":""},{"dropping-particle":"","family":"Song","given":"Mei","non-dropping-particle":"","parse-names":false,"suffix":""},{"dropping-particle":"","family":"Wang","given":"Yu Qun","non-dropping-particle":"","parse-names":false,"suffix":""},{"dropping-particle":"","family":"Cai","given":"Yi Jing","non-dropping-particle":"","parse-names":false,"suffix":""},{"dropping-particle":"","family":"Yang","given":"Nai Bing","non-dropping-particle":"","parse-names":false,"suffix":""},{"dropping-particle":"","family":"Zheng","given":"Ming Hua","non-dropping-particle":"","parse-names":false,"suffix":""},{"dropping-particle":"","family":"Dong","given":"Jin Zhong","non-dropping-particle":"","parse-names":false,"suffix":""},{"dropping-particle":"","family":"Zhang","given":"Lei","non-dropping-particle":"","parse-names":false,"suffix":""},{"dropping-particle":"","family":"Chen","given":"Yong Ping","non-dropping-particle":"","parse-names":false,"suffix":""}],"container-title":"Oncotarget","id":"ITEM-1","issue":"28","issued":{"date-parts":[["2015"]]},"page":"25093-25108","publisher":"Impact Journals LLC","title":"Hepatocellular carcinoma associated microRNA expression signature: Integrated bioinformatics analysis, experimental validation and clinical significance","type":"article-journal","volume":"6"},"uris":["http://www.mendeley.com/documents/?uuid=4aa75cfe-6f8e-301b-ae72-e52ce9a1d951"]}],"mendeley":{"formattedCitation":"(34)","plainTextFormattedCitation":"(34)","previouslyFormattedCitation":"(55)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(34)</w:t>
            </w:r>
            <w:r w:rsidRPr="00CC5019">
              <w:rPr>
                <w:rFonts w:ascii="Times New Roman" w:eastAsia="Times New Roman" w:hAnsi="Times New Roman" w:cs="Times New Roman"/>
                <w:sz w:val="24"/>
                <w:szCs w:val="24"/>
              </w:rPr>
              <w:fldChar w:fldCharType="end"/>
            </w:r>
          </w:p>
        </w:tc>
      </w:tr>
      <w:tr w:rsidR="003518DB" w:rsidRPr="00CC5019" w14:paraId="6EFBAD6D"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2C29662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B41008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17BDCF0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67BCEC4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55C24A3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19A6370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189A354E" w14:textId="264AFFB5"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 xml:space="preserve">ADDIN CSL_CITATION {"citationItems":[{"id":"ITEM-1","itemData":{"DOI":"10.1016/j.ccr.2011.01.001","ISSN":"15356108","PMID":"21316602","abstract":"The full scale of human miRNome in specific cell or tissue, especially in cancers, remains to be determined. An in-depth analysis of miRNomes in human normal liver, hepatitis liver, and hepatocellular carcinoma (HCC) was carried out in this study. We found nine miRNAs accounted for </w:instrText>
            </w:r>
            <w:r w:rsidR="00BE477B">
              <w:rPr>
                <w:rFonts w:ascii="Cambria Math" w:eastAsia="Times New Roman" w:hAnsi="Cambria Math" w:cs="Cambria Math"/>
                <w:sz w:val="24"/>
                <w:szCs w:val="24"/>
              </w:rPr>
              <w:instrText>∼</w:instrText>
            </w:r>
            <w:r w:rsidR="00BE477B">
              <w:rPr>
                <w:rFonts w:ascii="Times New Roman" w:eastAsia="Times New Roman" w:hAnsi="Times New Roman" w:cs="Times New Roman"/>
                <w:sz w:val="24"/>
                <w:szCs w:val="24"/>
              </w:rPr>
              <w:instrText>88.2% of the miRNome in human liver. The third most highly expressed miR-199a/b-3p is consistently decreased in HCC, and its decrement significantly correlates with poor survival of HCC patients. Moreover, miR-199a/b-3p can target tumor-promoting PAK4 to suppress HCC growth through inhibiting PAK4/Raf/MEK/ERK pathway both in vitro and in vivo. Our study provides miRNomes of human liver and HCC and contributes to better understanding of the important deregulated miRNAs in HCC and liver diseases. © 2011 Elsevier Inc.","author":[{"dropping-particle":"","family":"Hou","given":"Jin","non-dropping-particle":"","parse-names":false,"suffix":""},{"dropping-particle":"","family":"Lin","given":"Li","non-dropping-particle":"","parse-names":false,"suffix":""},{"dropping-particle":"","family":"Zhou","given":"Weiping","non-dropping-particle":"","parse-names":false,"suffix":""},{"dropping-particle":"","family":"Wang","given":"Zhengxin","non-dropping-particle":"","parse-names":false,"suffix":""},{"dropping-particle":"","family":"Ding","given":"Guoshan","non-dropping-particle":"","parse-names":false,"suffix":""},{"dropping-particle":"","family":"Dong","given":"Qiongzhu","non-dropping-particle":"","parse-names":false,"suffix":""},{"dropping-particle":"","family":"Qin","given":"Lunxiu","non-dropping-particle":"","parse-names":false,"suffix":""},{"dropping-particle":"","family":"Wu","given":"Xiaobing","non-dropping-particle":"","parse-names":false,"suffix":""},{"dropping-particle":"","family":"Zheng","given":"Yuanyuan","non-dropping-particle":"","parse-names":false,"suffix":""},{"dropping-particle":"","family":"Yang","given":"Yun","non-dropping-particle":"","parse-names":false,"suffix":""},{"dropping-particle":"","family":"Tian","given":"Wei","non-dropping-particle":"","parse-names":false,"suffix":""},{"dropping-particle":"","family":"Zhang","given":"Qian","non-dropping-particle":"","parse-names":false,"suffix":""},{"dropping-particle":"","family":"Wang","given":"Chunmei","non-dropping-particle":"","parse-names":false,"suffix":""},{"dropping-particle":"","family":"Zhang","given":"Qinghua","non-dropping-particle":"","parse-names":false,"suffix":""},{"dropping-particle":"","family":"Zhuang","given":"Shi Mei","non-dropping-particle":"","parse-names":false,"suffix":""},{"dropping-particle":"","family":"Zheng","given":"Limin","non-dropping-particle":"","parse-names":false,"suffix":""},{"dropping-particle":"","family":"Liang","given":"Anmin","non-dropping-particle":"","parse-names":false,"suffix":""},{"dropping-particle":"","family":"Tao","given":"Wenzhao","non-dropping-particle":"","parse-names":false,"suffix":""},{"dropping-particle":"","family":"Cao","given":"Xuetao","non-dropping-particle":"","parse-names":false,"suffix":""}],"container-title":"Cancer Cell","id":"ITEM-1","issue":"2","issued":{"date-parts":[["2011","2","15"]]},"page":"232-243","publisher":"Cancer Cell","title":"Identification of miRNomes in Human Liver and Hepatocellular Carcinoma Reveals miR-199a/b-3p as Therapeutic Target for Hepatocellular Carcinoma","type":"article-journal","volume":"19"},"uris":["http://www.mendeley.com/documents/?uuid=f3481a9f-788e-31d8-b9d7-4dbed0ce21b4"]}],"mendeley":{"formattedCitation":"(35)","plainTextFormattedCitation":"(35)","previouslyFormattedCitation":"(121)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(35)</w:t>
            </w:r>
            <w:r w:rsidRPr="00CC5019">
              <w:rPr>
                <w:rFonts w:ascii="Times New Roman" w:eastAsia="Times New Roman" w:hAnsi="Times New Roman" w:cs="Times New Roman"/>
                <w:sz w:val="24"/>
                <w:szCs w:val="24"/>
              </w:rPr>
              <w:fldChar w:fldCharType="end"/>
            </w:r>
          </w:p>
        </w:tc>
      </w:tr>
      <w:tr w:rsidR="003518DB" w:rsidRPr="00CC5019" w14:paraId="767CE623"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4839225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52E815B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2C94DAD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659CB5D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American</w:t>
            </w:r>
          </w:p>
        </w:tc>
        <w:tc>
          <w:tcPr>
            <w:tcW w:w="4770" w:type="dxa"/>
            <w:tcBorders>
              <w:top w:val="nil"/>
              <w:left w:val="nil"/>
              <w:bottom w:val="nil"/>
              <w:right w:val="nil"/>
            </w:tcBorders>
            <w:shd w:val="clear" w:color="000000" w:fill="D0CECE"/>
            <w:noWrap/>
            <w:vAlign w:val="bottom"/>
            <w:hideMark/>
          </w:tcPr>
          <w:p w14:paraId="47F8A80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295249B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000000" w:fill="D0CECE"/>
            <w:noWrap/>
            <w:vAlign w:val="bottom"/>
            <w:hideMark/>
          </w:tcPr>
          <w:p w14:paraId="54E1D388" w14:textId="45EDF37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{"citationItems":[{"id":"ITEM-1","itemData":{"DOI":"10.1097/MCG.0b013e3181f18ac2","ISSN":"01920790","PMID":"21278583","abstract":"Goals: We investigated whether measurement of serum levels of the microRNAs (miRNAs) miR-16, miR-195, and miR-199a, alone or in combination with conventional serum markers, can help to differentiate hepatocellular carcinoma (HCC) from chronic liver diseases (CLDs). Background: Recent reports suggest a link between aberrant expression of miRNA, and HCC. Study: This retrospective analysis was conducted using sera from 105 HCC patients, 107 CLD patients, and 71 normal control subjects. The miRNAs were measured using real-time reverse transcription-polymerase chain reaction. The conventional HCC markers α-fetoprotein (AFP), lens culinaris agglutinin-reactive AFP (AFP-L3%), and des-γ-carboxyprothrombin (DCP) were measured with commercial kits. Results: Serum levels of miR-16 and miR-199a were significantly lower in HCC than in CLD patients or control subjects (P&lt;0.01). As a single marker, miR-16 had the highest sensitivity for HCC, followed by miR-199a, AFP, DCP, AFP-L3%, and miR-195. The combination of miR-16, AFP, AFP-L3%, and DCP yielded the optimal combination of sensitivity (92.4%) and specificity (78.5%) for HCC, overall and when analysis was restricted to patients with tumors size smaller than 3 cm. As a second-line HCC marker, miR-16 yielded positive HCC predictions in 18 of the 26 (69.2%) HCC patients with negative results on all 3 conventional markers, most of whom had tumors size smaller than 3 cm; miR-16 was falsely positive in only 12 of 96 (12.5%) CLD patients. Conclusions: The addition of miR-16 to conventional serum markers improved sensitivity and specificity for HCC. Use of miR-16 for second-line testing in cases considered negative on the basis of conventional HCC markers should be explored in larger, prospective studies. Copyright © 2011 by Lippincott Williams &amp;Wilkins.","author":[{"dropping-particle":"","family":"Qu","given":"Kevin Z.","non-dropping-particle":"","parse-names":false,"suffix":""},{"dropping-particle":"","family":"Zhang","given":"Ke","non-dropping-particle":"","parse-names":false,"suffix":""},{"dropping-particle":"","family":"Li","given":"Hairong","non-dropping-particle":"","parse-names":false,"suffix":""},{"dropping-particle":"","family":"Afdhal","given":"Nezam H.","non-dropping-particle":"","parse-names":false,"suffix":""},{"dropping-particle":"","family":"Albitar","given":"Maher","non-dropping-particle":"","parse-names":false,"suffix":""}],"container-title":"Journal of Clinical Gastroenterology","id":"ITEM-1","issue":"4","issued":{"date-parts":[["2011","4"]]},"page":"355-360","publisher":"J Clin Gastroenterol","title":"Circulating MicroRNAs as biomarkers for hepatocellular carcinoma","type":"article-journal","volume":"45"},"uris":["http://www.mendeley.com/documents/?uuid=d61fc99f-c1e8-3b39-b1e2-7eba743ece61"]}],"mendeley":{"formattedCitation":"(36)","plainTextFormattedCitation":"(36)","previouslyFormattedCitation":"(122)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(36)</w:t>
            </w:r>
            <w:r w:rsidRPr="00CC5019">
              <w:rPr>
                <w:rFonts w:ascii="Times New Roman" w:eastAsia="Times New Roman" w:hAnsi="Times New Roman" w:cs="Times New Roman"/>
                <w:sz w:val="24"/>
                <w:szCs w:val="24"/>
              </w:rPr>
              <w:fldChar w:fldCharType="end"/>
            </w:r>
          </w:p>
        </w:tc>
      </w:tr>
      <w:tr w:rsidR="003518DB" w:rsidRPr="00CC5019" w14:paraId="10AB1295"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095D5D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F3935C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000000" w:fill="D0CECE"/>
            <w:noWrap/>
            <w:vAlign w:val="bottom"/>
            <w:hideMark/>
          </w:tcPr>
          <w:p w14:paraId="50D1E91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1FE8F04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4655A49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5E98DAF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291473CC" w14:textId="1C491DC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{"citationItems":[{"id":"ITEM-1","itemData":{"DOI":"10.3892/ol.2018.9476","ISSN":"17921082","abstract":"Hepatocellular carcinoma (HCC) is the third leading cause of cancer-related mortality worldwide, and microRNAs (miRs) are considered to serve important functions in the pathogenesis of HCC by regulating the expression of specific target genes. The present study was conducted to investigate the role of miR-199 and its putative target X-box binding protein 1 (XBP1) in HCC, as well as of the downstream gene cyclin D. The expression levels of miR-199, XBP1 and cyclin D were detected in clinical HCC specimens. The effect of miR-199 on the regulation of HCC cell proliferation and its underlying mechanism were examined in Hep3B2.1-7 cells, through expression assays and measurement of cell proliferation (via Cell Counting Kit-8, and 5-ethynyl-2'-deoxyuridine and DAPI double-staining assays) coupled with gain- and lose- of function experiments. The expression of XBP1 and cyclin D was significantly increased in HCC tissues when compared with adjacent non-HCC tissues, while the expression of miR-199 was decreased. Exogenous miR-199 significantly suppressed the expression of XBP1 and cyclin D in Hep3B2.1-7 cells. However, the expression of XBP1 and cyclin D significantly increased on treatment with miR-199 inhibitor. Consistently, Hep3B2.1-7 cells co-transfected with a wild type reporter plasmid [XBP1-3'untranslated region (UTR)-WT] and exogenous miR-199 exhibited lower relative luciferase enzyme activity than cells co-transfected with negative control miRNA and XBP1-3'UTR-WT, while cells co-transfected with mutated plasmid (XBP1-3'UTR-MU) and miR-199 exhibited no change. It was further observed that knockdown of XBP1 by small interfering RNA significantly decreased the expression of cyclin D in Hep3B2.1-7 cells. Additionally, exogenous miR-199 decreased the proliferation of Hep3B2.1-7 cells, which was contrary to the effect of miR-199 inhibitor. In conclusion, it was demonstrated that miR-199 negatively regulated the expression of XBP1 by directly binding to its 3'UTR and that XBP1 impacted cyclin D expression, which was associated with the cell cycle regulation in Hep3B2.1-7 cells. These findings suggested that a miR-199/XBP1/cyclin D axis may serve an important role in the pathogenesis of HCC.","author":[{"dropping-particle":"","family":"Lou","given":"Zheng","non-dropping-particle":"","parse-names":false,"suffix":""},{"dropping-particle":"","family":"Gong","given":"Yong Qiang","non-dropping-particle":"","parse-names":false,"suffix":""},{"dropping-particle":"","family":"Zhou","given":"Xing","non-dropping-particle":"","parse-names":false,"suffix":""},{"dropping-particle":"","family":"Hu","given":"Guo Huang","non-dropping-particle":"","parse-names":false,"suffix":""}],"container-title":"Oncology Letters","id":"ITEM-1","issue":"5","issued":{"date-parts":[["2018","11","1"]]},"page":"6531-6539","publisher":"Spandidos Publications","title":"Low expression of miR-199 in hepatocellular carcinoma contributes to tumor cell hyper-proliferation by negatively suppressing XBP1","type":"article-journal","volume":"16"},"uris":["http://www.mendeley.com/documents/?uuid=392d8e36-3b57-301c-bc50-e3d6f9e7b590"]}],"mendeley":{"formattedCitation":"(37)","plainTextFormattedCitation":"(37)","previouslyFormattedCitation":"(123)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(37)</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636A0E96"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0DF49DD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C5743E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3AD4BAC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0E0D3CA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000000" w:fill="D0CECE"/>
            <w:noWrap/>
            <w:vAlign w:val="bottom"/>
            <w:hideMark/>
          </w:tcPr>
          <w:p w14:paraId="2CDDAC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tcBorders>
            <w:shd w:val="clear" w:color="000000" w:fill="D0CECE"/>
            <w:noWrap/>
            <w:vAlign w:val="bottom"/>
            <w:hideMark/>
          </w:tcPr>
          <w:p w14:paraId="4F2B2F4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000000" w:fill="D0CECE"/>
            <w:noWrap/>
            <w:vAlign w:val="bottom"/>
            <w:hideMark/>
          </w:tcPr>
          <w:p w14:paraId="46C0898F" w14:textId="3262D61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{"citationItems":[{"id":"ITEM-1","itemData":{"DOI":"10.3889/oamjms.2016.038","ISSN":"18579655","abstract":"AIM: To determine the relation between serum microRNAs and apoptotic markers as regards development of HCC to understand the underlying mechanism of HCV related hepatocarcinogenesis. PATIENTS AND METHODS: A total of 65 serum samples (25 samples from controls, 20 samples from hepatitis and 20 samples from HCC patients) were collected for miRNAs (mir 21, mir 199-a, and mir 155) detection. Human Programmed cell death protein-4 (PDCD-4) and Human Cytochrome-C (CYT-C) were determined. RESULTS: miRNAs 21 and 155 were over expressed in sera of patients with HCC compared to patients with chronic hepatitis (p &lt; 0.0001). While serum means values of miR 199a was significantly decreased among HCC group patients when compared to patients with chronic hepatitis (p &lt; 0.0001). The serum levels of PCDC4 and CYTC were increased in patients with HCC when compared to chronic hepatitis patients. They were also increased in patients with chronic hepatitis when compared to controls (p &lt; 0.05, significant). There was direct correlations between apoptotic markers and oncomirs miRNAs 21 and 155 while apoptotic markers were inversely correlated with miRNA 199-a. CONCLUSION: Both microRNAs and apoptotic markers have roles in HCC pathogenesis. It seems that oncogenic microRNAs induce liver carcinogenesis in HCV patients irrespective of suppression of apoptosis.","author":[{"dropping-particle":"","family":"Kamel","given":"Refaat R.","non-dropping-particle":"","parse-names":false,"suffix":""},{"dropping-particle":"","family":"Amr","given":"Khalda Said","non-dropping-particle":"","parse-names":false,"suffix":""},{"dropping-particle":"","family":"Afify","given":"Mie","non-dropping-particle":"","parse-names":false,"suffix":""},{"dropping-particle":"","family":"Elhosary","given":"Yasser A.","non-dropping-particle":"","parse-names":false,"suffix":""},{"dropping-particle":"","family":"Hegazy","given":"Abdelfattah E.","non-dropping-particle":"","parse-names":false,"suffix":""},{"dropping-particle":"","family":"Fahim","given":"Hoda H.","non-dropping-particle":"","parse-names":false,"suffix":""},{"dropping-particle":"","family":"Ezzat","given":"Wafaa M.","non-dropping-particle":"","parse-names":false,"suffix":""}],"container-title":"Open Access Macedonian Journal of Medical Sciences","id":"ITEM-1","issue":"1","issued":{"date-parts":[["2016","3","15"]]},"page":"31-37","publisher":"Open Access Macedonian Journal of Medical Sciences","title":"Relation between microRNAs and apoptosis in hepatocellular carcinoma","type":"article-journal","volume":"4"},"uris":["http://www.mendeley.com/documents/?uuid=5927c18b-92fe-3689-89bc-b374015c9e4f"]}],"mendeley":{"formattedCitation":"(38)","plainTextFormattedCitation":"(38)","previouslyFormattedCitation":"(97)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(38)</w:t>
            </w:r>
            <w:r w:rsidRPr="00CC5019">
              <w:rPr>
                <w:rFonts w:ascii="Times New Roman" w:eastAsia="Times New Roman" w:hAnsi="Times New Roman" w:cs="Times New Roman"/>
                <w:sz w:val="24"/>
                <w:szCs w:val="24"/>
              </w:rPr>
              <w:fldChar w:fldCharType="end"/>
            </w:r>
          </w:p>
        </w:tc>
      </w:tr>
      <w:tr w:rsidR="003518DB" w:rsidRPr="00CC5019" w14:paraId="6322E423"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76BE6FF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02D9A6D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000000" w:fill="D0CECE"/>
            <w:noWrap/>
            <w:vAlign w:val="bottom"/>
            <w:hideMark/>
          </w:tcPr>
          <w:p w14:paraId="72E2D07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0265165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7B16EAB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000000" w:fill="D0CECE"/>
            <w:noWrap/>
            <w:vAlign w:val="bottom"/>
            <w:hideMark/>
          </w:tcPr>
          <w:p w14:paraId="3938140D"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vAlign w:val="bottom"/>
          </w:tcPr>
          <w:p w14:paraId="37661AE7" w14:textId="123A2AC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{"citationItems":[{"id":"ITEM-1","itemData":{"DOI":"10.18632/oncotarget.18052","ISSN":"19492553","abstract":"In this study, we explored the actions of miR-199a/b-5p during hepatocellular carcinoma (HCC) progression and its potential target genes. Through heatmap miRNA expression analysis of 15 matched HCC tumor and adjacent non-tumor liver tissues from the TCGA database, we detected 19 mRNAs that were upregulated and 13 that were downregulated specifically in HCC. Among these, miR-199 family members were downregulated in HCC tumors and cell lines, as compared to controls. Low miR-199a/ b-5p expression was also associated with poor overall survival of HCC patients. miR- 199a/b-5p overexpression in HCC cell lines inhibited cell proliferation, migration and invasion, both in vitro and in vivo. In addition, miR199-a/b-5p post-transcriptionally suppressed Rho-associated coiled-coil kinase 1 (ROCK1). This in turn led to inhibition of ROCK1/MLC and PI3K/Akt signaling, which is necessary for HCC proliferation and metastasis. These results indicate that miR-199a/b acts as tumor suppressors in HCC and represent promising therapeutic targets.","author":[{"dropping-particle":"","family":"Zhan","given":"Yangyang","non-dropping-particle":"","parse-names":false,"suffix":""},{"dropping-particle":"","family":"Zheng","given":"Nanxin","non-dropping-particle":"","parse-names":false,"suffix":""},{"dropping-particle":"","family":"Teng","given":"Fei","non-dropping-particle":"","parse-names":false,"suffix":""},{"dropping-particle":"","family":"Bao","given":"Leilei","non-dropping-particle":"","parse-names":false,"suffix":""},{"dropping-particle":"","family":"Liu","given":"Fang","non-dropping-particle":"","parse-names":false,"suffix":""},{"dropping-particle":"","family":"Zhang","given":"Mingjian","non-dropping-particle":"","parse-names":false,"suffix":""},{"dropping-particle":"","family":"Guo","given":"Meng","non-dropping-particle":"","parse-names":false,"suffix":""},{"dropping-particle":"","family":"Guo","given":"Wenyuan","non-dropping-particle":"","parse-names":false,"suffix":""},{"dropping-particle":"","family":"Ding","given":"Guoshan","non-dropping-particle":"","parse-names":false,"suffix":""},{"dropping-particle":"","family":"Wang","given":"Quanxing","non-dropping-particle":"","parse-names":false,"suffix":""}],"container-title":"Oncotarget","id":"ITEM-1","issue":"40","issued":{"date-parts":[["2017","5","22"]]},"page":"67169-67180","publisher":"Impact Journals LLC","title":"MiR-199a/b-5p inhibits hepatocellular carcinoma progression by post-transcriptionally suppressing ROCK1","type":"article-journal","volume":"8"},"uris":["http://www.mendeley.com/documents/?uuid=e1602094-3ff3-30ea-b942-67d15e565018"]}],"mendeley":{"formattedCitation":"(39)","plainTextFormattedCitation":"(39)","previouslyFormattedCitation":"(95)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(39)</w:t>
            </w:r>
            <w:r w:rsidRPr="00CC5019">
              <w:rPr>
                <w:rFonts w:ascii="Times New Roman" w:eastAsia="Times New Roman" w:hAnsi="Times New Roman" w:cs="Times New Roman"/>
                <w:sz w:val="24"/>
                <w:szCs w:val="24"/>
              </w:rPr>
              <w:fldChar w:fldCharType="end"/>
            </w:r>
          </w:p>
        </w:tc>
      </w:tr>
      <w:tr w:rsidR="003518DB" w:rsidRPr="00CC5019" w14:paraId="49BC8E7C"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4C96F2D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55EF4A6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5805DD2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74031B6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000000" w:fill="D0CECE"/>
            <w:noWrap/>
            <w:vAlign w:val="bottom"/>
            <w:hideMark/>
          </w:tcPr>
          <w:p w14:paraId="363F3BA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for fibrosis</w:t>
            </w:r>
          </w:p>
        </w:tc>
        <w:tc>
          <w:tcPr>
            <w:tcW w:w="2430" w:type="dxa"/>
            <w:tcBorders>
              <w:top w:val="nil"/>
              <w:left w:val="nil"/>
              <w:bottom w:val="nil"/>
              <w:right w:val="nil"/>
            </w:tcBorders>
            <w:shd w:val="clear" w:color="000000" w:fill="D0CECE"/>
            <w:noWrap/>
            <w:vAlign w:val="bottom"/>
            <w:hideMark/>
          </w:tcPr>
          <w:p w14:paraId="32DF30A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375B6EF5" w14:textId="4ADA35E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{"citationItems":[{"id":"ITEM-1","itemData":{"DOI":"10.1155/2015/649750","ISSN":"23146141","PMID":"25811030","abstract":"Hepatocellular carcinoma (HCC) is a lethal malignancy with poor prognosis and limited treatment options. Transarterial chemoembolization (TACE) using chemotherapy agents - doxorubicin and cisplatin - is an accepted treatment option for locally advanced hepatocellular carcinoma. In the current study, we analyzed the expression pattern of a selected panel of 94 miRNAs in archival samples that were collected prior to treatment from 15 Egyptian patients diagnosed with advanced hepatocelleular carcinoma. We observed an overall increase in miRNA expression in HCC samples compared with normal subjects. Out of 94 examined miRNAs, 53 were significantly upregulated while 3 miRNAs were downregulated in HCC samples compared to normal liver samples. Comparing the pretreatment miRNA expression profiles in HCC patients and the patients response to TACE treatment resulted in the identification of a set of 12 miRNAs that are significantly upregulated in nonresponders group. This miRNA panel includes miR-10a-1, miR-23a-1, miR-24, miR-26a, miR-27a, miR-30c, miR-30e, miR-106b, miR-133b, miR-199a, miR-199-3p, and miR-200b. Furthermore, we observed that a panel of 10 miRNAs was significantly associated with patients' survival status at 1 year. These results highlight the potential implications of pretreatment miRNAs expression profiling in prediction of the patients' response to TACE treatment in liver cancer.","author":[{"dropping-particle":"","family":"El-Halawany","given":"Medhat S.","non-dropping-particle":"","parse-names":false,"suffix":""},{"dropping-particle":"","family":"Ismail","given":"Heba M.","non-dropping-particle":"","parse-names":false,"suffix":""},{"dropping-particle":"","family":"Zeeneldin","given":"Ahmed A.","non-dropping-particle":"","parse-names":false,"suffix":""},{"dropping-particle":"","family":"Elfiky","given":"Ammar","non-dropping-particle":"","parse-names":false,"suffix":""},{"dropping-particle":"","family":"Tantawy","given":"Marwa","non-dropping-particle":"","parse-names":false,"suffix":""},{"dropping-particle":"","family":"Kobaisi","given":"Mohamed H.","non-dropping-particle":"","parse-names":false,"suffix":""},{"dropping-particle":"","family":"Hamed","given":"Ikram","non-dropping-particle":"","parse-names":false,"suffix":""},{"dropping-particle":"","family":"Abdel Wahab","given":"Abdel Hady A.","non-dropping-particle":"","parse-names":false,"suffix":""}],"container-title":"BioMed Research International","id":"ITEM-1","issued":{"date-parts":[["2015","2","25"]]},"publisher":"Hindawi Publishing Corporation","title":"Investigating the pretreatment miRNA expression patterns of advanced hepatocellular carcinoma patients in association with response to TACE treatment","type":"article-journal","volume":"2015"},"uris":["http://www.mendeley.com/documents/?uuid=e21b9b1d-badd-3dec-9695-614d48ccda9f"]}],"mendeley":{"formattedCitation":"(40)","plainTextFormattedCitation":"(40)","previouslyFormattedCitation":"(124)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(40)</w:t>
            </w:r>
            <w:r w:rsidRPr="00CC5019">
              <w:rPr>
                <w:rFonts w:ascii="Times New Roman" w:eastAsia="Times New Roman" w:hAnsi="Times New Roman" w:cs="Times New Roman"/>
                <w:sz w:val="24"/>
                <w:szCs w:val="24"/>
              </w:rPr>
              <w:fldChar w:fldCharType="end"/>
            </w:r>
          </w:p>
        </w:tc>
      </w:tr>
      <w:tr w:rsidR="003518DB" w:rsidRPr="00CC5019" w14:paraId="1D804185"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61B310F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2D9E155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24A4928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58951CA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Japanese</w:t>
            </w:r>
          </w:p>
        </w:tc>
        <w:tc>
          <w:tcPr>
            <w:tcW w:w="4770" w:type="dxa"/>
            <w:tcBorders>
              <w:top w:val="nil"/>
              <w:left w:val="nil"/>
              <w:bottom w:val="nil"/>
              <w:right w:val="nil"/>
            </w:tcBorders>
            <w:shd w:val="clear" w:color="000000" w:fill="D0CECE"/>
            <w:noWrap/>
            <w:vAlign w:val="bottom"/>
            <w:hideMark/>
          </w:tcPr>
          <w:p w14:paraId="6B7A136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for fibrosis</w:t>
            </w:r>
          </w:p>
        </w:tc>
        <w:tc>
          <w:tcPr>
            <w:tcW w:w="2430" w:type="dxa"/>
            <w:tcBorders>
              <w:top w:val="nil"/>
              <w:left w:val="nil"/>
              <w:bottom w:val="nil"/>
              <w:right w:val="nil"/>
            </w:tcBorders>
            <w:shd w:val="clear" w:color="000000" w:fill="D0CECE"/>
            <w:noWrap/>
            <w:vAlign w:val="bottom"/>
            <w:hideMark/>
          </w:tcPr>
          <w:p w14:paraId="4548431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w:t>
            </w:r>
          </w:p>
        </w:tc>
        <w:tc>
          <w:tcPr>
            <w:tcW w:w="1242" w:type="dxa"/>
            <w:tcBorders>
              <w:top w:val="nil"/>
              <w:left w:val="nil"/>
              <w:bottom w:val="nil"/>
              <w:right w:val="single" w:sz="4" w:space="0" w:color="auto"/>
            </w:tcBorders>
            <w:shd w:val="clear" w:color="000000" w:fill="D0CECE"/>
            <w:noWrap/>
            <w:vAlign w:val="bottom"/>
            <w:hideMark/>
          </w:tcPr>
          <w:p w14:paraId="0042CB5C" w14:textId="234592C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{"citationItems":[{"id":"ITEM-1","itemData":{"DOI":"10.1136/gutjnl-2011-300717","ISSN":"00175749","PMID":"22267590","abstract":"Background: MicroRNAs (miRNAs) are important in hepatic pathophysiology and the development of liver cancer. Objective: To explore miRNAs that are regulated with the progression of liver fibrosis caused by chronic liver disease. Design: The regulated miRNAs in human livers infected with hepatitis C virus were identified by microarray analysis. Their expression in human livers with non-alcoholic steatohepatitis, mouse livers from two fibrosis models and cultured stellate cells was validated by realtime RT-PCR. The regulation of miR-222 expression in stellate cells by nuclear factor kappa B (NF-κB) was assayed. Finally, the effects of an miR-222 precursor or inhibitor on the expression of cyclin-dependent kinase inhibitor 1B (CDKN1B) and the growth of LX-2 cells were determined. Results: It was found that miR-199a-5p/199a-3p and miR-221/222 were upregulated in the human liver in a fibrosis progression-dependent manner. Among these miRNAs, miR-221/222 were upregulated in LX-2 cells and increased during the course of culture-dependent activation of mouse primary stellate cells, in a manner similar to the expression of α 1(I) collagen and α-smooth muscle actin mRNAs. The expression of miR-221/222 increased in mouse models of liver fibrosis. In contrast, an NF-κB inhibitor significantly suppressed the miR-222 induction that was stimulated in culture by transforming growth factor α or tumour necrosis factor α. Although overexpression or downregulation of miR-222 failed to regulate the growth of LX-2 cells, miR-222 bound to the CDKN1B 3′UTR and regulated the expression of the corresponding protein. Conclusion: miR-221/222 may be new markers for stellate cell activation and liver fibrosis progression.","author":[{"dropping-particle":"","family":"Ogawa","given":"Tomohiro","non-dropping-particle":"","parse-names":false,"suffix":""},{"dropping-particle":"","family":"Enomoto","given":"Masaru","non-dropping-particle":"","parse-names":false,"suffix":""},{"dropping-particle":"","family":"Fujii","given":"Hideki","non-dropping-particle":"","parse-names":false,"suffix":""},{"dropping-particle":"","family":"Sekiya","given":"Yumiko","non-dropping-particle":"","parse-names":false,"suffix":""},{"dropping-particle":"","family":"Yoshizato","given":"Katsutoshi","non-dropping-particle":"","parse-names":false,"suffix":""},{"dropping-particle":"","family":"Ikeda","given":"Kazuo","non-dropping-particle":"","parse-names":false,"suffix":""},{"dropping-particle":"","family":"Kawada","given":"Norifumi","non-dropping-particle":"","parse-names":false,"suffix":""}],"container-title":"Gut","id":"ITEM-1","issue":"11","issued":{"date-parts":[["2012","11"]]},"page":"1600-1609","publisher":"Gut","title":"MicroRNA-221/222 upregulation indicates the activation of stellate cells and the progression of liver fibrosis","type":"article-journal","volume":"61"},"uris":["http://www.mendeley.com/documents/?uuid=a84ff87d-67ad-37b1-8198-e1d47523bc5b"]}],"mendeley":{"formattedCitation":"(41)","plainTextFormattedCitation":"(41)","previouslyFormattedCitation":"(125)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(41)</w:t>
            </w:r>
            <w:r w:rsidRPr="00CC5019">
              <w:rPr>
                <w:rFonts w:ascii="Times New Roman" w:eastAsia="Times New Roman" w:hAnsi="Times New Roman" w:cs="Times New Roman"/>
                <w:sz w:val="24"/>
                <w:szCs w:val="24"/>
              </w:rPr>
              <w:fldChar w:fldCharType="end"/>
            </w:r>
          </w:p>
        </w:tc>
      </w:tr>
      <w:tr w:rsidR="003518DB" w:rsidRPr="00CC5019" w14:paraId="3C3E5A75"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5C5E4E8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28F776A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388F7D7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73CD432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000000" w:fill="D0CECE"/>
            <w:noWrap/>
            <w:vAlign w:val="bottom"/>
            <w:hideMark/>
          </w:tcPr>
          <w:p w14:paraId="249611D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for fibrosis</w:t>
            </w:r>
          </w:p>
        </w:tc>
        <w:tc>
          <w:tcPr>
            <w:tcW w:w="2430" w:type="dxa"/>
            <w:tcBorders>
              <w:top w:val="nil"/>
              <w:left w:val="nil"/>
              <w:bottom w:val="nil"/>
              <w:right w:val="nil"/>
            </w:tcBorders>
            <w:shd w:val="clear" w:color="000000" w:fill="D0CECE"/>
            <w:noWrap/>
            <w:vAlign w:val="bottom"/>
            <w:hideMark/>
          </w:tcPr>
          <w:p w14:paraId="2C37943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w:t>
            </w:r>
          </w:p>
        </w:tc>
        <w:tc>
          <w:tcPr>
            <w:tcW w:w="1242" w:type="dxa"/>
            <w:tcBorders>
              <w:top w:val="nil"/>
              <w:left w:val="nil"/>
              <w:bottom w:val="nil"/>
              <w:right w:val="single" w:sz="4" w:space="0" w:color="auto"/>
            </w:tcBorders>
            <w:shd w:val="clear" w:color="000000" w:fill="D0CECE"/>
            <w:noWrap/>
            <w:vAlign w:val="bottom"/>
            <w:hideMark/>
          </w:tcPr>
          <w:p w14:paraId="6B3DC869" w14:textId="1D8473AC"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{"citationItems":[{"id":"ITEM-1","itemData":{"DOI":"10.1111/ijcp.13954","ISSN":"17421241","PMID":"33345414","abstract":"Background: MicroRNA (miRNAs) are small non-coding molecules that play an important role in hepatitis C virus (HCV) replication and liver diseases progression. The current study aimed to evaluate serum miRNAs as potential biomarkers for diagnosis, monitoring of fibrosis progression and prediction of responses to direct-acting antivirals (sofosbuvir + daclatasvir + ribavirin) in HCV genotype-4 patients. Methods: The serum levels of four miRNAs (miRNA-21, 199, 448 and 181c) were assessed in 150 HCV patients and 50 healthy controls using quantitative real-time PCR. The diagnostic accuracy was determined using receiver operating characteristic (ROC) curve. Results: The four studied miRNAs showed significant upregulation in HCV patients compared with controls. There were significant upregulation of MiR-199 and significant downregulation of miR-448 in late stages of fibrosis with high diagnostic accuracy (area under the curve “AUC” = 0.989%; P &lt;.001) and (AUC = 0.0.672; P &gt;.001), respectively. Regarding response to treatment, only miR-199 showed a significant upregulation in non-responder patients with high diagnostic accuracy (AUC = 0.968; P &lt;.001). Conclusion: miR-199 and miR-448 could serve as valuable non-invasive biomarkers for assessment of liver fibrosis progression. Additionally, miR-199 could be also a potential biomarker for assessment of treatment efficacy among HCV patients. Therefore, miR-199 and miR-448 serum levels should be considered during the treatment of HCV genotype-4 patients in Egypt and the world.","author":[{"dropping-particle":"","family":"Khairy","given":"Rasha M.M.","non-dropping-particle":"","parse-names":false,"suffix":""},{"dropping-particle":"","family":"Hmmad","given":"Safaa Said","non-dropping-particle":"","parse-names":false,"suffix":""},{"dropping-particle":"","family":"Sayed","given":"Mohamed","non-dropping-particle":"","parse-names":false,"suffix":""},{"dropping-particle":"","family":"Ahmed","given":"Hazem A.","non-dropping-particle":"","parse-names":false,"suffix":""},{"dropping-particle":"","family":"Esmail","given":"Mona Abdel Monem","non-dropping-particle":"","parse-names":false,"suffix":""}],"container-title":"International Journal of Clinical Practice","id":"ITEM-1","issue":"4","issued":{"date-parts":[["2021","4","1"]]},"publisher":"Blackwell Publishing Ltd","title":"Serum MicroRNAs as predictors for fibrosis progression and response to direct-acting antivirals treatment in hepatitis C virus genotype-4 Egyptian patients","type":"article-journal","volume":"75"},"uris":["http://www.mendeley.com/documents/?uuid=6ad18973-8bb9-3667-8e95-7b7cb69ee821"]}],"mendeley":{"formattedCitation":"(42)","plainTextFormattedCitation":"(42)","previouslyFormattedCitation":"(96)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(42)</w:t>
            </w:r>
            <w:r w:rsidRPr="00CC5019">
              <w:rPr>
                <w:rFonts w:ascii="Times New Roman" w:eastAsia="Times New Roman" w:hAnsi="Times New Roman" w:cs="Times New Roman"/>
                <w:sz w:val="24"/>
                <w:szCs w:val="24"/>
              </w:rPr>
              <w:fldChar w:fldCharType="end"/>
            </w:r>
          </w:p>
        </w:tc>
      </w:tr>
      <w:tr w:rsidR="003518DB" w:rsidRPr="00CC5019" w14:paraId="61B0DF3F"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F210D2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202520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5E12C87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11A14DE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000000" w:fill="D0CECE"/>
            <w:noWrap/>
            <w:vAlign w:val="bottom"/>
            <w:hideMark/>
          </w:tcPr>
          <w:p w14:paraId="74376EF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000000" w:fill="D0CECE"/>
            <w:noWrap/>
            <w:vAlign w:val="bottom"/>
            <w:hideMark/>
          </w:tcPr>
          <w:p w14:paraId="0DA9BD5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43D1C64A" w14:textId="260B09D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{"citationItems":[{"id":"ITEM-1","itemData":{"DOI":"10.1016/j.gene.2015.08.038","ISSN":"18790038","PMID":"26302751","abstract":"Background: Hepatocellular carcinoma (HCC) is regarded as one of the most common malignancies and among the leading causes of cancer death among the whole world. The most urgent needs are to find sensitive markers for early diagnosis for HCC. MicroRNAs (miRNAs) are reported as a group of small non-coding RNAs that can function as endogenous RNA interference to regulate expression of the targeted genes. This study was conducted to detect the serum and tissue expression of miR 21 and miR 199-a to be applied as early detectors for HCC. Methods: A total of 40 serum and tissue samples (17 samples from chronic hepatitis and 23 samples from HCC patients) were collected. The levels of the two mature miRNAs (miR-21 and miR-199-a) were detected by real time quantitative reverse-transcriptase PCR (RT-qPCR) in sera and tissues of chronic hepatitis and HCC patients. Besides, miR-21 and miR-199-a levels in relation to clinical and pathological factors were explored. Results: We found that the expression of serum miR-21 was distinctly increased in HCC compared with chronic hepatitis (P &lt; 0.001). miR 199-a was distinctly decreased in HCC compared with chronic hepatitis (P &lt; 0.001). In addition, median of miR 21 was increased in malignant when compared to adjacent non-malignant tissues without significant differences (P = 0.191) while miR 199-a was significantly decreased in malignant when compared to adjacent nonmalignant tissues (P &lt; 0.001). ROC analysis showed that miR-21 and miR-199-a might be potential biomarkers for HCC. Conclusions: In conclusion, the expression of miR-21 was significantly up-regulated and miR-199-a was significantly down regulated in serum of patients with HCC. Due to their reasonable sensitivity and specificity for disease progression, miR-21 and miR-199-a could be used as potential circulating biomarkers for HCC.","author":[{"dropping-particle":"","family":"Amr","given":"Khalda Said","non-dropping-particle":"","parse-names":false,"suffix":""},{"dropping-particle":"","family":"Ezzat","given":"Wafaa M.","non-dropping-particle":"","parse-names":false,"suffix":""},{"dropping-particle":"","family":"Elhosary","given":"Yasser A.","non-dropping-particle":"","parse-names":false,"suffix":""},{"dropping-particle":"","family":"Hegazy","given":"Abdelfattah E.","non-dropping-particle":"","parse-names":false,"suffix":""},{"dropping-particle":"","family":"Fahim","given":"Hoda H.","non-dropping-particle":"","parse-names":false,"suffix":""},{"dropping-particle":"","family":"Kamel","given":"Refaat R.","non-dropping-particle":"","parse-names":false,"suffix":""}],"container-title":"Gene","id":"ITEM-1","issue":"1","issued":{"date-parts":[["2016","1","1"]]},"page":"66-70","publisher":"Elsevier B.V.","title":"The potential role of miRNAs 21 and 199-a in early diagnosis of hepatocellular carcinoma","type":"article-journal","volume":"575"},"uris":["http://www.mendeley.com/documents/?uuid=691ad5de-c7a2-32f3-87fe-de25bd970bd6"]}],"mendeley":{"formattedCitation":"(43)","plainTextFormattedCitation":"(43)","previouslyFormattedCitation":"(126)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(43)</w:t>
            </w:r>
            <w:r w:rsidRPr="00CC5019">
              <w:rPr>
                <w:rFonts w:ascii="Times New Roman" w:eastAsia="Times New Roman" w:hAnsi="Times New Roman" w:cs="Times New Roman"/>
                <w:sz w:val="24"/>
                <w:szCs w:val="24"/>
              </w:rPr>
              <w:fldChar w:fldCharType="end"/>
            </w:r>
          </w:p>
        </w:tc>
      </w:tr>
      <w:tr w:rsidR="003518DB" w:rsidRPr="00CC5019" w14:paraId="20AF0EBA"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59714FF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6B15E65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42334EA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455C766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0736B67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tcBorders>
            <w:shd w:val="clear" w:color="000000" w:fill="D0CECE"/>
            <w:noWrap/>
            <w:vAlign w:val="bottom"/>
            <w:hideMark/>
          </w:tcPr>
          <w:p w14:paraId="5903C34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 other etiologies</w:t>
            </w:r>
          </w:p>
        </w:tc>
        <w:tc>
          <w:tcPr>
            <w:tcW w:w="1242" w:type="dxa"/>
            <w:tcBorders>
              <w:top w:val="nil"/>
              <w:left w:val="nil"/>
              <w:bottom w:val="nil"/>
              <w:right w:val="single" w:sz="4" w:space="0" w:color="000000"/>
            </w:tcBorders>
            <w:shd w:val="clear" w:color="000000" w:fill="D0CECE"/>
            <w:noWrap/>
            <w:vAlign w:val="bottom"/>
            <w:hideMark/>
          </w:tcPr>
          <w:p w14:paraId="00679440" w14:textId="7BAE102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{"citationItems":[{"id":"ITEM-1","itemData":{"DOI":"10.1007/s13277-015-3092-0","ISSN":"14230380","PMID":"25618599","abstract":"Aiming to find novel non-invasive biomarkers with high accuracy for the detention of early-stage hepatocellular carcinoma (HCC), we examined the predictive power of two microRNAs (miR; miR-375 and miR-199a-3p) as potential biomarkers in early-stage HCC. A total of 234 serum samples (78 samples from HCC patients, 156 samples from healthy controls) were collected. We measured the levels of the two mature microRNAs (miRNAs) (miR-375 and miR-199a-3p) with probe-based stem-loop quantitative reverse-transcriptase PCR (RT-qPCR) in all subjects. In addition, the correlation between the expression levels of two miRs and clinicopathological factors was explored. Receiver operating characteristic curve (ROC) analyses revealed that the two serum miRs could be promising biomarkers for HCC, with relatively high area under the curve (AUC) values as follows: miR-375, 0. 637 with 95 % confidence interval (CI) of 0.560–0.741; miR-199a-3p, 0. 883 with 95 % CI of 0.827–0.938. Stratified analyses indicated that circulating miR-199a-3p showed better predictive value in patients with long-term drinking. Our data suggested that circulating miR-375 and miR-199a-3p could be a novel serum biomarker for HCC. Nevertheless, further validating and improving study with larger sample should be conducted to confirm our results.","author":[{"dropping-particle":"","family":"Yin","given":"Jian","non-dropping-particle":"","parse-names":false,"suffix":""},{"dropping-particle":"","family":"Hou","given":"Peng","non-dropping-particle":"","parse-names":false,"suffix":""},{"dropping-particle":"","family":"Wu","given":"Zhiqiang","non-dropping-particle":"","parse-names":false,"suffix":""},{"dropping-particle":"","family":"Wang","given":"Tao","non-dropping-particle":"","parse-names":false,"suffix":""},{"dropping-particle":"","family":"Nie","given":"Yanxiao","non-dropping-particle":"","parse-names":false,"suffix":""}],"container-title":"Tumor Biology","id":"ITEM-1","issue":"6","issued":{"date-parts":[["2015","6","11"]]},"page":"4501-4507","publisher":"Kluwer Academic Publishers","title":"Circulating miR-375 and miR-199a-3p as potential biomarkers for the diagnosis of hepatocellular carcinoma","type":"article-journal","volume":"36"},"uris":["http://www.mendeley.com/documents/?uuid=4c206c8b-1490-337e-aa02-d6c5f14e1677"]}],"mendeley":{"formattedCitation":"(44)","plainTextFormattedCitation":"(44)","previouslyFormattedCitation":"(127)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(44)</w:t>
            </w:r>
            <w:r w:rsidRPr="00CC5019">
              <w:rPr>
                <w:rFonts w:ascii="Times New Roman" w:eastAsia="Times New Roman" w:hAnsi="Times New Roman" w:cs="Times New Roman"/>
                <w:sz w:val="24"/>
                <w:szCs w:val="24"/>
              </w:rPr>
              <w:fldChar w:fldCharType="end"/>
            </w:r>
          </w:p>
        </w:tc>
      </w:tr>
      <w:tr w:rsidR="003518DB" w:rsidRPr="00CC5019" w14:paraId="6D305809" w14:textId="77777777" w:rsidTr="00436B32">
        <w:trPr>
          <w:trHeight w:val="315"/>
        </w:trPr>
        <w:tc>
          <w:tcPr>
            <w:tcW w:w="1260" w:type="dxa"/>
            <w:tcBorders>
              <w:top w:val="nil"/>
              <w:left w:val="single" w:sz="4" w:space="0" w:color="auto"/>
              <w:right w:val="nil"/>
            </w:tcBorders>
            <w:shd w:val="clear" w:color="000000" w:fill="D0CECE"/>
            <w:noWrap/>
            <w:vAlign w:val="bottom"/>
            <w:hideMark/>
          </w:tcPr>
          <w:p w14:paraId="76D4C73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000000" w:fill="D0CECE"/>
            <w:noWrap/>
            <w:vAlign w:val="bottom"/>
            <w:hideMark/>
          </w:tcPr>
          <w:p w14:paraId="5BEC7D4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right w:val="nil"/>
            </w:tcBorders>
            <w:shd w:val="clear" w:color="000000" w:fill="D0CECE"/>
            <w:noWrap/>
            <w:vAlign w:val="bottom"/>
            <w:hideMark/>
          </w:tcPr>
          <w:p w14:paraId="1A8FBC7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right w:val="nil"/>
            </w:tcBorders>
            <w:shd w:val="clear" w:color="000000" w:fill="D0CECE"/>
            <w:noWrap/>
            <w:vAlign w:val="bottom"/>
            <w:hideMark/>
          </w:tcPr>
          <w:p w14:paraId="173E756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right w:val="nil"/>
            </w:tcBorders>
            <w:shd w:val="clear" w:color="000000" w:fill="D0CECE"/>
            <w:noWrap/>
            <w:vAlign w:val="bottom"/>
            <w:hideMark/>
          </w:tcPr>
          <w:p w14:paraId="522BC00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right w:val="nil"/>
            </w:tcBorders>
            <w:shd w:val="clear" w:color="000000" w:fill="D0CECE"/>
            <w:noWrap/>
            <w:vAlign w:val="bottom"/>
            <w:hideMark/>
          </w:tcPr>
          <w:p w14:paraId="73726F75"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right w:val="single" w:sz="4" w:space="0" w:color="auto"/>
            </w:tcBorders>
            <w:shd w:val="clear" w:color="000000" w:fill="D0CECE"/>
            <w:vAlign w:val="bottom"/>
          </w:tcPr>
          <w:p w14:paraId="082ACE13" w14:textId="5DA340C0"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{"citationItems":[{"id":"ITEM-1","itemData":{"DOI":"10.1007/s13277-016-5097-8","ISSN":"14230380","PMID":"27271989","abstract":"The identification of new high-sensitivity and high-specificity markers for hepatocellular carcinoma (HCC) is essential. We aimed at identifying serum microRNAs (miRNAs) as potential biomarkers for early detection of HCC on top hepatitis C virus (HCV) infection. We investigated serum expression of 13 miRNAs in 384 patients with HCV-related chronic liver disease (192 with HCC, 96 with liver cirrhosis (LC), and 96 with chronic hepatitis C (CHC)) in addition to 96 healthy participants enrolled as a control group. The miRNA expression was performed using real-time quantitative PCR-based SYBR Green custom miRNA arrays. The area under the receiver operating characteristic curve (AUC) was used to evaluate the diagnostic performance of miRNA panels for early detection of HCC. Using miRNA panel of miR-122, miR-885-5p, and miR-29b with alpha fetoprotein (AFP) provided high diagnostic accuracy (AUC = 1) for early detection of HCC in normal population while using miRNA panel of miR-122, miR-885-5p, miR-221, and miR-22 with AFP provided high diagnostic accuracy (AUC = 0.982) for early detection of HCC in LC patients. However, using miRNA panel of miR-22 and miR-199a-3p with AFP provided high diagnostic accuracy (AUC = 0.988) for early detection of HCC in CHC patients. We identified serum miRNA panels that could have a considerable clinical use in early detection of HCC in both normal population and high-risk patients.","author":[{"dropping-particle":"","family":"Zekri","given":"Abdel Rahman Nabawy","non-dropping-particle":"","parse-names":false,"suffix":""},{"dropping-particle":"","family":"Youssef","given":"Amira Salah El Din","non-dropping-particle":"","parse-names":false,"suffix":""},{"dropping-particle":"","family":"El-Desouky","given":"Eman Desouky","non-dropping-particle":"","parse-names":false,"suffix":""},{"dropping-particle":"","family":"Ahmed","given":"Ola Sayed","non-dropping-particle":"","parse-names":false,"suffix":""},{"dropping-particle":"","family":"Lotfy","given":"Mai M.","non-dropping-particle":"","parse-names":false,"suffix":""},{"dropping-particle":"","family":"Nassar","given":"Auhood Abdel Monem","non-dropping-particle":"","parse-names":false,"suffix":""},{"dropping-particle":"","family":"Bahnassey","given":"Abeer A.","non-dropping-particle":"","parse-names":false,"suffix":""}],"container-title":"Tumor Biology","id":"ITEM-1","issue":"9","issued":{"date-parts":[["2016","9","1"]]},"page":"12273-12286","publisher":"Springer Netherlands","title":"Serum microRNA panels as potential biomarkers for early detection of hepatocellular carcinoma on top of HCV infection","type":"article-journal","volume":"37"},"uris":["http://www.mendeley.com/documents/?uuid=7e0379e1-9d76-333f-b285-d28841396723"]}],"mendeley":{"formattedCitation":"(45)","plainTextFormattedCitation":"(45)","previouslyFormattedCitation":"(128)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(45)</w:t>
            </w:r>
            <w:r w:rsidRPr="00CC5019">
              <w:rPr>
                <w:rFonts w:ascii="Times New Roman" w:eastAsia="Times New Roman" w:hAnsi="Times New Roman" w:cs="Times New Roman"/>
                <w:sz w:val="24"/>
                <w:szCs w:val="24"/>
              </w:rPr>
              <w:fldChar w:fldCharType="end"/>
            </w:r>
          </w:p>
        </w:tc>
      </w:tr>
      <w:tr w:rsidR="003518DB" w:rsidRPr="00CC5019" w14:paraId="0585DE3D" w14:textId="77777777" w:rsidTr="00436B32">
        <w:trPr>
          <w:trHeight w:val="315"/>
        </w:trPr>
        <w:tc>
          <w:tcPr>
            <w:tcW w:w="1260" w:type="dxa"/>
            <w:tcBorders>
              <w:top w:val="nil"/>
              <w:left w:val="single" w:sz="4" w:space="0" w:color="auto"/>
              <w:bottom w:val="single" w:sz="4" w:space="0" w:color="auto"/>
              <w:right w:val="nil"/>
            </w:tcBorders>
            <w:shd w:val="clear" w:color="000000" w:fill="D0CECE"/>
            <w:noWrap/>
            <w:vAlign w:val="bottom"/>
            <w:hideMark/>
          </w:tcPr>
          <w:p w14:paraId="72AE46C1"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lastRenderedPageBreak/>
              <w:t> </w:t>
            </w:r>
          </w:p>
        </w:tc>
        <w:tc>
          <w:tcPr>
            <w:tcW w:w="2160" w:type="dxa"/>
            <w:tcBorders>
              <w:top w:val="nil"/>
              <w:left w:val="nil"/>
              <w:bottom w:val="single" w:sz="4" w:space="0" w:color="auto"/>
              <w:right w:val="nil"/>
            </w:tcBorders>
            <w:shd w:val="clear" w:color="000000" w:fill="D0CECE"/>
            <w:noWrap/>
            <w:vAlign w:val="bottom"/>
            <w:hideMark/>
          </w:tcPr>
          <w:p w14:paraId="22DD5320"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single" w:sz="4" w:space="0" w:color="auto"/>
              <w:right w:val="nil"/>
            </w:tcBorders>
            <w:shd w:val="clear" w:color="000000" w:fill="D0CECE"/>
            <w:noWrap/>
            <w:vAlign w:val="bottom"/>
            <w:hideMark/>
          </w:tcPr>
          <w:p w14:paraId="1FCAB39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single" w:sz="4" w:space="0" w:color="auto"/>
              <w:right w:val="nil"/>
            </w:tcBorders>
            <w:shd w:val="clear" w:color="000000" w:fill="D0CECE"/>
            <w:noWrap/>
            <w:vAlign w:val="bottom"/>
            <w:hideMark/>
          </w:tcPr>
          <w:p w14:paraId="3E586DD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Japanese</w:t>
            </w:r>
          </w:p>
        </w:tc>
        <w:tc>
          <w:tcPr>
            <w:tcW w:w="4770" w:type="dxa"/>
            <w:tcBorders>
              <w:top w:val="nil"/>
              <w:left w:val="nil"/>
              <w:bottom w:val="single" w:sz="4" w:space="0" w:color="auto"/>
              <w:right w:val="nil"/>
            </w:tcBorders>
            <w:shd w:val="clear" w:color="000000" w:fill="D0CECE"/>
            <w:noWrap/>
            <w:vAlign w:val="bottom"/>
            <w:hideMark/>
          </w:tcPr>
          <w:p w14:paraId="617A9D9B"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single" w:sz="4" w:space="0" w:color="auto"/>
              <w:right w:val="nil"/>
            </w:tcBorders>
            <w:shd w:val="clear" w:color="000000" w:fill="D0CECE"/>
            <w:noWrap/>
            <w:vAlign w:val="bottom"/>
            <w:hideMark/>
          </w:tcPr>
          <w:p w14:paraId="37FD2E9B"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single" w:sz="4" w:space="0" w:color="auto"/>
              <w:right w:val="single" w:sz="4" w:space="0" w:color="auto"/>
            </w:tcBorders>
            <w:shd w:val="clear" w:color="000000" w:fill="D0CECE"/>
            <w:noWrap/>
            <w:vAlign w:val="bottom"/>
            <w:hideMark/>
          </w:tcPr>
          <w:p w14:paraId="06F1CE59" w14:textId="04E48248"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{"citationItems":[{"id":"ITEM-1","itemData":{"DOI":"10.1038/sj.onc.1209283","ISSN":"09509232","PMID":"16331254","abstract":"MicroRNAs (miRNAs) are a non-coding family of genes involved in post-transcriptional gene regulation. These transcripts are associated with cell proliferation, cell differentiation, cell death and carcinogenesis. We analysed the miRNA expression profiles in 25 pairs of hepatocellular carcinoma (HCC) and adjacent non-tumorous tissue (NT) and nine additional chronic hepatitis (CH) specimens using a human miRNA microarray. Targets and references samples were co-hybridized to a microarray containing whole human mature and precursor miRNA sequences. Whereas three miRNAs exhibited higher expression in the HCC samples than that in the NT samples, five miRNAs demonstrated lower expression in the HCC samples than in the NT samples (P &lt; 0.0001). Classification of samples as HCC or NT by using support vector machine algorithms based on these data provided an overall prediction accuracy of 97.8% (45/46). In addition, the expression levels of four miRNAs were inversely correlated with the degree of HCC differentiation (P &lt; 0.01). A comparison of CH and liver cirrhosis samples revealed significantly different pattern of miRNA expression (P &lt; 0.01). There were no differences, however, between hepatitis B-positive and hepatitis C-positive samples. This information may help clarify the molecular mechanisms involved in the progression of liver disease, potentially serving as a diagnostic tool of HCC. © 2006 Nature Publishing Group All rights reserved.","author":[{"dropping-particle":"","family":"Murakami","given":"Y.","non-dropping-particle":"","parse-names":false,"suffix":""},{"dropping-particle":"","family":"Yasuda","given":"T.","non-dropping-particle":"","parse-names":false,"suffix":""},{"dropping-particle":"","family":"Saigo","given":"K.","non-dropping-particle":"","parse-names":false,"suffix":""},{"dropping-particle":"","family":"Urashima","given":"T.","non-dropping-particle":"","parse-names":false,"suffix":""},{"dropping-particle":"","family":"Toyoda","given":"H.","non-dropping-particle":"","parse-names":false,"suffix":""},{"dropping-particle":"","family":"Okanoue","given":"T.","non-dropping-particle":"","parse-names":false,"suffix":""},{"dropping-particle":"","family":"Shimotohno","given":"K.","non-dropping-particle":"","parse-names":false,"suffix":""}],"container-title":"Oncogene","id":"ITEM-1","issue":"17","issued":{"date-parts":[["2006","4","20"]]},"page":"2537-2545","publisher":"Oncogene","title":"Comprehensive analysis of microRNA expression patterns in hepatocellular carcinoma and non-tumorous tissues","type":"article-journal","volume":"25"},"uris":["http://www.mendeley.com/documents/?uuid=6ea246ba-e544-3485-af81-37a9ce464289"]}],"mendeley":{"formattedCitation":"(46)","plainTextFormattedCitation":"(46)","previouslyFormattedCitation":"(29)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(46)</w:t>
            </w:r>
            <w:r w:rsidRPr="00CC5019">
              <w:rPr>
                <w:rFonts w:ascii="Times New Roman" w:eastAsia="Times New Roman" w:hAnsi="Times New Roman" w:cs="Times New Roman"/>
                <w:sz w:val="24"/>
                <w:szCs w:val="24"/>
              </w:rPr>
              <w:fldChar w:fldCharType="end"/>
            </w:r>
          </w:p>
        </w:tc>
      </w:tr>
      <w:tr w:rsidR="003518DB" w:rsidRPr="00CC5019" w14:paraId="46587B6D" w14:textId="77777777" w:rsidTr="00436B32">
        <w:trPr>
          <w:trHeight w:val="315"/>
        </w:trPr>
        <w:tc>
          <w:tcPr>
            <w:tcW w:w="1260" w:type="dxa"/>
            <w:tcBorders>
              <w:top w:val="single" w:sz="4" w:space="0" w:color="auto"/>
              <w:left w:val="single" w:sz="4" w:space="0" w:color="auto"/>
              <w:bottom w:val="nil"/>
              <w:right w:val="nil"/>
            </w:tcBorders>
            <w:shd w:val="clear" w:color="auto" w:fill="auto"/>
            <w:noWrap/>
            <w:vAlign w:val="bottom"/>
            <w:hideMark/>
          </w:tcPr>
          <w:p w14:paraId="7BAB7C9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miR-215</w:t>
            </w:r>
          </w:p>
        </w:tc>
        <w:tc>
          <w:tcPr>
            <w:tcW w:w="2160" w:type="dxa"/>
            <w:tcBorders>
              <w:top w:val="single" w:sz="4" w:space="0" w:color="auto"/>
              <w:left w:val="nil"/>
              <w:bottom w:val="nil"/>
              <w:right w:val="nil"/>
            </w:tcBorders>
            <w:shd w:val="clear" w:color="auto" w:fill="auto"/>
            <w:noWrap/>
            <w:vAlign w:val="bottom"/>
            <w:hideMark/>
          </w:tcPr>
          <w:p w14:paraId="7CD769B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Plasma</w:t>
            </w:r>
          </w:p>
        </w:tc>
        <w:tc>
          <w:tcPr>
            <w:tcW w:w="1440" w:type="dxa"/>
            <w:tcBorders>
              <w:top w:val="single" w:sz="4" w:space="0" w:color="auto"/>
              <w:left w:val="nil"/>
              <w:bottom w:val="nil"/>
              <w:right w:val="nil"/>
            </w:tcBorders>
            <w:shd w:val="clear" w:color="auto" w:fill="auto"/>
            <w:noWrap/>
            <w:vAlign w:val="bottom"/>
            <w:hideMark/>
          </w:tcPr>
          <w:p w14:paraId="6EFEBE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single" w:sz="4" w:space="0" w:color="auto"/>
              <w:left w:val="nil"/>
              <w:bottom w:val="nil"/>
              <w:right w:val="nil"/>
            </w:tcBorders>
            <w:shd w:val="clear" w:color="auto" w:fill="auto"/>
            <w:noWrap/>
            <w:vAlign w:val="bottom"/>
            <w:hideMark/>
          </w:tcPr>
          <w:p w14:paraId="3DDAA50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single" w:sz="4" w:space="0" w:color="auto"/>
              <w:left w:val="nil"/>
              <w:bottom w:val="nil"/>
              <w:right w:val="nil"/>
            </w:tcBorders>
            <w:shd w:val="clear" w:color="auto" w:fill="auto"/>
            <w:noWrap/>
            <w:vAlign w:val="bottom"/>
            <w:hideMark/>
          </w:tcPr>
          <w:p w14:paraId="07F98E8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single" w:sz="4" w:space="0" w:color="auto"/>
              <w:left w:val="nil"/>
              <w:bottom w:val="nil"/>
            </w:tcBorders>
            <w:shd w:val="clear" w:color="auto" w:fill="auto"/>
            <w:noWrap/>
            <w:vAlign w:val="bottom"/>
            <w:hideMark/>
          </w:tcPr>
          <w:p w14:paraId="0BDE99F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HCC</w:t>
            </w:r>
          </w:p>
        </w:tc>
        <w:tc>
          <w:tcPr>
            <w:tcW w:w="1242" w:type="dxa"/>
            <w:tcBorders>
              <w:top w:val="single" w:sz="4" w:space="0" w:color="auto"/>
              <w:right w:val="single" w:sz="4" w:space="0" w:color="auto"/>
            </w:tcBorders>
            <w:noWrap/>
            <w:hideMark/>
          </w:tcPr>
          <w:p w14:paraId="75C5F517" w14:textId="7215C9CF"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{"citationItems":[{"id":"ITEM-1","itemData":{"DOI":"10.1002/jcb.29197","ISSN":"0730-2312","abstract":"Hepatocellular carcinoma (HCC) is one of the most common malignant tumors in the world. Nevertheless, its underlying molecular mechanisms are largely unknown. LINC00152 are recently investigated in several cancer types. In our current investigation, we observed LINC00152 was obviously upregulated in HCC cells. LINC00152 was significantly downregulated by infecting LV-shLINC00152 in HepG2 and SNU449 cells. Loss of LINC00152 remarkably repressed HCC cell proliferation, cell colony formation, induced cell apoptosis, and restrained cell migration/invasion. Growing evidence has reported long noncoding RNAs can sponge microRNAs to modulate cancer process. Here, we indicated miR-215 was greatly decreased in HCC and LINC00152 regulated HCC development via sponging miR-215. For another, the binding association between LINC00152 and miR-215 was proved by a series of functional assays. CDK13 was predicted as the target of miR-215. Upregulation of miR-215 greatly depressed CDK13 in HCC cells. Subsequently, the in vivo results demonstrated that silence of LINC00152 restrained HCC development via modulating miR-215 to up-regulate CDK13. Therefore, it was revealed that LINC00152 contributed to the progression of HCC by the modulation of miR-215 and CDK13.","author":[{"dropping-particle":"","family":"Wang","given":"Jianchu","non-dropping-particle":"","parse-names":false,"suffix":""},{"dropping-particle":"","family":"Zhang","given":"Ying","non-dropping-particle":"","parse-names":false,"suffix":""},{"dropping-particle":"","family":"Lu","given":"Libai","non-dropping-particle":"","parse-names":false,"suffix":""},{"dropping-particle":"","family":"Lu","given":"Yuan","non-dropping-particle":"","parse-names":false,"suffix":""},{"dropping-particle":"","family":"Tang","given":"Qianli","non-dropping-particle":"","parse-names":false,"suffix":""},{"dropping-particle":"","family":"Pu","given":"Jian","non-dropping-particle":"","parse-names":false,"suffix":""}],"container-title":"Journal of Cellular Biochemistry","id":"ITEM-1","issue":"11","issued":{"date-parts":[["2019","11","11"]]},"page":"18816-18825","publisher":"Wiley-Liss Inc.","title":"Insight into the molecular mechanism of LINC00152/miR‐215/CDK13 axis in hepatocellular carcinoma progression","type":"article-journal","volume":"120"},"uris":["http://www.mendeley.com/documents/?uuid=a61769ef-b86f-31e8-9cba-fe17691daf46"]}],"mendeley":{"formattedCitation":"(47)","plainTextFormattedCitation":"(47)","previouslyFormattedCitation":"(129)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(47)</w:t>
            </w:r>
            <w:r w:rsidRPr="00CC5019">
              <w:rPr>
                <w:rFonts w:ascii="Times New Roman" w:eastAsia="Times New Roman" w:hAnsi="Times New Roman" w:cs="Times New Roman"/>
                <w:sz w:val="24"/>
                <w:szCs w:val="24"/>
              </w:rPr>
              <w:fldChar w:fldCharType="end"/>
            </w:r>
          </w:p>
        </w:tc>
      </w:tr>
      <w:tr w:rsidR="003518DB" w:rsidRPr="00CC5019" w14:paraId="3746A3E4"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4B83D90B"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1C2A49A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1D591AB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7E61852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hideMark/>
          </w:tcPr>
          <w:p w14:paraId="7E3F659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vAlign w:val="bottom"/>
          </w:tcPr>
          <w:p w14:paraId="6128518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 HCV-HCC</w:t>
            </w:r>
          </w:p>
        </w:tc>
        <w:tc>
          <w:tcPr>
            <w:tcW w:w="1242" w:type="dxa"/>
            <w:tcBorders>
              <w:top w:val="nil"/>
              <w:left w:val="nil"/>
              <w:bottom w:val="nil"/>
              <w:right w:val="single" w:sz="4" w:space="0" w:color="auto"/>
            </w:tcBorders>
            <w:shd w:val="clear" w:color="auto" w:fill="auto"/>
            <w:noWrap/>
            <w:vAlign w:val="bottom"/>
            <w:hideMark/>
          </w:tcPr>
          <w:p w14:paraId="62CB9602" w14:textId="19FFD5D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{"citationItems":[{"id":"ITEM-1","itemData":{"DOI":"10.2147/CEG.S179832","ISSN":"11787023","abstract":"Background: Hepatocellular carcinoma (HCC) is one of the most common cancers worldwide. It has been widely established that the early detection of HCC enables more treatment options with improvements in prognosis and survival. Objectives: The aim of this study was to assess the diagnostic accuracy of both circulating miR-215 and squamous cell carcinoma antigen-IgM (SCCA-IgM) as serum biomarkers for HCC by examining their diagnostic sensitivity, specificity, accuracy, and predictive values in hepatitis C virus (HCV)-induced HCC patients. Subjects and methods: This study included 60 patients with HCV-related HCC. In addition, 60 patients with HCV-related liver cirrhosis (LC) and 60 apparently healthy subjects were involved, and served as diseased and healthy control groups, respectively. The relative expression levels of miR-215 were detected using quantitative real-time PCR. SCCA-IgM levels in serum were measured by enzyme immunoassay. We used receiver operating characteristic (ROC) curve to calculate the diagnostic accuracy against alpha-fetoprotein (AFP). Results: Relative miR-215 expression levels increased the most in HCC patients compared to that in healthy or diseased controls (P&lt;0.001). Serum concentration of SCCA-IgM was significantly higher in HCC group than that in the two control groups. We performed multivariate analysis using AFP level, focal lesion size, and portal vein thrombosis as independent variables. ROC curves showed that the optimum diagnostic miR-215 cutoff value for identifying HCC patients from cirrhotic ones was 417 (sensitivity, 97%; specificity, 91%) and for SCCA-IgM was 95 AU/mL (sensitivity, 92%; specificity, 98%). Moreover, the superiority of both miR-215 and SCCA-IgM to AFP is obvious in our study and this superiority is more evident in distinguishing HCC with AFP levels &lt;200 ng/mL and HCC patients with small-sized focal lesions from cirrhotic patients. Conclusion: Cell-free miR-215 and serum SCCA-IgM could be used for early diagnosis of HCC either each one as a single marker or with AFP complement measurement.","author":[{"dropping-particle":"","family":"Ali","given":"Lamia H.","non-dropping-particle":"","parse-names":false,"suffix":""},{"dropping-particle":"","family":"Higazi","given":"Aliaa M.","non-dropping-particle":"","parse-names":false,"suffix":""},{"dropping-particle":"","family":"Moness","given":"Hend M.","non-dropping-particle":"","parse-names":false,"suffix":""},{"dropping-particle":"","family":"Farag","given":"Naglaa M.","non-dropping-particle":"","parse-names":false,"suffix":""},{"dropping-particle":"","family":"Saad","given":"Zienab M.","non-dropping-particle":"","parse-names":false,"suffix":""},{"dropping-particle":"","family":"Moukareb","given":"Hamdy A.","non-dropping-particle":"","parse-names":false,"suffix":""},{"dropping-particle":"","family":"Soliman","given":"Wael","non-dropping-particle":"","parse-names":false,"suffix":""},{"dropping-particle":"","family":"Sagheer","given":"Ghada","non-dropping-particle":"El","parse-names":false,"suffix":""},{"dropping-particle":"","family":"Abd El Hamid","given":"Sahar R.","non-dropping-particle":"","parse-names":false,"suffix":""},{"dropping-particle":"","family":"Hamid","given":"Haytham Abdl","non-dropping-particle":"","parse-names":false,"suffix":""}],"container-title":"Clinical and Experimental Gastroenterology","id":"ITEM-1","issued":{"date-parts":[["2019"]]},"page":"51-66","publisher":"Dove Medical Press Ltd","title":"Clinical significances and diagnostic utilities of both miR-215 and squamous cell carcinoma antigen-IgM versus alpha-fetoprotein in egyptian patients with hepatitis C virus-induced hepatocellular carcinoma","type":"article-journal","volume":"12"},"uris":["http://www.mendeley.com/documents/?uuid=bc7ff918-a6f2-32bb-9921-3e24aa127219"]}],"mendeley":{"formattedCitation":"(48)","plainTextFormattedCitation":"(48)","previouslyFormattedCitation":"(84)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(48)</w:t>
            </w:r>
            <w:r w:rsidRPr="00CC5019">
              <w:rPr>
                <w:rFonts w:ascii="Times New Roman" w:eastAsia="Times New Roman" w:hAnsi="Times New Roman" w:cs="Times New Roman"/>
                <w:sz w:val="24"/>
                <w:szCs w:val="24"/>
              </w:rPr>
              <w:fldChar w:fldCharType="end"/>
            </w:r>
          </w:p>
        </w:tc>
      </w:tr>
      <w:tr w:rsidR="003518DB" w:rsidRPr="00CC5019" w14:paraId="3D1027D7" w14:textId="77777777" w:rsidTr="00436B32">
        <w:trPr>
          <w:trHeight w:val="234"/>
        </w:trPr>
        <w:tc>
          <w:tcPr>
            <w:tcW w:w="1260" w:type="dxa"/>
            <w:tcBorders>
              <w:top w:val="nil"/>
              <w:left w:val="single" w:sz="4" w:space="0" w:color="auto"/>
              <w:bottom w:val="nil"/>
              <w:right w:val="nil"/>
            </w:tcBorders>
            <w:shd w:val="clear" w:color="auto" w:fill="auto"/>
            <w:noWrap/>
            <w:vAlign w:val="bottom"/>
            <w:hideMark/>
          </w:tcPr>
          <w:p w14:paraId="2C0A418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208016B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6CF3E89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642F6DC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hideMark/>
          </w:tcPr>
          <w:p w14:paraId="0A92713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vAlign w:val="bottom"/>
          </w:tcPr>
          <w:p w14:paraId="2F0EE8C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auto" w:fill="auto"/>
            <w:noWrap/>
            <w:vAlign w:val="bottom"/>
            <w:hideMark/>
          </w:tcPr>
          <w:p w14:paraId="6A042BC6" w14:textId="2B9117C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{"citationItems":[{"id":"ITEM-1","itemData":{"DOI":"10.22034/APJCP.2017.18.11.3167","ISSN":"2476762X","PMID":"29172295","abstract":"HCV induced hepatitis and hepatocellular carcinoma as its sequel are major health problems world-wide and especially in Egypt. For diagnosis and during treatment of liver diseases, liver functions are monitored through determination of serum levels of liver enzymes and a-fetoprotein although the obtained information is generally not sufficient for either early detection of hepatic insult or effective follow up of therapeutic effects. More sensitive biomarkers may help to achieve these goals. MiRNAs are small non-coding RNAs that have an important role in gene expression and regulation. Many, such as miR-224, miR-215, miR-143 are correlated with tumor appearance and with the degree of fibrosis in lung, breast and colon cancer. This study was performed to estimate the level of these miRNAs in serum of patients with HCV-associated hepatitis and HCC in relation to grade of hepatitis, stage of fibrosis and differentiation of tumor tissue. In addition, correlations between serological and tissue levels were assessed. A total of 80 patients were examined, out of which 50 were included in the study. Blood samples and tissue specimens from malignant tumor and corresponding non-tumor tissue of HCV hepatitis patients were collected. Blood samples from 20 healthy volunteers were also obtained as controls. It was found that miRNAs profiles differed in HCC patients compared to controls and HCV-associated hepatitis cases. Distinction of tumor grade and fibrosis stage of patients as well as between different grades of tumor differentiation proved possible, making miRNAs promising biomarkers for diagnosis and assessment of treatment response of HCC patients.","author":[{"dropping-particle":"","family":"Mamdouh","given":"Samah","non-dropping-particle":"","parse-names":false,"suffix":""},{"dropping-particle":"","family":"Khorshed","given":"Fatma","non-dropping-particle":"","parse-names":false,"suffix":""},{"dropping-particle":"","family":"Aboushousha","given":"Tarek","non-dropping-particle":"","parse-names":false,"suffix":""},{"dropping-particle":"","family":"Hamdy","given":"Hussam","non-dropping-particle":"","parse-names":false,"suffix":""},{"dropping-particle":"","family":"Diab","given":"Ayman","non-dropping-particle":"","parse-names":false,"suffix":""},{"dropping-particle":"","family":"Seleem","given":"Mohamed","non-dropping-particle":"","parse-names":false,"suffix":""},{"dropping-particle":"","family":"Saber","given":"Mohamed","non-dropping-particle":"","parse-names":false,"suffix":""}],"container-title":"Asian Pacific Journal of Cancer Prevention","id":"ITEM-1","issue":"11","issued":{"date-parts":[["2017","11","1"]]},"page":"3167-3171","publisher":"Asian Pacific Organization for Cancer Prevention","title":"Evaluation of Mir-224, Mir-215 and Mir-143 as Serum biomarkers for HCV associated Hepatocellular carcinoma","type":"article-journal","volume":"18"},"uris":["http://www.mendeley.com/documents/?uuid=c3dc6601-40fd-3163-8875-3b5adfb2d5b3"]}],"mendeley":{"formattedCitation":"(49)","plainTextFormattedCitation":"(49)","previouslyFormattedCitation":"(85)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(49)</w:t>
            </w:r>
            <w:r w:rsidRPr="00CC5019">
              <w:rPr>
                <w:rFonts w:ascii="Times New Roman" w:eastAsia="Times New Roman" w:hAnsi="Times New Roman" w:cs="Times New Roman"/>
                <w:sz w:val="24"/>
                <w:szCs w:val="24"/>
              </w:rPr>
              <w:fldChar w:fldCharType="end"/>
            </w:r>
          </w:p>
        </w:tc>
      </w:tr>
      <w:tr w:rsidR="003518DB" w:rsidRPr="00CC5019" w14:paraId="6CDC53EB" w14:textId="77777777" w:rsidTr="00436B32">
        <w:trPr>
          <w:trHeight w:val="315"/>
        </w:trPr>
        <w:tc>
          <w:tcPr>
            <w:tcW w:w="1260" w:type="dxa"/>
            <w:tcBorders>
              <w:top w:val="nil"/>
              <w:left w:val="single" w:sz="4" w:space="0" w:color="auto"/>
              <w:bottom w:val="nil"/>
              <w:right w:val="nil"/>
            </w:tcBorders>
            <w:shd w:val="clear" w:color="auto" w:fill="auto"/>
            <w:noWrap/>
            <w:vAlign w:val="bottom"/>
          </w:tcPr>
          <w:p w14:paraId="2FD545F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p>
        </w:tc>
        <w:tc>
          <w:tcPr>
            <w:tcW w:w="2160" w:type="dxa"/>
            <w:tcBorders>
              <w:top w:val="nil"/>
              <w:left w:val="nil"/>
              <w:bottom w:val="nil"/>
              <w:right w:val="nil"/>
            </w:tcBorders>
            <w:shd w:val="clear" w:color="auto" w:fill="auto"/>
            <w:noWrap/>
            <w:vAlign w:val="bottom"/>
          </w:tcPr>
          <w:p w14:paraId="23E8D21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Plasma</w:t>
            </w:r>
          </w:p>
        </w:tc>
        <w:tc>
          <w:tcPr>
            <w:tcW w:w="1440" w:type="dxa"/>
            <w:tcBorders>
              <w:top w:val="nil"/>
              <w:left w:val="nil"/>
              <w:bottom w:val="nil"/>
              <w:right w:val="nil"/>
            </w:tcBorders>
            <w:shd w:val="clear" w:color="auto" w:fill="auto"/>
            <w:noWrap/>
            <w:vAlign w:val="bottom"/>
          </w:tcPr>
          <w:p w14:paraId="35CFB3C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tcPr>
          <w:p w14:paraId="7C3014A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tcPr>
          <w:p w14:paraId="5B95628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tcBorders>
            <w:shd w:val="clear" w:color="auto" w:fill="auto"/>
            <w:noWrap/>
            <w:vAlign w:val="bottom"/>
          </w:tcPr>
          <w:p w14:paraId="0CF275E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000000"/>
            </w:tcBorders>
            <w:shd w:val="clear" w:color="auto" w:fill="auto"/>
            <w:noWrap/>
            <w:vAlign w:val="bottom"/>
          </w:tcPr>
          <w:p w14:paraId="4CA18E49" w14:textId="1DD9806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{"citationItems":[{"id":"ITEM-1","itemData":{"DOI":"10.31557/APJCP.2019.20.9.2723","ISSN":"2476762X","PMID":"31554369","abstract":"Background: MicroRNAs are mentioned as a small non-coding RNAs groups and aberrant miRNA expression was found in hepatocellular carcinoma (HCC) patients. Aim: To evaluate role of plasma MicroRNA-215 as a diagnostic tool in HCC patients. Methods: A prospective study included 195 subjects: healthy controls (group I), cirrhotic patients (group II), and patients with HCC (group III). Clinical examination, radiological and laboratory investigations which included quantification of miR-215 by Real-time qPCR were done for all cases. Results: Spearman's rank correlation revealed that in HCC group, there was a negative correlation between MiRNA-215 and serum AFP levels and focal size lesion (cm) (rs = -0.72, - 0.94 respectively, p &lt; 0.001). Receiver operating characteristics analysis for discrimination between cirrhosis and HCC groups regarding microRNA-215 displayed 78.3% sensitivity, 88.0% specificity at cutoff value of ≤ 1.90. Area under the curve (AUC) was 0.87 (p &lt; 0.001). As regards AFP, it had a sensitivity of 81.7%, a specificity of 66.7 at cutoff value of ≥ 11.50 (ng/mL). Conclusions: Plasma level of miR-215 may be a promising biomarker in HCC diagnosis. Moreover, if miR-215 combined with AFP, it can be used as a diagnostic biomarker, for early detection of HCC.","author":[{"dropping-particle":"","family":"Mahdy","given":"Hussein Ahmed","non-dropping-particle":"El","parse-names":false,"suffix":""},{"dropping-particle":"","family":"Abdelhamid","given":"Ismail Abdelshafy","non-dropping-particle":"","parse-names":false,"suffix":""},{"dropping-particle":"","family":"Amen","given":"Ahmed Ibrahim","non-dropping-particle":"","parse-names":false,"suffix":""},{"dropping-particle":"","family":"Abdelsameea","given":"Eman","non-dropping-particle":"","parse-names":false,"suffix":""},{"dropping-particle":"","family":"Hassouna","given":"Mona M.","non-dropping-particle":"","parse-names":false,"suffix":""}],"container-title":"Asian Pacific Journal of Cancer Prevention","id":"ITEM-1","issue":"9","issued":{"date-parts":[["2019"]]},"page":"2723-2731","publisher":"Asian Pacific Organization for Cancer Prevention","title":"MicroRNA-215 as a diagnostic marker in Egyptian patients with hepatocellular carcinoma","type":"article-journal","volume":"20"},"uris":["http://www.mendeley.com/documents/?uuid=af137314-da1d-3ffb-92c1-f718bda104b2"]}],"mendeley":{"formattedCitation":"(50)","plainTextFormattedCitation":"(50)","previouslyFormattedCitation":"(130)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(50)</w:t>
            </w:r>
            <w:r w:rsidRPr="00CC5019">
              <w:rPr>
                <w:rFonts w:ascii="Times New Roman" w:eastAsia="Times New Roman" w:hAnsi="Times New Roman" w:cs="Times New Roman"/>
                <w:sz w:val="24"/>
                <w:szCs w:val="24"/>
              </w:rPr>
              <w:fldChar w:fldCharType="end"/>
            </w:r>
          </w:p>
        </w:tc>
      </w:tr>
      <w:tr w:rsidR="003518DB" w:rsidRPr="00CC5019" w14:paraId="2DAFFBFF"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5B8C508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30FB774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3A1AFBB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3838568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645D57B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tcBorders>
            <w:shd w:val="clear" w:color="auto" w:fill="auto"/>
            <w:noWrap/>
            <w:vAlign w:val="bottom"/>
            <w:hideMark/>
          </w:tcPr>
          <w:p w14:paraId="6BFA979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and HBV-HCC</w:t>
            </w:r>
          </w:p>
        </w:tc>
        <w:tc>
          <w:tcPr>
            <w:tcW w:w="1242" w:type="dxa"/>
            <w:tcBorders>
              <w:top w:val="nil"/>
              <w:left w:val="nil"/>
              <w:bottom w:val="nil"/>
              <w:right w:val="single" w:sz="4" w:space="0" w:color="000000"/>
            </w:tcBorders>
            <w:shd w:val="clear" w:color="auto" w:fill="auto"/>
            <w:noWrap/>
            <w:vAlign w:val="bottom"/>
            <w:hideMark/>
          </w:tcPr>
          <w:p w14:paraId="079657B9" w14:textId="680E85B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{"citationItems":[{"id":"ITEM-1","itemData":{"DOI":"10.1186/1746-1596-9-135","ISSN":"17461596","PMID":"24993656","abstract":"Background: Hepatocellular carcinoma (HCC) is regarded as one of the most common malignancies and among the leading causes of cancer death among the whole world. The most urgent needs are to find sensitive markers for early diagnosis or monitor postoperative recurrence and to give adequate treatment for HCC. MicroRNAs (miRNAs) are reported as a group of small non-coding RNAs that can function as endogenous RNA interference to regulate expression of the targeted genes. This study was conducted to detect the application of miR-143 and miR-215 in the diagnosis of HCC.Methods: A total of 340 serum samples (127 samples from controls, 118 samples from hepatitis and 95 samples from HCC patients) were collected. The levels of the two mature miRNAs (miR-143 and miR-215) were detected by probe-based stem-loop quantitative reverse-transcriptase PCR (RT-qPCR) in controls, hepatitis and HCC patients. Besides, the relationship between miR-143 and miR-215 levels and clinical and pathological factors was explored.Results: We found that the expression of serum miR-215 was distinctly increased in chronic hepatitis compared with controls (mean ± SD: 6.79 ± 0.72 vs. 3.46 ± 0.37, P &lt; 0.001 and mean ± SD: 8.38 ± 0.87 vs. 3.46 ± 0.37, P &lt; 0.001). In addition, we conduct ROC analyses to detect the potential application of miR-143 and miR-215 in the diagnosis of chronic hepatitis and HCC. Our results showed that miR-143 and miR-215 might be a potential biomarker for the hepatitis and HCC.Conclusions: In conclusion, the expression of miR-143 and miR-215 in serum were significantly up-regulated in patients with chronic hepatitis and HCC. Due to its reasonable sensitivity and specificity for both diseases, miR-143 and miR-215 could be as potential circulating biomarkers.Virtual Slides: The virtual slide(s) for this article can be found here: http://www.diagnosticpathology.diagnomx.eu/vs/1048932281272754. © 2014 Zhang et al.; licensee BioMed Central Ltd.","author":[{"dropping-particle":"","family":"Zhang","given":"Zhu qing","non-dropping-particle":"","parse-names":false,"suffix":""},{"dropping-particle":"","family":"Meng","given":"Hua","non-dropping-particle":"","parse-names":false,"suffix":""},{"dropping-particle":"","family":"Wang","given":"Nan","non-dropping-particle":"","parse-names":false,"suffix":""},{"dropping-particle":"","family":"Liang","given":"Li na","non-dropping-particle":"","parse-names":false,"suffix":""},{"dropping-particle":"","family":"Liu","given":"Li na","non-dropping-particle":"","parse-names":false,"suffix":""},{"dropping-particle":"","family":"Lu","given":"Shu ming","non-dropping-particle":"","parse-names":false,"suffix":""},{"dropping-particle":"","family":"Luan","given":"Yong","non-dropping-particle":"","parse-names":false,"suffix":""}],"container-title":"Diagnostic Pathology","id":"ITEM-1","issue":"1","issued":{"date-parts":[["2014","7","2"]]},"page":"135","publisher":"BioMed Central Ltd.","title":"Serum microRNA 143 and microRNA 215 as potential biomarkers for the diagnosis of chronic hepatitis and hepatocellular carcinoma","type":"article-journal","volume":"9"},"uris":["http://www.mendeley.com/documents/?uuid=0429b391-56d1-3048-9481-16db5068ca7c"]}],"mendeley":{"formattedCitation":"(51)","plainTextFormattedCitation":"(51)","previouslyFormattedCitation":"(86)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(51)</w:t>
            </w:r>
            <w:r w:rsidRPr="00CC5019">
              <w:rPr>
                <w:rFonts w:ascii="Times New Roman" w:eastAsia="Times New Roman" w:hAnsi="Times New Roman" w:cs="Times New Roman"/>
                <w:sz w:val="24"/>
                <w:szCs w:val="24"/>
              </w:rPr>
              <w:fldChar w:fldCharType="end"/>
            </w:r>
          </w:p>
        </w:tc>
      </w:tr>
      <w:tr w:rsidR="003518DB" w:rsidRPr="00CC5019" w14:paraId="1105ECAD"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53632A6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1E5F415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475A3A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6B7EC00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hideMark/>
          </w:tcPr>
          <w:p w14:paraId="7898D09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tcBorders>
            <w:shd w:val="clear" w:color="auto" w:fill="auto"/>
            <w:noWrap/>
            <w:vAlign w:val="bottom"/>
            <w:hideMark/>
          </w:tcPr>
          <w:p w14:paraId="1987E065"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 other etiologies</w:t>
            </w:r>
          </w:p>
        </w:tc>
        <w:tc>
          <w:tcPr>
            <w:tcW w:w="1242" w:type="dxa"/>
            <w:tcBorders>
              <w:top w:val="nil"/>
              <w:left w:val="nil"/>
              <w:bottom w:val="nil"/>
              <w:right w:val="single" w:sz="4" w:space="0" w:color="000000"/>
            </w:tcBorders>
            <w:shd w:val="clear" w:color="auto" w:fill="auto"/>
            <w:vAlign w:val="bottom"/>
          </w:tcPr>
          <w:p w14:paraId="0CB82F94" w14:textId="20FC8922"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{"citationItems":[{"id":"ITEM-1","itemData":{"DOI":"10.1016/j.ajg.2017.09.001","ISSN":"20902387","PMID":"28958640","abstract":"Background and study aims Hepatocellular carcinoma (HCC) is one of the most common cancers worldwide with highest incidence in Asia and Africa. MicroRNAs (miRNAs), a class of non-coding single stranded RNA, which not only post transcriptionally regulate gene expression but also respond to signaling molecules to affect cell functions such as Wnt/β-catenin signaling specifically in HCC. The goal of this study is to investigate the crosstalk between Wnt/β-catenin signaling proteins and microRNAs expression in HCC patients. Patients and methods Fresh tissue samples of 30 primary HCC patients and 10 control subjects were included. Expression level of 13 different miRNAs (miR-10a- miR-106b- miR-99a- miR-148a- miR-125b- miR-30e- miR-183- miR-155- miR-199a- miR-199a3p- miR-24- miR-122 and miR-215) were examined using real-time PCR assay. Five proteins involved in the Wnt/β-catenin pathway (β-catenin, APC, c-myc, survivin and cyclin D1) were analysed by immunohistochemistry technique. The correlation between miRNAs expression levels with protein expressions was assessed. Results Up-regulation of miR-155 and miR-183 was reported in HCC patients compared to normal controls and this up-regulation was significantly correlated with liver cirrhosis in the case of miR-155 (p &lt; 0.05) referring to their oncogenic activity. Down-regulation was observed for 11 miRNAs in HCC indicating their tumour suppression activity. MiRNA-10a, miR-30e, miR-215, miR-125b and miR-148a were significantly correlated with the expression of important players in Wnt/β-catenin pathway including β-catenin, APC and c-myc (p &lt; 0.05). Detailed analysis revealed that miR-215 is associated with the grade of the disease and miR-125b is associated with HCV infection. Conclusion Collectively, our data showed potential role of miR-10a, miR-30e, miR-215, miR-125b and miR-148a as important mediators in HCC progression. Furthermore, their association with Wnt/β-catenin cascade proteins could be exploited to develop new therapeutic target strategies in HCC.","author":[{"dropping-particle":"","family":"Ashmawy","given":"Abeer M.","non-dropping-particle":"","parse-names":false,"suffix":""},{"dropping-particle":"","family":"Elgeshy","given":"Khaled M.","non-dropping-particle":"","parse-names":false,"suffix":""},{"dropping-particle":"","family":"Abdel Salam","given":"El Said T.","non-dropping-particle":"","parse-names":false,"suffix":""},{"dropping-particle":"","family":"Ghareeb","given":"Mohamed","non-dropping-particle":"","parse-names":false,"suffix":""},{"dropping-particle":"","family":"Kobaisi","given":"Mohamed H.","non-dropping-particle":"","parse-names":false,"suffix":""},{"dropping-particle":"","family":"Amin","given":"Hebat Allah A.","non-dropping-particle":"","parse-names":false,"suffix":""},{"dropping-particle":"","family":"Sharawy","given":"Sabry K.","non-dropping-particle":"","parse-names":false,"suffix":""},{"dropping-particle":"","family":"Abdel Wahab","given":"Abdel Hady A.","non-dropping-particle":"","parse-names":false,"suffix":""}],"container-title":"Arab Journal of Gastroenterology","id":"ITEM-1","issue":"3","issued":{"date-parts":[["2017","9","1"]]},"page":"144-150","publisher":"Elsevier Ltd","title":"Crosstalk between liver-related microRNAs and Wnt/β-catenin pathway in hepatocellular carcinoma patients","type":"article-journal","volume":"18"},"uris":["http://www.mendeley.com/documents/?uuid=ac04a566-fccd-3870-a75e-b176047f0147"]}],"mendeley":{"formattedCitation":"(52)","plainTextFormattedCitation":"(52)","previouslyFormattedCitation":"(62)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(52)</w:t>
            </w:r>
            <w:r w:rsidRPr="00CC5019">
              <w:rPr>
                <w:rFonts w:ascii="Times New Roman" w:eastAsia="Times New Roman" w:hAnsi="Times New Roman" w:cs="Times New Roman"/>
                <w:sz w:val="24"/>
                <w:szCs w:val="24"/>
              </w:rPr>
              <w:fldChar w:fldCharType="end"/>
            </w:r>
          </w:p>
        </w:tc>
      </w:tr>
      <w:tr w:rsidR="003518DB" w:rsidRPr="00CC5019" w14:paraId="77C505D5"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B556D4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074D509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3C19CC5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44C0AF0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Brazilian</w:t>
            </w:r>
          </w:p>
        </w:tc>
        <w:tc>
          <w:tcPr>
            <w:tcW w:w="4770" w:type="dxa"/>
            <w:tcBorders>
              <w:top w:val="nil"/>
              <w:left w:val="nil"/>
              <w:bottom w:val="nil"/>
              <w:right w:val="nil"/>
            </w:tcBorders>
            <w:shd w:val="clear" w:color="auto" w:fill="auto"/>
            <w:noWrap/>
            <w:vAlign w:val="bottom"/>
            <w:hideMark/>
          </w:tcPr>
          <w:p w14:paraId="2F0834D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for fibrosis</w:t>
            </w:r>
          </w:p>
        </w:tc>
        <w:tc>
          <w:tcPr>
            <w:tcW w:w="2430" w:type="dxa"/>
            <w:tcBorders>
              <w:top w:val="nil"/>
              <w:left w:val="nil"/>
              <w:bottom w:val="nil"/>
              <w:right w:val="nil"/>
            </w:tcBorders>
            <w:shd w:val="clear" w:color="auto" w:fill="auto"/>
            <w:noWrap/>
            <w:vAlign w:val="bottom"/>
            <w:hideMark/>
          </w:tcPr>
          <w:p w14:paraId="68E072B3"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w:t>
            </w:r>
          </w:p>
        </w:tc>
        <w:tc>
          <w:tcPr>
            <w:tcW w:w="1242" w:type="dxa"/>
            <w:tcBorders>
              <w:top w:val="nil"/>
              <w:left w:val="nil"/>
              <w:bottom w:val="nil"/>
              <w:right w:val="single" w:sz="4" w:space="0" w:color="auto"/>
            </w:tcBorders>
            <w:shd w:val="clear" w:color="auto" w:fill="auto"/>
            <w:vAlign w:val="bottom"/>
          </w:tcPr>
          <w:p w14:paraId="059D1F43" w14:textId="42D32E3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{"citationItems":[{"id":"ITEM-1","itemData":{"DOI":"10.1016/j.bbrep.2020.100814","ISSN":"24055808","abstract":"A major challenge in hepatitis C research is the detection of early potential for progressive liver disease. MicroRNAs (miRNAs) are small RNAs that regulate gene expression and can be biomarkers of pathological processes. In this study, we compared circulating miRNAs identified in hepatitis C virus (HCV)-infected patients presenting two extremes of liver disease: mild/moderate fibrosis and cirrhosis. The patients in the cirrhosis group subsequently developed hepatocellular carcinoma (HCC). We identified 163 mature miRNAs in the mild/moderate fibrosis group and 171 in the cirrhosis group, with 144 in common to both groups. Differential expression analysis revealed 5 upregulated miRNAs and 2 downregulated miRNAs in the cirrhosis group relative to the mild/moderate fibrosis group. Functional analyses of regulatory networks (target gene and miRNA) identified gene categories involved in cell cycle biological processes and metabolic pathways related to cell cycle, cancer, and apoptosis. These results suggest that the differentially expressed circulating miRNAs observed in this work (miR-215-5p, miR-483-5p, miR-193b-3p, miR-34a-5p, miR-885-5p, miR-26b-5p and miR -197-3p) may be candidates for biomarkers in the prognosis of liver disease.","author":[{"dropping-particle":"","family":"Cabral","given":"B. C.A.","non-dropping-particle":"","parse-names":false,"suffix":""},{"dropping-particle":"","family":"Hoffmann","given":"L.","non-dropping-particle":"","parse-names":false,"suffix":""},{"dropping-particle":"","family":"Bottaro","given":"T.","non-dropping-particle":"","parse-names":false,"suffix":""},{"dropping-particle":"","family":"Costa","given":"P. F.","non-dropping-particle":"","parse-names":false,"suffix":""},{"dropping-particle":"","family":"Ramos","given":"A. L.A.","non-dropping-particle":"","parse-names":false,"suffix":""},{"dropping-particle":"","family":"Coelho","given":"H. S.M.","non-dropping-particle":"","parse-names":false,"suffix":""},{"dropping-particle":"","family":"Villela-Nogueira","given":"C. A.","non-dropping-particle":"","parse-names":false,"suffix":""},{"dropping-particle":"","family":"Ürményi","given":"T. P.","non-dropping-particle":"","parse-names":false,"suffix":""},{"dropping-particle":"","family":"Faffe","given":"D. S.","non-dropping-particle":"","parse-names":false,"suffix":""},{"dropping-particle":"","family":"Silva","given":"R.","non-dropping-particle":"","parse-names":false,"suffix":""}],"container-title":"Biochemistry and Biophysics Reports","id":"ITEM-1","issued":{"date-parts":[["2020","12","1"]]},"publisher":"Elsevier B.V.","title":"Circulating microRNAs associated with liver fibrosis in chronic hepatitis C patients","type":"article-journal","volume":"24"},"uris":["http://www.mendeley.com/documents/?uuid=02108b1d-1772-3782-9f74-480eaea29a69"]}],"mendeley":{"formattedCitation":"(53)","plainTextFormattedCitation":"(53)","previouslyFormattedCitation":"(88)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(53)</w:t>
            </w:r>
            <w:r w:rsidRPr="00CC5019">
              <w:rPr>
                <w:rFonts w:ascii="Times New Roman" w:eastAsia="Times New Roman" w:hAnsi="Times New Roman" w:cs="Times New Roman"/>
                <w:sz w:val="24"/>
                <w:szCs w:val="24"/>
              </w:rPr>
              <w:fldChar w:fldCharType="end"/>
            </w:r>
          </w:p>
        </w:tc>
      </w:tr>
      <w:tr w:rsidR="003518DB" w:rsidRPr="00CC5019" w14:paraId="5E414A11" w14:textId="77777777" w:rsidTr="00436B32">
        <w:trPr>
          <w:trHeight w:val="315"/>
        </w:trPr>
        <w:tc>
          <w:tcPr>
            <w:tcW w:w="1260" w:type="dxa"/>
            <w:tcBorders>
              <w:top w:val="nil"/>
              <w:left w:val="single" w:sz="4" w:space="0" w:color="auto"/>
              <w:right w:val="nil"/>
            </w:tcBorders>
            <w:shd w:val="clear" w:color="auto" w:fill="auto"/>
            <w:noWrap/>
            <w:vAlign w:val="bottom"/>
            <w:hideMark/>
          </w:tcPr>
          <w:p w14:paraId="5C7DBAE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auto" w:fill="auto"/>
            <w:noWrap/>
            <w:vAlign w:val="bottom"/>
            <w:hideMark/>
          </w:tcPr>
          <w:p w14:paraId="5E7934B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right w:val="nil"/>
            </w:tcBorders>
            <w:shd w:val="clear" w:color="auto" w:fill="auto"/>
            <w:noWrap/>
            <w:vAlign w:val="bottom"/>
            <w:hideMark/>
          </w:tcPr>
          <w:p w14:paraId="6AE8652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right w:val="nil"/>
            </w:tcBorders>
            <w:shd w:val="clear" w:color="auto" w:fill="auto"/>
            <w:noWrap/>
            <w:vAlign w:val="bottom"/>
            <w:hideMark/>
          </w:tcPr>
          <w:p w14:paraId="707CD7F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auto" w:fill="auto"/>
            <w:noWrap/>
            <w:vAlign w:val="bottom"/>
            <w:hideMark/>
          </w:tcPr>
          <w:p w14:paraId="0075058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right w:val="nil"/>
            </w:tcBorders>
            <w:shd w:val="clear" w:color="auto" w:fill="auto"/>
            <w:noWrap/>
            <w:vAlign w:val="bottom"/>
            <w:hideMark/>
          </w:tcPr>
          <w:p w14:paraId="2460EE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right w:val="single" w:sz="4" w:space="0" w:color="auto"/>
            </w:tcBorders>
            <w:shd w:val="clear" w:color="auto" w:fill="auto"/>
            <w:noWrap/>
            <w:vAlign w:val="bottom"/>
            <w:hideMark/>
          </w:tcPr>
          <w:p w14:paraId="35A38C11" w14:textId="5E9AAAE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{"citationItems":[{"id":"ITEM-1","itemData":{"DOI":"10.1042/CS20100297","ISSN":"01435221","PMID":"20815808","abstract":"Circulating miRNAs (microRNAs) are emerging as promising biomarkers for several pathological conditions, and the aim of this study was to investigate the feasibility of using serum miRNAs as biomarkers for liver pathologies. Real-time qPCR (quantitative PCR)-based TaqMan MicroRNA arrays were first employed to profile miRNAs in serum pools from patients with HCC (hepatocellular carcinoma) or LC (liver cirrhosis) and from healthy controls. Five miRNAs (i.e. miR-885-5p, miR-574-3p, miR-224, miR-215 and miR-146a) that were up-regulated in the HCC and LC serum pools were selected and further quantified using real-time qPCR in patients with HCC, LC, CHB (chronic hepatitis B) or GC (gastric cancer) and in normal controls. The present study revealed that more than 110 miRNA species in the serum samples and wide distribution ranges of serum miRNAs were observed. The levels of miR-885-5p were significantly higher in sera from patients with HCC, LC and CHB than in healthy controls or GC patients. miR-885-5p yielded an AUC [the area under the ROC (receiver operating characteristic) curve] of 0.904 [95% CI (confidence interval), 0.837-0.951, P&lt;0.0001) with 90.53% sensitivity and 79.17% specificity in discriminating liver pathologies from healthy controls, using a cut off value of 1.06 (normalized). No correlations between increased miR-885-5p and liver function parameters [AFP (α-fetoprotein), ALT (alanine aminotransferase), AST (aspartate aminotransferase) and GGT (γ-glutamyl transpeptidase)] were observed in patients with liver pathologies. In summary, miR-885-5p is significantly elevated in the sera of patients with liver pathologies, and our data suggest that serum miRNAs could serve as novel complementary biomarkers for the detection and assessment of liver pathologies. © 2011 The Author(s).","author":[{"dropping-particle":"","family":"Gui","given":"Junhao","non-dropping-particle":"","parse-names":false,"suffix":""},{"dropping-particle":"","family":"Tian","given":"Yaping","non-dropping-particle":"","parse-names":false,"suffix":""},{"dropping-particle":"","family":"Wen","given":"Xinyu","non-dropping-particle":"","parse-names":false,"suffix":""},{"dropping-particle":"","family":"Zhang","given":"Wenhui","non-dropping-particle":"","parse-names":false,"suffix":""},{"dropping-particle":"","family":"Zhang","given":"Pengjun","non-dropping-particle":"","parse-names":false,"suffix":""},{"dropping-particle":"","family":"Gao","given":"Jing","non-dropping-particle":"","parse-names":false,"suffix":""},{"dropping-particle":"","family":"Run","given":"Wei","non-dropping-particle":"","parse-names":false,"suffix":""},{"dropping-particle":"","family":"Tian","given":"Liyuan","non-dropping-particle":"","parse-names":false,"suffix":""},{"dropping-particle":"","family":"Jia","given":"Xingwang","non-dropping-particle":"","parse-names":false,"suffix":""},{"dropping-particle":"","family":"Gao","given":"Yanhong","non-dropping-particle":"","parse-names":false,"suffix":""}],"container-title":"Clinical Science","id":"ITEM-1","issue":"5","issued":{"date-parts":[["2011","3"]]},"page":"183-193","publisher":"Portland Press Ltd","title":"Serum microRNA characterization identifies miR-885-5p as a potential marker for detecting liver pathologies","type":"article-journal","volume":"120"},"uris":["http://www.mendeley.com/documents/?uuid=8e0b8fa6-729a-39c2-8ace-7c825c91faa7"]}],"mendeley":{"formattedCitation":"(54)","plainTextFormattedCitation":"(54)","previouslyFormattedCitation":"(79)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(54)</w:t>
            </w:r>
            <w:r w:rsidRPr="00CC5019">
              <w:rPr>
                <w:rFonts w:ascii="Times New Roman" w:eastAsia="Times New Roman" w:hAnsi="Times New Roman" w:cs="Times New Roman"/>
                <w:sz w:val="24"/>
                <w:szCs w:val="24"/>
              </w:rPr>
              <w:fldChar w:fldCharType="end"/>
            </w:r>
          </w:p>
        </w:tc>
      </w:tr>
      <w:tr w:rsidR="003518DB" w:rsidRPr="00CC5019" w14:paraId="582976F7" w14:textId="77777777" w:rsidTr="00436B32">
        <w:trPr>
          <w:trHeight w:val="315"/>
        </w:trPr>
        <w:tc>
          <w:tcPr>
            <w:tcW w:w="1260" w:type="dxa"/>
            <w:tcBorders>
              <w:top w:val="nil"/>
              <w:left w:val="single" w:sz="4" w:space="0" w:color="auto"/>
              <w:bottom w:val="single" w:sz="4" w:space="0" w:color="auto"/>
              <w:right w:val="nil"/>
            </w:tcBorders>
            <w:shd w:val="clear" w:color="auto" w:fill="auto"/>
            <w:noWrap/>
            <w:vAlign w:val="bottom"/>
            <w:hideMark/>
          </w:tcPr>
          <w:p w14:paraId="09C36743"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auto" w:fill="auto"/>
            <w:noWrap/>
            <w:vAlign w:val="bottom"/>
            <w:hideMark/>
          </w:tcPr>
          <w:p w14:paraId="285D3D33"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single" w:sz="4" w:space="0" w:color="auto"/>
              <w:right w:val="nil"/>
            </w:tcBorders>
            <w:shd w:val="clear" w:color="auto" w:fill="auto"/>
            <w:noWrap/>
            <w:vAlign w:val="bottom"/>
            <w:hideMark/>
          </w:tcPr>
          <w:p w14:paraId="1C01886C"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single" w:sz="4" w:space="0" w:color="auto"/>
              <w:right w:val="nil"/>
            </w:tcBorders>
            <w:shd w:val="clear" w:color="auto" w:fill="auto"/>
            <w:noWrap/>
            <w:vAlign w:val="bottom"/>
            <w:hideMark/>
          </w:tcPr>
          <w:p w14:paraId="01DB683C"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single" w:sz="4" w:space="0" w:color="auto"/>
              <w:right w:val="nil"/>
            </w:tcBorders>
            <w:shd w:val="clear" w:color="auto" w:fill="auto"/>
            <w:noWrap/>
            <w:vAlign w:val="bottom"/>
            <w:hideMark/>
          </w:tcPr>
          <w:p w14:paraId="593A86D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CHC</w:t>
            </w:r>
          </w:p>
        </w:tc>
        <w:tc>
          <w:tcPr>
            <w:tcW w:w="2430" w:type="dxa"/>
            <w:tcBorders>
              <w:top w:val="nil"/>
              <w:left w:val="nil"/>
              <w:bottom w:val="single" w:sz="4" w:space="0" w:color="auto"/>
              <w:right w:val="nil"/>
            </w:tcBorders>
            <w:shd w:val="clear" w:color="auto" w:fill="auto"/>
            <w:noWrap/>
            <w:vAlign w:val="bottom"/>
            <w:hideMark/>
          </w:tcPr>
          <w:p w14:paraId="35538CB2"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single" w:sz="4" w:space="0" w:color="auto"/>
              <w:right w:val="single" w:sz="4" w:space="0" w:color="auto"/>
            </w:tcBorders>
            <w:shd w:val="clear" w:color="auto" w:fill="auto"/>
            <w:noWrap/>
            <w:vAlign w:val="bottom"/>
            <w:hideMark/>
          </w:tcPr>
          <w:p w14:paraId="6149680C" w14:textId="10441FBD"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{"citationItems":[{"id":"ITEM-1","itemData":{"DOI":"10.9734/mrji/2017/34134","abstract":"Objectives: To evaluate the ability of estimation of serum expression levels of micro RNA (miR-141 and miR-215 to differentiate between liver cirrhosis, chronic hepatitis C (CHC) and hepatocellular carcinoma (HCC) patients. Original Research Article Ali et al.; MRJI, 20(3): 1-12, 2017; Article no.MRJI.34134 2 Patients and Methods: The study included 25 liver cirrhosis patients, 25 CHC patients, 25 HCC patients and 15 volunteers (Control group). All patients underwent clinical examination, preliminary investigations and radiological workup. Fasting blood samples were withdrawn from all patients and controls for estimation of serum levels of α-fetoprotein (AFP), quantitative PCR estimation of HCV RNA titers and real-time PCR quantitation of serum expression levels of miR-215 and miR-215-141. Results: Serum AFP levels were significantly higher in HCC patients than cirrhosis and CHC patients. Estimated serum expression levels of miR-215 were significantly higher in CHC and HCC patients compared to both controls and cirrhosis, while serum expression levels of miR-141 were significantly lower in HCC patients compared to controls and cirrhosis patients and in CHC patients than controls. Estimated HCV viral load in CHC patients showed positive significant correlation with serum expression level of miR-215, while showed non-significant correlation with miR-141. Estimated serum levels of miR-215 and miR-141 could differentiate hepatic patients and controls with AUC= 0.872 and 0.250, respectively. Whereas, estimated serum levels of miR-215 could differentiate between cirrhosis and CHC patients with AUC= 0.899. Estimated serum levels of miR-215 and miR-141 also could be used to identify HCC patients out of hepatic disease patients with AUC of 0.818 and 0.351, respectively. Conclusion: Serum expression levels of miR-215 and miR-141 could be used to identify hepatic disease patients with high positive predictive value (PPV) especially miR-215. miR-215 can differentiate between cirrhosis and CHC patients and correlated with HCV load. Serum levels of both miRs could assure diagnosis of HCC with high PPV.","author":[{"dropping-particle":"","family":"Ali","given":"Sahar","non-dropping-particle":"","parse-names":false,"suffix":""},{"dropping-particle":"","family":"Alahmady","given":"Zaiab","non-dropping-particle":"","parse-names":false,"suffix":""},{"dropping-particle":"","family":"Yamany","given":"Hussain","non-dropping-particle":"","parse-names":false,"suffix":""},{"dropping-particle":"","family":"Aboulfottoh","given":"Amer","non-dropping-particle":"","parse-names":false,"suffix":""}],"container-title":"Microbiology Research Journal International","id":"ITEM-1","issue":"3","issued":{"date-parts":[["2017","1","10"]]},"page":"1-12","publisher":"Sciencedomain International","title":"Serum Expression Levels of miR-141 and miR-215 for Differentiation between Liver Cirrhosis, Chronic Hepatitis C and Hepatocellular Carcinoma Patients","type":"article-journal","volume":"20"},"uris":["http://www.mendeley.com/documents/?uuid=49acba4c-025a-38e6-95e3-16c1cd2d92b4"]}],"mendeley":{"formattedCitation":"(55)","plainTextFormattedCitation":"(55)","previouslyFormattedCitation":"(87)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(55)</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628A8ABC" w14:textId="77777777" w:rsidTr="00436B32">
        <w:trPr>
          <w:trHeight w:val="315"/>
        </w:trPr>
        <w:tc>
          <w:tcPr>
            <w:tcW w:w="1260" w:type="dxa"/>
            <w:tcBorders>
              <w:top w:val="single" w:sz="4" w:space="0" w:color="auto"/>
              <w:left w:val="single" w:sz="4" w:space="0" w:color="auto"/>
              <w:bottom w:val="nil"/>
              <w:right w:val="nil"/>
            </w:tcBorders>
            <w:shd w:val="clear" w:color="000000" w:fill="D0CECE"/>
            <w:noWrap/>
            <w:vAlign w:val="bottom"/>
            <w:hideMark/>
          </w:tcPr>
          <w:p w14:paraId="49C5BD1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miR-217</w:t>
            </w:r>
          </w:p>
        </w:tc>
        <w:tc>
          <w:tcPr>
            <w:tcW w:w="2160" w:type="dxa"/>
            <w:tcBorders>
              <w:top w:val="single" w:sz="4" w:space="0" w:color="auto"/>
              <w:left w:val="nil"/>
              <w:bottom w:val="nil"/>
              <w:right w:val="nil"/>
            </w:tcBorders>
            <w:shd w:val="clear" w:color="000000" w:fill="D0CECE"/>
            <w:noWrap/>
            <w:vAlign w:val="bottom"/>
            <w:hideMark/>
          </w:tcPr>
          <w:p w14:paraId="41F31F2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single" w:sz="4" w:space="0" w:color="auto"/>
              <w:left w:val="nil"/>
              <w:bottom w:val="nil"/>
              <w:right w:val="nil"/>
            </w:tcBorders>
            <w:shd w:val="clear" w:color="000000" w:fill="D0CECE"/>
            <w:noWrap/>
            <w:vAlign w:val="bottom"/>
            <w:hideMark/>
          </w:tcPr>
          <w:p w14:paraId="26FDE2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single" w:sz="4" w:space="0" w:color="auto"/>
              <w:left w:val="nil"/>
              <w:bottom w:val="nil"/>
              <w:right w:val="nil"/>
            </w:tcBorders>
            <w:shd w:val="clear" w:color="000000" w:fill="D0CECE"/>
            <w:noWrap/>
            <w:vAlign w:val="bottom"/>
            <w:hideMark/>
          </w:tcPr>
          <w:p w14:paraId="74E0398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single" w:sz="4" w:space="0" w:color="auto"/>
              <w:left w:val="nil"/>
              <w:bottom w:val="nil"/>
              <w:right w:val="nil"/>
            </w:tcBorders>
            <w:shd w:val="clear" w:color="000000" w:fill="D0CECE"/>
            <w:noWrap/>
            <w:vAlign w:val="bottom"/>
            <w:hideMark/>
          </w:tcPr>
          <w:p w14:paraId="590B024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single" w:sz="4" w:space="0" w:color="auto"/>
              <w:left w:val="nil"/>
              <w:bottom w:val="nil"/>
              <w:right w:val="nil"/>
            </w:tcBorders>
            <w:shd w:val="clear" w:color="000000" w:fill="D0CECE"/>
            <w:noWrap/>
            <w:vAlign w:val="bottom"/>
            <w:hideMark/>
          </w:tcPr>
          <w:p w14:paraId="16630D6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single" w:sz="4" w:space="0" w:color="auto"/>
              <w:left w:val="nil"/>
              <w:bottom w:val="nil"/>
              <w:right w:val="single" w:sz="4" w:space="0" w:color="auto"/>
            </w:tcBorders>
            <w:shd w:val="clear" w:color="000000" w:fill="D0CECE"/>
            <w:noWrap/>
            <w:vAlign w:val="bottom"/>
            <w:hideMark/>
          </w:tcPr>
          <w:p w14:paraId="7104DC76" w14:textId="4DAE8315"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{"citationItems":[{"id":"ITEM-1","itemData":{"DOI":"10.3892/or.2017.5401","ISSN":"17912431","PMID":"28184926","abstract":"Hepatocellular carcinoma (HCC) has frequent incidence and the third highest mortality rate among cancers in the world. This study aimed to clarify the roles of miR-217 and metadherin (MTDH) in HCC. First, we identified that miR-217 expression was downregulated and MTDH expression was upregulated in the HCC tissues. Functional studies revealed that miR-217 negatively regulated MTDH expression via binding to the 3′-untranslated region of MTDH mRNA in the HCC cells. In our further studies, the miR-217 overexpression resulted in downregulation of MTDH expression in HCC cells. The miR-217 overexpression in HCC cells suppressed proliferation, migration, and invasion inducing apoptosis. Taken together, our study provides the initial evidence that the increase of MTDH expression is associated with the decrease of miR-217 expression in HCC. This study also suggests that miR-217 inhibits malignant progression of HCC in vitro and may be used for miRNA-based therapy, possibly via directly targeting MTDH.","author":[{"dropping-particle":"","family":"Zhang","given":"Mao","non-dropping-particle":"","parse-names":false,"suffix":""},{"dropping-particle":"","family":"Li","given":"Min","non-dropping-particle":"","parse-names":false,"suffix":""},{"dropping-particle":"","family":"Li","given":"Na","non-dropping-particle":"","parse-names":false,"suffix":""},{"dropping-particle":"","family":"Zhang","given":"Zilang","non-dropping-particle":"","parse-names":false,"suffix":""},{"dropping-particle":"","family":"Liu","given":"Ning","non-dropping-particle":"","parse-names":false,"suffix":""},{"dropping-particle":"","family":"Han","given":"Xiaoyu","non-dropping-particle":"","parse-names":false,"suffix":""},{"dropping-particle":"","family":"Liu","given":"Qincheng","non-dropping-particle":"","parse-names":false,"suffix":""},{"dropping-particle":"","family":"Liao","given":"Caixian","non-dropping-particle":"","parse-names":false,"suffix":""}],"container-title":"Oncology Reports","id":"ITEM-1","issue":"3","issued":{"date-parts":[["2017","3","1"]]},"page":"1772-1778","publisher":"Spandidos Publications","title":"MiR-217 suppresses proliferation, migration, and invasion promoting apoptosis via targeting MTDH in hepatocellular carcinoma","type":"article-journal","volume":"37"},"uris":["http://www.mendeley.com/documents/?uuid=eef6d4b1-5c17-3dee-9c17-f4fb3a7cdf2a"]}],"mendeley":{"formattedCitation":"(56)","plainTextFormattedCitation":"(56)","previouslyFormattedCitation":"(131)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(56)</w:t>
            </w:r>
            <w:r w:rsidRPr="00CC5019">
              <w:rPr>
                <w:rFonts w:ascii="Times New Roman" w:eastAsia="Times New Roman" w:hAnsi="Times New Roman" w:cs="Times New Roman"/>
                <w:sz w:val="24"/>
                <w:szCs w:val="24"/>
              </w:rPr>
              <w:fldChar w:fldCharType="end"/>
            </w:r>
          </w:p>
        </w:tc>
      </w:tr>
      <w:tr w:rsidR="003518DB" w:rsidRPr="00CC5019" w14:paraId="7D4377BD"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77F92F7A"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2D9F4BB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000000" w:fill="D0CECE"/>
            <w:noWrap/>
            <w:vAlign w:val="bottom"/>
            <w:hideMark/>
          </w:tcPr>
          <w:p w14:paraId="532870A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5176102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39569A6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4A6F6E3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2FE4F2CD" w14:textId="0CFD125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{"citationItems":[{"id":"ITEM-1","itemData":{"DOI":"10.1007/s11010-014-2039-x","ISSN":"15734919","PMID":"24671492","abstract":"The poor prognosis of hepatocellular carcinoma (HCC) is mainly due to the development of invasion and metastasis. Recent data strongly suggests the important role of miRNAs in cancer progression, including invasion and metastasis. Here, we found miR-217 expression was much lower in highly invasive MHCC-97H HCC cells and metastatic HCC tissues. Restored miR-217 expression with miR-217 mimics inhibited invasion of MHCC-97H cells. Inversely, miR-217 inhibition enhanced the invasive ability of Huh7 and MHCC-97L cells. Mechanically, bioinformatics analysis combined with experimental analysis demonstrated E2F3 was a novel direct target of miR-217. Moreover, E2F3 protein level was positively associated with HCC metastasis and functional analysis confirmed the positive role of E2F3 in HCC cell invasion. Our findings suggest miR-217 function as a potential tumor suppressor in HCC progression and miR-217-E2F3 axis may be a novel candidate for developing rational therapeutic strategies. © Springer Science+Business Media 2014.","author":[{"dropping-particle":"","family":"Su","given":"Jing","non-dropping-particle":"","parse-names":false,"suffix":""},{"dropping-particle":"","family":"Wang","given":"Qing","non-dropping-particle":"","parse-names":false,"suffix":""},{"dropping-particle":"","family":"Liu","given":"Yiping","non-dropping-particle":"","parse-names":false,"suffix":""},{"dropping-particle":"","family":"Zhong","given":"Meizuo","non-dropping-particle":"","parse-names":false,"suffix":""}],"container-title":"Molecular and Cellular Biochemistry","id":"ITEM-1","issue":"1-2","issued":{"date-parts":[["2014"]]},"page":"289-296","publisher":"Kluwer Academic Publishers","title":"miR-217 inhibits invasion of hepatocellular carcinoma cells through direct suppression of E2F3","type":"article-journal","volume":"392"},"uris":["http://www.mendeley.com/documents/?uuid=f745879d-41f6-3e20-b35a-a3001c91fa9e"]}],"mendeley":{"formattedCitation":"(57)","plainTextFormattedCitation":"(57)","previouslyFormattedCitation":"(132)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(57)</w:t>
            </w:r>
            <w:r w:rsidRPr="00CC5019">
              <w:rPr>
                <w:rFonts w:ascii="Times New Roman" w:eastAsia="Times New Roman" w:hAnsi="Times New Roman" w:cs="Times New Roman"/>
                <w:sz w:val="24"/>
                <w:szCs w:val="24"/>
              </w:rPr>
              <w:fldChar w:fldCharType="end"/>
            </w:r>
          </w:p>
        </w:tc>
      </w:tr>
      <w:tr w:rsidR="003518DB" w:rsidRPr="00CC5019" w14:paraId="3E73812B"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205582A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0B80FC6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Tissue </w:t>
            </w:r>
          </w:p>
        </w:tc>
        <w:tc>
          <w:tcPr>
            <w:tcW w:w="1440" w:type="dxa"/>
            <w:tcBorders>
              <w:top w:val="nil"/>
              <w:left w:val="nil"/>
              <w:bottom w:val="nil"/>
              <w:right w:val="nil"/>
            </w:tcBorders>
            <w:shd w:val="clear" w:color="000000" w:fill="D0CECE"/>
            <w:noWrap/>
            <w:vAlign w:val="bottom"/>
            <w:hideMark/>
          </w:tcPr>
          <w:p w14:paraId="6E60ECA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1764146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756F2A0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44AD19E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3FC6889B" w14:textId="7EA05C6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{"citationItems":[{"id":"ITEM-1","itemData":{"DOI":"10.3892/or.2017.5924","ISSN":"17912431","PMID":"28849121","abstract":"Hepatocellular carcinoma (HCC) is one of the most common malignancies and exhibits heterogeneity in terms of clinical outcomes and biological activities. Emerging evidence has demonstrated that cancer stem cells (CSCs) play important roles in the tumorigenesis and progression of HCC. However, the molecular mechanisms underlying the stemness maintenance of CSCs remain largely unknown. In the present study, through real-Time PCR, western blotting, luciferase assays, RNA immunoprecipitation, and in vitro and in vivo assays, we demonstrated that miR-217 expression was markedly increased in HCC tissues and cells. Overexpression of miR-217 promoted, while silencing miR-217 suppressed, the fraction of the side population and the expression of cancer stem cell factors in vitro and tumorigenicity in vivo in HCC cells. Our findings further demonstrated that miR-217 promoted the CSC-like phenotype via dickkopf-1 (DKK1) targeting, resulting in constitutive activation of Wnt signaling. Moreover, the stimulatory effects of miR-217 on stem cell properties and Wnt signaling were antagonized by the upregulation of DKK1 in miR-217-overexpressing cells. Conversely, the inhibitory effects of silencing miR-217 on stem cell properties and Wnt signaling were reversed by the downregulation of DKK1 in miR-217-downregulated cells. Therefore, our results indicate that miR-217 plays a vital role in the CSC-like phenotypes of HCC cells and may be used as a potential therapeutic target against HCC.","author":[{"dropping-particle":"","family":"Jiang","given":"Chunlin","non-dropping-particle":"","parse-names":false,"suffix":""},{"dropping-particle":"","family":"Yu","given":"Miao","non-dropping-particle":"","parse-names":false,"suffix":""},{"dropping-particle":"","family":"Xie","given":"Xiaoyan","non-dropping-particle":"","parse-names":false,"suffix":""},{"dropping-particle":"","family":"Huang","given":"Guangliang","non-dropping-particle":"","parse-names":false,"suffix":""},{"dropping-particle":"","family":"Peng","given":"Yao","non-dropping-particle":"","parse-names":false,"suffix":""},{"dropping-particle":"","family":"Ren","given":"Dong","non-dropping-particle":"","parse-names":false,"suffix":""},{"dropping-particle":"","family":"Lin","given":"Manxia","non-dropping-particle":"","parse-names":false,"suffix":""},{"dropping-particle":"","family":"Liu","given":"Baoxian","non-dropping-particle":"","parse-names":false,"suffix":""},{"dropping-particle":"","family":"Liu","given":"Ming","non-dropping-particle":"","parse-names":false,"suffix":""},{"dropping-particle":"","family":"Wang","given":"Wei","non-dropping-particle":"","parse-names":false,"suffix":""},{"dropping-particle":"","family":"Kuang","given":"Ming","non-dropping-particle":"","parse-names":false,"suffix":""}],"container-title":"Oncology Reports","id":"ITEM-1","issue":"4","issued":{"date-parts":[["2017","10","1"]]},"page":"2351-2359","publisher":"Spandidos Publications","title":"MiR-217 targeting DKK1 promotes cancer stem cell properties via activation of the Wnt signaling pathway in hepatocellular carcinoma","type":"article-journal","volume":"38"},"uris":["http://www.mendeley.com/documents/?uuid=66340823-8ea0-3409-a6ba-17e292a8d80e"]}],"mendeley":{"formattedCitation":"(58)","plainTextFormattedCitation":"(58)","previouslyFormattedCitation":"(133)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(58)</w:t>
            </w:r>
            <w:r w:rsidRPr="00CC5019">
              <w:rPr>
                <w:rFonts w:ascii="Times New Roman" w:eastAsia="Times New Roman" w:hAnsi="Times New Roman" w:cs="Times New Roman"/>
                <w:sz w:val="24"/>
                <w:szCs w:val="24"/>
              </w:rPr>
              <w:fldChar w:fldCharType="end"/>
            </w:r>
          </w:p>
        </w:tc>
      </w:tr>
      <w:tr w:rsidR="003518DB" w:rsidRPr="00CC5019" w14:paraId="373B568A"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702F26C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5BF0CB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3FB755E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7768517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000000" w:fill="D0CECE"/>
            <w:noWrap/>
            <w:vAlign w:val="bottom"/>
            <w:hideMark/>
          </w:tcPr>
          <w:p w14:paraId="78094EE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182552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6AD63850" w14:textId="0DB1C91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{"citationItems":[{"id":"ITEM-1","itemData":{"DOI":"10.23736/S0026-4806.16.04616-4","ISSN":"00264806","PMID":"27879964","abstract":"BACKGROUND: MicroRNAs (miRNAs) play key roles in tumor development and progression. The aim of this study was to explore the expression levels of miR-34a and miR-217 in hepatocellular carcinoma (HCC) and to further investigate the clinicopathological and prognostic value of miR-34a and miR-217. METHODS: The expression levels of miR-34a and miR-217 were evaluated using quantitative real-Time PCR (qRTPCR). Associations between these miRNAs expression and clinicopathological features were analyzed. Survival rate was determined with Kaplan-Meier and statistically analyzed with the log-rank method between groups. RESULTS: We found that miR-34a expression was significantly downregulated in HCC tissues (P&lt;0.05). Reduced expression of miR-34a was associated with vascular invasion, and advanced TNM stage (P&lt;0.05). Kaplan-Meier revealed that reduced expression of miR-34a was associated with poor overall survival (log-rank test, P&lt;0.05). We found that miR-217 was downregulated in HCC tissues. Decreased expression of miR-217 was remarkably correlated vascular invasion, and advanced TNM stage (P&lt;0.05). Kaplan-Meier analysis and log-rank test showed that HCC patients with low expression of miR-217 was associated with shorter overall survival than patients with high expression (log-rank test, P&lt;0.05). CONCLUSIONS: Our data showed that downregulation of miR-34a and miR-217 was associated with HCC progression and both of them may act as tumor suppressor in HCC.","author":[{"dropping-particle":"","family":"Tian","given":"Yu Wei","non-dropping-particle":"","parse-names":false,"suffix":""},{"dropping-particle":"","family":"Shen","given":"Quan","non-dropping-particle":"","parse-names":false,"suffix":""},{"dropping-particle":"","family":"Jiang","given":"Qing Feng","non-dropping-particle":"","parse-names":false,"suffix":""},{"dropping-particle":"","family":"Wang","given":"Yao Xuan","non-dropping-particle":"","parse-names":false,"suffix":""},{"dropping-particle":"","family":"Li","given":"Ke","non-dropping-particle":"","parse-names":false,"suffix":""},{"dropping-particle":"","family":"Xue","given":"Huan Zhou","non-dropping-particle":"","parse-names":false,"suffix":""}],"container-title":"Minerva Medica","id":"ITEM-1","issue":"2","issued":{"date-parts":[["2017","4","1"]]},"page":"108-113","publisher":"Edizioni Minerva Medica","title":"Decreased levels of MIR-34a and MIR-217 act as predictor biomarkers of aggressive progression and poor prognosis in hepatocellular carcinoma","type":"article-journal","volume":"108"},"uris":["http://www.mendeley.com/documents/?uuid=550ac6a2-ef24-340f-b593-767d323abee1"]}],"mendeley":{"formattedCitation":"(59)","plainTextFormattedCitation":"(59)","previouslyFormattedCitation":"(134)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(59)</w:t>
            </w:r>
            <w:r w:rsidRPr="00CC5019">
              <w:rPr>
                <w:rFonts w:ascii="Times New Roman" w:eastAsia="Times New Roman" w:hAnsi="Times New Roman" w:cs="Times New Roman"/>
                <w:sz w:val="24"/>
                <w:szCs w:val="24"/>
              </w:rPr>
              <w:fldChar w:fldCharType="end"/>
            </w:r>
          </w:p>
        </w:tc>
      </w:tr>
      <w:tr w:rsidR="003518DB" w:rsidRPr="00CC5019" w14:paraId="5086ECC9"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7A73C12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5C6BB6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7410598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000000" w:fill="D0CECE"/>
            <w:noWrap/>
            <w:vAlign w:val="bottom"/>
            <w:hideMark/>
          </w:tcPr>
          <w:p w14:paraId="3247543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75771A4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7538BEA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1CF72659" w14:textId="53DA13C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{"citationItems":[{"id":"ITEM-1","itemData":{"DOI":"10.1093/carcin/bgs113","ISSN":"14602180","PMID":"22362728","abstract":"The deregulation of microRNA (miRNA) is frequently associated with a variety of cancers, including hepatocellular carcinoma (HCC). In this study, we identified 10 upregulated miRNAs (miR-217, miR-518b, miR-517c, miR-520g, miR-519a, miR-522, miR-518e, miR-525-3p, miR-512-3p and miR-518a-3p) and 10 downregulated miRNAs (miR-138, miR-214, miR-214#, miR-27a#, miR-199a-5p, miR-433, miR-511, miR-592, miR-483-5p and miR-483-3p) by Taqman miRNAs array and quantitative real-time PCR (qRT-PCR) confirmation. Additionally, we investigated the expression and possible role of miR-138 in HCC. qRT-PCR results showed that miR-138 was downregulated in 77.8%(14/18) of HCC tissues compared with adjacent non-tumor tissues. Overexpression of miR-138 reduced cell viability and colony formation by induction of cell arrest in HCC cell lines and inhibited tumor cell growth in xenograft nude mice. The use of miR-138 inhibitor increased cell viability and colony formation in HCC cell lines and tumor cell growth in xenograft nude mice. Using TargetScan predictions, CCND3 was defined as a potential direct target of miR-138. Furthermore, CCND3 protein expression was observed to be negatively correlated with miR-138 expression in HCC tissues. The dual-luciferase reporter gene assay results showed that CCND3 was a direct target of miR-138. The use of miR-138 mimic or inhibitor could decrease or increase CCND3 protein levels in HCC cell lines. We conclude that the frequently downregulated miR-138 can regulate CCND3 and function as a tumor suppressor in HCC. Therefore, miR-138 may serve as a useful therapeutic agent for miRNA-based HCC therapy. © The Author 2012. Published by Oxford University Press.","author":[{"dropping-particle":"","family":"Wang","given":"Wen","non-dropping-particle":"","parse-names":false,"suffix":""},{"dropping-particle":"","family":"Zhao","given":"Lan Juan","non-dropping-particle":"","parse-names":false,"suffix":""},{"dropping-particle":"","family":"Tan","given":"Ye Xiong","non-dropping-particle":"","parse-names":false,"suffix":""},{"dropping-particle":"","family":"Ren","given":"Hao","non-dropping-particle":"","parse-names":false,"suffix":""},{"dropping-particle":"","family":"Qi","given":"Zhong Xian","non-dropping-particle":"","parse-names":false,"suffix":""}],"container-title":"Carcinogenesis","id":"ITEM-1","issue":"5","issued":{"date-parts":[["2012","5","1"]]},"page":"1113-1120","publisher":"Oxford University Press","title":"MiR-138 induces cell cycle arrest by targeting cyclin D3 in hepatocellular carcinoma","type":"article-journal","volume":"33"},"uris":["http://www.mendeley.com/documents/?uuid=061c31b3-837a-3635-9ffe-f84bbbf59e5e"]}],"mendeley":{"formattedCitation":"(60)","plainTextFormattedCitation":"(60)","previouslyFormattedCitation":"(135)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(60)</w:t>
            </w:r>
            <w:r w:rsidRPr="00CC5019">
              <w:rPr>
                <w:rFonts w:ascii="Times New Roman" w:eastAsia="Times New Roman" w:hAnsi="Times New Roman" w:cs="Times New Roman"/>
                <w:sz w:val="24"/>
                <w:szCs w:val="24"/>
              </w:rPr>
              <w:fldChar w:fldCharType="end"/>
            </w:r>
          </w:p>
        </w:tc>
      </w:tr>
      <w:tr w:rsidR="003518DB" w:rsidRPr="00CC5019" w14:paraId="19CDCD35"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6336CDA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87CA2C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707DE36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288A570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5E38F18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4996569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27844EBF" w14:textId="707A6EC6"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{"citationItems":[{"id":"ITEM-1","itemData":{"DOI":"10.7150/jca.36500","ISSN":"18379664","abstract":"The increasing incidence of hepatocellular carcinoma (HCC) is a major challenge worldwide. In the past few years, an increasing number of studies have suggested that circular RNAs (circRNAs) play an important role in the development of human tumors, including HCC, but our understanding of their function is still limited. In this study, we investigated differences in the expression of circRNA MAN2B2 (circMAN2B2) in hepatocellular tissues and paired normal tissues. We found that knockdown of circMAN2B2 expression in the HCC cell lines Hep-G2 and Huh-7 significantly inhibited cell proliferation by sponging (miRNA) miR-217 and inhibiting its function. Through a series of experiments, we also demonstrated that miR-217 functioned as a tumor suppressor molecule in HCC cells and regulated the expression of mitogen-activated protein kinase 1 (MAPK1). Restoration of MAPK1 rescued repression of cell proliferation induced by circMAN2B2 knockdown. In summary, our study indicated that circMAN2B2 acted as an onco-miRNA in HCC by sponging miRNA-217 to promote MAPK1 expression.","author":[{"dropping-particle":"","family":"Fu","given":"Xiaoying","non-dropping-particle":"","parse-names":false,"suffix":""},{"dropping-particle":"","family":"Zhang","given":"Juanjuan","non-dropping-particle":"","parse-names":false,"suffix":""},{"dropping-particle":"","family":"He","given":"Xing","non-dropping-particle":"","parse-names":false,"suffix":""},{"dropping-particle":"","family":"Yan","given":"Xu","non-dropping-particle":"","parse-names":false,"suffix":""},{"dropping-particle":"","family":"Wei","given":"Jian","non-dropping-particle":"","parse-names":false,"suffix":""},{"dropping-particle":"","family":"Huang","given":"Min","non-dropping-particle":"","parse-names":false,"suffix":""},{"dropping-particle":"","family":"Liu","given":"Yaya","non-dropping-particle":"","parse-names":false,"suffix":""},{"dropping-particle":"","family":"Lin","given":"Weijian","non-dropping-particle":"","parse-names":false,"suffix":""},{"dropping-particle":"","family":"Hu","given":"Hongxing","non-dropping-particle":"","parse-names":false,"suffix":""},{"dropping-particle":"","family":"Liu","given":"Lei","non-dropping-particle":"","parse-names":false,"suffix":""}],"container-title":"Journal of Cancer","id":"ITEM-1","issue":"11","issued":{"date-parts":[["2020"]]},"page":"3318-3326","publisher":"Ivyspring International Publisher","title":"Circular RNA MAN2B2 promotes cell proliferation of hepatocellular carcinoma cells via the miRNA-217/ MAPK1 axis","type":"article-journal","volume":"11"},"uris":["http://www.mendeley.com/documents/?uuid=d40381dd-d5dd-3de6-b46e-e0d62506b0c7"]}],"mendeley":{"formattedCitation":"(61)","plainTextFormattedCitation":"(61)","previouslyFormattedCitation":"(136)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(61)</w:t>
            </w:r>
            <w:r w:rsidRPr="00CC5019">
              <w:rPr>
                <w:rFonts w:ascii="Times New Roman" w:eastAsia="Times New Roman" w:hAnsi="Times New Roman" w:cs="Times New Roman"/>
                <w:sz w:val="24"/>
                <w:szCs w:val="24"/>
              </w:rPr>
              <w:fldChar w:fldCharType="end"/>
            </w:r>
          </w:p>
        </w:tc>
      </w:tr>
      <w:tr w:rsidR="003518DB" w:rsidRPr="00CC5019" w14:paraId="4EB0CB5C" w14:textId="77777777" w:rsidTr="00436B32">
        <w:trPr>
          <w:trHeight w:val="315"/>
        </w:trPr>
        <w:tc>
          <w:tcPr>
            <w:tcW w:w="1260" w:type="dxa"/>
            <w:tcBorders>
              <w:top w:val="nil"/>
              <w:left w:val="single" w:sz="4" w:space="0" w:color="auto"/>
              <w:right w:val="nil"/>
            </w:tcBorders>
            <w:shd w:val="clear" w:color="000000" w:fill="D0CECE"/>
            <w:noWrap/>
            <w:vAlign w:val="bottom"/>
            <w:hideMark/>
          </w:tcPr>
          <w:p w14:paraId="0746193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000000" w:fill="D0CECE"/>
            <w:noWrap/>
            <w:vAlign w:val="bottom"/>
            <w:hideMark/>
          </w:tcPr>
          <w:p w14:paraId="2742E85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right w:val="nil"/>
            </w:tcBorders>
            <w:shd w:val="clear" w:color="000000" w:fill="D0CECE"/>
            <w:noWrap/>
            <w:vAlign w:val="bottom"/>
            <w:hideMark/>
          </w:tcPr>
          <w:p w14:paraId="4CD9224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right w:val="nil"/>
            </w:tcBorders>
            <w:shd w:val="clear" w:color="000000" w:fill="D0CECE"/>
            <w:noWrap/>
            <w:vAlign w:val="bottom"/>
            <w:hideMark/>
          </w:tcPr>
          <w:p w14:paraId="41041C1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000000" w:fill="D0CECE"/>
            <w:noWrap/>
            <w:vAlign w:val="bottom"/>
            <w:hideMark/>
          </w:tcPr>
          <w:p w14:paraId="55B6573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right w:val="nil"/>
            </w:tcBorders>
            <w:shd w:val="clear" w:color="000000" w:fill="D0CECE"/>
            <w:noWrap/>
            <w:vAlign w:val="bottom"/>
            <w:hideMark/>
          </w:tcPr>
          <w:p w14:paraId="4F3D20B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right w:val="single" w:sz="4" w:space="0" w:color="auto"/>
            </w:tcBorders>
            <w:shd w:val="clear" w:color="000000" w:fill="D0CECE"/>
            <w:noWrap/>
            <w:vAlign w:val="bottom"/>
            <w:hideMark/>
          </w:tcPr>
          <w:p w14:paraId="771DD63D" w14:textId="725F56F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{"citationItems":[{"id":"ITEM-1","itemData":{"DOI":"10.3748/wjg.v18.i38.5442","ISSN":"22192840","PMID":"23082062","abstract":"AIM: To identify the differentially expressed miRNAs and their targets in hepatitis B virus (HBV)-associated hepatocellular carcinoma (HCC). METHODS: Six hundred and sixty seven human miRNAs were quantitatively analyzed by Taqman lowdensity miRNA array (TLDA) in HBV-HCC tissues. Gene ontology (GO) and Kyoto Encyclopedia of Genes and Genomes (KEGG) pathway analyses were used to analyze the significant function and pathway of the differentially expressed miRNAs in HBV-HCC. TargetScan software was used to predict the targets of deregulated miRNAs. Western blotting and luciferase assay were performed to verify the targets of these miRNAs. RESULTS: Ten up-regulated miRNAs (miR-217, miR- 518b, miR-517c, miR-520g, miR-519a, miR-522, miR- 518e, miR-525-3p, miR-512-3p, and miR-518a-3p) and 11 down-regulated miRNAs (miR-138, miR-214, miR-214#, miR-199a-5p, miR-433, miR-511, miR-592, miR-483-3p, miR-483-5p, miR-708 and miR-1275) were identified by Taqman miRNAs array and confirmed quantitatively by reverse transcription polymerase chain reaction in HCC and adjacent non-tumor tissues. GO and KEGG pathway analysis revealed that \"regulation of actin cytoskeleton\" and \"pathway in cancer\" are most likely to play critical roles in HCC tumorigenesis. MiR- 519a and ribosomal protein S6 kinase polypeptide 3 (RPS6KA3) were predicted as the most significant candidates by miRNA-mRNA network. In addition, cyclin D3 (CCND3) and clathrin heavy chain (CHC), usually up-regulated in HCC tissues, were validated as the direct target of miR-138 and miR-199a-5p, respectively. CONCLUSION: Our data suggest an importance of miR-138 and miR-199a-5p as well as their targets CCND3 and CHC in HCC tumorigenesis, and may provide more evidence for reliability of integrative bioinformatics analysis. © 2012 Baishideng. All rights reserved.","author":[{"dropping-particle":"","family":"Wang","given":"Wen","non-dropping-particle":"","parse-names":false,"suffix":""},{"dropping-particle":"","family":"Zhao","given":"Lan Juan","non-dropping-particle":"","parse-names":false,"suffix":""},{"dropping-particle":"","family":"Tan","given":"Ye Xiong","non-dropping-particle":"","parse-names":false,"suffix":""},{"dropping-particle":"","family":"Ren","given":"Hao","non-dropping-particle":"","parse-names":false,"suffix":""},{"dropping-particle":"","family":"Qi","given":"Zhong Tian","non-dropping-particle":"","parse-names":false,"suffix":""}],"container-title":"World Journal of Gastroenterology","id":"ITEM-1","issue":"38","issued":{"date-parts":[["2012"]]},"page":"5442-5453","publisher":"Baishideng Publishing Group Co","title":"Identification of deregulated miRNAs and their targets in hepatitis B virus-associated hepatocellular carcinoma","type":"article-journal","volume":"18"},"uris":["http://www.mendeley.com/documents/?uuid=8f81852a-f0de-308e-8ac0-d1f188997548"]}],"mendeley":{"formattedCitation":"(62)","plainTextFormattedCitation":"(62)","previouslyFormattedCitation":"(67)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(62)</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79018ACA" w14:textId="77777777" w:rsidTr="00436B32">
        <w:trPr>
          <w:trHeight w:val="315"/>
        </w:trPr>
        <w:tc>
          <w:tcPr>
            <w:tcW w:w="1260" w:type="dxa"/>
            <w:tcBorders>
              <w:top w:val="nil"/>
              <w:left w:val="single" w:sz="4" w:space="0" w:color="auto"/>
              <w:bottom w:val="single" w:sz="4" w:space="0" w:color="auto"/>
              <w:right w:val="nil"/>
            </w:tcBorders>
            <w:shd w:val="clear" w:color="000000" w:fill="D0CECE"/>
            <w:noWrap/>
            <w:vAlign w:val="bottom"/>
            <w:hideMark/>
          </w:tcPr>
          <w:p w14:paraId="6F76632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000000" w:fill="D0CECE"/>
            <w:noWrap/>
            <w:vAlign w:val="bottom"/>
            <w:hideMark/>
          </w:tcPr>
          <w:p w14:paraId="2BC6F476"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single" w:sz="4" w:space="0" w:color="auto"/>
              <w:right w:val="nil"/>
            </w:tcBorders>
            <w:shd w:val="clear" w:color="000000" w:fill="D0CECE"/>
            <w:noWrap/>
            <w:vAlign w:val="bottom"/>
            <w:hideMark/>
          </w:tcPr>
          <w:p w14:paraId="0A9D2152"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single" w:sz="4" w:space="0" w:color="auto"/>
              <w:right w:val="nil"/>
            </w:tcBorders>
            <w:shd w:val="clear" w:color="000000" w:fill="D0CECE"/>
            <w:noWrap/>
            <w:vAlign w:val="bottom"/>
            <w:hideMark/>
          </w:tcPr>
          <w:p w14:paraId="4914011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single" w:sz="4" w:space="0" w:color="auto"/>
              <w:right w:val="nil"/>
            </w:tcBorders>
            <w:shd w:val="clear" w:color="000000" w:fill="D0CECE"/>
            <w:noWrap/>
            <w:vAlign w:val="bottom"/>
            <w:hideMark/>
          </w:tcPr>
          <w:p w14:paraId="1F7A689C"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single" w:sz="4" w:space="0" w:color="auto"/>
              <w:right w:val="nil"/>
            </w:tcBorders>
            <w:shd w:val="clear" w:color="000000" w:fill="D0CECE"/>
            <w:noWrap/>
            <w:vAlign w:val="bottom"/>
            <w:hideMark/>
          </w:tcPr>
          <w:p w14:paraId="360BE451"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single" w:sz="4" w:space="0" w:color="auto"/>
              <w:right w:val="single" w:sz="4" w:space="0" w:color="auto"/>
            </w:tcBorders>
            <w:shd w:val="clear" w:color="000000" w:fill="D0CECE"/>
            <w:noWrap/>
            <w:vAlign w:val="bottom"/>
            <w:hideMark/>
          </w:tcPr>
          <w:p w14:paraId="0142C162" w14:textId="06445625"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{"citationItems":[{"id":"ITEM-1","itemData":{"DOI":"10.1002/hep.26369","ISSN":"02709139","PMID":"23471579","abstract":"Tumor recurrence and metastases are the major obstacles to improving the prognosis of patients with hepatocellular carcinoma (HCC). To identify novel risk factors associated with HCC recurrence and metastases, we have established a panel of recurrence-associated microRNAs (miRNAs) by comparing miRNA expression in recurrent and nonrecurrent human HCC tissue samples using microarrays (recurrence is defined as recurrent disease occurring within a 2-year time point of the original treatment). Among the panel, expression of the miR-216a/217 cluster was consistently and significantly up-regulated in HCC tissue samples and cell lines associated with early tumor recurrence, poor disease-free survival, and an epithelial-mesenchymal transition (EMT) phenotype. Stable overexpression of miR-216a/217-induced EMT increased the stem-like cell population, migration, and metastatic ability of epithelial HCC cells. Phosphatase and tensin homolog (PTEN) and mothers against decapentaplegic homolog 7 (SMAD7) were subsequently identified as two functional targets of miR-216a/217, and both PTEN and SMAD7 were down-regulated in HCC. Ectopic expression of PTEN or SMAD7 partially rescued miR-216a/217-mediated EMT, cell migration, and stem-like properties of HCC cells. Previously, SMAD7 was shown to be a transforming growth factor beta (TGF-β) type 1 receptor antagonist. Here, we further demonstrated that overexpression of miR-216a/217 acted as a positive feedback regulator for the TGF-β pathway and the canonical pathway involved in the activation of phosphoinositide 3-kinase/protein kinase K (PI3K/Akt) signaling in HCC cells. Additionally, activation of the TGF-β- and PI3K/Akt-signaling pathways in HCC cells resulted in an acquired resistance to sorafenib, whereas blocking activation of the TGF-β pathway overcame miR-216a/217-induced sorafenib resistance and prevented tumor metastases in HCC. Conclusion: Overexpression of miR-216a/217 activates the PI3K/Akt and TGF-β pathways by targeting PTEN and SMAD7, contributing to hepatocarcinogenesis and tumor recurrence in HCC. © 2013 by the American Association for the Study of Liver Diseases.","author":[{"dropping-particle":"","family":"Xia","given":"Hongping","non-dropping-particle":"","parse-names":false,"suffix":""},{"dropping-particle":"","family":"Ooi","given":"London Lucien P.J.","non-dropping-particle":"","parse-names":false,"suffix":""},{"dropping-particle":"","family":"Hui","given":"Kam M.","non-dropping-particle":"","parse-names":false,"suffix":""}],"container-title":"Hepatology","id":"ITEM-1","issue":"2","issued":{"date-parts":[["2013","8"]]},"page":"629-641","publisher":"Hepatology","title":"MicroRNA-216a/217-induced epithelial-mesenchymal transition targets PTEN and SMAD7 to promote drug resistance and recurrence of liver cancer","type":"article-journal","volume":"58"},"uris":["http://www.mendeley.com/documents/?uuid=1324c40b-20f8-399a-b33b-07158a7f4c1c"]}],"mendeley":{"formattedCitation":"(63)","plainTextFormattedCitation":"(63)","previouslyFormattedCitation":"(137)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(63)</w:t>
            </w:r>
            <w:r w:rsidRPr="00CC5019">
              <w:rPr>
                <w:rFonts w:ascii="Times New Roman" w:eastAsia="Times New Roman" w:hAnsi="Times New Roman" w:cs="Times New Roman"/>
                <w:sz w:val="24"/>
                <w:szCs w:val="24"/>
              </w:rPr>
              <w:fldChar w:fldCharType="end"/>
            </w:r>
          </w:p>
        </w:tc>
      </w:tr>
      <w:tr w:rsidR="003518DB" w:rsidRPr="00CC5019" w14:paraId="6DB794C5" w14:textId="77777777" w:rsidTr="00436B32">
        <w:trPr>
          <w:trHeight w:val="315"/>
        </w:trPr>
        <w:tc>
          <w:tcPr>
            <w:tcW w:w="1260" w:type="dxa"/>
            <w:tcBorders>
              <w:top w:val="single" w:sz="4" w:space="0" w:color="auto"/>
              <w:left w:val="single" w:sz="4" w:space="0" w:color="auto"/>
              <w:bottom w:val="nil"/>
              <w:right w:val="nil"/>
            </w:tcBorders>
            <w:shd w:val="clear" w:color="auto" w:fill="auto"/>
            <w:noWrap/>
            <w:vAlign w:val="bottom"/>
            <w:hideMark/>
          </w:tcPr>
          <w:p w14:paraId="4B365E7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miR-224</w:t>
            </w:r>
          </w:p>
        </w:tc>
        <w:tc>
          <w:tcPr>
            <w:tcW w:w="2160" w:type="dxa"/>
            <w:tcBorders>
              <w:top w:val="single" w:sz="4" w:space="0" w:color="auto"/>
              <w:left w:val="nil"/>
              <w:bottom w:val="nil"/>
              <w:right w:val="nil"/>
            </w:tcBorders>
            <w:shd w:val="clear" w:color="auto" w:fill="auto"/>
            <w:noWrap/>
            <w:vAlign w:val="bottom"/>
            <w:hideMark/>
          </w:tcPr>
          <w:p w14:paraId="7FD2128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single" w:sz="4" w:space="0" w:color="auto"/>
              <w:left w:val="nil"/>
              <w:bottom w:val="nil"/>
              <w:right w:val="nil"/>
            </w:tcBorders>
            <w:shd w:val="clear" w:color="auto" w:fill="auto"/>
            <w:noWrap/>
            <w:vAlign w:val="bottom"/>
            <w:hideMark/>
          </w:tcPr>
          <w:p w14:paraId="391EB4F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single" w:sz="4" w:space="0" w:color="auto"/>
              <w:left w:val="nil"/>
              <w:bottom w:val="nil"/>
              <w:right w:val="nil"/>
            </w:tcBorders>
            <w:shd w:val="clear" w:color="auto" w:fill="auto"/>
            <w:noWrap/>
            <w:vAlign w:val="bottom"/>
            <w:hideMark/>
          </w:tcPr>
          <w:p w14:paraId="6A1055F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single" w:sz="4" w:space="0" w:color="auto"/>
              <w:left w:val="nil"/>
              <w:bottom w:val="nil"/>
              <w:right w:val="nil"/>
            </w:tcBorders>
            <w:shd w:val="clear" w:color="auto" w:fill="auto"/>
            <w:noWrap/>
            <w:vAlign w:val="bottom"/>
            <w:hideMark/>
          </w:tcPr>
          <w:p w14:paraId="0FBFE65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single" w:sz="4" w:space="0" w:color="auto"/>
              <w:left w:val="nil"/>
              <w:bottom w:val="nil"/>
            </w:tcBorders>
            <w:shd w:val="clear" w:color="auto" w:fill="auto"/>
            <w:noWrap/>
            <w:vAlign w:val="bottom"/>
            <w:hideMark/>
          </w:tcPr>
          <w:p w14:paraId="4FF35A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HBV-HCC</w:t>
            </w:r>
          </w:p>
        </w:tc>
        <w:tc>
          <w:tcPr>
            <w:tcW w:w="1242" w:type="dxa"/>
            <w:tcBorders>
              <w:top w:val="single" w:sz="4" w:space="0" w:color="auto"/>
              <w:left w:val="nil"/>
              <w:bottom w:val="nil"/>
              <w:right w:val="single" w:sz="4" w:space="0" w:color="000000"/>
            </w:tcBorders>
            <w:shd w:val="clear" w:color="auto" w:fill="auto"/>
            <w:noWrap/>
            <w:vAlign w:val="bottom"/>
            <w:hideMark/>
          </w:tcPr>
          <w:p w14:paraId="45DA95F4" w14:textId="4274A8AF"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{"citationItems":[{"id":"ITEM-1","itemData":{"DOI":"10.18632/oncotarget.4437","ISSN":"19492553","PMID":"26231037","abstract":"microRNA (miRNA) expression profiles varied greatly among current studies due to different technological platforms and small sample size. Systematic and integrative analysis of published datesets that compared the miRNA expression profiles between hepatocellular carcinoma (HCC) tissue and paired adjacent noncancerous liver tissue was performed to determine candidate HCC associated miRNAs. Moreover, we further validated the confirmed miRNAs in a clinical setting using qRT-PCR and Tumor Cancer Genome Atlas (TCGA) dataset. A miRNA integrated-signature of 5 upregulated and 8 downregulated miRNAs was identified from 26 published datesets in HCC using robust rank aggregation method. qRT-PCR demonstrated that miR-93-5p, miR-224-5p, miR-221-3p and miR-21-5p was increased, whereas the expression of miR-214-3p, miR-199a-3p, miR-195-5p, miR-150-5p and miR-145-5p was decreased in the HCC tissues, which was also validated on TCGA dataset. A miRNA based score using LASSO regression model provided a high accuracy for identifying HCC tissue (AUC = 0.982): HCC risk score = 0.180E_miR-221 + 0.0262E_miR-21 - 0.007E_miR-223 - 0.185E_ miR-130a. E_miR-n = Log 2 (expression of microRNA n). Furthermore, expression of 5 miRNAs (miR-222, miR-221, miR-21 miR-214 and miR-130a) correlated with pathological tumor grade. Cox regression analysis showed that miR-21 was related with 3-year survival (hazard ratio [HR]: 1.509, 95%CI: 1.079-2.112, P = 0.016) and 5-year survival (HR: 1.416, 95%CI: 1.057-1.897, P = 0.020). However, none of the deregulated miRNAs was related with microscopic vascular invasion. This study provides a basis for further clinical application of miRNAs in HCC.","author":[{"dropping-particle":"","family":"Shi","given":"Ke Qing","non-dropping-particle":"","parse-names":false,"suffix":""},{"dropping-particle":"","family":"Lin","given":"Zhuo","non-dropping-particle":"","parse-names":false,"suffix":""},{"dropping-particle":"","family":"Chen","given":"Xiang Jian","non-dropping-particle":"","parse-names":false,"suffix":""},{"dropping-particle":"","family":"Song","given":"Mei","non-dropping-particle":"","parse-names":false,"suffix":""},{"dropping-particle":"","family":"Wang","given":"Yu Qun","non-dropping-particle":"","parse-names":false,"suffix":""},{"dropping-particle":"","family":"Cai","given":"Yi Jing","non-dropping-particle":"","parse-names":false,"suffix":""},{"dropping-particle":"","family":"Yang","given":"Nai Bing","non-dropping-particle":"","parse-names":false,"suffix":""},{"dropping-particle":"","family":"Zheng","given":"Ming Hua","non-dropping-particle":"","parse-names":false,"suffix":""},{"dropping-particle":"","family":"Dong","given":"Jin Zhong","non-dropping-particle":"","parse-names":false,"suffix":""},{"dropping-particle":"","family":"Zhang","given":"Lei","non-dropping-particle":"","parse-names":false,"suffix":""},{"dropping-particle":"","family":"Chen","given":"Yong Ping","non-dropping-particle":"","parse-names":false,"suffix":""}],"container-title":"Oncotarget","id":"ITEM-1","issue":"28","issued":{"date-parts":[["2015"]]},"page":"25093-25108","publisher":"Impact Journals LLC","title":"Hepatocellular carcinoma associated microRNA expression signature: Integrated bioinformatics analysis, experimental validation and clinical significance","type":"article-journal","volume":"6"},"uris":["http://www.mendeley.com/documents/?uuid=4aa75cfe-6f8e-301b-ae72-e52ce9a1d951"]}],"mendeley":{"formattedCitation":"(34)","plainTextFormattedCitation":"(34)","previouslyFormattedCitation":"(55)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(34)</w:t>
            </w:r>
            <w:r w:rsidRPr="00CC5019">
              <w:rPr>
                <w:rFonts w:ascii="Times New Roman" w:eastAsia="Times New Roman" w:hAnsi="Times New Roman" w:cs="Times New Roman"/>
                <w:sz w:val="24"/>
                <w:szCs w:val="24"/>
              </w:rPr>
              <w:fldChar w:fldCharType="end"/>
            </w:r>
          </w:p>
        </w:tc>
      </w:tr>
      <w:tr w:rsidR="003518DB" w:rsidRPr="00CC5019" w14:paraId="72151404"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6D32F52"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ECB2A0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3318A5E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53A0D0A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French</w:t>
            </w:r>
          </w:p>
        </w:tc>
        <w:tc>
          <w:tcPr>
            <w:tcW w:w="4770" w:type="dxa"/>
            <w:tcBorders>
              <w:top w:val="nil"/>
              <w:left w:val="nil"/>
              <w:bottom w:val="nil"/>
              <w:right w:val="nil"/>
            </w:tcBorders>
            <w:shd w:val="clear" w:color="auto" w:fill="auto"/>
            <w:noWrap/>
            <w:vAlign w:val="bottom"/>
            <w:hideMark/>
          </w:tcPr>
          <w:p w14:paraId="5B7172A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tcBorders>
            <w:shd w:val="clear" w:color="auto" w:fill="auto"/>
            <w:noWrap/>
            <w:vAlign w:val="bottom"/>
            <w:hideMark/>
          </w:tcPr>
          <w:p w14:paraId="2A495926"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xml:space="preserve">HBV-HCC / others </w:t>
            </w:r>
          </w:p>
        </w:tc>
        <w:tc>
          <w:tcPr>
            <w:tcW w:w="1242" w:type="dxa"/>
            <w:tcBorders>
              <w:top w:val="nil"/>
              <w:left w:val="nil"/>
              <w:bottom w:val="nil"/>
              <w:right w:val="single" w:sz="4" w:space="0" w:color="000000"/>
            </w:tcBorders>
            <w:shd w:val="clear" w:color="auto" w:fill="auto"/>
            <w:vAlign w:val="bottom"/>
          </w:tcPr>
          <w:p w14:paraId="5AEDDBC6" w14:textId="3649BBF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{"citationItems":[{"id":"ITEM-1","itemData":{"DOI":"10.1002/hep.22256","ISSN":"02709139","PMID":"18433021","abstract":"Molecular classifications defining new tumor subtypes have been recently refined with genetic and transcriptomic analyses of benign and malignant hepatocellular tumors. Here, we performed microRNA (miRNA) profiling in two series of fully annotated liver tumors to uncover associations between oncogene/tumor suppressor mutations and clinical and pathological features. Expression levels of 250 miRNAs in 46 benign and malignant hepatocellular tumors were compared to those of 4 normal liver samples with quantitative reverse-transcriptase polymerase chain reaction. miRNAs associated with genetic and clinical characteristics were validated in a second series of 43 liver tumor samples and 16 nontumor samples. miRNA profiling unsupervised analysis classified samples in unique clusters characterized by histological features (tumor/nontumor, P &lt; 0.001; benign/malignant tumors, P &lt; 0.01; inflammatory adenoma and focal nodular hyperplasia, P &lt; 0.01), clinical characteristics [hepatitis B virus (HBV) infection, P &lt; 0.001; alcohol consumption, P &lt; 0.05], and oncogene/tumor suppressor gene mutations [β-catenin, P &lt; 0.01; hepatocyte nuclear factor 1α (HNF1α), P &lt; 0.01]. Our study identified and validated miR-224 overexpression in all tumors and miR-200c, miR-200, miR-21, miR-224, miR-10b, and miR-222 specific deregulation in benign or malignant tumors. Moreover, miR-96 was overexpressed in HBV tumors, and miR-126* was down-regulated in alcohol-related hepatocellular carcinoma. Down-regulations of miR-107 and miR-375 were specifically associated with HNF1α and β-catenin gene mutations, respectively. miR-375 expression was highly correlated to that of β-catenin-targeted genes as miR-107 expression was correlated to that of HNF1α in a small interfering RNA cell line model. Thus, this strongly suggests that β-catenin and HNF1α could regulate miR-375 and miR-107 expression levels, respectively. Conclusion: Hepatocellular tumors may have a distinct miRNA expression fingerprint according to malignancy, risk factors, and oncogene/tumor suppressor gene alterations. Dissecting these relationships provides a new hypothesis to understand the functional impact of miRNA deregulation in liver tumorigenesis and the promising use of miRNAs as diagnostic markers. Copyright © 2008 by the American Association for the Study of Liver Diseases.","author":[{"dropping-particle":"","family":"Ladeiro","given":"Yannick","non-dropping-particle":"","parse-names":false,"suffix":""},{"dropping-particle":"","family":"Couchy","given":"Gabrielle","non-dropping-particle":"","parse-names":false,"suffix":""},{"dropping-particle":"","family":"Balabaud","given":"Charles","non-dropping-particle":"","parse-names":false,"suffix":""},{"dropping-particle":"","family":"Bioulac-Sage","given":"Paulette","non-dropping-particle":"","parse-names":false,"suffix":""},{"dropping-particle":"","family":"Pelletier","given":"Laura","non-dropping-particle":"","parse-names":false,"suffix":""},{"dropping-particle":"","family":"Rebouissou","given":"Sandra","non-dropping-particle":"","parse-names":false,"suffix":""},{"dropping-particle":"","family":"Zucman-Rossi","given":"Jessica","non-dropping-particle":"","parse-names":false,"suffix":""}],"container-title":"Hepatology","id":"ITEM-1","issue":"6","issued":{"date-parts":[["2008","6"]]},"page":"1955-1963","publisher":"Hepatology","title":"MicroRNA profiling in hepatocellular tumors is associated with clinical features and oncogene/tumor suppressor gene mutations","type":"article-journal","volume":"47"},"uris":["http://www.mendeley.com/documents/?uuid=2882349e-3570-365a-95e3-2230047a63c5"]}],"mendeley":{"formattedCitation":"(64)","plainTextFormattedCitation":"(64)","previouslyFormattedCitation":"(68)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(64)</w:t>
            </w:r>
            <w:r w:rsidRPr="00CC5019">
              <w:rPr>
                <w:rFonts w:ascii="Times New Roman" w:eastAsia="Times New Roman" w:hAnsi="Times New Roman" w:cs="Times New Roman"/>
                <w:sz w:val="24"/>
                <w:szCs w:val="24"/>
              </w:rPr>
              <w:fldChar w:fldCharType="end"/>
            </w:r>
          </w:p>
        </w:tc>
      </w:tr>
      <w:tr w:rsidR="003518DB" w:rsidRPr="00CC5019" w14:paraId="7979AAA1"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2DADDC8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01F229A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4234696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6FBD1CD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Japanese</w:t>
            </w:r>
          </w:p>
        </w:tc>
        <w:tc>
          <w:tcPr>
            <w:tcW w:w="4770" w:type="dxa"/>
            <w:tcBorders>
              <w:top w:val="nil"/>
              <w:left w:val="nil"/>
              <w:bottom w:val="nil"/>
              <w:right w:val="nil"/>
            </w:tcBorders>
            <w:shd w:val="clear" w:color="auto" w:fill="auto"/>
            <w:noWrap/>
            <w:vAlign w:val="bottom"/>
            <w:hideMark/>
          </w:tcPr>
          <w:p w14:paraId="450855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6BBE164F"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 HBV-HCC</w:t>
            </w:r>
          </w:p>
        </w:tc>
        <w:tc>
          <w:tcPr>
            <w:tcW w:w="1242" w:type="dxa"/>
            <w:tcBorders>
              <w:top w:val="nil"/>
              <w:left w:val="nil"/>
              <w:bottom w:val="nil"/>
              <w:right w:val="single" w:sz="4" w:space="0" w:color="auto"/>
            </w:tcBorders>
            <w:shd w:val="clear" w:color="auto" w:fill="auto"/>
            <w:vAlign w:val="bottom"/>
          </w:tcPr>
          <w:p w14:paraId="766AC7A3" w14:textId="118B81EE"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{"citationItems":[{"id":"ITEM-1","itemData":{"DOI":"10.1038/sj.onc.1209283","ISSN":"09509232","PMID":"16331254","abstract":"MicroRNAs (miRNAs) are a non-coding family of genes involved in post-transcriptional gene regulation. These transcripts are associated with cell proliferation, cell differentiation, cell death and carcinogenesis. We analysed the miRNA expression profiles in 25 pairs of hepatocellular carcinoma (HCC) and adjacent non-tumorous tissue (NT) and nine additional chronic hepatitis (CH) specimens using a human miRNA microarray. Targets and references samples were co-hybridized to a microarray containing whole human mature and precursor miRNA sequences. Whereas three miRNAs exhibited higher expression in the HCC samples than that in the NT samples, five miRNAs demonstrated lower expression in the HCC samples than in the NT samples (P &lt; 0.0001). Classification of samples as HCC or NT by using support vector machine algorithms based on these data provided an overall prediction accuracy of 97.8% (45/46). In addition, the expression levels of four miRNAs were inversely correlated with the degree of HCC differentiation (P &lt; 0.01). A comparison of CH and liver cirrhosis samples revealed significantly different pattern of miRNA expression (P &lt; 0.01). There were no differences, however, between hepatitis B-positive and hepatitis C-positive samples. This information may help clarify the molecular mechanisms involved in the progression of liver disease, potentially serving as a diagnostic tool of HCC. © 2006 Nature Publishing Group All rights reserved.","author":[{"dropping-particle":"","family":"Murakami","given":"Y.","non-dropping-particle":"","parse-names":false,"suffix":""},{"dropping-particle":"","family":"Yasuda","given":"T.","non-dropping-particle":"","parse-names":false,"suffix":""},{"dropping-particle":"","family":"Saigo","given":"K.","non-dropping-particle":"","parse-names":false,"suffix":""},{"dropping-particle":"","family":"Urashima","given":"T.","non-dropping-particle":"","parse-names":false,"suffix":""},{"dropping-particle":"","family":"Toyoda","given":"H.","non-dropping-particle":"","parse-names":false,"suffix":""},{"dropping-particle":"","family":"Okanoue","given":"T.","non-dropping-particle":"","parse-names":false,"suffix":""},{"dropping-particle":"","family":"Shimotohno","given":"K.","non-dropping-particle":"","parse-names":false,"suffix":""}],"container-title":"Oncogene","id":"ITEM-1","issue":"17","issued":{"date-parts":[["2006","4","20"]]},"page":"2537-2545","publisher":"Oncogene","title":"Comprehensive analysis of microRNA expression patterns in hepatocellular carcinoma and non-tumorous tissues","type":"article-journal","volume":"25"},"uris":["http://www.mendeley.com/documents/?uuid=6ea246ba-e544-3485-af81-37a9ce464289"]}],"mendeley":{"formattedCitation":"(46)","plainTextFormattedCitation":"(46)","previouslyFormattedCitation":"(29)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(46)</w:t>
            </w:r>
            <w:r w:rsidRPr="00CC5019">
              <w:rPr>
                <w:rFonts w:ascii="Times New Roman" w:eastAsia="Times New Roman" w:hAnsi="Times New Roman" w:cs="Times New Roman"/>
                <w:sz w:val="24"/>
                <w:szCs w:val="24"/>
              </w:rPr>
              <w:fldChar w:fldCharType="end"/>
            </w:r>
          </w:p>
        </w:tc>
      </w:tr>
      <w:tr w:rsidR="003518DB" w:rsidRPr="00CC5019" w14:paraId="6A05F8BB"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4B93CA6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7FC91BF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6142122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3EBED96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hideMark/>
          </w:tcPr>
          <w:p w14:paraId="3AA7149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noWrap/>
            <w:vAlign w:val="bottom"/>
            <w:hideMark/>
          </w:tcPr>
          <w:p w14:paraId="36CDCC5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auto" w:fill="auto"/>
            <w:noWrap/>
            <w:vAlign w:val="bottom"/>
            <w:hideMark/>
          </w:tcPr>
          <w:p w14:paraId="1024ACCD" w14:textId="6DF3BAFC"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{"citationItems":[{"id":"ITEM-1","itemData":{"DOI":"10.22034/APJCP.2017.18.11.3167","ISSN":"2476762X","PMID":"29172295","abstract":"HCV induced hepatitis and hepatocellular carcinoma as its sequel are major health problems world-wide and especially in Egypt. For diagnosis and during treatment of liver diseases, liver functions are monitored through determination of serum levels of liver enzymes and a-fetoprotein although the obtained information is generally not sufficient for either early detection of hepatic insult or effective follow up of therapeutic effects. More sensitive biomarkers may help to achieve these goals. MiRNAs are small non-coding RNAs that have an important role in gene expression and regulation. Many, such as miR-224, miR-215, miR-143 are correlated with tumor appearance and with the degree of fibrosis in lung, breast and colon cancer. This study was performed to estimate the level of these miRNAs in serum of patients with HCV-associated hepatitis and HCC in relation to grade of hepatitis, stage of fibrosis and differentiation of tumor tissue. In addition, correlations between serological and tissue levels were assessed. A total of 80 patients were examined, out of which 50 were included in the study. Blood samples and tissue specimens from malignant tumor and corresponding non-tumor tissue of HCV hepatitis patients were collected. Blood samples from 20 healthy volunteers were also obtained as controls. It was found that miRNAs profiles differed in HCC patients compared to controls and HCV-associated hepatitis cases. Distinction of tumor grade and fibrosis stage of patients as well as between different grades of tumor differentiation proved possible, making miRNAs promising biomarkers for diagnosis and assessment of treatment response of HCC patients.","author":[{"dropping-particle":"","family":"Mamdouh","given":"Samah","non-dropping-particle":"","parse-names":false,"suffix":""},{"dropping-particle":"","family":"Khorshed","given":"Fatma","non-dropping-particle":"","parse-names":false,"suffix":""},{"dropping-particle":"","family":"Aboushousha","given":"Tarek","non-dropping-particle":"","parse-names":false,"suffix":""},{"dropping-particle":"","family":"Hamdy","given":"Hussam","non-dropping-particle":"","parse-names":false,"suffix":""},{"dropping-particle":"","family":"Diab","given":"Ayman","non-dropping-particle":"","parse-names":false,"suffix":""},{"dropping-particle":"","family":"Seleem","given":"Mohamed","non-dropping-particle":"","parse-names":false,"suffix":""},{"dropping-particle":"","family":"Saber","given":"Mohamed","non-dropping-particle":"","parse-names":false,"suffix":""}],"container-title":"Asian Pacific Journal of Cancer Prevention","id":"ITEM-1","issue":"11","issued":{"date-parts":[["2017","11","1"]]},"page":"3167-3171","publisher":"Asian Pacific Organization for Cancer Prevention","title":"Evaluation of Mir-224, Mir-215 and Mir-143 as Serum biomarkers for HCV associated Hepatocellular carcinoma","type":"article-journal","volume":"18"},"uris":["http://www.mendeley.com/documents/?uuid=c3dc6601-40fd-3163-8875-3b5adfb2d5b3"]}],"mendeley":{"formattedCitation":"(49)","plainTextFormattedCitation":"(49)","previouslyFormattedCitation":"(85)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(49)</w:t>
            </w:r>
            <w:r w:rsidRPr="00CC5019">
              <w:rPr>
                <w:rFonts w:ascii="Times New Roman" w:eastAsia="Times New Roman" w:hAnsi="Times New Roman" w:cs="Times New Roman"/>
                <w:sz w:val="24"/>
                <w:szCs w:val="24"/>
              </w:rPr>
              <w:fldChar w:fldCharType="end"/>
            </w:r>
          </w:p>
        </w:tc>
      </w:tr>
      <w:tr w:rsidR="003518DB" w:rsidRPr="00CC5019" w14:paraId="72B5A5A6"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022409F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3B9FB92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798FC8C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1C15FAB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1241287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auto" w:fill="auto"/>
            <w:noWrap/>
            <w:vAlign w:val="bottom"/>
            <w:hideMark/>
          </w:tcPr>
          <w:p w14:paraId="68B9FDB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42488225" w14:textId="6569C32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{"citationItems":[{"id":"ITEM-1","itemData":{"DOI":"10.1155/2015/731781","ISSN":"23146141","PMID":"25688365","abstract":"Background. In our previous study, we conducted a systematic screening of miRNA to identify potential serum biomarkers for predicting venous metastasis and survival in patients with hepatocellular carcinoma (HCC). miR-224 was one of the differentially expressed miRNAs. This study aimed to confirm whether serum miR-224 level is associated with the presence of venous metastasis and survival. Methods. TaqMan miRNA probe was used to perform qRT-PCR assays to evaluate the expression of serum miR-224 in a cohort of 182 HCC patients. Results. Patients with high miR-224 serum level showed poor survival compared to that with low miR-224 serum level (HR 1.985; 95% CI, 1.08, 3.65, P = 0.027). The serum miR-224 levels were significantly higher in the BCLC stage C patients compared with the stage B patients (P = 0.005). In further analysis, significant difference of serum miR-224 expression level was observed when patients grouped by the status of PVTT but not the status of extra-liver metastasis (P = 0.013 and P = 0.091). Serum levels of miR-224 showed significant relation with parameters of liver damage and serum AFP. Conclusion. Serum miR-224 might be BCLC stage dependent. It can reflect the status of tumor and liver damage. It was an independent predictor for the survival of HCC patients.","author":[{"dropping-particle":"","family":"Zhuang","given":"Li Ping","non-dropping-particle":"","parse-names":false,"suffix":""},{"dropping-particle":"","family":"Meng","given":"Zhi Qiang","non-dropping-particle":"","parse-names":false,"suffix":""}],"container-title":"BioMed Research International","id":"ITEM-1","issued":{"date-parts":[["2015","1","22"]]},"publisher":"Hindawi Limited","title":"Serum miR-224 reflects stage of hepatocellular carcinoma and predicts survival","type":"article-journal","volume":"2015"},"uris":["http://www.mendeley.com/documents/?uuid=66ab4fab-7646-35cb-8dcb-79554c15adb0"]}],"mendeley":{"formattedCitation":"(65)","plainTextFormattedCitation":"(65)","previouslyFormattedCitation":"(82)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(65)</w:t>
            </w:r>
            <w:r w:rsidRPr="00CC5019">
              <w:rPr>
                <w:rFonts w:ascii="Times New Roman" w:eastAsia="Times New Roman" w:hAnsi="Times New Roman" w:cs="Times New Roman"/>
                <w:sz w:val="24"/>
                <w:szCs w:val="24"/>
              </w:rPr>
              <w:fldChar w:fldCharType="end"/>
            </w:r>
          </w:p>
        </w:tc>
      </w:tr>
      <w:tr w:rsidR="003518DB" w:rsidRPr="00CC5019" w14:paraId="7A9DBDD2"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3DA0B3D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91FED2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Plasma</w:t>
            </w:r>
          </w:p>
        </w:tc>
        <w:tc>
          <w:tcPr>
            <w:tcW w:w="1440" w:type="dxa"/>
            <w:tcBorders>
              <w:top w:val="nil"/>
              <w:left w:val="nil"/>
              <w:bottom w:val="nil"/>
              <w:right w:val="nil"/>
            </w:tcBorders>
            <w:shd w:val="clear" w:color="auto" w:fill="auto"/>
            <w:noWrap/>
            <w:vAlign w:val="bottom"/>
            <w:hideMark/>
          </w:tcPr>
          <w:p w14:paraId="38DB191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485F3CB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Egyptian</w:t>
            </w:r>
          </w:p>
        </w:tc>
        <w:tc>
          <w:tcPr>
            <w:tcW w:w="4770" w:type="dxa"/>
            <w:tcBorders>
              <w:top w:val="nil"/>
              <w:left w:val="nil"/>
              <w:bottom w:val="nil"/>
              <w:right w:val="nil"/>
            </w:tcBorders>
            <w:shd w:val="clear" w:color="auto" w:fill="auto"/>
            <w:noWrap/>
            <w:vAlign w:val="bottom"/>
            <w:hideMark/>
          </w:tcPr>
          <w:p w14:paraId="08A9D1E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75E6BAC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auto" w:fill="auto"/>
            <w:noWrap/>
            <w:vAlign w:val="bottom"/>
            <w:hideMark/>
          </w:tcPr>
          <w:p w14:paraId="2F9823AF" w14:textId="1926A54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{"citationItems":[{"id":"ITEM-1","itemData":{"DOI":"10.1016/j.gendis.2017.10.003","ISSN":"23523042","abstract":"Hepatocellular carcinoma (HCC) is one of the common lethal types of tumor all over the world. The lethality of HCC accounts for many reasons. One of them, the lack of reliable diagnostic markers at the early stage, in this context, serum miRNAs became promising diagnostic biomarkers. Herein, we aimed to identify the predictive value of two miRNAs (miR-122 and miR-224) in plasma of patients with HCC preceded by chronic HCV infection. Taqman miRNA assays specific for hsa-miR-122 and hsa-miR-224 were used to assess the expression levels of the chosen miRNAs in plasma samples collected from three groups; 40 patients with HCC related to HCV, 40 with CHC patients and 20 healthy volunteers. This study revealed that the mean plasma values of miRNA-122 were significantly lower among HCC group when compared to CHC and control groups (P &lt; 0.001). Whereas, miR-224 mean plasma values were significantly higher among HCC group when compared to both CHC group and control group. Moreover, it was found that miR-122 can predict development of HCC at cut-off value &lt;0.67 (RQ) and (AUC = 0.98, P &lt; 0.001). As regards miR-224, it can predict development of HCC at cut-off value &gt;1.2 (RQ) and (AUC = 0.93, P &lt; 0.001), while the accuracy of AFP to diagnose HCC was (AUC: 0.619; P = 0.06). In conclusion, the expression plasma of miR-122 and miR-224 could be used as noninvasive biomarkers for the early prediction of developing HCC at the early stage.","author":[{"dropping-particle":"","family":"Amr","given":"Khalda S.","non-dropping-particle":"","parse-names":false,"suffix":""},{"dropping-particle":"","family":"Elmawgoud Atia","given":"Hanan Abd","non-dropping-particle":"","parse-names":false,"suffix":""},{"dropping-particle":"","family":"Elazeem Elbnhawy","given":"Rehab Abd","non-dropping-particle":"","parse-names":false,"suffix":""},{"dropping-particle":"","family":"Ezzat","given":"Wafaa M.","non-dropping-particle":"","parse-names":false,"suffix":""}],"container-title":"Genes and Diseases","id":"ITEM-1","issue":"4","issued":{"date-parts":[["2017","12","1"]]},"page":"215-221","publisher":"Chongqing yi ke da xue, di 2 lin chuang xue yuan Bing du xing gan yan yan jiu suo","title":"Early diagnostic evaluation of miR-122 and miR-224 as biomarkers for hepatocellular carcinoma","type":"article-journal","volume":"4"},"uris":["http://www.mendeley.com/documents/?uuid=815b261c-422e-370e-9170-9b4795ba4ac8"]}],"mendeley":{"formattedCitation":"(66)","plainTextFormattedCitation":"(66)","previouslyFormattedCitation":"(138)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(66)</w:t>
            </w:r>
            <w:r w:rsidRPr="00CC5019">
              <w:rPr>
                <w:rFonts w:ascii="Times New Roman" w:eastAsia="Times New Roman" w:hAnsi="Times New Roman" w:cs="Times New Roman"/>
                <w:sz w:val="24"/>
                <w:szCs w:val="24"/>
              </w:rPr>
              <w:fldChar w:fldCharType="end"/>
            </w:r>
          </w:p>
        </w:tc>
      </w:tr>
      <w:tr w:rsidR="003518DB" w:rsidRPr="00CC5019" w14:paraId="5C1D335C"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10882BE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3093E9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24B41D5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2CD6B30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Korean</w:t>
            </w:r>
          </w:p>
        </w:tc>
        <w:tc>
          <w:tcPr>
            <w:tcW w:w="4770" w:type="dxa"/>
            <w:tcBorders>
              <w:top w:val="nil"/>
              <w:left w:val="nil"/>
              <w:bottom w:val="nil"/>
              <w:right w:val="nil"/>
            </w:tcBorders>
            <w:shd w:val="clear" w:color="auto" w:fill="auto"/>
            <w:noWrap/>
            <w:vAlign w:val="bottom"/>
            <w:hideMark/>
          </w:tcPr>
          <w:p w14:paraId="439EE94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426781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17DB88D6" w14:textId="62D641D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{"citationItems":[{"id":"ITEM-1","itemData":{"DOI":"10.3346/jkms.2017.32.2.212","ISSN":"15986357","PMID":"28049231","abstract":"The prognostic role of aberrant serum miRNA expression for predicting response to sorafenib treatment in advanced hepatocellular carcinoma (HCC) patients has not been well characterized. We aimed to identify specific serum miRNAs that are associated with positive radiologic responses or improved survival in sorafenib-treated HCC patients. miR- 18a, miR-21, miR-139-5p, miR-221, miR-224, and miR-10b-3p, were selected for analysis. Serum samples from 24 patients with advanced stage HCC and 25 patients with liver cirrhosis (LC) were analyzed. All of the miRNAs except miR-21 were found to be upregulated in serum samples from HCC patients. None of the miRNAs assayed differed significantly in terms of expression between the responder and non-responder groups among HCC patients. However, miR-10b-3p levels were significantly higher in the subgroup of HCC patients with worse overall survival (fold change = 5.8, P = 0.008). Serum miRNA-10b-3p was upregulated in the presence of macrovascular invasion (MVI), and those with higher serum miRNA-10b-3p had significantly shorter survival during treatment (P = 0.042). Although no single serum miRNA was predictive of response to sorafenib treatment, analysis of serum miR-10b-3p levels may be valuable for diagnosis of HCC and prediction of survival of sorafenib-treated patients.","author":[{"dropping-particle":"","family":"Yoon","given":"Eileen L.","non-dropping-particle":"","parse-names":false,"suffix":""},{"dropping-particle":"","family":"Yeon","given":"Jong Eun","non-dropping-particle":"","parse-names":false,"suffix":""},{"dropping-particle":"","family":"Ko","given":"Eunjung","non-dropping-particle":"","parse-names":false,"suffix":""},{"dropping-particle":"","family":"Lee","given":"Hyun Jung","non-dropping-particle":"","parse-names":false,"suffix":""},{"dropping-particle":"","family":"Je","given":"Ji Hye","non-dropping-particle":"","parse-names":false,"suffix":""},{"dropping-particle":"","family":"Yoo","given":"Yang Jae","non-dropping-particle":"","parse-names":false,"suffix":""},{"dropping-particle":"","family":"Kang","given":"Seong Hee","non-dropping-particle":"","parse-names":false,"suffix":""},{"dropping-particle":"","family":"Suh","given":"Sang Jun","non-dropping-particle":"","parse-names":false,"suffix":""},{"dropping-particle":"","family":"Kim","given":"Ji Hoon","non-dropping-particle":"","parse-names":false,"suffix":""},{"dropping-particle":"","family":"Seo","given":"Yeon Seok","non-dropping-particle":"","parse-names":false,"suffix":""},{"dropping-particle":"","family":"Yim","given":"Hyung Joon","non-dropping-particle":"","parse-names":false,"suffix":""},{"dropping-particle":"","family":"Byun","given":"Kwan Soo","non-dropping-particle":"","parse-names":false,"suffix":""}],"container-title":"Journal of Korean Medical Science","id":"ITEM-1","issue":"2","issued":{"date-parts":[["2017"]]},"page":"212-220","publisher":"Korean Academy of Medical Science","title":"An explorative analysis for the role of serum mir-10b-3p levels in predicting response to sorafenib in patients with advanced hepatocellular carcinoma","type":"article-journal","volume":"32"},"uris":["http://www.mendeley.com/documents/?uuid=17c02cd8-fb6d-3f2c-a867-1ad00c070963"]}],"mendeley":{"formattedCitation":"(67)","plainTextFormattedCitation":"(67)","previouslyFormattedCitation":"(81)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(67)</w:t>
            </w:r>
            <w:r w:rsidRPr="00CC5019">
              <w:rPr>
                <w:rFonts w:ascii="Times New Roman" w:eastAsia="Times New Roman" w:hAnsi="Times New Roman" w:cs="Times New Roman"/>
                <w:sz w:val="24"/>
                <w:szCs w:val="24"/>
              </w:rPr>
              <w:fldChar w:fldCharType="end"/>
            </w:r>
          </w:p>
        </w:tc>
      </w:tr>
      <w:tr w:rsidR="003518DB" w:rsidRPr="00CC5019" w14:paraId="48C51011"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6748446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5A7550E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61AC8E5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33DCBDA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3665602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auto" w:fill="auto"/>
            <w:noWrap/>
            <w:vAlign w:val="bottom"/>
            <w:hideMark/>
          </w:tcPr>
          <w:p w14:paraId="6A277F6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auto" w:fill="auto"/>
            <w:noWrap/>
            <w:vAlign w:val="bottom"/>
            <w:hideMark/>
          </w:tcPr>
          <w:p w14:paraId="084E8EB3" w14:textId="1BB21455"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{"citationItems":[{"id":"ITEM-1","itemData":{"DOI":"10.1042/CS20100297","ISSN":"01435221","PMID":"20815808","abstract":"Circulating miRNAs (microRNAs) are emerging as promising biomarkers for several pathological conditions, and the aim of this study was to investigate the feasibility of using serum miRNAs as biomarkers for liver pathologies. Real-time qPCR (quantitative PCR)-based TaqMan MicroRNA arrays were first employed to profile miRNAs in serum pools from patients with HCC (hepatocellular carcinoma) or LC (liver cirrhosis) and from healthy controls. Five miRNAs (i.e. miR-885-5p, miR-574-3p, miR-224, miR-215 and miR-146a) that were up-regulated in the HCC and LC serum pools were selected and further quantified using real-time qPCR in patients with HCC, LC, CHB (chronic hepatitis B) or GC (gastric cancer) and in normal controls. The present study revealed that more than 110 miRNA species in the serum samples and wide distribution ranges of serum miRNAs were observed. The levels of miR-885-5p were significantly higher in sera from patients with HCC, LC and CHB than in healthy controls or GC patients. miR-885-5p yielded an AUC [the area under the ROC (receiver operating characteristic) curve] of 0.904 [95% CI (confidence interval), 0.837-0.951, P&lt;0.0001) with 90.53% sensitivity and 79.17% specificity in discriminating liver pathologies from healthy controls, using a cut off value of 1.06 (normalized). No correlations between increased miR-885-5p and liver function parameters [AFP (α-fetoprotein), ALT (alanine aminotransferase), AST (aspartate aminotransferase) and GGT (γ-glutamyl transpeptidase)] were observed in patients with liver pathologies. In summary, miR-885-5p is significantly elevated in the sera of patients with liver pathologies, and our data suggest that serum miRNAs could serve as novel complementary biomarkers for the detection and assessment of liver pathologies. © 2011 The Author(s).","author":[{"dropping-particle":"","family":"Gui","given":"Junhao","non-dropping-particle":"","parse-names":false,"suffix":""},{"dropping-particle":"","family":"Tian","given":"Yaping","non-dropping-particle":"","parse-names":false,"suffix":""},{"dropping-particle":"","family":"Wen","given":"Xinyu","non-dropping-particle":"","parse-names":false,"suffix":""},{"dropping-particle":"","family":"Zhang","given":"Wenhui","non-dropping-particle":"","parse-names":false,"suffix":""},{"dropping-particle":"","family":"Zhang","given":"Pengjun","non-dropping-particle":"","parse-names":false,"suffix":""},{"dropping-particle":"","family":"Gao","given":"Jing","non-dropping-particle":"","parse-names":false,"suffix":""},{"dropping-particle":"","family":"Run","given":"Wei","non-dropping-particle":"","parse-names":false,"suffix":""},{"dropping-particle":"","family":"Tian","given":"Liyuan","non-dropping-particle":"","parse-names":false,"suffix":""},{"dropping-particle":"","family":"Jia","given":"Xingwang","non-dropping-particle":"","parse-names":false,"suffix":""},{"dropping-particle":"","family":"Gao","given":"Yanhong","non-dropping-particle":"","parse-names":false,"suffix":""}],"container-title":"Clinical Science","id":"ITEM-1","issue":"5","issued":{"date-parts":[["2011","3"]]},"page":"183-193","publisher":"Portland Press Ltd","title":"Serum microRNA characterization identifies miR-885-5p as a potential marker for detecting liver pathologies","type":"article-journal","volume":"120"},"uris":["http://www.mendeley.com/documents/?uuid=8e0b8fa6-729a-39c2-8ace-7c825c91faa7"]}],"mendeley":{"formattedCitation":"(54)","plainTextFormattedCitation":"(54)","previouslyFormattedCitation":"(79)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(54)</w:t>
            </w:r>
            <w:r w:rsidRPr="00CC5019">
              <w:rPr>
                <w:rFonts w:ascii="Times New Roman" w:eastAsia="Times New Roman" w:hAnsi="Times New Roman" w:cs="Times New Roman"/>
                <w:sz w:val="24"/>
                <w:szCs w:val="24"/>
              </w:rPr>
              <w:fldChar w:fldCharType="end"/>
            </w:r>
          </w:p>
        </w:tc>
      </w:tr>
      <w:tr w:rsidR="003518DB" w:rsidRPr="00CC5019" w14:paraId="3DAA871D"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4B06280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4639814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auto" w:fill="auto"/>
            <w:noWrap/>
            <w:vAlign w:val="bottom"/>
            <w:hideMark/>
          </w:tcPr>
          <w:p w14:paraId="2722907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740CD3C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nil"/>
              <w:right w:val="nil"/>
            </w:tcBorders>
            <w:shd w:val="clear" w:color="auto" w:fill="auto"/>
            <w:noWrap/>
            <w:vAlign w:val="bottom"/>
            <w:hideMark/>
          </w:tcPr>
          <w:p w14:paraId="2B24B1F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auto" w:fill="auto"/>
            <w:noWrap/>
            <w:vAlign w:val="bottom"/>
            <w:hideMark/>
          </w:tcPr>
          <w:p w14:paraId="39CC073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HCV-HCC</w:t>
            </w:r>
          </w:p>
        </w:tc>
        <w:tc>
          <w:tcPr>
            <w:tcW w:w="1242" w:type="dxa"/>
            <w:tcBorders>
              <w:top w:val="nil"/>
              <w:left w:val="nil"/>
              <w:bottom w:val="nil"/>
              <w:right w:val="single" w:sz="4" w:space="0" w:color="auto"/>
            </w:tcBorders>
            <w:shd w:val="clear" w:color="auto" w:fill="auto"/>
            <w:noWrap/>
            <w:vAlign w:val="bottom"/>
            <w:hideMark/>
          </w:tcPr>
          <w:p w14:paraId="633D31C0" w14:textId="5FDDE8F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{"citationItems":[{"id":"ITEM-1","itemData":{"DOI":"10.3233/CBM-181970","ISSN":"18758592","PMID":"31658041","abstract":"BACKGROUND: The identification of high-sensitivity biomarkers for detection of hepatocellular carcinoma (HCC) from high-risk individuals is essential. OBJECTIVE: The present study was undertaken to identify and validate serum microRNAs (miRNAs) as potential biomarkers for hepatitis C virus (HCV)-related HCC. METHODS: Illumina sequencing was employed to screen the expression profiles of miRNAs in serum samples of HCV-related HCC patients and liver cirrhosis (LC) patients. RT-qPCR was used to confirm the altered miRNAs between the two groups. Moreover, candidate miRNAs were examined in serum samples of 40 HCC patients, 54 LC patients, 55 patients with chronic HCV hepatitis and 45 healthy controls. Receiver operating characteristic (ROC) curve analysis was used to evaluate the diagnostic performance of the miRNAs for the detection of HCC. RESULTS: Four miRNAs (miR-122-5p, miR-331-3p, miR-494-3p, miR-224-5p) were significantly increased and two miRNAs (miR-185-5p, miR-23b-3p) were significantly decreased in HCC patients compared to LC patients. ROC curve analysis demonstrated that the six miRNAs could be used as potential biomarkers for HCC detection. Combination of the six miRNAs could efficiently detect HCC in LC patients with the area under the ROC curve (AUC) of 0.995 and combination of the six miRNAs also provided high diagnostic accuracy (AUC = 0.961) for detection of HCC in non-HCC subjects. CONCLUSIONS: The six serum miRNAs can be utilized as a surrogate and non-invasive biomarker for HCV-related HCC diagnosis.","author":[{"dropping-particle":"","family":"Li","given":"Jian","non-dropping-particle":"","parse-names":false,"suffix":""},{"dropping-particle":"","family":"Jin","given":"Boxun","non-dropping-particle":"","parse-names":false,"suffix":""},{"dropping-particle":"","family":"Wang","given":"Tiezheng","non-dropping-particle":"","parse-names":false,"suffix":""},{"dropping-particle":"","family":"Li","given":"Wenlei","non-dropping-particle":"","parse-names":false,"suffix":""},{"dropping-particle":"","family":"Wang","given":"Zhenshun","non-dropping-particle":"","parse-names":false,"suffix":""},{"dropping-particle":"","family":"Zhang","given":"Haitao","non-dropping-particle":"","parse-names":false,"suffix":""},{"dropping-particle":"","family":"Song","given":"Yunjun","non-dropping-particle":"","parse-names":false,"suffix":""},{"dropping-particle":"","family":"Li","given":"Ning","non-dropping-particle":"","parse-names":false,"suffix":""}],"container-title":"Cancer Biomarkers","id":"ITEM-1","issue":"4","issued":{"date-parts":[["2019"]]},"page":"501-512","publisher":"IOS Press","title":"Serum microRNA expression profiling identifies serum biomarkers for HCV-related hepatocellular carcinoma","type":"article-journal","volume":"26"},"uris":["http://www.mendeley.com/documents/?uuid=0363ac49-fc17-3eb6-982a-f77b17b4b9cc"]}],"mendeley":{"formattedCitation":"(68)","plainTextFormattedCitation":"(68)","previouslyFormattedCitation":"(80)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(68)</w:t>
            </w:r>
            <w:r w:rsidRPr="00CC5019">
              <w:rPr>
                <w:rFonts w:ascii="Times New Roman" w:eastAsia="Times New Roman" w:hAnsi="Times New Roman" w:cs="Times New Roman"/>
                <w:sz w:val="24"/>
                <w:szCs w:val="24"/>
              </w:rPr>
              <w:fldChar w:fldCharType="end"/>
            </w:r>
          </w:p>
        </w:tc>
      </w:tr>
      <w:tr w:rsidR="003518DB" w:rsidRPr="00CC5019" w14:paraId="3BCD3BD2"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520E40B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07D6B7B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53533A54"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nil"/>
              <w:right w:val="nil"/>
            </w:tcBorders>
            <w:shd w:val="clear" w:color="auto" w:fill="auto"/>
            <w:noWrap/>
            <w:vAlign w:val="bottom"/>
            <w:hideMark/>
          </w:tcPr>
          <w:p w14:paraId="3AF1879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5EEBE5A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and prognostic in HCC</w:t>
            </w:r>
          </w:p>
        </w:tc>
        <w:tc>
          <w:tcPr>
            <w:tcW w:w="2430" w:type="dxa"/>
            <w:tcBorders>
              <w:top w:val="nil"/>
              <w:left w:val="nil"/>
              <w:bottom w:val="nil"/>
              <w:right w:val="nil"/>
            </w:tcBorders>
            <w:shd w:val="clear" w:color="auto" w:fill="auto"/>
            <w:noWrap/>
            <w:vAlign w:val="bottom"/>
            <w:hideMark/>
          </w:tcPr>
          <w:p w14:paraId="1AD709A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469ACD92" w14:textId="77412031"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{"citationItems":[{"id":"ITEM-1","itemData":{"DOI":"10.1016/j.canep.2014.05.001","ISSN":"1877783X","PMID":"24923856","abstract":"Background and aim: Previous evidence has shown that microRNA (miR)-224 may function as an onco-miRNA in hepatocellular carcinoma (HCC) cells by activating AKT signaling. However, little is known about the clinical significance of the combined expression of miR-224 and phosphorylated-AKT (pAKT) on human HCC. The aim of this study was to investigate the synergistical influence of miR-224 and pAKT on clinical characteristics and prognosis in patients with HCC. Methods: One-hundred and thirty HCC patients who had undergone curative liver resection were selected. In situ hybridization and immunohistochemistry were respectively performed to detect the expression of miR-224 and pAKT in the respective tumors. Results: Compared with the adjacent nonneoplastic liver tissues, the expression levels of miR-224 and pAKT protein in HCC tissues were both significantly increased (both P&lt;. 0.001). In addition, the combined upregulation of miR-224 and pAKT protein was significantly associated with serum AFP ( P= 0.01), tumor stage ( P= 0.002) and tumor grade ( P= 0.008). Moreover, HCC patients highly expressing both miR-224 and pAKT protein had worse 5-year disease-free survival and 5-year overall survival (both P&lt;. 0.001). Furthermore, the Cox proportional hazards model showed that the combined upregulation of miR-224 and pAKT protein (miR-224-high/pAKT-high) may be independent poor prognostic factors for both 5-year disease-free survival ( P= 0.008) and 5-year overall survival ( P= 0.01) in HCC. Conclusion: These results indicate for the first time that miR-224 upregulation and AKT activation may synergistically associate with tumor progression of HCC. The combined high expression of miR-224 and pAKT may be a potential indicator for predicting unfavorable prognosis in HCC patients. © 2014 Elsevier Ltd.","author":[{"dropping-particle":"","family":"Yu","given":"Lingxiang","non-dropping-particle":"","parse-names":false,"suffix":""},{"dropping-particle":"","family":"Zhang","given":"Jiabin","non-dropping-particle":"","parse-names":false,"suffix":""},{"dropping-particle":"","family":"Guo","given":"Xiaodong","non-dropping-particle":"","parse-names":false,"suffix":""},{"dropping-particle":"","family":"Li","given":"Zhiwei","non-dropping-particle":"","parse-names":false,"suffix":""},{"dropping-particle":"","family":"Zhang","given":"Peirui","non-dropping-particle":"","parse-names":false,"suffix":""}],"container-title":"Cancer Epidemiology","id":"ITEM-1","issue":"4","issued":{"date-parts":[["2014"]]},"page":"408-413","publisher":"Elsevier Ltd","title":"MicroRNA-224 upregulation and AKT activation synergistically predict poor prognosis in patients with hepatocellular carcinoma","type":"article-journal","volume":"38"},"uris":["http://www.mendeley.com/documents/?uuid=891d3537-f711-3e66-b2a3-b9fbdb9c5da4"]}],"mendeley":{"formattedCitation":"(69)","plainTextFormattedCitation":"(69)","previouslyFormattedCitation":"(139)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(69)</w:t>
            </w:r>
            <w:r w:rsidRPr="00CC5019">
              <w:rPr>
                <w:rFonts w:ascii="Times New Roman" w:eastAsia="Times New Roman" w:hAnsi="Times New Roman" w:cs="Times New Roman"/>
                <w:sz w:val="24"/>
                <w:szCs w:val="24"/>
              </w:rPr>
              <w:fldChar w:fldCharType="end"/>
            </w:r>
          </w:p>
        </w:tc>
      </w:tr>
      <w:tr w:rsidR="003518DB" w:rsidRPr="00CC5019" w14:paraId="0FDAB3C7" w14:textId="77777777" w:rsidTr="00436B32">
        <w:trPr>
          <w:trHeight w:val="315"/>
        </w:trPr>
        <w:tc>
          <w:tcPr>
            <w:tcW w:w="1260" w:type="dxa"/>
            <w:tcBorders>
              <w:top w:val="nil"/>
              <w:left w:val="single" w:sz="4" w:space="0" w:color="auto"/>
              <w:right w:val="nil"/>
            </w:tcBorders>
            <w:shd w:val="clear" w:color="auto" w:fill="auto"/>
            <w:noWrap/>
            <w:vAlign w:val="bottom"/>
            <w:hideMark/>
          </w:tcPr>
          <w:p w14:paraId="4B7CC2B4"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lastRenderedPageBreak/>
              <w:t> </w:t>
            </w:r>
          </w:p>
        </w:tc>
        <w:tc>
          <w:tcPr>
            <w:tcW w:w="2160" w:type="dxa"/>
            <w:tcBorders>
              <w:top w:val="nil"/>
              <w:left w:val="nil"/>
              <w:right w:val="nil"/>
            </w:tcBorders>
            <w:shd w:val="clear" w:color="auto" w:fill="auto"/>
            <w:noWrap/>
            <w:vAlign w:val="bottom"/>
            <w:hideMark/>
          </w:tcPr>
          <w:p w14:paraId="0C463DF3"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right w:val="nil"/>
            </w:tcBorders>
            <w:shd w:val="clear" w:color="auto" w:fill="auto"/>
            <w:noWrap/>
            <w:vAlign w:val="bottom"/>
            <w:hideMark/>
          </w:tcPr>
          <w:p w14:paraId="7DC33C7C"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right w:val="nil"/>
            </w:tcBorders>
            <w:shd w:val="clear" w:color="auto" w:fill="auto"/>
            <w:noWrap/>
            <w:vAlign w:val="bottom"/>
            <w:hideMark/>
          </w:tcPr>
          <w:p w14:paraId="45F45D81"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auto" w:fill="auto"/>
            <w:noWrap/>
            <w:vAlign w:val="bottom"/>
            <w:hideMark/>
          </w:tcPr>
          <w:p w14:paraId="4AB3EC76"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tcBorders>
            <w:shd w:val="clear" w:color="auto" w:fill="auto"/>
            <w:noWrap/>
            <w:vAlign w:val="bottom"/>
            <w:hideMark/>
          </w:tcPr>
          <w:p w14:paraId="7383597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 / others</w:t>
            </w:r>
          </w:p>
        </w:tc>
        <w:tc>
          <w:tcPr>
            <w:tcW w:w="1242" w:type="dxa"/>
            <w:tcBorders>
              <w:top w:val="nil"/>
              <w:left w:val="nil"/>
              <w:right w:val="single" w:sz="4" w:space="0" w:color="000000"/>
            </w:tcBorders>
            <w:shd w:val="clear" w:color="auto" w:fill="auto"/>
            <w:noWrap/>
            <w:vAlign w:val="bottom"/>
            <w:hideMark/>
          </w:tcPr>
          <w:p w14:paraId="110BE19B" w14:textId="059D50D7"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{"citationItems":[{"id":"ITEM-1","itemData":{"DOI":"10.18632/oncotarget.22224","ISSN":"19492553","abstract":"Background: Many new diagnostic biomarkers have been developed for hepatocellular carcinoma (HCC). We selected two methods with high diagnostic value, the detection of serum microRNAs and metabolomics based on gas chromatography/ mass spectrometry (GC/MS), and attempted to establish appropriate models. Methods: We reviewed the diagnostic efficiencies of all microRNAs identified by previous diagnostic tests. Then we chose appropriate microRNAs to validate the diagnostic efficiencies, and determined the optimal combination. We included 66 patients with HCC and 82 healthy controls (HCs) and detected the expression of the microRNAs. GC/MS analysis was performed, and we used three multivariate statistical methods to establish diagnostic models. The concentration of alpha feto-protein (AFP) was determined for comparison with the novel models. Results: 82 published studies and 92 microRNAs were ultimately included in this systematic review. Seven microRNAs were selected for further validation of their diagnostic efficiencies. Among which, miR-21, miR-106b, miR-125b, miR-182 and miR-224 had a significantly different expression in HCC patients. The combination of miR-21, miR-106b and miR-224 had the highest area under the curve (AUC) at 0.950 with a sensitivity of 80.3% and a specificity of 92.7%. The GC/MS analysis exhibited an excellent diagnostic value and the AUC reached 1.0. In comparison, the AUC of the traditional biomarker, AFP, was 0.755. Conclusion: MicroRNAs and metabolomics shows promising potential as new diagnostic methods due to their high diagnostic value compared with traditional biomarkers.","author":[{"dropping-particle":"","family":"Liu","given":"Hai Ning","non-dropping-particle":"","parse-names":false,"suffix":""},{"dropping-particle":"","family":"Wu","given":"Hao","non-dropping-particle":"","parse-names":false,"suffix":""},{"dropping-particle":"","family":"Chen","given":"Yan Jie","non-dropping-particle":"","parse-names":false,"suffix":""},{"dropping-particle":"","family":"Tseng","given":"Yu Jen","non-dropping-particle":"","parse-names":false,"suffix":""},{"dropping-particle":"","family":"Bilegsaikhan","given":"Enkhnaran","non-dropping-particle":"","parse-names":false,"suffix":""},{"dropping-particle":"","family":"Dong","given":"Ling","non-dropping-particle":"","parse-names":false,"suffix":""},{"dropping-particle":"","family":"Shen","given":"Xi Zhong","non-dropping-particle":"","parse-names":false,"suffix":""},{"dropping-particle":"","family":"Liu","given":"Tao Tao","non-dropping-particle":"","parse-names":false,"suffix":""}],"container-title":"Oncotarget","id":"ITEM-1","issue":"65","issued":{"date-parts":[["2017"]]},"page":"108810-108824","publisher":"Impact Journals LLC","title":"Serum microRNA signatures and metabolomics have high diagnostic value in hepatocellular carcinoma","type":"article-journal","volume":"8"},"uris":["http://www.mendeley.com/documents/?uuid=f6c21aa9-f1a9-3b98-bee9-77598b19c0e2"]}],"mendeley":{"formattedCitation":"(70)","plainTextFormattedCitation":"(70)","previouslyFormattedCitation":"(140)"},"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(70)</w:t>
            </w:r>
            <w:r w:rsidRPr="00CC5019">
              <w:rPr>
                <w:rFonts w:ascii="Times New Roman" w:eastAsia="Times New Roman" w:hAnsi="Times New Roman" w:cs="Times New Roman"/>
                <w:sz w:val="24"/>
                <w:szCs w:val="24"/>
              </w:rPr>
              <w:fldChar w:fldCharType="end"/>
            </w:r>
          </w:p>
        </w:tc>
      </w:tr>
      <w:tr w:rsidR="003518DB" w:rsidRPr="00CC5019" w14:paraId="09167C94" w14:textId="77777777" w:rsidTr="00436B32">
        <w:trPr>
          <w:trHeight w:val="315"/>
        </w:trPr>
        <w:tc>
          <w:tcPr>
            <w:tcW w:w="1260" w:type="dxa"/>
            <w:tcBorders>
              <w:top w:val="single" w:sz="4" w:space="0" w:color="auto"/>
              <w:left w:val="single" w:sz="4" w:space="0" w:color="auto"/>
              <w:bottom w:val="nil"/>
              <w:right w:val="nil"/>
            </w:tcBorders>
            <w:shd w:val="clear" w:color="000000" w:fill="D0CECE"/>
            <w:noWrap/>
            <w:vAlign w:val="bottom"/>
            <w:hideMark/>
          </w:tcPr>
          <w:p w14:paraId="542FA32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mir-424</w:t>
            </w:r>
          </w:p>
        </w:tc>
        <w:tc>
          <w:tcPr>
            <w:tcW w:w="2160" w:type="dxa"/>
            <w:tcBorders>
              <w:top w:val="single" w:sz="4" w:space="0" w:color="auto"/>
              <w:left w:val="nil"/>
              <w:bottom w:val="nil"/>
              <w:right w:val="nil"/>
            </w:tcBorders>
            <w:shd w:val="clear" w:color="000000" w:fill="D0CECE"/>
            <w:noWrap/>
            <w:vAlign w:val="bottom"/>
            <w:hideMark/>
          </w:tcPr>
          <w:p w14:paraId="4293AC9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single" w:sz="4" w:space="0" w:color="auto"/>
              <w:left w:val="nil"/>
              <w:bottom w:val="nil"/>
              <w:right w:val="nil"/>
            </w:tcBorders>
            <w:shd w:val="clear" w:color="000000" w:fill="D0CECE"/>
            <w:noWrap/>
            <w:vAlign w:val="bottom"/>
            <w:hideMark/>
          </w:tcPr>
          <w:p w14:paraId="365031D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single" w:sz="4" w:space="0" w:color="auto"/>
              <w:left w:val="nil"/>
              <w:bottom w:val="nil"/>
              <w:right w:val="nil"/>
            </w:tcBorders>
            <w:shd w:val="clear" w:color="000000" w:fill="D0CECE"/>
            <w:noWrap/>
            <w:vAlign w:val="bottom"/>
            <w:hideMark/>
          </w:tcPr>
          <w:p w14:paraId="3D95901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American</w:t>
            </w:r>
          </w:p>
        </w:tc>
        <w:tc>
          <w:tcPr>
            <w:tcW w:w="4770" w:type="dxa"/>
            <w:tcBorders>
              <w:top w:val="single" w:sz="4" w:space="0" w:color="auto"/>
              <w:left w:val="nil"/>
              <w:bottom w:val="nil"/>
              <w:right w:val="nil"/>
            </w:tcBorders>
            <w:shd w:val="clear" w:color="000000" w:fill="D0CECE"/>
            <w:noWrap/>
            <w:vAlign w:val="bottom"/>
            <w:hideMark/>
          </w:tcPr>
          <w:p w14:paraId="2DC509D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single" w:sz="4" w:space="0" w:color="auto"/>
              <w:left w:val="nil"/>
              <w:bottom w:val="nil"/>
            </w:tcBorders>
            <w:shd w:val="clear" w:color="000000" w:fill="D0CECE"/>
            <w:noWrap/>
            <w:vAlign w:val="bottom"/>
            <w:hideMark/>
          </w:tcPr>
          <w:p w14:paraId="7B18186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single" w:sz="4" w:space="0" w:color="auto"/>
              <w:left w:val="nil"/>
              <w:bottom w:val="nil"/>
              <w:right w:val="single" w:sz="4" w:space="0" w:color="000000"/>
            </w:tcBorders>
            <w:shd w:val="clear" w:color="000000" w:fill="D0CECE"/>
            <w:noWrap/>
            <w:vAlign w:val="bottom"/>
            <w:hideMark/>
          </w:tcPr>
          <w:p w14:paraId="666D45AA" w14:textId="075C9AC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{"citationItems":[{"id":"ITEM-1","itemData":{"DOI":"10.20517/2394-5079.2015.66","ISSN":"2394-5079","abstract":"AIM: Deregulation of microRNAs (miRNAs) expression has been identified in hepatocellular carcinoma (HCC), but few results are consistent. The objective of this study is to investigate \"HCC tumor type specific\" and \"tumor common\" miRNA panels. METHODS: The authors integrate and analyze clinical, etiologic and miRNA profiles data from 9 types of solid tumors in The Cancer Genome Atlas (TCGA) and HCC data from Columbia University Medical Center (CUMC). RESULTS: Levels of 33 miRNAs were significant different between HCC tumor and paired non-tumor tissues (over 2-fold changes) after Bonferroni correction for multiple comparisons, and most (28 miRNAs) were down-regulated in HCC tumors. Using this panel, the authors well classified HCC tumor tissues with 4 misclassifications among 48 paired tissues. Validating this panel in an additional 302 HCC tumor tissues, the authors almost perfectly distinguished tumor from non-tumor tissues with only two misclassifications (99% of HCC tissues correctly classified). Evaluating miRNA profiles in 32 independent HCC paired tissues from CUMC, the authors observed 40 miRNAs significantly deregulated in HCC with over 2-fold changes; 14 overlapped with those identified in TCGA. Subgroup analyses by HCC etiology found that 4 upregulated and 8 downregulated miRNAs were significantly associated with alcohol-related HCC. There were 7 and 4 miRNAs significantly associated with hepatitis B virus- and hepatitis C virus-related HCC, respectively. Data for the first time revealed that miR-24-1, miR-130a and miR-505 were significantly down-regulated only in HCC tumors; miR-142 and miR-455 were significantly down-regulated in HCC, but up-regulated in 5 other solid tumors; suggesting their HCC \"tumor type specific\" characteristics. A panel of 8 miRNAs was significant in at least 5 tumor types, including HCC, and was identified as \"tumor common\" marker. CONCLUSION: The authors concluded that aberrant miRNA panels have HCC \"tumor type specificity\" and may be affected by etiologic factors.","author":[{"dropping-particle":"","family":"Shen","given":"Jing","non-dropping-particle":"","parse-names":false,"suffix":""},{"dropping-particle":"","family":"Siegel","given":"Abby B.","non-dropping-particle":"","parse-names":false,"suffix":""},{"dropping-particle":"","family":"Remotti","given":"Helen","non-dropping-particle":"","parse-names":false,"suffix":""},{"dropping-particle":"","family":"Wang","given":"Qiao","non-dropping-particle":"","parse-names":false,"suffix":""},{"dropping-particle":"","family":"Santella","given":"Regina M.","non-dropping-particle":"","parse-names":false,"suffix":""}],"container-title":"Hepatoma Research","id":"ITEM-1","issue":"6","issued":{"date-parts":[["2016","6","1"]]},"page":"151","publisher":"OAE Publishing","title":"Identifying microRNA panels specifically associated with hepatocellular carcinoma and its different etiologies","type":"article-journal","volume":"2"},"uris":["http://www.mendeley.com/documents/?uuid=2fa2b9e0-e175-335e-bff0-1332e18ac0de"]}],"mendeley":{"formattedCitation":"(71)","plainTextFormattedCitation":"(71)","previouslyFormattedCitation":"(141)"},"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(71)</w:t>
            </w:r>
            <w:r w:rsidRPr="00CC5019">
              <w:rPr>
                <w:rFonts w:ascii="Times New Roman" w:eastAsia="Times New Roman" w:hAnsi="Times New Roman" w:cs="Times New Roman"/>
                <w:sz w:val="24"/>
                <w:szCs w:val="24"/>
              </w:rPr>
              <w:fldChar w:fldCharType="end"/>
            </w:r>
          </w:p>
        </w:tc>
      </w:tr>
      <w:tr w:rsidR="003518DB" w:rsidRPr="00CC5019" w14:paraId="7E543FD2"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EB5E9DF"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63D9DB0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37B3FB7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0EC334B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71C914B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HCC</w:t>
            </w:r>
          </w:p>
        </w:tc>
        <w:tc>
          <w:tcPr>
            <w:tcW w:w="2430" w:type="dxa"/>
            <w:tcBorders>
              <w:top w:val="nil"/>
              <w:left w:val="nil"/>
              <w:bottom w:val="nil"/>
              <w:right w:val="nil"/>
            </w:tcBorders>
            <w:shd w:val="clear" w:color="000000" w:fill="D0CECE"/>
            <w:noWrap/>
            <w:vAlign w:val="bottom"/>
            <w:hideMark/>
          </w:tcPr>
          <w:p w14:paraId="4A2C5C9D"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vAlign w:val="bottom"/>
          </w:tcPr>
          <w:p w14:paraId="22E9CC6D" w14:textId="4A505B8D"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{"citationItems":[{"id":"ITEM-1","itemData":{"ISSN":"19362625","PMID":"26823812","abstract":"MicroRNAs (miRNAs) play important roles in many important cellular processes and deregulation of miRNAs is linked to many human diseases including cancer. Although miR-424 has been demonstrated to inhibit progression of hepatocellular carcinoma (HCC), its expression level in serum samples and the potential clinical values remain unknown. Materials and methods: The expression level of miR-424 in the serum clinical samples from HCC patients and healthy volunteers were determined by qRT-PCR. Then the association of serum miR-424 expression level with various important clinicopathological parameters and survival rates was evaluated. Multivariate Cox regression analysis was used to identify the independent risk factors for HCC. Results: The expression level of serum miR-424 was significantly decreased in patients with HCC compared with the healthy volunteers (P&lt;0.01). Reduced expression of serum miR-424 was associated with serum AFP (P=0.048), vein invasion (P=0.006) and TNM stage (P=0.003). In addition, survival analysis showed that HCC patients with lower serum miR-424 expression suffered poorer overall survival (P=0.018) and disease free survival (P=0.008). Moreover, serum miR-424 was demonstrated to be an independent risk factor for HCC. Conclusions: Our findings provide the compelling evidence that the decreased expression of serum miR-424 may serve as a novel biomarker to predict the unfavorable prognosis of HCC patients.","author":[{"dropping-particle":"","family":"Yao","given":"Huaiqi","non-dropping-particle":"","parse-names":false,"suffix":""},{"dropping-particle":"","family":"Liu","given":"Xuanzhi","non-dropping-particle":"","parse-names":false,"suffix":""},{"dropping-particle":"","family":"Chen","given":"Suzuan","non-dropping-particle":"","parse-names":false,"suffix":""},{"dropping-particle":"","family":"Xia","given":"Wei","non-dropping-particle":"","parse-names":false,"suffix":""},{"dropping-particle":"","family":"Chen","given":"Xiaojun","non-dropping-particle":"","parse-names":false,"suffix":""}],"container-title":"International Journal of Clinical and Experimental Pathology","id":"ITEM-1","issue":"11","issued":{"date-parts":[["2015"]]},"page":"14830-14835","publisher":"E-Century Publishing Corporation","title":"Decreased expression of serum miR-424 correlates with poor prognosis of patients with hepatocellular carcinoma","type":"article-journal","volume":"8"},"uris":["http://www.mendeley.com/documents/?uuid=3704e374-5e87-39ff-ae2e-d8e4b78e36ed"]}],"mendeley":{"formattedCitation":"(72)","plainTextFormattedCitation":"(72)","previouslyFormattedCitation":"(93)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(72)</w:t>
            </w:r>
            <w:r w:rsidRPr="00CC5019">
              <w:rPr>
                <w:rFonts w:ascii="Times New Roman" w:eastAsia="Times New Roman" w:hAnsi="Times New Roman" w:cs="Times New Roman"/>
                <w:sz w:val="24"/>
                <w:szCs w:val="24"/>
              </w:rPr>
              <w:fldChar w:fldCharType="end"/>
            </w:r>
          </w:p>
        </w:tc>
      </w:tr>
      <w:tr w:rsidR="003518DB" w:rsidRPr="00CC5019" w14:paraId="023BE22F"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01214D6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5A35AD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nil"/>
              <w:right w:val="nil"/>
            </w:tcBorders>
            <w:shd w:val="clear" w:color="000000" w:fill="D0CECE"/>
            <w:noWrap/>
            <w:vAlign w:val="bottom"/>
            <w:hideMark/>
          </w:tcPr>
          <w:p w14:paraId="16E0853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3E64045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1E08857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47F598C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33F2BCA5" w14:textId="258C99A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{"citationItems":[{"id":"ITEM-1","itemData":{"DOI":"10.1038/srep06248","ISSN":"20452322","PMID":"25175916","abstract":"Resistance to anoikis and Epithelial-mesenchymal transition (EMT) are two processes critically involved in cancer metastasis. In this study, we demonstrated that after anchorage deprival, hepatocellular carcinoma (HCC) cells not only resisted anoikis, but also exhibited EMT process. Microarray expression profiling revealed that expression of miR-424-5p was significantly decreased in anoikis-resistant HCC cells. Ectopic overexpression of miR-424-5p was sufficient to reverse resistance to anoikis, block EMT process and inhibit malignant behaviors of HCC cells. Target analysis showed that a potent 2-catenin inhibitor, ICAT/CTNNBIP1 was a direct target of miR-424-5p. Further study demonstrated that miR-424-5p reversed resistance to anoikis and EMT of HCCs by directly targeting ICAT and further maintaining the E-cadherin/ 2-catanin complex on the cellular membrance. In vivo study further demonstrated that miR-424-5p significantly inhibited the tumorigenicity of HCC cells in nude mice. Clinical investigation demonstrated that miR-424-5p was significantly downregulated in HCC tissues compared with that of the non-cancerous liver tissues, and this decreased expression of miR-424-5p was significantly correlated with higher pathological grades and more advanced TNM stages. Therefore, aberrant expression of miR-424-5p is critically involved in resistance to anoikis and EMT during the metastatic process of HCC, and its downregulation significantly contributes to liver cancer progression.","author":[{"dropping-particle":"","family":"Zhang","given":"Ying","non-dropping-particle":"","parse-names":false,"suffix":""},{"dropping-particle":"","family":"Li","given":"Tao","non-dropping-particle":"","parse-names":false,"suffix":""},{"dropping-particle":"","family":"Guo","given":"Pengbo","non-dropping-particle":"","parse-names":false,"suffix":""},{"dropping-particle":"","family":"Kang","given":"Jia","non-dropping-particle":"","parse-names":false,"suffix":""},{"dropping-particle":"","family":"Wei","given":"Qing","non-dropping-particle":"","parse-names":false,"suffix":""},{"dropping-particle":"","family":"Jia","given":"Xiaoqing","non-dropping-particle":"","parse-names":false,"suffix":""},{"dropping-particle":"","family":"Zhao","given":"Wei","non-dropping-particle":"","parse-names":false,"suffix":""},{"dropping-particle":"","family":"Huai","given":"Wanwan","non-dropping-particle":"","parse-names":false,"suffix":""},{"dropping-particle":"","family":"Qiu","given":"Yumin","non-dropping-particle":"","parse-names":false,"suffix":""},{"dropping-particle":"","family":"Sun","given":"Lei","non-dropping-particle":"","parse-names":false,"suffix":""},{"dropping-particle":"","family":"Han","given":"Lihui","non-dropping-particle":"","parse-names":false,"suffix":""}],"container-title":"Scientific Reports","id":"ITEM-1","issued":{"date-parts":[["2014","9","1"]]},"publisher":"Nature Publishing Group","title":"MiR-424-5p reversed epithelial-mesenchymal transition of anchorage-independent HCC cells by directly targeting ICAT and suppressed HCC progression","type":"article-journal","volume":"4"},"uris":["http://www.mendeley.com/documents/?uuid=fdfdb220-2205-31ed-8de7-224e5af3f2c3"]}],"mendeley":{"formattedCitation":"(73)","plainTextFormattedCitation":"(73)","previouslyFormattedCitation":"(142)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(73)</w:t>
            </w:r>
            <w:r w:rsidRPr="00CC5019">
              <w:rPr>
                <w:rFonts w:ascii="Times New Roman" w:eastAsia="Times New Roman" w:hAnsi="Times New Roman" w:cs="Times New Roman"/>
                <w:sz w:val="24"/>
                <w:szCs w:val="24"/>
              </w:rPr>
              <w:fldChar w:fldCharType="end"/>
            </w:r>
          </w:p>
        </w:tc>
      </w:tr>
      <w:tr w:rsidR="003518DB" w:rsidRPr="00CC5019" w14:paraId="2077E251"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4E60C93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7213256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638EF7F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7ECCDD2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144D3A79"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71C9000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47123494" w14:textId="5FF245EA"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{"citationItems":[{"id":"ITEM-1","itemData":{"DOI":"10.2147/CMAR.S240000","ISSN":"11791322","abstract":"Objective: Hepatocellular carcinoma (HCC) results in high mortality and metastasis. In this study, the effects of long non-coding RNA (lncRNA) CDKN2B-AS1 on the progression of HCC were investigated. Materials and Methods: LncRNA CDKN2B-AS1 expression of HCC cancer and adjacent tissues, and HCC cells were detected. Subsequently, CDKN2B-AS1 was overexpressed and silenced in HCC cells to observe the effects of CDKN2B-AS1 on the cell viability, migration, invasion, and epithelial–mesenchymal transition (EMT) of HCC cells by performing cell counting kit-8 (CCK-8), wound-healing, Transwell, and Western blot. The target gene of CDKN2B-AS1 was predicted and verified to be miR-424-5p, whose expression in HCC cells with up-or down-regulation of CDKN2B-AS1 expression was determined. Moreover, the effects of miR-424-5p on cell viability, migration, and invasion and EMT of HCC cells were investigated with miR-424-5p up-regulation or down-regulation, together with overexpression or silencing of CDKN2B-AS1. Results: CDKN2B-AS1 expression was increased in HCC tissues and cells. Silencing of CDKN2B-AS1 suppressed cell viability, migration, invasion, and EMT, while overexpression of CDKN2B-AS1 produced the opposite results. Furthermore, CDKN2B-AS1 was predicted and verified to target miR-424-5p and was confirmed to negatively modulate miR-424-5p expression. Moreover, overexpression of miR-424-5p partially suppressed the previously high cell viability, migration, and invasion, and activated EMT resulted from upregulation of CDKN2B-AS1, while silencing of miR-424-5p elevated the cellular processes inhibited by silencing the expression of CDKN2B-AS1. Conclusion: The present study revealed that high-expressed CDKN2B-AS1 may associate with the progression of HCC by affecting the cell viability, migration, invasion, and EMT of HCC cells by negatively regulating miR-424-5p.","author":[{"dropping-particle":"","family":"Shen","given":"Xinying","non-dropping-particle":"","parse-names":false,"suffix":""},{"dropping-particle":"","family":"Li","given":"Yong","non-dropping-particle":"","parse-names":false,"suffix":""},{"dropping-particle":"","family":"He","given":"Fan","non-dropping-particle":"","parse-names":false,"suffix":""},{"dropping-particle":"","family":"Kong","given":"Jian","non-dropping-particle":"","parse-names":false,"suffix":""}],"container-title":"Cancer Management and Research","id":"ITEM-1","issued":{"date-parts":[["2020"]]},"page":"6807-6819","publisher":"Dove Medical Press Ltd","title":"LncRNA CDKN2B-AS1 promotes cell viability, migration, and invasion of hepatocellular carcinoma via sponging mir-424-5p","type":"article-journal","volume":"12"},"uris":["http://www.mendeley.com/documents/?uuid=df4c43e1-7156-3483-a13f-f2f03f53c9f6"]}],"mendeley":{"formattedCitation":"(74)","plainTextFormattedCitation":"(74)","previouslyFormattedCitation":"(143)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(74)</w:t>
            </w:r>
            <w:r w:rsidRPr="00CC5019">
              <w:rPr>
                <w:rFonts w:ascii="Times New Roman" w:eastAsia="Times New Roman" w:hAnsi="Times New Roman" w:cs="Times New Roman"/>
                <w:sz w:val="24"/>
                <w:szCs w:val="24"/>
              </w:rPr>
              <w:fldChar w:fldCharType="end"/>
            </w:r>
          </w:p>
        </w:tc>
      </w:tr>
      <w:tr w:rsidR="003518DB" w:rsidRPr="00CC5019" w14:paraId="45B13DC1"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231FB0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277AE2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0460147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74FEB37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6A387F1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nil"/>
              <w:right w:val="nil"/>
            </w:tcBorders>
            <w:shd w:val="clear" w:color="000000" w:fill="D0CECE"/>
            <w:noWrap/>
            <w:vAlign w:val="bottom"/>
            <w:hideMark/>
          </w:tcPr>
          <w:p w14:paraId="1470E76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4A695366" w14:textId="4223971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{"citationItems":[{"id":"ITEM-1","itemData":{"DOI":"10.1016/j.aohep.2020.100297","ISSN":"16652681","PMID":"33346094","abstract":"Introduction and objectives: CASC9 and miR-424-5p are closely related with hepatocellular carcinoma (HCC) progression. This study aimed to evaluate the effect of CASC9 involved with miR-424-5p on the development of HCC. Materials and methods: qRT-PCR was performed to determine the mRNA expressions of CASC9 and miR-424-5p in HCC tissues/cells and adjacent normal tissues/human hepatic epithelial cells, and to analyze the relationship of CASC9 with the clinico-pathological characteristics and prognosis of HCC patients. Then, cell proliferation was measured by CCK-8 and1 clone formation assays. Apoptosis of HCC cells was measured by flow cytometry. Besides, cell migration and invasion were determined by scratch wound-healing and Transwell assays, respectively. DIANA-LncBase V2 and dual luciferase reporter gene assay were used to verify the targeted relationship between CASC9 and miR-424-5p. Bcl-2, Bax and cleaved caspase-3 expressions were detected by Western blot. Results: Higher expression of CASC9 was observed in HCC tissues/ cells than in adjacent normal tissues/ human hepatic epithelial cells, and was closely linked to poor prognosis of HCC, tumor size, TNM stage, differentiation degree, lymph node metastasis and alpha-fetoprotein (AFP). Down-regulation of CASC9 decreased the proliferation, invasion and migration of HCC cells while enhancing apoptosis. Besides, CASC9 was negatively correlated with miR-424-5p. MiR-424-5p inhibitor enhanced cell proliferation, invasion and migration while decreasing apoptosis. Interestingly, siRNA-CASC9 partially offset the effects of miR-424-5p inhibitor on HCC cells. Conclusion: CASC9 promoted proliferation, invasion and migration and inhibited apoptosis in HCC cells by inhibiting miR-424-5p.","author":[{"dropping-particle":"","family":"Yao","given":"Jingjing","non-dropping-particle":"","parse-names":false,"suffix":""},{"dropping-particle":"","family":"Fu","given":"Jindong","non-dropping-particle":"","parse-names":false,"suffix":""},{"dropping-particle":"","family":"Liu","given":"Ying","non-dropping-particle":"","parse-names":false,"suffix":""},{"dropping-particle":"","family":"Qu","given":"Wei","non-dropping-particle":"","parse-names":false,"suffix":""},{"dropping-particle":"","family":"Wang","given":"Guangdong","non-dropping-particle":"","parse-names":false,"suffix":""},{"dropping-particle":"","family":"Yan","given":"Zaojun","non-dropping-particle":"","parse-names":false,"suffix":""}],"container-title":"Annals of Hepatology","id":"ITEM-1","issued":{"date-parts":[["2021","7","1"]]},"publisher":"Elsevier Espana S.L.","title":"LncRNA CASC9 promotes proliferation, migration and inhibits apoptosis of hepatocellular carcinoma cells by down-regulating miR-424-5p","type":"article-journal","volume":"23"},"uris":["http://www.mendeley.com/documents/?uuid=7f3b4b07-f8a8-32af-9cdd-cc750711f1bd"]}],"mendeley":{"formattedCitation":"(75)","plainTextFormattedCitation":"(75)","previouslyFormattedCitation":"(144)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(75)</w:t>
            </w:r>
            <w:r w:rsidRPr="00CC5019">
              <w:rPr>
                <w:rFonts w:ascii="Times New Roman" w:eastAsia="Times New Roman" w:hAnsi="Times New Roman" w:cs="Times New Roman"/>
                <w:sz w:val="24"/>
                <w:szCs w:val="24"/>
              </w:rPr>
              <w:fldChar w:fldCharType="end"/>
            </w:r>
          </w:p>
        </w:tc>
      </w:tr>
      <w:tr w:rsidR="003518DB" w:rsidRPr="00CC5019" w14:paraId="59B70A32"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3B9AFCD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43E1A063"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41D2D43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50247BE0"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22B1332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0304B69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000000" w:fill="D0CECE"/>
            <w:noWrap/>
            <w:vAlign w:val="bottom"/>
            <w:hideMark/>
          </w:tcPr>
          <w:p w14:paraId="66DD7AA5" w14:textId="6FB18981"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{"citationItems":[{"id":"ITEM-1","itemData":{"DOI":"10.1016/j.lfs.2019.03.028","ISSN":"18790631","PMID":"30876939","abstract":"Background: miRNA-424-5p (miR-424-5p) has been implicated in the development and progression of various tumors. However, the functional mechanisms of miR-424-5p in hepatocellular carcinoma (HCC) are unclear. In this study, we investigated the specific biological functions of miRNA in HCC. Methods: The expression of miR-424-5p was measured by qRT-PCR in HCC tissues and cell lines. Western blot and immunohistochemistry were used to detect the protein expression level of TRIM29. The relationship between miR-424-5p and the clinicopathological features of HCC patients was analyzed. Cell function experiments were performed to examine proliferation and invasion in HCC cells. The miRNA database was used to predict downstream target genes of miR-424-5p, which were verified by a luciferase reporter assay. Furthermore, cell and animal experiments confirmed that miR-424-5p exerts its biological function through the target gene TRIM29. Results: miR-424-5p expression was decreased in HCC tissues and cell lines, and correlated with AFP, TNM stage, intrahepatic metastasis and poor overall survival in HCC. The upregulation of miR-424-5p inhibited cell proliferation and invasion in vitro and suppressed HCC tumor growth in vivo. TRIM29 was confirmed to be the downstream target gene of miR-424-5p. Finally, rescue experiments suggested that the upregulation of TRIM29 could rescue inhibitory effect of miR-424-5p overexpression on cell proliferation and migration. Conclusion: miR-424-5p is a tumor suppressor miRNA that inhibits cell proliferation and invasion via directly modulating TRIM29, which is related to cell proliferation and invasion in HCC. Thus, miR-424-5p may be a potential therapeutic and new prognostic marker for HCC.","author":[{"dropping-particle":"","family":"Du","given":"Huimin","non-dropping-particle":"","parse-names":false,"suffix":""},{"dropping-particle":"","family":"Xu","given":"Qing","non-dropping-particle":"","parse-names":false,"suffix":""},{"dropping-particle":"","family":"Xiao","given":"Sheng","non-dropping-particle":"","parse-names":false,"suffix":""},{"dropping-particle":"","family":"Wu","given":"Zhenru","non-dropping-particle":"","parse-names":false,"suffix":""},{"dropping-particle":"","family":"Gong","given":"Jianping","non-dropping-particle":"","parse-names":false,"suffix":""},{"dropping-particle":"","family":"Liu","given":"Changan","non-dropping-particle":"","parse-names":false,"suffix":""},{"dropping-particle":"","family":"Ren","given":"Guosheng","non-dropping-particle":"","parse-names":false,"suffix":""},{"dropping-particle":"","family":"Wu","given":"Hao","non-dropping-particle":"","parse-names":false,"suffix":""}],"container-title":"Life Sciences","id":"ITEM-1","issued":{"date-parts":[["2019","5","1"]]},"page":"1-11","publisher":"Elsevier Inc.","title":"MicroRNA-424-5p acts as a potential biomarker and inhibits proliferation and invasion in hepatocellular carcinoma by targeting TRIM29","type":"article-journal","volume":"224"},"uris":["http://www.mendeley.com/documents/?uuid=0f3b0639-8e03-396a-8df1-2f448a39cb8a"]}],"mendeley":{"formattedCitation":"(76)","plainTextFormattedCitation":"(76)","previouslyFormattedCitation":"(145)"},"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(76)</w:t>
            </w:r>
            <w:r w:rsidRPr="00CC5019">
              <w:rPr>
                <w:rFonts w:ascii="Times New Roman" w:eastAsia="Times New Roman" w:hAnsi="Times New Roman" w:cs="Times New Roman"/>
                <w:sz w:val="24"/>
                <w:szCs w:val="24"/>
              </w:rPr>
              <w:fldChar w:fldCharType="end"/>
            </w:r>
          </w:p>
        </w:tc>
      </w:tr>
      <w:tr w:rsidR="003518DB" w:rsidRPr="00CC5019" w14:paraId="0AA2A859"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5E0F137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036B1E1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3F6D377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5BF66A8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1762D9F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000000" w:fill="D0CECE"/>
            <w:noWrap/>
            <w:vAlign w:val="bottom"/>
            <w:hideMark/>
          </w:tcPr>
          <w:p w14:paraId="4651001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w:t>
            </w:r>
          </w:p>
        </w:tc>
        <w:tc>
          <w:tcPr>
            <w:tcW w:w="1242" w:type="dxa"/>
            <w:tcBorders>
              <w:top w:val="nil"/>
              <w:left w:val="nil"/>
              <w:bottom w:val="nil"/>
              <w:right w:val="single" w:sz="4" w:space="0" w:color="auto"/>
            </w:tcBorders>
            <w:shd w:val="clear" w:color="000000" w:fill="D0CECE"/>
            <w:noWrap/>
            <w:vAlign w:val="bottom"/>
            <w:hideMark/>
          </w:tcPr>
          <w:p w14:paraId="2C7E76DC" w14:textId="73FB1A1B"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{"citationItems":[{"id":"ITEM-1","itemData":{"DOI":"10.3892/ol.2018.8539","ISSN":"17921082","abstract":"MicroRNA-424 (miR-424) has previously been described as a biomarker of poor prognosis in patients with hepatocellular carcinoma (HCC). In the present study, the clinical significance of miR-424 expression in predicting the rate of tumor recurrence in patients with HCC following liver transplantation (LT) was evaluated. miR-424 expression in HCC samples from 121 patients undergoing LT was examined, and the associations between clinical parameters and patient tumor recurrence were evaluated. The miR-424 expression level in cancer tissues was low compared with that in adjacent noncancerous tissues. Multivariate analyses revealed that low miR-424 expression was an independent prognostic factor for tumor recurrence in patients with HCC following liver transplantation. Patients who no longer met the Milan criteria and had decreased miR-424 expression levels exhibited earlier tumor recurrence following LT. In addition, the upregulation of miR-424 expression significantly reduced the migration, invasion and proliferation of HCC cells. Similarly, the downregulation of miR-424 in HCC cells significantly promoted the migration, invasion and proliferation of HCC cells.","author":[{"dropping-particle":"","family":"Wu","given":"Liming","non-dropping-particle":"","parse-names":false,"suffix":""},{"dropping-particle":"","family":"Yang","given":"Feibiao","non-dropping-particle":"","parse-names":false,"suffix":""},{"dropping-particle":"","family":"Lin","given":"Bingyi","non-dropping-particle":"","parse-names":false,"suffix":""},{"dropping-particle":"","family":"Chen","given":"Xinhua","non-dropping-particle":"","parse-names":false,"suffix":""},{"dropping-particle":"","family":"Yin","given":"Shengyong","non-dropping-particle":"","parse-names":false,"suffix":""},{"dropping-particle":"","family":"Zhang","given":"Feng","non-dropping-particle":"","parse-names":false,"suffix":""},{"dropping-particle":"","family":"Xie","given":"Haiyang","non-dropping-particle":"","parse-names":false,"suffix":""},{"dropping-particle":"","family":"Zhou","given":"Lin","non-dropping-particle":"","parse-names":false,"suffix":""},{"dropping-particle":"","family":"Zheng","given":"Shusen","non-dropping-particle":"","parse-names":false,"suffix":""}],"container-title":"Oncology Letters","id":"ITEM-1","issue":"6","issued":{"date-parts":[["2018","6","1"]]},"page":"9126-9132","publisher":"Spandidos Publications","title":"MicroRNA-424 expression predicts tumor recurrence in patients with hepatocellular carcinoma following liver transplantation","type":"article-journal","volume":"15"},"uris":["http://www.mendeley.com/documents/?uuid=5f9283eb-5f48-397a-94ad-56ff958d9689"]}],"mendeley":{"formattedCitation":"(77)","plainTextFormattedCitation":"(77)","previouslyFormattedCitation":"(146)"},"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(77)</w:t>
            </w:r>
            <w:r w:rsidRPr="00CC5019">
              <w:rPr>
                <w:rFonts w:ascii="Times New Roman" w:eastAsia="Times New Roman" w:hAnsi="Times New Roman" w:cs="Times New Roman"/>
                <w:sz w:val="24"/>
                <w:szCs w:val="24"/>
              </w:rPr>
              <w:fldChar w:fldCharType="end"/>
            </w:r>
          </w:p>
        </w:tc>
      </w:tr>
      <w:tr w:rsidR="003518DB" w:rsidRPr="00CC5019" w14:paraId="2E85F827" w14:textId="77777777" w:rsidTr="00436B32">
        <w:trPr>
          <w:trHeight w:val="315"/>
        </w:trPr>
        <w:tc>
          <w:tcPr>
            <w:tcW w:w="1260" w:type="dxa"/>
            <w:tcBorders>
              <w:top w:val="nil"/>
              <w:left w:val="single" w:sz="4" w:space="0" w:color="auto"/>
              <w:bottom w:val="nil"/>
              <w:right w:val="nil"/>
            </w:tcBorders>
            <w:shd w:val="clear" w:color="000000" w:fill="D0CECE"/>
            <w:noWrap/>
            <w:vAlign w:val="bottom"/>
            <w:hideMark/>
          </w:tcPr>
          <w:p w14:paraId="1D210A51"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000000" w:fill="D0CECE"/>
            <w:noWrap/>
            <w:vAlign w:val="bottom"/>
            <w:hideMark/>
          </w:tcPr>
          <w:p w14:paraId="179590C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000000" w:fill="D0CECE"/>
            <w:noWrap/>
            <w:vAlign w:val="bottom"/>
            <w:hideMark/>
          </w:tcPr>
          <w:p w14:paraId="5FE0FE5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000000" w:fill="D0CECE"/>
            <w:noWrap/>
            <w:vAlign w:val="bottom"/>
            <w:hideMark/>
          </w:tcPr>
          <w:p w14:paraId="5589F85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000000" w:fill="D0CECE"/>
            <w:noWrap/>
            <w:vAlign w:val="bottom"/>
            <w:hideMark/>
          </w:tcPr>
          <w:p w14:paraId="290A00C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tcBorders>
            <w:shd w:val="clear" w:color="000000" w:fill="D0CECE"/>
            <w:noWrap/>
            <w:vAlign w:val="bottom"/>
            <w:hideMark/>
          </w:tcPr>
          <w:p w14:paraId="7FCD52FE"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HBV-HCC / others</w:t>
            </w:r>
          </w:p>
        </w:tc>
        <w:tc>
          <w:tcPr>
            <w:tcW w:w="1242" w:type="dxa"/>
            <w:tcBorders>
              <w:top w:val="nil"/>
              <w:left w:val="nil"/>
              <w:bottom w:val="nil"/>
              <w:right w:val="single" w:sz="4" w:space="0" w:color="000000"/>
            </w:tcBorders>
            <w:shd w:val="clear" w:color="000000" w:fill="D0CECE"/>
            <w:noWrap/>
            <w:vAlign w:val="bottom"/>
            <w:hideMark/>
          </w:tcPr>
          <w:p w14:paraId="02F5E605" w14:textId="2F97CF3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{"citationItems":[{"id":"ITEM-1","itemData":{"DOI":"10.18632/oncotarget.4811","ISSN":"19492553","PMID":"26315541","abstract":"By comparing the expression profiles of miRNAs in different subtypes of HCC, we identified miR-424 as a HCC related miRNA. We found that the expression of miR-424 was significantly decreased in HCC tissues and six liver cancer cell lines. Significantly, its expression levels were correlated with tumor size, multiple nodules, vein invasion, TNM stage and overall survival of HCC. We showed that up-regulated miR-424 suppressed HCC cell proliferation in vivo and in vitro. Multi-pathway reporter arrays suggested that miR-424 suppressed the pRb-E2F pathway. Consistently, Akt3 and E2F3 were identified as the targets of miR-424 as evidenced by that ectopic miR-424 expression suppressed Akt3 and E2F3 expressions. Silencing Akt3 and E2F3 by siRNA pheno-copied the effect of ectopic miR-424 on HCC growth. Whereas, overexpression of Akt3 and E2F3 attenuated the effect of miR-424 on HCC growth. Together, our data demonstrated a tumor suppressor role for miR-424 in HCC development and progression with therapeutic implications. The strong correlation of miR-424 expression with HCC patient survival suggests that miR-424 could be a valuable biomarker for HCC prognosis.","author":[{"dropping-particle":"","family":"Yang","given":"Hao","non-dropping-particle":"","parse-names":false,"suffix":""},{"dropping-particle":"","family":"Zheng","given":"Wei","non-dropping-particle":"","parse-names":false,"suffix":""},{"dropping-particle":"","family":"Shuai","given":"Xiao","non-dropping-particle":"","parse-names":false,"suffix":""},{"dropping-particle":"","family":"Chang","given":"Rui Min","non-dropping-particle":"","parse-names":false,"suffix":""},{"dropping-particle":"","family":"Yu","given":"Lei","non-dropping-particle":"","parse-names":false,"suffix":""},{"dropping-particle":"","family":"Fang","given":"Feng","non-dropping-particle":"","parse-names":false,"suffix":""},{"dropping-particle":"","family":"Yang","given":"Lian Yue","non-dropping-particle":"","parse-names":false,"suffix":""}],"container-title":"Oncotarget","id":"ITEM-1","issue":"29","issued":{"date-parts":[["2015"]]},"page":"27736-27750","publisher":"Impact Journals LLC","title":"MicroRNA-424 inhibits Akt3/E2F3 axis and tumor growth in hepatocellular carcinoma","type":"article-journal","volume":"6"},"uris":["http://www.mendeley.com/documents/?uuid=1789768f-6fd1-3bba-9d43-c5995e73cb79"]}],"mendeley":{"formattedCitation":"(78)","plainTextFormattedCitation":"(78)","previouslyFormattedCitation":"(147)"},"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(78)</w:t>
            </w:r>
            <w:r w:rsidRPr="00CC5019">
              <w:rPr>
                <w:rFonts w:ascii="Times New Roman" w:eastAsia="Times New Roman" w:hAnsi="Times New Roman" w:cs="Times New Roman"/>
                <w:sz w:val="24"/>
                <w:szCs w:val="24"/>
              </w:rPr>
              <w:fldChar w:fldCharType="end"/>
            </w:r>
          </w:p>
        </w:tc>
      </w:tr>
      <w:tr w:rsidR="003518DB" w:rsidRPr="00CC5019" w14:paraId="355F3291" w14:textId="77777777" w:rsidTr="00436B32">
        <w:trPr>
          <w:trHeight w:val="315"/>
        </w:trPr>
        <w:tc>
          <w:tcPr>
            <w:tcW w:w="1260" w:type="dxa"/>
            <w:tcBorders>
              <w:top w:val="nil"/>
              <w:left w:val="single" w:sz="4" w:space="0" w:color="auto"/>
              <w:right w:val="nil"/>
            </w:tcBorders>
            <w:shd w:val="clear" w:color="000000" w:fill="D0CECE"/>
            <w:noWrap/>
            <w:vAlign w:val="bottom"/>
            <w:hideMark/>
          </w:tcPr>
          <w:p w14:paraId="648DBBB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right w:val="nil"/>
            </w:tcBorders>
            <w:shd w:val="clear" w:color="000000" w:fill="D0CECE"/>
            <w:noWrap/>
            <w:vAlign w:val="bottom"/>
            <w:hideMark/>
          </w:tcPr>
          <w:p w14:paraId="2C66901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right w:val="nil"/>
            </w:tcBorders>
            <w:shd w:val="clear" w:color="000000" w:fill="D0CECE"/>
            <w:noWrap/>
            <w:vAlign w:val="bottom"/>
            <w:hideMark/>
          </w:tcPr>
          <w:p w14:paraId="75B3199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right w:val="nil"/>
            </w:tcBorders>
            <w:shd w:val="clear" w:color="000000" w:fill="D0CECE"/>
            <w:noWrap/>
            <w:vAlign w:val="bottom"/>
            <w:hideMark/>
          </w:tcPr>
          <w:p w14:paraId="72EAE35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right w:val="nil"/>
            </w:tcBorders>
            <w:shd w:val="clear" w:color="000000" w:fill="D0CECE"/>
            <w:noWrap/>
            <w:vAlign w:val="bottom"/>
            <w:hideMark/>
          </w:tcPr>
          <w:p w14:paraId="3820871A"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right w:val="nil"/>
            </w:tcBorders>
            <w:shd w:val="clear" w:color="000000" w:fill="D0CECE"/>
            <w:noWrap/>
            <w:vAlign w:val="bottom"/>
            <w:hideMark/>
          </w:tcPr>
          <w:p w14:paraId="52EBCC15" w14:textId="77777777"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right w:val="single" w:sz="4" w:space="0" w:color="auto"/>
            </w:tcBorders>
            <w:shd w:val="clear" w:color="000000" w:fill="D0CECE"/>
            <w:vAlign w:val="bottom"/>
          </w:tcPr>
          <w:p w14:paraId="3B012117" w14:textId="5F3490F9"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{"citationItems":[{"id":"ITEM-1","itemData":{"DOI":"10.1371/journal.pone.0091661","ISSN":"19326203","PMID":"24675898","abstract":"Hepatocellular carcinoma (HCC) is one of the leading causes of cancer-related mortality worldwide. MicroRNAs (miRNAs) are important regulators of multiple cellular processes, and the aberrant miRNAs expressions have been observed in different types of cancer including HCC. Their pathysiologic role and their relevance to tumorigenesis are still largely unknown. In this study, we demonstrated the down-regulation of miR-424 in HCC cell lines and tissues by quantitative RT-PCR analyses. Overexpression of miR-424 reduced the HCC cell prolifetation, migration, and invasion. Conversely, inhibiton of miR-424 expression significantly accelerated the cell proliferation, migration, and invasion. In addition, we further identified c-Myb as a functional downstream target of miR-424 by directly targeting the 3′UTR of c-Myb. Furthermore, overexpression of c-Myb impaired miR-424-induced inhibition of proliferation and invasion in HCC cells. Our results demonstrated that miR-424 was involved in tumorigenesis of HCC at least in part by suppression of c-Myb. © 2014 Zhu et al.","author":[{"dropping-particle":"","family":"Yu","given":"Lei","non-dropping-particle":"","parse-names":false,"suffix":""},{"dropping-particle":"","family":"Ding","given":"Guo Feng","non-dropping-particle":"","parse-names":false,"suffix":""},{"dropping-particle":"","family":"He","given":"Changzhi","non-dropping-particle":"","parse-names":false,"suffix":""},{"dropping-particle":"","family":"Sun","given":"Lei","non-dropping-particle":"","parse-names":false,"suffix":""},{"dropping-particle":"","family":"Jiang","given":"Yan Fang","non-dropping-particle":"","parse-names":false,"suffix":""},{"dropping-particle":"","family":"Zhu","given":"Liying","non-dropping-particle":"","parse-names":false,"suffix":""}],"container-title":"PLoS ONE","id":"ITEM-1","issue":"3","issued":{"date-parts":[["2014","3","27"]]},"publisher":"Public Library of Science","title":"MicroRNA-424 is down-regulated in hepatocellular carcinoma and suppresses cell migration and invasion through c-Myb","type":"article-journal","volume":"9"},"uris":["http://www.mendeley.com/documents/?uuid=13abe294-b6cf-3019-ab79-5767bc9ba128"]}],"mendeley":{"formattedCitation":"(79)","plainTextFormattedCitation":"(79)","previouslyFormattedCitation":"(63)"},"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(79)</w:t>
            </w:r>
            <w:r w:rsidRPr="00CC5019">
              <w:rPr>
                <w:rFonts w:ascii="Times New Roman" w:eastAsia="Times New Roman" w:hAnsi="Times New Roman" w:cs="Times New Roman"/>
                <w:sz w:val="24"/>
                <w:szCs w:val="24"/>
              </w:rPr>
              <w:fldChar w:fldCharType="end"/>
            </w:r>
          </w:p>
        </w:tc>
      </w:tr>
      <w:tr w:rsidR="003518DB" w:rsidRPr="00CC5019" w14:paraId="2784E614" w14:textId="77777777" w:rsidTr="00436B32">
        <w:trPr>
          <w:trHeight w:val="315"/>
        </w:trPr>
        <w:tc>
          <w:tcPr>
            <w:tcW w:w="1260" w:type="dxa"/>
            <w:tcBorders>
              <w:top w:val="nil"/>
              <w:left w:val="single" w:sz="4" w:space="0" w:color="auto"/>
              <w:bottom w:val="single" w:sz="4" w:space="0" w:color="auto"/>
              <w:right w:val="nil"/>
            </w:tcBorders>
            <w:shd w:val="clear" w:color="000000" w:fill="D0CECE"/>
            <w:noWrap/>
            <w:vAlign w:val="bottom"/>
            <w:hideMark/>
          </w:tcPr>
          <w:p w14:paraId="2023BBE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000000" w:fill="D0CECE"/>
            <w:noWrap/>
            <w:vAlign w:val="bottom"/>
            <w:hideMark/>
          </w:tcPr>
          <w:p w14:paraId="15EC042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Serum</w:t>
            </w:r>
          </w:p>
        </w:tc>
        <w:tc>
          <w:tcPr>
            <w:tcW w:w="1440" w:type="dxa"/>
            <w:tcBorders>
              <w:top w:val="nil"/>
              <w:left w:val="nil"/>
              <w:bottom w:val="single" w:sz="4" w:space="0" w:color="auto"/>
              <w:right w:val="nil"/>
            </w:tcBorders>
            <w:shd w:val="clear" w:color="000000" w:fill="D0CECE"/>
            <w:noWrap/>
            <w:vAlign w:val="bottom"/>
            <w:hideMark/>
          </w:tcPr>
          <w:p w14:paraId="1A681C58"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Increase</w:t>
            </w:r>
          </w:p>
        </w:tc>
        <w:tc>
          <w:tcPr>
            <w:tcW w:w="2070" w:type="dxa"/>
            <w:tcBorders>
              <w:top w:val="nil"/>
              <w:left w:val="nil"/>
              <w:bottom w:val="single" w:sz="4" w:space="0" w:color="auto"/>
              <w:right w:val="nil"/>
            </w:tcBorders>
            <w:shd w:val="clear" w:color="000000" w:fill="D0CECE"/>
            <w:noWrap/>
            <w:vAlign w:val="bottom"/>
            <w:hideMark/>
          </w:tcPr>
          <w:p w14:paraId="27141D15"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single" w:sz="4" w:space="0" w:color="auto"/>
              <w:right w:val="nil"/>
            </w:tcBorders>
            <w:shd w:val="clear" w:color="000000" w:fill="D0CECE"/>
            <w:noWrap/>
            <w:vAlign w:val="bottom"/>
            <w:hideMark/>
          </w:tcPr>
          <w:p w14:paraId="49AC828C"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Diagnostic in HCV</w:t>
            </w:r>
          </w:p>
        </w:tc>
        <w:tc>
          <w:tcPr>
            <w:tcW w:w="2430" w:type="dxa"/>
            <w:tcBorders>
              <w:top w:val="nil"/>
              <w:left w:val="nil"/>
              <w:bottom w:val="single" w:sz="4" w:space="0" w:color="auto"/>
              <w:right w:val="nil"/>
            </w:tcBorders>
            <w:shd w:val="clear" w:color="000000" w:fill="D0CECE"/>
            <w:noWrap/>
            <w:vAlign w:val="bottom"/>
            <w:hideMark/>
          </w:tcPr>
          <w:p w14:paraId="7A191F7B"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HCV</w:t>
            </w:r>
          </w:p>
        </w:tc>
        <w:tc>
          <w:tcPr>
            <w:tcW w:w="1242" w:type="dxa"/>
            <w:tcBorders>
              <w:top w:val="nil"/>
              <w:left w:val="nil"/>
              <w:bottom w:val="single" w:sz="4" w:space="0" w:color="auto"/>
              <w:right w:val="single" w:sz="4" w:space="0" w:color="auto"/>
            </w:tcBorders>
            <w:shd w:val="clear" w:color="000000" w:fill="D0CECE"/>
            <w:noWrap/>
            <w:vAlign w:val="bottom"/>
            <w:hideMark/>
          </w:tcPr>
          <w:p w14:paraId="30D99DBB" w14:textId="16B79476"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{"citationItems":[{"id":"ITEM-1","itemData":{"DOI":"10.7150/ijms.11525","ISSN":"14491907","PMID":"26283876","abstract":"Objectives: Circulating microRNAs (miRNAs) play critical roles in pathogen–host interactions. Aberrant miRNA expression profiles might have specific characteristics for virus strains, and could serve as noninvasive biomarkers for screening and diagnosing infectious diseases. In this study, we aimed to find new potential miRNA biomarkers of hepatitis C virus (HCV) infection. Methods: Expression levels of broad-spectrum miRNAs in serum samples from 10 patients with HCV viremia and 10 healthy volunteers were analyzed using miRNA PCR arrays. Subsequently, the differential expression of four selected miRNAs (miR-122, miR-134, miR-424-3p, and miR-629-5p) was verified by qRT-PCR in the serum of 39 patients compared with that in 29 healthy controls. Receiver operating characteristic (ROC) curve analysis was performed to evaluate their potential for the diagnosis of HCV infection. Results: miRNA PCR array assays revealed differential expression of 106 miRNAs in sera of HCV patients compared with that in healthy controls. Serum hsa-miR-122, miR-134, miR-424-3p, and miR-629-5p were well identified. The ROC curves showed that miR-122, miR-134, miR-424-3p, and miR-629-5p could distinguish HCV patients with preferable sensitivity and specificity. In addition, Correlation analysis indicated serum miR-122 expression was positive correlation with ALT/AST levels. Functional analysis of target proteins of these miRNAs indicated the involvement of viral replication, inflammation, and cell proliferation. Conclusion: HCV patients have a broad ‘fingerprint’ profile with dysregulated serum miRNAs compared with that in healthy controls. Among these, serum hsa-miR-122, miR-134, miR-424-3p, and miR-629-5p are identified as promising indication factors of the serum miRNA profile of HCV infection. Particularly, miR-122 could be one of serum biomarkers for early pathological process of HCV. However, more miRNA biomarkers and biological functions of these miRNAs require further investigation.","author":[{"dropping-particle":"","family":"Zhang","given":"Shaobo","non-dropping-particle":"","parse-names":false,"suffix":""},{"dropping-particle":"","family":"Ouyang","given":"Xiaoxi","non-dropping-particle":"","parse-names":false,"suffix":""},{"dropping-particle":"","family":"Jiang","given":"Xin","non-dropping-particle":"","parse-names":false,"suffix":""},{"dropping-particle":"","family":"Gu","given":"Dayong","non-dropping-particle":"","parse-names":false,"suffix":""},{"dropping-particle":"","family":"Lin","given":"Yulong","non-dropping-particle":"","parse-names":false,"suffix":""},{"dropping-particle":"","family":"Kong","given":"S. K.","non-dropping-particle":"","parse-names":false,"suffix":""},{"dropping-particle":"","family":"Xie","given":"Weidong","non-dropping-particle":"","parse-names":false,"suffix":""}],"container-title":"International Journal of Medical Sciences","id":"ITEM-1","issue":"7","issued":{"date-parts":[["2015","7","16"]]},"page":"590-598","publisher":"Ivyspring International Publisher","title":"Dysregulated serum microRNA expression profile and potential biomarkers in hepatitis C virus-infected patients","type":"article-journal","volume":"12"},"uris":["http://www.mendeley.com/documents/?uuid=edbcfba9-5d1b-3813-8efd-16c83238ff9b"]}],"mendeley":{"formattedCitation":"(80)","plainTextFormattedCitation":"(80)","previouslyFormattedCitation":"(92)"},"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(80)</w:t>
            </w:r>
            <w:r w:rsidRPr="00CC5019">
              <w:rPr>
                <w:rFonts w:ascii="Times New Roman" w:eastAsia="Times New Roman" w:hAnsi="Times New Roman" w:cs="Times New Roman"/>
                <w:sz w:val="24"/>
                <w:szCs w:val="24"/>
              </w:rPr>
              <w:fldChar w:fldCharType="end"/>
            </w:r>
          </w:p>
        </w:tc>
      </w:tr>
      <w:tr w:rsidR="003518DB" w:rsidRPr="00CC5019" w14:paraId="435ABC28" w14:textId="77777777" w:rsidTr="00436B32">
        <w:trPr>
          <w:trHeight w:val="315"/>
        </w:trPr>
        <w:tc>
          <w:tcPr>
            <w:tcW w:w="1260" w:type="dxa"/>
            <w:tcBorders>
              <w:top w:val="single" w:sz="4" w:space="0" w:color="auto"/>
              <w:left w:val="single" w:sz="4" w:space="0" w:color="auto"/>
              <w:bottom w:val="nil"/>
              <w:right w:val="nil"/>
            </w:tcBorders>
            <w:shd w:val="clear" w:color="auto" w:fill="auto"/>
            <w:noWrap/>
            <w:vAlign w:val="bottom"/>
            <w:hideMark/>
          </w:tcPr>
          <w:p w14:paraId="307B4A4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b/>
                <w:bCs/>
                <w:sz w:val="24"/>
                <w:szCs w:val="24"/>
              </w:rPr>
              <w:t>miR-3607</w:t>
            </w:r>
          </w:p>
        </w:tc>
        <w:tc>
          <w:tcPr>
            <w:tcW w:w="2160" w:type="dxa"/>
            <w:tcBorders>
              <w:top w:val="single" w:sz="4" w:space="0" w:color="auto"/>
              <w:left w:val="nil"/>
              <w:bottom w:val="nil"/>
              <w:right w:val="nil"/>
            </w:tcBorders>
            <w:shd w:val="clear" w:color="auto" w:fill="auto"/>
            <w:noWrap/>
            <w:vAlign w:val="bottom"/>
            <w:hideMark/>
          </w:tcPr>
          <w:p w14:paraId="04DC9A46"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single" w:sz="4" w:space="0" w:color="auto"/>
              <w:left w:val="nil"/>
              <w:bottom w:val="nil"/>
              <w:right w:val="nil"/>
            </w:tcBorders>
            <w:shd w:val="clear" w:color="auto" w:fill="auto"/>
            <w:noWrap/>
            <w:vAlign w:val="bottom"/>
            <w:hideMark/>
          </w:tcPr>
          <w:p w14:paraId="1E17302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single" w:sz="4" w:space="0" w:color="auto"/>
              <w:left w:val="nil"/>
              <w:bottom w:val="nil"/>
              <w:right w:val="nil"/>
            </w:tcBorders>
            <w:shd w:val="clear" w:color="auto" w:fill="auto"/>
            <w:noWrap/>
            <w:vAlign w:val="bottom"/>
            <w:hideMark/>
          </w:tcPr>
          <w:p w14:paraId="7A9FB90F"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single" w:sz="4" w:space="0" w:color="auto"/>
              <w:left w:val="nil"/>
              <w:bottom w:val="nil"/>
              <w:right w:val="nil"/>
            </w:tcBorders>
            <w:shd w:val="clear" w:color="auto" w:fill="auto"/>
            <w:noWrap/>
            <w:vAlign w:val="bottom"/>
            <w:hideMark/>
          </w:tcPr>
          <w:p w14:paraId="5C8B73AD"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single" w:sz="4" w:space="0" w:color="auto"/>
              <w:left w:val="nil"/>
              <w:bottom w:val="nil"/>
              <w:right w:val="nil"/>
            </w:tcBorders>
            <w:shd w:val="clear" w:color="auto" w:fill="auto"/>
            <w:noWrap/>
            <w:vAlign w:val="bottom"/>
            <w:hideMark/>
          </w:tcPr>
          <w:p w14:paraId="6CE19E2B"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single" w:sz="4" w:space="0" w:color="auto"/>
              <w:left w:val="nil"/>
              <w:bottom w:val="nil"/>
              <w:right w:val="single" w:sz="4" w:space="0" w:color="auto"/>
            </w:tcBorders>
            <w:shd w:val="clear" w:color="auto" w:fill="auto"/>
            <w:noWrap/>
            <w:vAlign w:val="bottom"/>
            <w:hideMark/>
          </w:tcPr>
          <w:p w14:paraId="267DCE29" w14:textId="0CCBDA23"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{"citationItems":[{"id":"ITEM-1","itemData":{"DOI":"10.1002/iub.2291","ISSN":"15216551","PMID":"32311821","abstract":"microRNA-3607 (miR-3607) has been identified as an important biomarker, and its aberrant expression exerts a significant role in tumorigenesis. However, the biological function of miR-3607 in hepatocellular carcinoma (HCC) needs to be deciphered comprehensively. Clinical samples of HCC patients, as well as normal cases, were derived from The Cancer Genome Atlas database. Quantitative reverse transcription polymerase chain reaction (qRT-PCR) and Western blotting analyses were utilized to detect the expression levels of indicated genes. Cell counting kit-8 (CCK-8), colony formation, and transwell assays were performed to assess the effect of miR-3607 in HCC cell viability, migration, and invasion. Bioinformatics analysis and luciferase reporter gene assay was applied to screen the target genes of miR-3607 and verified the association between miR-3607 and its potential target gene. Our study showed that miR-3607 expression was decreased in HCC tissues and cell lines, and its downregulation was linked with poor outcomes of HCC patients. miR-3607 was noted to inhibit HCC cell growth, colony formation, migration, and invasion. Besides, minichromosome maintenance (MCM5) was a possible target gene of miR-3607 in HCC. Overexpression of MCM5 was observed in HCC and induced unfavorable prognosis. MCM5 expression had a negative correlation with miR-3607. MCM5 can abolish the suppressive impacts of miR-3607 on HCC cell malignant behaviors and the epithelial-mesenchymal transition (EMT) process. To sum up, our results unveiled that miR-3607 could inhibit HCC cell growth, migration, and invasion by regulating MCM5 and mediating EMT process, suggesting a new probable biomarker for further treatment of HCC.","author":[{"dropping-particle":"","family":"Hu","given":"Wen Yu","non-dropping-particle":"","parse-names":false,"suffix":""},{"dropping-particle":"","family":"Wei","given":"Hai Yan","non-dropping-particle":"","parse-names":false,"suffix":""},{"dropping-particle":"","family":"Liu","given":"Lu Yun","non-dropping-particle":"","parse-names":false,"suffix":""},{"dropping-particle":"","family":"Li","given":"Ke Ming","non-dropping-particle":"","parse-names":false,"suffix":""},{"dropping-particle":"Ben","family":"Wang","given":"Ren","non-dropping-particle":"","parse-names":false,"suffix":""},{"dropping-particle":"","family":"Xu","given":"Xiao Qing","non-dropping-particle":"","parse-names":false,"suffix":""},{"dropping-particle":"","family":"Feng","given":"Rui","non-dropping-particle":"","parse-names":false,"suffix":""}],"container-title":"IUBMB Life","id":"ITEM-1","issue":"8","issued":{"date-parts":[["2020","8","1"]]},"page":"1686-1697","publisher":"Blackwell Publishing Ltd","title":"miR-3607, a biomarker of hepatocellular carcinoma invasion and aggressiveness: Its relationship with epithelial-mesenchymal transition process","type":"article-journal","volume":"72"},"uris":["http://www.mendeley.com/documents/?uuid=5f5bf2a7-3471-353e-b655-e3f14f4dcc51"]}],"mendeley":{"formattedCitation":"(81)","plainTextFormattedCitation":"(81)","previouslyFormattedCitation":"(64)"},"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(81)</w:t>
            </w:r>
            <w:r w:rsidRPr="00CC5019">
              <w:rPr>
                <w:rFonts w:ascii="Times New Roman" w:eastAsia="Times New Roman" w:hAnsi="Times New Roman" w:cs="Times New Roman"/>
                <w:sz w:val="24"/>
                <w:szCs w:val="24"/>
              </w:rPr>
              <w:fldChar w:fldCharType="end"/>
            </w:r>
            <w:r w:rsidRPr="00CC5019">
              <w:rPr>
                <w:rFonts w:ascii="Times New Roman" w:eastAsia="Times New Roman" w:hAnsi="Times New Roman" w:cs="Times New Roman"/>
                <w:sz w:val="24"/>
                <w:szCs w:val="24"/>
              </w:rPr>
              <w:t> </w:t>
            </w:r>
          </w:p>
        </w:tc>
      </w:tr>
      <w:tr w:rsidR="003518DB" w:rsidRPr="00CC5019" w14:paraId="7001A0D7" w14:textId="77777777" w:rsidTr="00436B32">
        <w:trPr>
          <w:trHeight w:val="315"/>
        </w:trPr>
        <w:tc>
          <w:tcPr>
            <w:tcW w:w="1260" w:type="dxa"/>
            <w:tcBorders>
              <w:top w:val="nil"/>
              <w:left w:val="single" w:sz="4" w:space="0" w:color="auto"/>
              <w:bottom w:val="nil"/>
              <w:right w:val="nil"/>
            </w:tcBorders>
            <w:shd w:val="clear" w:color="auto" w:fill="auto"/>
            <w:noWrap/>
            <w:vAlign w:val="bottom"/>
            <w:hideMark/>
          </w:tcPr>
          <w:p w14:paraId="0AF12C64" w14:textId="77777777" w:rsidR="003518DB" w:rsidRPr="00CC5019" w:rsidRDefault="003518DB" w:rsidP="00436B32">
            <w:pPr>
              <w:bidi w:val="0"/>
              <w:spacing w:after="0" w:line="240" w:lineRule="auto"/>
              <w:rPr>
                <w:rFonts w:ascii="Times New Roman" w:eastAsia="Times New Roman" w:hAnsi="Times New Roman" w:cs="Times New Roman"/>
                <w:b/>
                <w:bCs/>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nil"/>
              <w:right w:val="nil"/>
            </w:tcBorders>
            <w:shd w:val="clear" w:color="auto" w:fill="auto"/>
            <w:noWrap/>
            <w:vAlign w:val="bottom"/>
            <w:hideMark/>
          </w:tcPr>
          <w:p w14:paraId="6140B458"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nil"/>
              <w:right w:val="nil"/>
            </w:tcBorders>
            <w:shd w:val="clear" w:color="auto" w:fill="auto"/>
            <w:noWrap/>
            <w:vAlign w:val="bottom"/>
            <w:hideMark/>
          </w:tcPr>
          <w:p w14:paraId="0A5380C5"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nil"/>
              <w:right w:val="nil"/>
            </w:tcBorders>
            <w:shd w:val="clear" w:color="auto" w:fill="auto"/>
            <w:noWrap/>
            <w:vAlign w:val="bottom"/>
            <w:hideMark/>
          </w:tcPr>
          <w:p w14:paraId="407FAF27"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Chinese</w:t>
            </w:r>
          </w:p>
        </w:tc>
        <w:tc>
          <w:tcPr>
            <w:tcW w:w="4770" w:type="dxa"/>
            <w:tcBorders>
              <w:top w:val="nil"/>
              <w:left w:val="nil"/>
              <w:bottom w:val="nil"/>
              <w:right w:val="nil"/>
            </w:tcBorders>
            <w:shd w:val="clear" w:color="auto" w:fill="auto"/>
            <w:noWrap/>
            <w:vAlign w:val="bottom"/>
            <w:hideMark/>
          </w:tcPr>
          <w:p w14:paraId="7D6F3DBC"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Prognostic in HCC</w:t>
            </w:r>
          </w:p>
        </w:tc>
        <w:tc>
          <w:tcPr>
            <w:tcW w:w="2430" w:type="dxa"/>
            <w:tcBorders>
              <w:top w:val="nil"/>
              <w:left w:val="nil"/>
              <w:bottom w:val="nil"/>
              <w:right w:val="nil"/>
            </w:tcBorders>
            <w:shd w:val="clear" w:color="auto" w:fill="auto"/>
            <w:noWrap/>
            <w:vAlign w:val="bottom"/>
            <w:hideMark/>
          </w:tcPr>
          <w:p w14:paraId="2FA05BF2" w14:textId="77777777" w:rsidR="003518DB" w:rsidRPr="00CC5019" w:rsidRDefault="003518DB" w:rsidP="00436B32">
            <w:pPr>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nil"/>
              <w:right w:val="single" w:sz="4" w:space="0" w:color="auto"/>
            </w:tcBorders>
            <w:shd w:val="clear" w:color="auto" w:fill="auto"/>
            <w:noWrap/>
            <w:vAlign w:val="bottom"/>
            <w:hideMark/>
          </w:tcPr>
          <w:p w14:paraId="35F41620" w14:textId="067B5764" w:rsidR="003518DB" w:rsidRPr="00CC5019" w:rsidRDefault="003518DB" w:rsidP="00436B32">
            <w:pPr>
              <w:tabs>
                <w:tab w:val="left" w:pos="4482"/>
              </w:tabs>
              <w:bidi w:val="0"/>
              <w:spacing w:after="0"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{"citationItems":[{"id":"ITEM-1","itemData":{"DOI":"10.1186/s13000-020-00973-5","ISSN":"17461596","PMID":"32404179","abstract":"Background: Hepatocellular carcinoma (HCC) is one of the most common global malignancies with increasing morbidity and mortality. The purpose of this study was to investigate the expression levels and prognostic value of microRNA-3607 (miR-3607) in patients with HCC. Methods: The expression of miR-3607 was estimated by quantitative real-time RT-PCR. Survival analysis using the Kaplan-Meier method and Cox regression analysis was conducted to evaluate the prognostic value of miR-3607. The functional role of miR-3607 in HCC progression was further assessed using gain- and loss-of-function experiments. Bioinformatics analysis and a dual-luciferase reporter assay were used to explore the direct targets of miR-3607. Results: miR-3607 expression was found to be significantly decreased in HCC tissues and cells compared with the matched tissues and cells (P &lt; 0.001). The decreased expression of miR-3607 was associated with the patients' tumor size and TNM stage (all P &lt; 0.05). According to the survival curves, patients with low miR-3607 expression had poorer overall survival than those with high levels (log-rank P = 0.012). Moreover, the Cox analysis results indicated that miR-3607 expression was an independent prognostic factor for HCC. The results of cell experiments revealed that the overexpression of miR-3607 in HCC cells led to the inhibited cell proliferation, migration, and invasion. TGFBR1 was identified as a direct target of miR-3607. Conclusion: The data of this study indicated that the decreased expression of miR-3607 in HCC predicts poor prognosis and the overexpression of miR-3607 in HCC cells can suppress the tumor progression by targeting TGFBR1. This study provides a novel insight into the prognosis and treatment of HCC, and miR-3607 serves as a candidate prognostic biomarker and therapeutic target of HCC.","author":[{"dropping-particle":"","family":"Dou","given":"Wenwen","non-dropping-particle":"","parse-names":false,"suffix":""},{"dropping-particle":"","family":"Yang","given":"Min","non-dropping-particle":"","parse-names":false,"suffix":""},{"dropping-particle":"","family":"Su","given":"Yan","non-dropping-particle":"","parse-names":false,"suffix":""},{"dropping-particle":"","family":"Xie","given":"Ruizhu","non-dropping-particle":"","parse-names":false,"suffix":""}],"container-title":"Diagnostic Pathology","id":"ITEM-1","issue":"1","issued":{"date-parts":[["2020","5","13"]]},"publisher":"BioMed Central Ltd.","title":"Dysregulation of miR-3607 predicts prognosis of hepatocellular carcinoma and regulates tumor cell proliferation, migration and invasion","type":"article-journal","volume":"15"},"uris":["http://www.mendeley.com/documents/?uuid=a85b42ec-e71a-3029-9dde-a2d5225a44db"]}],"mendeley":{"formattedCitation":"(82)","plainTextFormattedCitation":"(82)","previouslyFormattedCitation":"(148)"},"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(82)</w:t>
            </w:r>
            <w:r w:rsidRPr="00CC5019">
              <w:rPr>
                <w:rFonts w:ascii="Times New Roman" w:eastAsia="Times New Roman" w:hAnsi="Times New Roman" w:cs="Times New Roman"/>
                <w:sz w:val="24"/>
                <w:szCs w:val="24"/>
              </w:rPr>
              <w:fldChar w:fldCharType="end"/>
            </w:r>
          </w:p>
        </w:tc>
      </w:tr>
      <w:tr w:rsidR="003518DB" w:rsidRPr="00CC5019" w14:paraId="24BF4F7F" w14:textId="77777777" w:rsidTr="00436B32">
        <w:trPr>
          <w:trHeight w:val="315"/>
        </w:trPr>
        <w:tc>
          <w:tcPr>
            <w:tcW w:w="1260" w:type="dxa"/>
            <w:tcBorders>
              <w:top w:val="nil"/>
              <w:left w:val="single" w:sz="4" w:space="0" w:color="auto"/>
              <w:bottom w:val="single" w:sz="4" w:space="0" w:color="auto"/>
              <w:right w:val="nil"/>
            </w:tcBorders>
            <w:shd w:val="clear" w:color="auto" w:fill="auto"/>
            <w:noWrap/>
            <w:vAlign w:val="bottom"/>
            <w:hideMark/>
          </w:tcPr>
          <w:p w14:paraId="0984426F"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 </w:t>
            </w:r>
          </w:p>
        </w:tc>
        <w:tc>
          <w:tcPr>
            <w:tcW w:w="2160" w:type="dxa"/>
            <w:tcBorders>
              <w:top w:val="nil"/>
              <w:left w:val="nil"/>
              <w:bottom w:val="single" w:sz="4" w:space="0" w:color="auto"/>
              <w:right w:val="nil"/>
            </w:tcBorders>
            <w:shd w:val="clear" w:color="auto" w:fill="auto"/>
            <w:noWrap/>
            <w:vAlign w:val="bottom"/>
            <w:hideMark/>
          </w:tcPr>
          <w:p w14:paraId="31F54636"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Tissue</w:t>
            </w:r>
          </w:p>
        </w:tc>
        <w:tc>
          <w:tcPr>
            <w:tcW w:w="1440" w:type="dxa"/>
            <w:tcBorders>
              <w:top w:val="nil"/>
              <w:left w:val="nil"/>
              <w:bottom w:val="single" w:sz="4" w:space="0" w:color="auto"/>
              <w:right w:val="nil"/>
            </w:tcBorders>
            <w:shd w:val="clear" w:color="auto" w:fill="auto"/>
            <w:noWrap/>
            <w:vAlign w:val="bottom"/>
            <w:hideMark/>
          </w:tcPr>
          <w:p w14:paraId="29934DB3"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Decrease</w:t>
            </w:r>
          </w:p>
        </w:tc>
        <w:tc>
          <w:tcPr>
            <w:tcW w:w="2070" w:type="dxa"/>
            <w:tcBorders>
              <w:top w:val="nil"/>
              <w:left w:val="nil"/>
              <w:bottom w:val="single" w:sz="4" w:space="0" w:color="auto"/>
              <w:right w:val="nil"/>
            </w:tcBorders>
            <w:shd w:val="clear" w:color="auto" w:fill="auto"/>
            <w:noWrap/>
            <w:vAlign w:val="bottom"/>
            <w:hideMark/>
          </w:tcPr>
          <w:p w14:paraId="13189BD4"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4770" w:type="dxa"/>
            <w:tcBorders>
              <w:top w:val="nil"/>
              <w:left w:val="nil"/>
              <w:bottom w:val="single" w:sz="4" w:space="0" w:color="auto"/>
              <w:right w:val="nil"/>
            </w:tcBorders>
            <w:shd w:val="clear" w:color="auto" w:fill="auto"/>
            <w:noWrap/>
            <w:vAlign w:val="bottom"/>
            <w:hideMark/>
          </w:tcPr>
          <w:p w14:paraId="321ED8A7"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NA</w:t>
            </w:r>
          </w:p>
        </w:tc>
        <w:tc>
          <w:tcPr>
            <w:tcW w:w="2430" w:type="dxa"/>
            <w:tcBorders>
              <w:top w:val="nil"/>
              <w:left w:val="nil"/>
              <w:bottom w:val="single" w:sz="4" w:space="0" w:color="auto"/>
              <w:right w:val="nil"/>
            </w:tcBorders>
            <w:shd w:val="clear" w:color="auto" w:fill="auto"/>
            <w:noWrap/>
            <w:vAlign w:val="bottom"/>
            <w:hideMark/>
          </w:tcPr>
          <w:p w14:paraId="646A40D4" w14:textId="77777777" w:rsidR="003518DB" w:rsidRPr="00CC5019" w:rsidRDefault="003518DB" w:rsidP="00436B32">
            <w:pPr>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t>HCC</w:t>
            </w:r>
          </w:p>
        </w:tc>
        <w:tc>
          <w:tcPr>
            <w:tcW w:w="1242" w:type="dxa"/>
            <w:tcBorders>
              <w:top w:val="nil"/>
              <w:left w:val="nil"/>
              <w:bottom w:val="single" w:sz="4" w:space="0" w:color="auto"/>
              <w:right w:val="single" w:sz="4" w:space="0" w:color="auto"/>
            </w:tcBorders>
            <w:shd w:val="clear" w:color="auto" w:fill="auto"/>
            <w:noWrap/>
            <w:vAlign w:val="bottom"/>
            <w:hideMark/>
          </w:tcPr>
          <w:p w14:paraId="5B45EDC4" w14:textId="22122C33" w:rsidR="003518DB" w:rsidRPr="00CC5019" w:rsidRDefault="003518DB" w:rsidP="00436B32">
            <w:pPr>
              <w:tabs>
                <w:tab w:val="left" w:pos="4482"/>
              </w:tabs>
              <w:bidi w:val="0"/>
              <w:spacing w:line="240" w:lineRule="auto"/>
              <w:rPr>
                <w:rFonts w:ascii="Times New Roman" w:eastAsia="Times New Roman" w:hAnsi="Times New Roman" w:cs="Times New Roman"/>
                <w:sz w:val="24"/>
                <w:szCs w:val="24"/>
              </w:rPr>
            </w:pPr>
            <w:r w:rsidRPr="00CC5019">
              <w:rPr>
                <w:rFonts w:ascii="Times New Roman" w:eastAsia="Times New Roman" w:hAnsi="Times New Roman" w:cs="Times New Roman"/>
                <w:sz w:val="24"/>
                <w:szCs w:val="24"/>
              </w:rPr>
              <w:fldChar w:fldCharType="begin" w:fldLock="1"/>
            </w:r>
            <w:r w:rsidR="00BE477B">
              <w:rPr>
                <w:rFonts w:ascii="Times New Roman" w:eastAsia="Times New Roman" w:hAnsi="Times New Roman" w:cs="Times New Roman"/>
                <w:sz w:val="24"/>
                <w:szCs w:val="24"/>
              </w:rPr>
              <w:instrText>ADDIN CSL_CITATION {"citationItems":[{"id":"ITEM-1","itemData":{"DOI":"10.1016/j.ygeno.2021.02.003","ISSN":"10898646","PMID":"33588071","abstract":"MicroRNAs (miRNAs) are frequently aberrantly expressed in hepatocellular carcinoma (HCC) and are involved in its development. However, their role and mechanism in HCC are still not fully elucidated. Differential expression analysis and survival analysis were performed to identify potential miRNAs in HCC and miR-3607 was identified as a candidate therapeutic target and prognostic biomarker. RT-qPCR confirmed the low expression of mature miR-3607-3p and miR-3607-5p in HCC. Functional experiments suggested that both miR-3607-3p and miR-3607-5p significantly inhibited HCC proliferation and induced apoptosis. Next, the detailed mechanism of miR-3607-3p and miR-3607-5p in HCC was explored by combination of bioinformatic analysis and experimental validation, and uncovered that XIAP, a common target gene of miR-3607-3p and miR-3607-5p, was involoved in their tumor suppressive effects. Finally, a XIAP-associated protein-protein interaction network, consisting of 10 positively correlated genes, was established. Collectively, we for the first time suggest that miR-3607-3p and miR-3607-5p inhibit HCC by acting one common target XIAP.","author":[{"dropping-particle":"","family":"Lou","given":"Weiyang","non-dropping-particle":"","parse-names":false,"suffix":""},{"dropping-particle":"","family":"Chen","given":"Jing","non-dropping-particle":"","parse-names":false,"suffix":""},{"dropping-particle":"","family":"Ding","given":"Bisha","non-dropping-particle":"","parse-names":false,"suffix":""},{"dropping-particle":"","family":"Fan","given":"Weimin","non-dropping-particle":"","parse-names":false,"suffix":""}],"container-title":"Genomics","id":"ITEM-1","issue":"3","issued":{"date-parts":[["2021","5","1"]]},"page":"933-945","publisher":"Academic Press Inc.","title":"XIAP, commonly targeted by tumor suppressive miR-3607-5p and miR-3607-3p, promotes proliferation and inhibits apoptosis in hepatocellular carcinoma","type":"article-journal","volume":"113"},"uris":["http://www.mendeley.com/documents/?uuid=6bb6d82f-6d4d-3964-ae04-413b221f3112"]}],"mendeley":{"formattedCitation":"(83)","plainTextFormattedCitation":"(83)","previouslyFormattedCitation":"(149)"},"properties":{"noteIndex":0},"schema":"https://github.com/citation-style-language/schema/raw/master/csl-citation.json"}</w:instrText>
            </w:r>
            <w:r w:rsidRPr="00CC5019">
              <w:rPr>
                <w:rFonts w:ascii="Times New Roman" w:eastAsia="Times New Roman" w:hAnsi="Times New Roman" w:cs="Times New Roman"/>
                <w:sz w:val="24"/>
                <w:szCs w:val="24"/>
              </w:rPr>
              <w:fldChar w:fldCharType="separate"/>
            </w:r>
            <w:r w:rsidR="00BE477B" w:rsidRPr="00BE477B">
              <w:rPr>
                <w:rFonts w:ascii="Times New Roman" w:eastAsia="Times New Roman" w:hAnsi="Times New Roman" w:cs="Times New Roman"/>
                <w:noProof/>
                <w:sz w:val="24"/>
                <w:szCs w:val="24"/>
              </w:rPr>
              <w:t>(83)</w:t>
            </w:r>
            <w:r w:rsidRPr="00CC5019">
              <w:rPr>
                <w:rFonts w:ascii="Times New Roman" w:eastAsia="Times New Roman" w:hAnsi="Times New Roman" w:cs="Times New Roman"/>
                <w:sz w:val="24"/>
                <w:szCs w:val="24"/>
              </w:rPr>
              <w:fldChar w:fldCharType="end"/>
            </w:r>
          </w:p>
        </w:tc>
      </w:tr>
    </w:tbl>
    <w:p w14:paraId="385E55EC" w14:textId="01F5C924" w:rsidR="00F0080C" w:rsidRDefault="00F0080C" w:rsidP="00F0080C">
      <w:pPr>
        <w:bidi w:val="0"/>
        <w:spacing w:after="0" w:line="240" w:lineRule="auto"/>
        <w:jc w:val="both"/>
        <w:rPr>
          <w:rFonts w:asciiTheme="majorBidi" w:eastAsiaTheme="minorHAnsi" w:hAnsiTheme="majorBidi" w:cstheme="majorBidi"/>
          <w:sz w:val="24"/>
          <w:szCs w:val="24"/>
          <w:shd w:val="clear" w:color="auto" w:fill="FFFFFF"/>
        </w:rPr>
      </w:pPr>
      <w:r w:rsidRPr="00CC5019">
        <w:rPr>
          <w:rFonts w:asciiTheme="majorBidi" w:eastAsiaTheme="minorHAnsi" w:hAnsiTheme="majorBidi" w:cstheme="majorBidi"/>
          <w:sz w:val="24"/>
          <w:szCs w:val="24"/>
          <w:shd w:val="clear" w:color="auto" w:fill="FFFFFF"/>
        </w:rPr>
        <w:t>NA: Data not available</w:t>
      </w:r>
    </w:p>
    <w:p w14:paraId="4D321E3A" w14:textId="16BE8119"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256B6763" w14:textId="246A097F"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12FB2063" w14:textId="471621DF"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371E52C9" w14:textId="215ABCA4"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3103AE54" w14:textId="7543A2AE"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3EC4E911" w14:textId="232E14C2"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39DF1950" w14:textId="3EDAECCD"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6FBB4D09" w14:textId="7F8746EE"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03B911A0" w14:textId="6DE5CFA9"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6640C32D" w14:textId="77777777"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sectPr w:rsidR="00D73EA2" w:rsidSect="003518DB">
          <w:pgSz w:w="15840" w:h="12240" w:orient="landscape"/>
          <w:pgMar w:top="1440" w:right="1440" w:bottom="1440" w:left="1440" w:header="720" w:footer="720" w:gutter="0"/>
          <w:cols w:space="720"/>
          <w:docGrid w:linePitch="360"/>
        </w:sectPr>
      </w:pPr>
    </w:p>
    <w:p w14:paraId="7FE8E488" w14:textId="77777777" w:rsidR="00D73EA2" w:rsidRDefault="00D73EA2" w:rsidP="00D73EA2">
      <w:pPr>
        <w:bidi w:val="0"/>
        <w:spacing w:after="0" w:line="240" w:lineRule="auto"/>
        <w:jc w:val="both"/>
        <w:rPr>
          <w:rFonts w:asciiTheme="majorBidi" w:eastAsiaTheme="minorHAnsi" w:hAnsiTheme="majorBidi" w:cstheme="majorBidi"/>
          <w:sz w:val="24"/>
          <w:szCs w:val="24"/>
          <w:shd w:val="clear" w:color="auto" w:fill="FFFFFF"/>
        </w:rPr>
      </w:pPr>
    </w:p>
    <w:p w14:paraId="301411B9" w14:textId="0CF8BC4E" w:rsidR="00BE477B" w:rsidRDefault="00BE477B" w:rsidP="00BE477B">
      <w:pPr>
        <w:bidi w:val="0"/>
        <w:spacing w:after="0" w:line="240" w:lineRule="auto"/>
        <w:jc w:val="both"/>
        <w:rPr>
          <w:rFonts w:asciiTheme="majorBidi" w:eastAsiaTheme="minorHAnsi" w:hAnsiTheme="majorBidi" w:cstheme="majorBidi"/>
          <w:sz w:val="24"/>
          <w:szCs w:val="24"/>
          <w:shd w:val="clear" w:color="auto" w:fill="FFFFFF"/>
        </w:rPr>
      </w:pPr>
    </w:p>
    <w:p w14:paraId="3D5CA47F" w14:textId="2013D5BC" w:rsidR="00BE477B" w:rsidRDefault="00BE477B" w:rsidP="00BE477B">
      <w:pPr>
        <w:bidi w:val="0"/>
        <w:spacing w:after="0" w:line="240" w:lineRule="auto"/>
        <w:jc w:val="both"/>
        <w:rPr>
          <w:rFonts w:asciiTheme="majorBidi" w:eastAsiaTheme="minorHAnsi" w:hAnsiTheme="majorBidi" w:cstheme="majorBidi"/>
          <w:b/>
          <w:bCs/>
          <w:sz w:val="24"/>
          <w:szCs w:val="24"/>
          <w:shd w:val="clear" w:color="auto" w:fill="FFFFFF"/>
        </w:rPr>
      </w:pPr>
      <w:r w:rsidRPr="00BE477B">
        <w:rPr>
          <w:rFonts w:asciiTheme="majorBidi" w:eastAsiaTheme="minorHAnsi" w:hAnsiTheme="majorBidi" w:cstheme="majorBidi"/>
          <w:b/>
          <w:bCs/>
          <w:sz w:val="24"/>
          <w:szCs w:val="24"/>
          <w:shd w:val="clear" w:color="auto" w:fill="FFFFFF"/>
        </w:rPr>
        <w:t>REFERENCES:</w:t>
      </w:r>
    </w:p>
    <w:p w14:paraId="4D321B6A" w14:textId="483965DA"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Pr>
          <w:rFonts w:asciiTheme="majorBidi" w:eastAsiaTheme="minorHAnsi" w:hAnsiTheme="majorBidi" w:cstheme="majorBidi"/>
          <w:b/>
          <w:bCs/>
          <w:sz w:val="24"/>
          <w:szCs w:val="24"/>
          <w:shd w:val="clear" w:color="auto" w:fill="FFFFFF"/>
        </w:rPr>
        <w:fldChar w:fldCharType="begin" w:fldLock="1"/>
      </w:r>
      <w:r>
        <w:rPr>
          <w:rFonts w:asciiTheme="majorBidi" w:eastAsiaTheme="minorHAnsi" w:hAnsiTheme="majorBidi" w:cstheme="majorBidi"/>
          <w:b/>
          <w:bCs/>
          <w:sz w:val="24"/>
          <w:szCs w:val="24"/>
          <w:shd w:val="clear" w:color="auto" w:fill="FFFFFF"/>
        </w:rPr>
        <w:instrText xml:space="preserve">ADDIN Mendeley Bibliography CSL_BIBLIOGRAPHY </w:instrText>
      </w:r>
      <w:r>
        <w:rPr>
          <w:rFonts w:asciiTheme="majorBidi" w:eastAsiaTheme="minorHAnsi" w:hAnsiTheme="majorBidi" w:cstheme="majorBidi"/>
          <w:b/>
          <w:bCs/>
          <w:sz w:val="24"/>
          <w:szCs w:val="24"/>
          <w:shd w:val="clear" w:color="auto" w:fill="FFFFFF"/>
        </w:rPr>
        <w:fldChar w:fldCharType="separate"/>
      </w:r>
      <w:r w:rsidRPr="00BE477B">
        <w:rPr>
          <w:rFonts w:ascii="Times New Roman" w:hAnsi="Times New Roman" w:cs="Times New Roman"/>
          <w:noProof/>
          <w:sz w:val="24"/>
          <w:szCs w:val="24"/>
        </w:rPr>
        <w:t xml:space="preserve">1. Fu Y et al. miR-142-3p Inhibits the Metastasis of Hepatocellular Carcinoma Cells by Regulating HMGB1 Gene Expression [Internet]. </w:t>
      </w:r>
      <w:r w:rsidRPr="00BE477B">
        <w:rPr>
          <w:rFonts w:ascii="Times New Roman" w:hAnsi="Times New Roman" w:cs="Times New Roman"/>
          <w:i/>
          <w:iCs/>
          <w:noProof/>
          <w:sz w:val="24"/>
          <w:szCs w:val="24"/>
        </w:rPr>
        <w:t>Curr. Mol. Med.</w:t>
      </w:r>
      <w:r w:rsidRPr="00BE477B">
        <w:rPr>
          <w:rFonts w:ascii="Times New Roman" w:hAnsi="Times New Roman" w:cs="Times New Roman"/>
          <w:noProof/>
          <w:sz w:val="24"/>
          <w:szCs w:val="24"/>
        </w:rPr>
        <w:t xml:space="preserve"> 2018;18(3):135–141.</w:t>
      </w:r>
    </w:p>
    <w:p w14:paraId="16529923"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 Hua S, Liu C, Liu L, Wu D. miR-142-3p inhibits aerobic glycolysis and cell proliferation in hepatocellular carcinoma via targeting LDHA [Internet]. </w:t>
      </w:r>
      <w:r w:rsidRPr="00BE477B">
        <w:rPr>
          <w:rFonts w:ascii="Times New Roman" w:hAnsi="Times New Roman" w:cs="Times New Roman"/>
          <w:i/>
          <w:iCs/>
          <w:noProof/>
          <w:sz w:val="24"/>
          <w:szCs w:val="24"/>
        </w:rPr>
        <w:t>Biochem. Biophys. Res. Commun.</w:t>
      </w:r>
      <w:r w:rsidRPr="00BE477B">
        <w:rPr>
          <w:rFonts w:ascii="Times New Roman" w:hAnsi="Times New Roman" w:cs="Times New Roman"/>
          <w:noProof/>
          <w:sz w:val="24"/>
          <w:szCs w:val="24"/>
        </w:rPr>
        <w:t xml:space="preserve"> 2018;496(3):947–954.</w:t>
      </w:r>
    </w:p>
    <w:p w14:paraId="79C98F3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 He C et al. LncRNA TUG1-Mediated miR-142-3p Downregulation Contributes to Metastasis and the Epithelial-to-Mesenchymal Transition of Hepatocellular Carcinoma by Targeting ZEB1 [Internet]. </w:t>
      </w:r>
      <w:r w:rsidRPr="00BE477B">
        <w:rPr>
          <w:rFonts w:ascii="Times New Roman" w:hAnsi="Times New Roman" w:cs="Times New Roman"/>
          <w:i/>
          <w:iCs/>
          <w:noProof/>
          <w:sz w:val="24"/>
          <w:szCs w:val="24"/>
        </w:rPr>
        <w:t>Cell. Physiol. Biochem.</w:t>
      </w:r>
      <w:r w:rsidRPr="00BE477B">
        <w:rPr>
          <w:rFonts w:ascii="Times New Roman" w:hAnsi="Times New Roman" w:cs="Times New Roman"/>
          <w:noProof/>
          <w:sz w:val="24"/>
          <w:szCs w:val="24"/>
        </w:rPr>
        <w:t xml:space="preserve"> 2018;48(5):1928–1941.</w:t>
      </w:r>
    </w:p>
    <w:p w14:paraId="4487C6A3"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 Wu L et al. MicroRNA-142-3p, a new regulator of RAC1, suppresses the migration and invasion of hepatocellular carcinoma cells [Internet]. </w:t>
      </w:r>
      <w:r w:rsidRPr="00BE477B">
        <w:rPr>
          <w:rFonts w:ascii="Times New Roman" w:hAnsi="Times New Roman" w:cs="Times New Roman"/>
          <w:i/>
          <w:iCs/>
          <w:noProof/>
          <w:sz w:val="24"/>
          <w:szCs w:val="24"/>
        </w:rPr>
        <w:t>FEBS Lett.</w:t>
      </w:r>
      <w:r w:rsidRPr="00BE477B">
        <w:rPr>
          <w:rFonts w:ascii="Times New Roman" w:hAnsi="Times New Roman" w:cs="Times New Roman"/>
          <w:noProof/>
          <w:sz w:val="24"/>
          <w:szCs w:val="24"/>
        </w:rPr>
        <w:t xml:space="preserve"> 2011;585(9):1322–1330.</w:t>
      </w:r>
    </w:p>
    <w:p w14:paraId="27DC21B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 Lyu P, Zhai Z, Hao Z, Zhang H, He J. CircWHSC1 serves as an oncogene to promote hepatocellular carcinoma progression [Internet]. </w:t>
      </w:r>
      <w:r w:rsidRPr="00BE477B">
        <w:rPr>
          <w:rFonts w:ascii="Times New Roman" w:hAnsi="Times New Roman" w:cs="Times New Roman"/>
          <w:i/>
          <w:iCs/>
          <w:noProof/>
          <w:sz w:val="24"/>
          <w:szCs w:val="24"/>
        </w:rPr>
        <w:t>Eur. J. Clin. Invest.</w:t>
      </w:r>
      <w:r w:rsidRPr="00BE477B">
        <w:rPr>
          <w:rFonts w:ascii="Times New Roman" w:hAnsi="Times New Roman" w:cs="Times New Roman"/>
          <w:noProof/>
          <w:sz w:val="24"/>
          <w:szCs w:val="24"/>
        </w:rPr>
        <w:t xml:space="preserve"> [published online ahead of print: April 27, 2021]; doi:10.1111/eci.13487</w:t>
      </w:r>
    </w:p>
    <w:p w14:paraId="43068D20"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 Ghosh A et al. Hepatic miR-126 is a potential plasma biomarker for detection of hepatitis B virus infected hepatocellular carcinoma [Internet]. </w:t>
      </w:r>
      <w:r w:rsidRPr="00BE477B">
        <w:rPr>
          <w:rFonts w:ascii="Times New Roman" w:hAnsi="Times New Roman" w:cs="Times New Roman"/>
          <w:i/>
          <w:iCs/>
          <w:noProof/>
          <w:sz w:val="24"/>
          <w:szCs w:val="24"/>
        </w:rPr>
        <w:t>Int. J. Cancer</w:t>
      </w:r>
      <w:r w:rsidRPr="00BE477B">
        <w:rPr>
          <w:rFonts w:ascii="Times New Roman" w:hAnsi="Times New Roman" w:cs="Times New Roman"/>
          <w:noProof/>
          <w:sz w:val="24"/>
          <w:szCs w:val="24"/>
        </w:rPr>
        <w:t xml:space="preserve"> 2016;138(11):2732–2744.</w:t>
      </w:r>
    </w:p>
    <w:p w14:paraId="6D60D313"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 Shen J, Siegel AB, Remotti H, Wang Q, Santella RM. Identifying microRNA panels specifically associated with hepatocellular carcinoma and its different etiologies [Internet]. </w:t>
      </w:r>
      <w:r w:rsidRPr="00BE477B">
        <w:rPr>
          <w:rFonts w:ascii="Times New Roman" w:hAnsi="Times New Roman" w:cs="Times New Roman"/>
          <w:i/>
          <w:iCs/>
          <w:noProof/>
          <w:sz w:val="24"/>
          <w:szCs w:val="24"/>
        </w:rPr>
        <w:t>Hepatoma Res.</w:t>
      </w:r>
      <w:r w:rsidRPr="00BE477B">
        <w:rPr>
          <w:rFonts w:ascii="Times New Roman" w:hAnsi="Times New Roman" w:cs="Times New Roman"/>
          <w:noProof/>
          <w:sz w:val="24"/>
          <w:szCs w:val="24"/>
        </w:rPr>
        <w:t xml:space="preserve"> 2016;2(6):151.</w:t>
      </w:r>
    </w:p>
    <w:p w14:paraId="368E6090"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8. Tsang FHC et al. MicroRNA-142-3p and microRNA-142-5p are downregulated in hepatocellular carcinoma and exhibit synergistic effects on cell motility [Internet]. </w:t>
      </w:r>
      <w:r w:rsidRPr="00BE477B">
        <w:rPr>
          <w:rFonts w:ascii="Times New Roman" w:hAnsi="Times New Roman" w:cs="Times New Roman"/>
          <w:i/>
          <w:iCs/>
          <w:noProof/>
          <w:sz w:val="24"/>
          <w:szCs w:val="24"/>
        </w:rPr>
        <w:t>Front. Med.</w:t>
      </w:r>
      <w:r w:rsidRPr="00BE477B">
        <w:rPr>
          <w:rFonts w:ascii="Times New Roman" w:hAnsi="Times New Roman" w:cs="Times New Roman"/>
          <w:noProof/>
          <w:sz w:val="24"/>
          <w:szCs w:val="24"/>
        </w:rPr>
        <w:t xml:space="preserve"> 2015;9(3):331–343.</w:t>
      </w:r>
    </w:p>
    <w:p w14:paraId="0F1B341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9. El-Guendy NM et al. The liver microRNA expression profiles associated with chronic hepatitis C virus (HCV) genotype-4 infection: A preliminary study [Internet]. </w:t>
      </w:r>
      <w:r w:rsidRPr="00BE477B">
        <w:rPr>
          <w:rFonts w:ascii="Times New Roman" w:hAnsi="Times New Roman" w:cs="Times New Roman"/>
          <w:i/>
          <w:iCs/>
          <w:noProof/>
          <w:sz w:val="24"/>
          <w:szCs w:val="24"/>
        </w:rPr>
        <w:t>Hepat. Mon.</w:t>
      </w:r>
      <w:r w:rsidRPr="00BE477B">
        <w:rPr>
          <w:rFonts w:ascii="Times New Roman" w:hAnsi="Times New Roman" w:cs="Times New Roman"/>
          <w:noProof/>
          <w:sz w:val="24"/>
          <w:szCs w:val="24"/>
        </w:rPr>
        <w:t xml:space="preserve"> 2016;16(4):33881.</w:t>
      </w:r>
    </w:p>
    <w:p w14:paraId="21A9ACD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10. Chai S et al. Regulatory role of miR-142-3p on the functional hepatic cancer stem cell marker CD133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2014;5(14):5725–5735.</w:t>
      </w:r>
    </w:p>
    <w:p w14:paraId="0558C28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11. Shaheen NMH et al. Role of circulating miR-182 and miR-150 as biomarkers for cirrhosis and hepatocellular carcinoma post HCV infection in Egyptian patients [Internet]. </w:t>
      </w:r>
      <w:r w:rsidRPr="00BE477B">
        <w:rPr>
          <w:rFonts w:ascii="Times New Roman" w:hAnsi="Times New Roman" w:cs="Times New Roman"/>
          <w:i/>
          <w:iCs/>
          <w:noProof/>
          <w:sz w:val="24"/>
          <w:szCs w:val="24"/>
        </w:rPr>
        <w:t>Virus Res.</w:t>
      </w:r>
      <w:r w:rsidRPr="00BE477B">
        <w:rPr>
          <w:rFonts w:ascii="Times New Roman" w:hAnsi="Times New Roman" w:cs="Times New Roman"/>
          <w:noProof/>
          <w:sz w:val="24"/>
          <w:szCs w:val="24"/>
        </w:rPr>
        <w:t xml:space="preserve"> 2018;255:77–84.</w:t>
      </w:r>
    </w:p>
    <w:p w14:paraId="392C33CD"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12. Shi KQ et al. Hepatocellular carcinoma associated microRNA expression signature: Integrated bioinformatics analysis, experimental validation and clinical significance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2015;6(28):25093–25108.</w:t>
      </w:r>
    </w:p>
    <w:p w14:paraId="6FCC0920"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13. Cui X, Jiang X, Wei C, Xing Y, Tong G. Astragaloside IV suppresses development of hepatocellular carcinoma by regulating miR-150-5p/β-catenin axis [Internet]. </w:t>
      </w:r>
      <w:r w:rsidRPr="00BE477B">
        <w:rPr>
          <w:rFonts w:ascii="Times New Roman" w:hAnsi="Times New Roman" w:cs="Times New Roman"/>
          <w:i/>
          <w:iCs/>
          <w:noProof/>
          <w:sz w:val="24"/>
          <w:szCs w:val="24"/>
        </w:rPr>
        <w:t>Environ. Toxicol. Pharmacol.</w:t>
      </w:r>
      <w:r w:rsidRPr="00BE477B">
        <w:rPr>
          <w:rFonts w:ascii="Times New Roman" w:hAnsi="Times New Roman" w:cs="Times New Roman"/>
          <w:noProof/>
          <w:sz w:val="24"/>
          <w:szCs w:val="24"/>
        </w:rPr>
        <w:t xml:space="preserve"> 2020;78. doi:10.1016/j.etap.2020.103397</w:t>
      </w:r>
    </w:p>
    <w:p w14:paraId="0186FFA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14. Li T et al. miR-150-5p inhibits hepatoma cell migration and invasion by targeting MMP14 [Internet]. </w:t>
      </w:r>
      <w:r w:rsidRPr="00BE477B">
        <w:rPr>
          <w:rFonts w:ascii="Times New Roman" w:hAnsi="Times New Roman" w:cs="Times New Roman"/>
          <w:i/>
          <w:iCs/>
          <w:noProof/>
          <w:sz w:val="24"/>
          <w:szCs w:val="24"/>
        </w:rPr>
        <w:t>PLoS One</w:t>
      </w:r>
      <w:r w:rsidRPr="00BE477B">
        <w:rPr>
          <w:rFonts w:ascii="Times New Roman" w:hAnsi="Times New Roman" w:cs="Times New Roman"/>
          <w:noProof/>
          <w:sz w:val="24"/>
          <w:szCs w:val="24"/>
        </w:rPr>
        <w:t xml:space="preserve"> 2014;9(12). doi:10.1371/journal.pone.0115577</w:t>
      </w:r>
    </w:p>
    <w:p w14:paraId="330B247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15. Devhare PB, Steele R, Bisceglie AMD, Kaplan DE, Ray RB. Differential expression of MicroRNAs in hepatitis C virus-mediated liver disease between African Americans and Caucasians: Implications for racial health disparities [Internet]. </w:t>
      </w:r>
      <w:r w:rsidRPr="00BE477B">
        <w:rPr>
          <w:rFonts w:ascii="Times New Roman" w:hAnsi="Times New Roman" w:cs="Times New Roman"/>
          <w:i/>
          <w:iCs/>
          <w:noProof/>
          <w:sz w:val="24"/>
          <w:szCs w:val="24"/>
        </w:rPr>
        <w:t>Gene Expr.</w:t>
      </w:r>
      <w:r w:rsidRPr="00BE477B">
        <w:rPr>
          <w:rFonts w:ascii="Times New Roman" w:hAnsi="Times New Roman" w:cs="Times New Roman"/>
          <w:noProof/>
          <w:sz w:val="24"/>
          <w:szCs w:val="24"/>
        </w:rPr>
        <w:t xml:space="preserve"> 2017;17(2):89–98.</w:t>
      </w:r>
    </w:p>
    <w:p w14:paraId="4D824E1B"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16. Xu Y et al. Long Non-Coding RNA PVT1/miR-150/HIG2 Axis Regulates the Proliferation, Invasion and the Balance of Iron Metabolism of Hepatocellular Carcinoma [Internet]. </w:t>
      </w:r>
      <w:r w:rsidRPr="00BE477B">
        <w:rPr>
          <w:rFonts w:ascii="Times New Roman" w:hAnsi="Times New Roman" w:cs="Times New Roman"/>
          <w:i/>
          <w:iCs/>
          <w:noProof/>
          <w:sz w:val="24"/>
          <w:szCs w:val="24"/>
        </w:rPr>
        <w:t>Cell. Physiol. Biochem.</w:t>
      </w:r>
      <w:r w:rsidRPr="00BE477B">
        <w:rPr>
          <w:rFonts w:ascii="Times New Roman" w:hAnsi="Times New Roman" w:cs="Times New Roman"/>
          <w:noProof/>
          <w:sz w:val="24"/>
          <w:szCs w:val="24"/>
        </w:rPr>
        <w:t xml:space="preserve"> 2018;49(4):1403–1419.</w:t>
      </w:r>
    </w:p>
    <w:p w14:paraId="1AFB5098"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lastRenderedPageBreak/>
        <w:t xml:space="preserve">17. Yu F, Lu Z, Chen B, Dong P, Zheng J. microRNA-150: A promising novel biomarker for hepatitis B virus-related hepatocellular carcinoma [Internet]. </w:t>
      </w:r>
      <w:r w:rsidRPr="00BE477B">
        <w:rPr>
          <w:rFonts w:ascii="Times New Roman" w:hAnsi="Times New Roman" w:cs="Times New Roman"/>
          <w:i/>
          <w:iCs/>
          <w:noProof/>
          <w:sz w:val="24"/>
          <w:szCs w:val="24"/>
        </w:rPr>
        <w:t>Diagn. Pathol.</w:t>
      </w:r>
      <w:r w:rsidRPr="00BE477B">
        <w:rPr>
          <w:rFonts w:ascii="Times New Roman" w:hAnsi="Times New Roman" w:cs="Times New Roman"/>
          <w:noProof/>
          <w:sz w:val="24"/>
          <w:szCs w:val="24"/>
        </w:rPr>
        <w:t xml:space="preserve"> 2015;10(1). doi:10.1186/s13000-015-0369-y</w:t>
      </w:r>
    </w:p>
    <w:p w14:paraId="364F8CDE"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18. Sun W et al. MicroRNA-150 suppresses cell proliferation and metastasis in hepatocellular carcinoma by inhibiting the GAB1-ERK axis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2016;7(10):11595–11608.</w:t>
      </w:r>
    </w:p>
    <w:p w14:paraId="24DBFC96"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19. Zhang J et al. MicroRNA-150 inhibits human CD133-positive liver cancer stem cells through negative regulation of the transcription factor c-Myb [Internet]. </w:t>
      </w:r>
      <w:r w:rsidRPr="00BE477B">
        <w:rPr>
          <w:rFonts w:ascii="Times New Roman" w:hAnsi="Times New Roman" w:cs="Times New Roman"/>
          <w:i/>
          <w:iCs/>
          <w:noProof/>
          <w:sz w:val="24"/>
          <w:szCs w:val="24"/>
        </w:rPr>
        <w:t>Int. J. Oncol.</w:t>
      </w:r>
      <w:r w:rsidRPr="00BE477B">
        <w:rPr>
          <w:rFonts w:ascii="Times New Roman" w:hAnsi="Times New Roman" w:cs="Times New Roman"/>
          <w:noProof/>
          <w:sz w:val="24"/>
          <w:szCs w:val="24"/>
        </w:rPr>
        <w:t xml:space="preserve"> 2012;40(3):747–756.</w:t>
      </w:r>
    </w:p>
    <w:p w14:paraId="2675DB76"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20. Li T et al. Amplification of long noncoding RNA ZFAS1 promotes metastasis in hepatocellular carcinoma [Internet]. </w:t>
      </w:r>
      <w:r w:rsidRPr="00BE477B">
        <w:rPr>
          <w:rFonts w:ascii="Times New Roman" w:hAnsi="Times New Roman" w:cs="Times New Roman"/>
          <w:i/>
          <w:iCs/>
          <w:noProof/>
          <w:sz w:val="24"/>
          <w:szCs w:val="24"/>
        </w:rPr>
        <w:t>Cancer Res.</w:t>
      </w:r>
      <w:r w:rsidRPr="00BE477B">
        <w:rPr>
          <w:rFonts w:ascii="Times New Roman" w:hAnsi="Times New Roman" w:cs="Times New Roman"/>
          <w:noProof/>
          <w:sz w:val="24"/>
          <w:szCs w:val="24"/>
        </w:rPr>
        <w:t xml:space="preserve"> 2015;75(15):3181–3191.</w:t>
      </w:r>
    </w:p>
    <w:p w14:paraId="127116F6"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21. Ji J et al. Identification of microRNAs specific for epithelial cell adhesion molecule-positive tumor cells in hepatocellular carcinoma [Internet]. </w:t>
      </w:r>
      <w:r w:rsidRPr="00BE477B">
        <w:rPr>
          <w:rFonts w:ascii="Times New Roman" w:hAnsi="Times New Roman" w:cs="Times New Roman"/>
          <w:i/>
          <w:iCs/>
          <w:noProof/>
          <w:sz w:val="24"/>
          <w:szCs w:val="24"/>
        </w:rPr>
        <w:t>Hepatology</w:t>
      </w:r>
      <w:r w:rsidRPr="00BE477B">
        <w:rPr>
          <w:rFonts w:ascii="Times New Roman" w:hAnsi="Times New Roman" w:cs="Times New Roman"/>
          <w:noProof/>
          <w:sz w:val="24"/>
          <w:szCs w:val="24"/>
        </w:rPr>
        <w:t xml:space="preserve"> 2015;62(3):829–840.</w:t>
      </w:r>
    </w:p>
    <w:p w14:paraId="178A8DB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22. Liang Z et al. Expression and significance of MicroRNA-183 in hepatocellular carcinoma. </w:t>
      </w:r>
      <w:r w:rsidRPr="00BE477B">
        <w:rPr>
          <w:rFonts w:ascii="Times New Roman" w:hAnsi="Times New Roman" w:cs="Times New Roman"/>
          <w:i/>
          <w:iCs/>
          <w:noProof/>
          <w:sz w:val="24"/>
          <w:szCs w:val="24"/>
        </w:rPr>
        <w:t>Sci. World J.</w:t>
      </w:r>
      <w:r w:rsidRPr="00BE477B">
        <w:rPr>
          <w:rFonts w:ascii="Times New Roman" w:hAnsi="Times New Roman" w:cs="Times New Roman"/>
          <w:noProof/>
          <w:sz w:val="24"/>
          <w:szCs w:val="24"/>
        </w:rPr>
        <w:t xml:space="preserve"> 2013;2013. doi:10.1155/2013/381874</w:t>
      </w:r>
    </w:p>
    <w:p w14:paraId="396BA81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23. Bharali D et al. Expression analysis of serum microRNA-34a and microRNA-183 in hepatocellular carcinoma [Internet]. </w:t>
      </w:r>
      <w:r w:rsidRPr="00BE477B">
        <w:rPr>
          <w:rFonts w:ascii="Times New Roman" w:hAnsi="Times New Roman" w:cs="Times New Roman"/>
          <w:i/>
          <w:iCs/>
          <w:noProof/>
          <w:sz w:val="24"/>
          <w:szCs w:val="24"/>
        </w:rPr>
        <w:t>Asian Pacific J. Cancer Prev.</w:t>
      </w:r>
      <w:r w:rsidRPr="00BE477B">
        <w:rPr>
          <w:rFonts w:ascii="Times New Roman" w:hAnsi="Times New Roman" w:cs="Times New Roman"/>
          <w:noProof/>
          <w:sz w:val="24"/>
          <w:szCs w:val="24"/>
        </w:rPr>
        <w:t xml:space="preserve"> 2018;19(9):2561–2568.</w:t>
      </w:r>
    </w:p>
    <w:p w14:paraId="721BF81B"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24. Bian W et al. Potential Role of microRNA-183 as a tumor suppressor in hepatocellular carcinoma [Internet]. </w:t>
      </w:r>
      <w:r w:rsidRPr="00BE477B">
        <w:rPr>
          <w:rFonts w:ascii="Times New Roman" w:hAnsi="Times New Roman" w:cs="Times New Roman"/>
          <w:i/>
          <w:iCs/>
          <w:noProof/>
          <w:sz w:val="24"/>
          <w:szCs w:val="24"/>
        </w:rPr>
        <w:t>Cell. Physiol. Biochem.</w:t>
      </w:r>
      <w:r w:rsidRPr="00BE477B">
        <w:rPr>
          <w:rFonts w:ascii="Times New Roman" w:hAnsi="Times New Roman" w:cs="Times New Roman"/>
          <w:noProof/>
          <w:sz w:val="24"/>
          <w:szCs w:val="24"/>
        </w:rPr>
        <w:t xml:space="preserve"> 2018;51(5):2065–2072.</w:t>
      </w:r>
    </w:p>
    <w:p w14:paraId="360A12C7"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25. Liu AM et al. Circulating miR-15b and miR-130b in serum as potential markers for detecting hepatocellular carcinoma: A retrospective cohort study [Internet]. </w:t>
      </w:r>
      <w:r w:rsidRPr="00BE477B">
        <w:rPr>
          <w:rFonts w:ascii="Times New Roman" w:hAnsi="Times New Roman" w:cs="Times New Roman"/>
          <w:i/>
          <w:iCs/>
          <w:noProof/>
          <w:sz w:val="24"/>
          <w:szCs w:val="24"/>
        </w:rPr>
        <w:t>BMJ Open</w:t>
      </w:r>
      <w:r w:rsidRPr="00BE477B">
        <w:rPr>
          <w:rFonts w:ascii="Times New Roman" w:hAnsi="Times New Roman" w:cs="Times New Roman"/>
          <w:noProof/>
          <w:sz w:val="24"/>
          <w:szCs w:val="24"/>
        </w:rPr>
        <w:t xml:space="preserve"> 2012;2(2). doi:10.1136/bmjopen-2012-000825</w:t>
      </w:r>
    </w:p>
    <w:p w14:paraId="3B7F369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26. Mariotti A, Perotti A, Sessa C, Rüegg C. N-cadherin as a therapeutic target in cancer [Internet]. </w:t>
      </w:r>
      <w:r w:rsidRPr="00BE477B">
        <w:rPr>
          <w:rFonts w:ascii="Times New Roman" w:hAnsi="Times New Roman" w:cs="Times New Roman"/>
          <w:i/>
          <w:iCs/>
          <w:noProof/>
          <w:sz w:val="24"/>
          <w:szCs w:val="24"/>
        </w:rPr>
        <w:t>Expert Opin. Investig. Drugs</w:t>
      </w:r>
      <w:r w:rsidRPr="00BE477B">
        <w:rPr>
          <w:rFonts w:ascii="Times New Roman" w:hAnsi="Times New Roman" w:cs="Times New Roman"/>
          <w:noProof/>
          <w:sz w:val="24"/>
          <w:szCs w:val="24"/>
        </w:rPr>
        <w:t xml:space="preserve"> 2007;16(4):451–465.</w:t>
      </w:r>
    </w:p>
    <w:p w14:paraId="1A5DC740"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27. Xu C et al. Screening therapeutic targets of ribavirin in hepatocellular carcinoma [Internet]. </w:t>
      </w:r>
      <w:r w:rsidRPr="00BE477B">
        <w:rPr>
          <w:rFonts w:ascii="Times New Roman" w:hAnsi="Times New Roman" w:cs="Times New Roman"/>
          <w:i/>
          <w:iCs/>
          <w:noProof/>
          <w:sz w:val="24"/>
          <w:szCs w:val="24"/>
        </w:rPr>
        <w:t>Oncol. Lett.</w:t>
      </w:r>
      <w:r w:rsidRPr="00BE477B">
        <w:rPr>
          <w:rFonts w:ascii="Times New Roman" w:hAnsi="Times New Roman" w:cs="Times New Roman"/>
          <w:noProof/>
          <w:sz w:val="24"/>
          <w:szCs w:val="24"/>
        </w:rPr>
        <w:t xml:space="preserve"> 2018;15(6):9625–9632.</w:t>
      </w:r>
    </w:p>
    <w:p w14:paraId="1AB1A2EA"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28. Li J et al. MiR-183 inhibits TGF-β1-induced apoptosis by downregulation of PDCD4 expression in human hepatocellular carcinoma cells [Internet]. </w:t>
      </w:r>
      <w:r w:rsidRPr="00BE477B">
        <w:rPr>
          <w:rFonts w:ascii="Times New Roman" w:hAnsi="Times New Roman" w:cs="Times New Roman"/>
          <w:i/>
          <w:iCs/>
          <w:noProof/>
          <w:sz w:val="24"/>
          <w:szCs w:val="24"/>
        </w:rPr>
        <w:t>BMC Cancer</w:t>
      </w:r>
      <w:r w:rsidRPr="00BE477B">
        <w:rPr>
          <w:rFonts w:ascii="Times New Roman" w:hAnsi="Times New Roman" w:cs="Times New Roman"/>
          <w:noProof/>
          <w:sz w:val="24"/>
          <w:szCs w:val="24"/>
        </w:rPr>
        <w:t xml:space="preserve"> 2010;10. doi:10.1186/1471-2407-10-354</w:t>
      </w:r>
    </w:p>
    <w:p w14:paraId="2BC3BB7B"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29. Leung WKC, He M, Chan AWH, Law PTY, Wong N. Wnt/β-Catenin activates MiR-183/96/182 expression in hepatocellular carcinoma that promotes cell invasion [Internet]. </w:t>
      </w:r>
      <w:r w:rsidRPr="00BE477B">
        <w:rPr>
          <w:rFonts w:ascii="Times New Roman" w:hAnsi="Times New Roman" w:cs="Times New Roman"/>
          <w:i/>
          <w:iCs/>
          <w:noProof/>
          <w:sz w:val="24"/>
          <w:szCs w:val="24"/>
        </w:rPr>
        <w:t>Cancer Lett.</w:t>
      </w:r>
      <w:r w:rsidRPr="00BE477B">
        <w:rPr>
          <w:rFonts w:ascii="Times New Roman" w:hAnsi="Times New Roman" w:cs="Times New Roman"/>
          <w:noProof/>
          <w:sz w:val="24"/>
          <w:szCs w:val="24"/>
        </w:rPr>
        <w:t xml:space="preserve"> 2015;362(1):97–105.</w:t>
      </w:r>
    </w:p>
    <w:p w14:paraId="0EFC3AA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30. Sun J, Liu L, Zou H, Yu W. The long non-coding rna casc2 suppresses cell viability, migration, and invasion in hepatocellular carcinoma cells by directly downregulating mir-183 [Internet]. </w:t>
      </w:r>
      <w:r w:rsidRPr="00BE477B">
        <w:rPr>
          <w:rFonts w:ascii="Times New Roman" w:hAnsi="Times New Roman" w:cs="Times New Roman"/>
          <w:i/>
          <w:iCs/>
          <w:noProof/>
          <w:sz w:val="24"/>
          <w:szCs w:val="24"/>
        </w:rPr>
        <w:t>Yonsei Med. J.</w:t>
      </w:r>
      <w:r w:rsidRPr="00BE477B">
        <w:rPr>
          <w:rFonts w:ascii="Times New Roman" w:hAnsi="Times New Roman" w:cs="Times New Roman"/>
          <w:noProof/>
          <w:sz w:val="24"/>
          <w:szCs w:val="24"/>
        </w:rPr>
        <w:t xml:space="preserve"> 2019;60(10):905–913.</w:t>
      </w:r>
    </w:p>
    <w:p w14:paraId="7D639BEB"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31. Duan X et al. MicroRNA-183-5p contributes to malignant progression through targeting PDCD4 in human hepatocellular carcinoma [Internet]. </w:t>
      </w:r>
      <w:r w:rsidRPr="00BE477B">
        <w:rPr>
          <w:rFonts w:ascii="Times New Roman" w:hAnsi="Times New Roman" w:cs="Times New Roman"/>
          <w:i/>
          <w:iCs/>
          <w:noProof/>
          <w:sz w:val="24"/>
          <w:szCs w:val="24"/>
        </w:rPr>
        <w:t>Biosci. Rep.</w:t>
      </w:r>
      <w:r w:rsidRPr="00BE477B">
        <w:rPr>
          <w:rFonts w:ascii="Times New Roman" w:hAnsi="Times New Roman" w:cs="Times New Roman"/>
          <w:noProof/>
          <w:sz w:val="24"/>
          <w:szCs w:val="24"/>
        </w:rPr>
        <w:t xml:space="preserve"> 2020;40(10). doi:10.1042/BSR20201761</w:t>
      </w:r>
    </w:p>
    <w:p w14:paraId="7161727D"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32. Wang Y et al. Factors influencing circulating microRNA level in the studies of hepatocellular carcinoma biomarker [Internet]. </w:t>
      </w:r>
      <w:r w:rsidRPr="00BE477B">
        <w:rPr>
          <w:rFonts w:ascii="Times New Roman" w:hAnsi="Times New Roman" w:cs="Times New Roman"/>
          <w:i/>
          <w:iCs/>
          <w:noProof/>
          <w:sz w:val="24"/>
          <w:szCs w:val="24"/>
        </w:rPr>
        <w:t>Neoplasma</w:t>
      </w:r>
      <w:r w:rsidRPr="00BE477B">
        <w:rPr>
          <w:rFonts w:ascii="Times New Roman" w:hAnsi="Times New Roman" w:cs="Times New Roman"/>
          <w:noProof/>
          <w:sz w:val="24"/>
          <w:szCs w:val="24"/>
        </w:rPr>
        <w:t xml:space="preserve"> 2015;62(5):798–804.</w:t>
      </w:r>
    </w:p>
    <w:p w14:paraId="427229CF"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33. Murakami Y et al. The progression of liver fibrosis is related with overexpression of the miR-199 and 200 families [Internet]. </w:t>
      </w:r>
      <w:r w:rsidRPr="00BE477B">
        <w:rPr>
          <w:rFonts w:ascii="Times New Roman" w:hAnsi="Times New Roman" w:cs="Times New Roman"/>
          <w:i/>
          <w:iCs/>
          <w:noProof/>
          <w:sz w:val="24"/>
          <w:szCs w:val="24"/>
        </w:rPr>
        <w:t>PLoS One</w:t>
      </w:r>
      <w:r w:rsidRPr="00BE477B">
        <w:rPr>
          <w:rFonts w:ascii="Times New Roman" w:hAnsi="Times New Roman" w:cs="Times New Roman"/>
          <w:noProof/>
          <w:sz w:val="24"/>
          <w:szCs w:val="24"/>
        </w:rPr>
        <w:t xml:space="preserve"> 2011;6(1). doi:10.1371/journal.pone.0016081</w:t>
      </w:r>
    </w:p>
    <w:p w14:paraId="30BAC28A"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34. Shi KQ et al. Hepatocellular carcinoma associated microRNA expression signature: Integrated bioinformatics analysis, experimental validation and clinical significance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2015;6(28):25093–25108.</w:t>
      </w:r>
    </w:p>
    <w:p w14:paraId="07C607E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35. Hou J et al. Identification of miRNomes in Human Liver and Hepatocellular Carcinoma Reveals miR-199a/b-3p as Therapeutic Target for Hepatocellular Carcinoma [Internet]. </w:t>
      </w:r>
      <w:r w:rsidRPr="00BE477B">
        <w:rPr>
          <w:rFonts w:ascii="Times New Roman" w:hAnsi="Times New Roman" w:cs="Times New Roman"/>
          <w:i/>
          <w:iCs/>
          <w:noProof/>
          <w:sz w:val="24"/>
          <w:szCs w:val="24"/>
        </w:rPr>
        <w:t xml:space="preserve">Cancer </w:t>
      </w:r>
      <w:r w:rsidRPr="00BE477B">
        <w:rPr>
          <w:rFonts w:ascii="Times New Roman" w:hAnsi="Times New Roman" w:cs="Times New Roman"/>
          <w:i/>
          <w:iCs/>
          <w:noProof/>
          <w:sz w:val="24"/>
          <w:szCs w:val="24"/>
        </w:rPr>
        <w:lastRenderedPageBreak/>
        <w:t>Cell</w:t>
      </w:r>
      <w:r w:rsidRPr="00BE477B">
        <w:rPr>
          <w:rFonts w:ascii="Times New Roman" w:hAnsi="Times New Roman" w:cs="Times New Roman"/>
          <w:noProof/>
          <w:sz w:val="24"/>
          <w:szCs w:val="24"/>
        </w:rPr>
        <w:t xml:space="preserve"> 2011;19(2):232–243.</w:t>
      </w:r>
    </w:p>
    <w:p w14:paraId="532994E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36. Qu KZ, Zhang K, Li H, Afdhal NH, Albitar M. Circulating MicroRNAs as biomarkers for hepatocellular carcinoma [Internet]. </w:t>
      </w:r>
      <w:r w:rsidRPr="00BE477B">
        <w:rPr>
          <w:rFonts w:ascii="Times New Roman" w:hAnsi="Times New Roman" w:cs="Times New Roman"/>
          <w:i/>
          <w:iCs/>
          <w:noProof/>
          <w:sz w:val="24"/>
          <w:szCs w:val="24"/>
        </w:rPr>
        <w:t>J. Clin. Gastroenterol.</w:t>
      </w:r>
      <w:r w:rsidRPr="00BE477B">
        <w:rPr>
          <w:rFonts w:ascii="Times New Roman" w:hAnsi="Times New Roman" w:cs="Times New Roman"/>
          <w:noProof/>
          <w:sz w:val="24"/>
          <w:szCs w:val="24"/>
        </w:rPr>
        <w:t xml:space="preserve"> 2011;45(4):355–360.</w:t>
      </w:r>
    </w:p>
    <w:p w14:paraId="7D429BBD"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37. Lou Z, Gong YQ, Zhou X, Hu GH. Low expression of miR-199 in hepatocellular carcinoma contributes to tumor cell hyper-proliferation by negatively suppressing XBP1 [Internet]. </w:t>
      </w:r>
      <w:r w:rsidRPr="00BE477B">
        <w:rPr>
          <w:rFonts w:ascii="Times New Roman" w:hAnsi="Times New Roman" w:cs="Times New Roman"/>
          <w:i/>
          <w:iCs/>
          <w:noProof/>
          <w:sz w:val="24"/>
          <w:szCs w:val="24"/>
        </w:rPr>
        <w:t>Oncol. Lett.</w:t>
      </w:r>
      <w:r w:rsidRPr="00BE477B">
        <w:rPr>
          <w:rFonts w:ascii="Times New Roman" w:hAnsi="Times New Roman" w:cs="Times New Roman"/>
          <w:noProof/>
          <w:sz w:val="24"/>
          <w:szCs w:val="24"/>
        </w:rPr>
        <w:t xml:space="preserve"> 2018;16(5):6531–6539.</w:t>
      </w:r>
    </w:p>
    <w:p w14:paraId="7F5D8D7A"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38. Kamel RR et al. Relation between microRNAs and apoptosis in hepatocellular carcinoma [Internet]. </w:t>
      </w:r>
      <w:r w:rsidRPr="00BE477B">
        <w:rPr>
          <w:rFonts w:ascii="Times New Roman" w:hAnsi="Times New Roman" w:cs="Times New Roman"/>
          <w:i/>
          <w:iCs/>
          <w:noProof/>
          <w:sz w:val="24"/>
          <w:szCs w:val="24"/>
        </w:rPr>
        <w:t>Open Access Maced. J. Med. Sci.</w:t>
      </w:r>
      <w:r w:rsidRPr="00BE477B">
        <w:rPr>
          <w:rFonts w:ascii="Times New Roman" w:hAnsi="Times New Roman" w:cs="Times New Roman"/>
          <w:noProof/>
          <w:sz w:val="24"/>
          <w:szCs w:val="24"/>
        </w:rPr>
        <w:t xml:space="preserve"> 2016;4(1):31–37.</w:t>
      </w:r>
    </w:p>
    <w:p w14:paraId="4309903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39. Zhan Y et al. MiR-199a/b-5p inhibits hepatocellular carcinoma progression by post-transcriptionally suppressing ROCK1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2017;8(40):67169–67180.</w:t>
      </w:r>
    </w:p>
    <w:p w14:paraId="60EE2A1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40. El-Halawany MS et al. Investigating the pretreatment miRNA expression patterns of advanced hepatocellular carcinoma patients in association with response to TACE treatment [Internet]. </w:t>
      </w:r>
      <w:r w:rsidRPr="00BE477B">
        <w:rPr>
          <w:rFonts w:ascii="Times New Roman" w:hAnsi="Times New Roman" w:cs="Times New Roman"/>
          <w:i/>
          <w:iCs/>
          <w:noProof/>
          <w:sz w:val="24"/>
          <w:szCs w:val="24"/>
        </w:rPr>
        <w:t>Biomed Res. Int.</w:t>
      </w:r>
      <w:r w:rsidRPr="00BE477B">
        <w:rPr>
          <w:rFonts w:ascii="Times New Roman" w:hAnsi="Times New Roman" w:cs="Times New Roman"/>
          <w:noProof/>
          <w:sz w:val="24"/>
          <w:szCs w:val="24"/>
        </w:rPr>
        <w:t xml:space="preserve"> 2015;2015. doi:10.1155/2015/649750</w:t>
      </w:r>
    </w:p>
    <w:p w14:paraId="2BD11F87"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41. Ogawa T et al. MicroRNA-221/222 upregulation indicates the activation of stellate cells and the progression of liver fibrosis [Internet]. </w:t>
      </w:r>
      <w:r w:rsidRPr="00BE477B">
        <w:rPr>
          <w:rFonts w:ascii="Times New Roman" w:hAnsi="Times New Roman" w:cs="Times New Roman"/>
          <w:i/>
          <w:iCs/>
          <w:noProof/>
          <w:sz w:val="24"/>
          <w:szCs w:val="24"/>
        </w:rPr>
        <w:t>Gut</w:t>
      </w:r>
      <w:r w:rsidRPr="00BE477B">
        <w:rPr>
          <w:rFonts w:ascii="Times New Roman" w:hAnsi="Times New Roman" w:cs="Times New Roman"/>
          <w:noProof/>
          <w:sz w:val="24"/>
          <w:szCs w:val="24"/>
        </w:rPr>
        <w:t xml:space="preserve"> 2012;61(11):1600–1609.</w:t>
      </w:r>
    </w:p>
    <w:p w14:paraId="10B344DA"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42. Khairy RMM, Hmmad SS, Sayed M, Ahmed HA, Esmail MAM. Serum MicroRNAs as predictors for fibrosis progression and response to direct-acting antivirals treatment in hepatitis C virus genotype-4 Egyptian patients [Internet]. </w:t>
      </w:r>
      <w:r w:rsidRPr="00BE477B">
        <w:rPr>
          <w:rFonts w:ascii="Times New Roman" w:hAnsi="Times New Roman" w:cs="Times New Roman"/>
          <w:i/>
          <w:iCs/>
          <w:noProof/>
          <w:sz w:val="24"/>
          <w:szCs w:val="24"/>
        </w:rPr>
        <w:t>Int. J. Clin. Pract.</w:t>
      </w:r>
      <w:r w:rsidRPr="00BE477B">
        <w:rPr>
          <w:rFonts w:ascii="Times New Roman" w:hAnsi="Times New Roman" w:cs="Times New Roman"/>
          <w:noProof/>
          <w:sz w:val="24"/>
          <w:szCs w:val="24"/>
        </w:rPr>
        <w:t xml:space="preserve"> 2021;75(4). doi:10.1111/ijcp.13954</w:t>
      </w:r>
    </w:p>
    <w:p w14:paraId="48652B9F"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43. Amr KS et al. The potential role of miRNAs 21 and 199-a in early diagnosis of hepatocellular carcinoma [Internet]. </w:t>
      </w:r>
      <w:r w:rsidRPr="00BE477B">
        <w:rPr>
          <w:rFonts w:ascii="Times New Roman" w:hAnsi="Times New Roman" w:cs="Times New Roman"/>
          <w:i/>
          <w:iCs/>
          <w:noProof/>
          <w:sz w:val="24"/>
          <w:szCs w:val="24"/>
        </w:rPr>
        <w:t>Gene</w:t>
      </w:r>
      <w:r w:rsidRPr="00BE477B">
        <w:rPr>
          <w:rFonts w:ascii="Times New Roman" w:hAnsi="Times New Roman" w:cs="Times New Roman"/>
          <w:noProof/>
          <w:sz w:val="24"/>
          <w:szCs w:val="24"/>
        </w:rPr>
        <w:t xml:space="preserve"> 2016;575(1):66–70.</w:t>
      </w:r>
    </w:p>
    <w:p w14:paraId="6C475717"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44. Yin J, Hou P, Wu Z, Wang T, Nie Y. Circulating miR-375 and miR-199a-3p as potential biomarkers for the diagnosis of hepatocellular carcinoma [Internet]. </w:t>
      </w:r>
      <w:r w:rsidRPr="00BE477B">
        <w:rPr>
          <w:rFonts w:ascii="Times New Roman" w:hAnsi="Times New Roman" w:cs="Times New Roman"/>
          <w:i/>
          <w:iCs/>
          <w:noProof/>
          <w:sz w:val="24"/>
          <w:szCs w:val="24"/>
        </w:rPr>
        <w:t>Tumor Biol.</w:t>
      </w:r>
      <w:r w:rsidRPr="00BE477B">
        <w:rPr>
          <w:rFonts w:ascii="Times New Roman" w:hAnsi="Times New Roman" w:cs="Times New Roman"/>
          <w:noProof/>
          <w:sz w:val="24"/>
          <w:szCs w:val="24"/>
        </w:rPr>
        <w:t xml:space="preserve"> 2015;36(6):4501–4507.</w:t>
      </w:r>
    </w:p>
    <w:p w14:paraId="07E4EF8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45. Zekri ARN et al. Serum microRNA panels as potential biomarkers for early detection of hepatocellular carcinoma on top of HCV infection [Internet]. </w:t>
      </w:r>
      <w:r w:rsidRPr="00BE477B">
        <w:rPr>
          <w:rFonts w:ascii="Times New Roman" w:hAnsi="Times New Roman" w:cs="Times New Roman"/>
          <w:i/>
          <w:iCs/>
          <w:noProof/>
          <w:sz w:val="24"/>
          <w:szCs w:val="24"/>
        </w:rPr>
        <w:t>Tumor Biol.</w:t>
      </w:r>
      <w:r w:rsidRPr="00BE477B">
        <w:rPr>
          <w:rFonts w:ascii="Times New Roman" w:hAnsi="Times New Roman" w:cs="Times New Roman"/>
          <w:noProof/>
          <w:sz w:val="24"/>
          <w:szCs w:val="24"/>
        </w:rPr>
        <w:t xml:space="preserve"> 2016;37(9):12273–12286.</w:t>
      </w:r>
    </w:p>
    <w:p w14:paraId="74C54CA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46. Murakami Y et al. Comprehensive analysis of microRNA expression patterns in hepatocellular carcinoma and non-tumorous tissues [Internet]. </w:t>
      </w:r>
      <w:r w:rsidRPr="00BE477B">
        <w:rPr>
          <w:rFonts w:ascii="Times New Roman" w:hAnsi="Times New Roman" w:cs="Times New Roman"/>
          <w:i/>
          <w:iCs/>
          <w:noProof/>
          <w:sz w:val="24"/>
          <w:szCs w:val="24"/>
        </w:rPr>
        <w:t>Oncogene</w:t>
      </w:r>
      <w:r w:rsidRPr="00BE477B">
        <w:rPr>
          <w:rFonts w:ascii="Times New Roman" w:hAnsi="Times New Roman" w:cs="Times New Roman"/>
          <w:noProof/>
          <w:sz w:val="24"/>
          <w:szCs w:val="24"/>
        </w:rPr>
        <w:t xml:space="preserve"> 2006;25(17):2537–2545.</w:t>
      </w:r>
    </w:p>
    <w:p w14:paraId="5019A6B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47. Wang J et al. Insight into the molecular mechanism of LINC00152/miR‐215/CDK13 axis in hepatocellular carcinoma progression [Internet]. </w:t>
      </w:r>
      <w:r w:rsidRPr="00BE477B">
        <w:rPr>
          <w:rFonts w:ascii="Times New Roman" w:hAnsi="Times New Roman" w:cs="Times New Roman"/>
          <w:i/>
          <w:iCs/>
          <w:noProof/>
          <w:sz w:val="24"/>
          <w:szCs w:val="24"/>
        </w:rPr>
        <w:t>J. Cell. Biochem.</w:t>
      </w:r>
      <w:r w:rsidRPr="00BE477B">
        <w:rPr>
          <w:rFonts w:ascii="Times New Roman" w:hAnsi="Times New Roman" w:cs="Times New Roman"/>
          <w:noProof/>
          <w:sz w:val="24"/>
          <w:szCs w:val="24"/>
        </w:rPr>
        <w:t xml:space="preserve"> 2019;120(11):18816–18825.</w:t>
      </w:r>
    </w:p>
    <w:p w14:paraId="031E6A0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48. Ali LH et al. Clinical significances and diagnostic utilities of both miR-215 and squamous cell carcinoma antigen-IgM versus alpha-fetoprotein in egyptian patients with hepatitis C virus-induced hepatocellular carcinoma [Internet]. </w:t>
      </w:r>
      <w:r w:rsidRPr="00BE477B">
        <w:rPr>
          <w:rFonts w:ascii="Times New Roman" w:hAnsi="Times New Roman" w:cs="Times New Roman"/>
          <w:i/>
          <w:iCs/>
          <w:noProof/>
          <w:sz w:val="24"/>
          <w:szCs w:val="24"/>
        </w:rPr>
        <w:t>Clin. Exp. Gastroenterol.</w:t>
      </w:r>
      <w:r w:rsidRPr="00BE477B">
        <w:rPr>
          <w:rFonts w:ascii="Times New Roman" w:hAnsi="Times New Roman" w:cs="Times New Roman"/>
          <w:noProof/>
          <w:sz w:val="24"/>
          <w:szCs w:val="24"/>
        </w:rPr>
        <w:t xml:space="preserve"> 2019;12:51–66.</w:t>
      </w:r>
    </w:p>
    <w:p w14:paraId="40D5EEA0"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49. Mamdouh S et al. Evaluation of Mir-224, Mir-215 and Mir-143 as Serum biomarkers for HCV associated Hepatocellular carcinoma [Internet]. </w:t>
      </w:r>
      <w:r w:rsidRPr="00BE477B">
        <w:rPr>
          <w:rFonts w:ascii="Times New Roman" w:hAnsi="Times New Roman" w:cs="Times New Roman"/>
          <w:i/>
          <w:iCs/>
          <w:noProof/>
          <w:sz w:val="24"/>
          <w:szCs w:val="24"/>
        </w:rPr>
        <w:t>Asian Pacific J. Cancer Prev.</w:t>
      </w:r>
      <w:r w:rsidRPr="00BE477B">
        <w:rPr>
          <w:rFonts w:ascii="Times New Roman" w:hAnsi="Times New Roman" w:cs="Times New Roman"/>
          <w:noProof/>
          <w:sz w:val="24"/>
          <w:szCs w:val="24"/>
        </w:rPr>
        <w:t xml:space="preserve"> 2017;18(11):3167–3171.</w:t>
      </w:r>
    </w:p>
    <w:p w14:paraId="6A303B6E"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50. El Mahdy HA, Abdelhamid IA, Amen AI, Abdelsameea E, Hassouna MM. MicroRNA-215 as a diagnostic marker in Egyptian patients with hepatocellular carcinoma [Internet]. </w:t>
      </w:r>
      <w:r w:rsidRPr="00BE477B">
        <w:rPr>
          <w:rFonts w:ascii="Times New Roman" w:hAnsi="Times New Roman" w:cs="Times New Roman"/>
          <w:i/>
          <w:iCs/>
          <w:noProof/>
          <w:sz w:val="24"/>
          <w:szCs w:val="24"/>
        </w:rPr>
        <w:t>Asian Pacific J. Cancer Prev.</w:t>
      </w:r>
      <w:r w:rsidRPr="00BE477B">
        <w:rPr>
          <w:rFonts w:ascii="Times New Roman" w:hAnsi="Times New Roman" w:cs="Times New Roman"/>
          <w:noProof/>
          <w:sz w:val="24"/>
          <w:szCs w:val="24"/>
        </w:rPr>
        <w:t xml:space="preserve"> 2019;20(9):2723–2731.</w:t>
      </w:r>
    </w:p>
    <w:p w14:paraId="5764CA7E"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51. Zhang Z qing et al. Serum microRNA 143 and microRNA 215 as potential biomarkers for the diagnosis of chronic hepatitis and hepatocellular carcinoma [Internet]. </w:t>
      </w:r>
      <w:r w:rsidRPr="00BE477B">
        <w:rPr>
          <w:rFonts w:ascii="Times New Roman" w:hAnsi="Times New Roman" w:cs="Times New Roman"/>
          <w:i/>
          <w:iCs/>
          <w:noProof/>
          <w:sz w:val="24"/>
          <w:szCs w:val="24"/>
        </w:rPr>
        <w:t>Diagn. Pathol.</w:t>
      </w:r>
      <w:r w:rsidRPr="00BE477B">
        <w:rPr>
          <w:rFonts w:ascii="Times New Roman" w:hAnsi="Times New Roman" w:cs="Times New Roman"/>
          <w:noProof/>
          <w:sz w:val="24"/>
          <w:szCs w:val="24"/>
        </w:rPr>
        <w:t xml:space="preserve"> 2014;9(1):135.</w:t>
      </w:r>
    </w:p>
    <w:p w14:paraId="50B9345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52. Ashmawy AM et al. Crosstalk between liver-related microRNAs and Wnt/β-catenin pathway in hepatocellular carcinoma patients. </w:t>
      </w:r>
      <w:r w:rsidRPr="00BE477B">
        <w:rPr>
          <w:rFonts w:ascii="Times New Roman" w:hAnsi="Times New Roman" w:cs="Times New Roman"/>
          <w:i/>
          <w:iCs/>
          <w:noProof/>
          <w:sz w:val="24"/>
          <w:szCs w:val="24"/>
        </w:rPr>
        <w:t>Arab J. Gastroenterol.</w:t>
      </w:r>
      <w:r w:rsidRPr="00BE477B">
        <w:rPr>
          <w:rFonts w:ascii="Times New Roman" w:hAnsi="Times New Roman" w:cs="Times New Roman"/>
          <w:noProof/>
          <w:sz w:val="24"/>
          <w:szCs w:val="24"/>
        </w:rPr>
        <w:t xml:space="preserve"> 2017;18(3):144–150.</w:t>
      </w:r>
    </w:p>
    <w:p w14:paraId="6C18DA85"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lastRenderedPageBreak/>
        <w:t xml:space="preserve">53. Cabral BCA et al. Circulating microRNAs associated with liver fibrosis in chronic hepatitis C patients [Internet]. </w:t>
      </w:r>
      <w:r w:rsidRPr="00BE477B">
        <w:rPr>
          <w:rFonts w:ascii="Times New Roman" w:hAnsi="Times New Roman" w:cs="Times New Roman"/>
          <w:i/>
          <w:iCs/>
          <w:noProof/>
          <w:sz w:val="24"/>
          <w:szCs w:val="24"/>
        </w:rPr>
        <w:t>Biochem. Biophys. Reports</w:t>
      </w:r>
      <w:r w:rsidRPr="00BE477B">
        <w:rPr>
          <w:rFonts w:ascii="Times New Roman" w:hAnsi="Times New Roman" w:cs="Times New Roman"/>
          <w:noProof/>
          <w:sz w:val="24"/>
          <w:szCs w:val="24"/>
        </w:rPr>
        <w:t xml:space="preserve"> 2020;24. doi:10.1016/j.bbrep.2020.100814</w:t>
      </w:r>
    </w:p>
    <w:p w14:paraId="10840B0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54. Gui J et al. Serum microRNA characterization identifies miR-885-5p as a potential marker for detecting liver pathologies [Internet]. </w:t>
      </w:r>
      <w:r w:rsidRPr="00BE477B">
        <w:rPr>
          <w:rFonts w:ascii="Times New Roman" w:hAnsi="Times New Roman" w:cs="Times New Roman"/>
          <w:i/>
          <w:iCs/>
          <w:noProof/>
          <w:sz w:val="24"/>
          <w:szCs w:val="24"/>
        </w:rPr>
        <w:t>Clin. Sci.</w:t>
      </w:r>
      <w:r w:rsidRPr="00BE477B">
        <w:rPr>
          <w:rFonts w:ascii="Times New Roman" w:hAnsi="Times New Roman" w:cs="Times New Roman"/>
          <w:noProof/>
          <w:sz w:val="24"/>
          <w:szCs w:val="24"/>
        </w:rPr>
        <w:t xml:space="preserve"> 2011;120(5):183–193.</w:t>
      </w:r>
    </w:p>
    <w:p w14:paraId="34A7651B"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55. Ali S, Alahmady Z, Yamany H, Aboulfottoh A. Serum Expression Levels of miR-141 and miR-215 for Differentiation between Liver Cirrhosis, Chronic Hepatitis C and Hepatocellular Carcinoma Patients [Internet]. </w:t>
      </w:r>
      <w:r w:rsidRPr="00BE477B">
        <w:rPr>
          <w:rFonts w:ascii="Times New Roman" w:hAnsi="Times New Roman" w:cs="Times New Roman"/>
          <w:i/>
          <w:iCs/>
          <w:noProof/>
          <w:sz w:val="24"/>
          <w:szCs w:val="24"/>
        </w:rPr>
        <w:t>Microbiol. Res. J. Int.</w:t>
      </w:r>
      <w:r w:rsidRPr="00BE477B">
        <w:rPr>
          <w:rFonts w:ascii="Times New Roman" w:hAnsi="Times New Roman" w:cs="Times New Roman"/>
          <w:noProof/>
          <w:sz w:val="24"/>
          <w:szCs w:val="24"/>
        </w:rPr>
        <w:t xml:space="preserve"> 2017;20(3):1–12.</w:t>
      </w:r>
    </w:p>
    <w:p w14:paraId="14DE8FAF"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56. Zhang M et al. MiR-217 suppresses proliferation, migration, and invasion promoting apoptosis via targeting MTDH in hepatocellular carcinoma [Internet]. </w:t>
      </w:r>
      <w:r w:rsidRPr="00BE477B">
        <w:rPr>
          <w:rFonts w:ascii="Times New Roman" w:hAnsi="Times New Roman" w:cs="Times New Roman"/>
          <w:i/>
          <w:iCs/>
          <w:noProof/>
          <w:sz w:val="24"/>
          <w:szCs w:val="24"/>
        </w:rPr>
        <w:t>Oncol. Rep.</w:t>
      </w:r>
      <w:r w:rsidRPr="00BE477B">
        <w:rPr>
          <w:rFonts w:ascii="Times New Roman" w:hAnsi="Times New Roman" w:cs="Times New Roman"/>
          <w:noProof/>
          <w:sz w:val="24"/>
          <w:szCs w:val="24"/>
        </w:rPr>
        <w:t xml:space="preserve"> 2017;37(3):1772–1778.</w:t>
      </w:r>
    </w:p>
    <w:p w14:paraId="393ADC0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57. Su J, Wang Q, Liu Y, Zhong M. miR-217 inhibits invasion of hepatocellular carcinoma cells through direct suppression of E2F3 [Internet]. </w:t>
      </w:r>
      <w:r w:rsidRPr="00BE477B">
        <w:rPr>
          <w:rFonts w:ascii="Times New Roman" w:hAnsi="Times New Roman" w:cs="Times New Roman"/>
          <w:i/>
          <w:iCs/>
          <w:noProof/>
          <w:sz w:val="24"/>
          <w:szCs w:val="24"/>
        </w:rPr>
        <w:t>Mol. Cell. Biochem.</w:t>
      </w:r>
      <w:r w:rsidRPr="00BE477B">
        <w:rPr>
          <w:rFonts w:ascii="Times New Roman" w:hAnsi="Times New Roman" w:cs="Times New Roman"/>
          <w:noProof/>
          <w:sz w:val="24"/>
          <w:szCs w:val="24"/>
        </w:rPr>
        <w:t xml:space="preserve"> 2014;392(1–2):289–296.</w:t>
      </w:r>
    </w:p>
    <w:p w14:paraId="2216EB6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58. Jiang C et al. MiR-217 targeting DKK1 promotes cancer stem cell properties via activation of the Wnt signaling pathway in hepatocellular carcinoma [Internet]. </w:t>
      </w:r>
      <w:r w:rsidRPr="00BE477B">
        <w:rPr>
          <w:rFonts w:ascii="Times New Roman" w:hAnsi="Times New Roman" w:cs="Times New Roman"/>
          <w:i/>
          <w:iCs/>
          <w:noProof/>
          <w:sz w:val="24"/>
          <w:szCs w:val="24"/>
        </w:rPr>
        <w:t>Oncol. Rep.</w:t>
      </w:r>
      <w:r w:rsidRPr="00BE477B">
        <w:rPr>
          <w:rFonts w:ascii="Times New Roman" w:hAnsi="Times New Roman" w:cs="Times New Roman"/>
          <w:noProof/>
          <w:sz w:val="24"/>
          <w:szCs w:val="24"/>
        </w:rPr>
        <w:t xml:space="preserve"> 2017;38(4):2351–2359.</w:t>
      </w:r>
    </w:p>
    <w:p w14:paraId="6450B9F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59. Tian YW et al. Decreased levels of MIR-34a and MIR-217 act as predictor biomarkers of aggressive progression and poor prognosis in hepatocellular carcinoma [Internet]. </w:t>
      </w:r>
      <w:r w:rsidRPr="00BE477B">
        <w:rPr>
          <w:rFonts w:ascii="Times New Roman" w:hAnsi="Times New Roman" w:cs="Times New Roman"/>
          <w:i/>
          <w:iCs/>
          <w:noProof/>
          <w:sz w:val="24"/>
          <w:szCs w:val="24"/>
        </w:rPr>
        <w:t>Minerva Med.</w:t>
      </w:r>
      <w:r w:rsidRPr="00BE477B">
        <w:rPr>
          <w:rFonts w:ascii="Times New Roman" w:hAnsi="Times New Roman" w:cs="Times New Roman"/>
          <w:noProof/>
          <w:sz w:val="24"/>
          <w:szCs w:val="24"/>
        </w:rPr>
        <w:t xml:space="preserve"> 2017;108(2):108–113.</w:t>
      </w:r>
    </w:p>
    <w:p w14:paraId="07FBD8E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60. Wang W, Zhao LJ, Tan YX, Ren H, Qi ZX. MiR-138 induces cell cycle arrest by targeting cyclin D3 in hepatocellular carcinoma [Internet]. </w:t>
      </w:r>
      <w:r w:rsidRPr="00BE477B">
        <w:rPr>
          <w:rFonts w:ascii="Times New Roman" w:hAnsi="Times New Roman" w:cs="Times New Roman"/>
          <w:i/>
          <w:iCs/>
          <w:noProof/>
          <w:sz w:val="24"/>
          <w:szCs w:val="24"/>
        </w:rPr>
        <w:t>Carcinogenesis</w:t>
      </w:r>
      <w:r w:rsidRPr="00BE477B">
        <w:rPr>
          <w:rFonts w:ascii="Times New Roman" w:hAnsi="Times New Roman" w:cs="Times New Roman"/>
          <w:noProof/>
          <w:sz w:val="24"/>
          <w:szCs w:val="24"/>
        </w:rPr>
        <w:t xml:space="preserve"> 2012;33(5):1113–1120.</w:t>
      </w:r>
    </w:p>
    <w:p w14:paraId="63BD0662"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61. Fu X et al. Circular RNA MAN2B2 promotes cell proliferation of hepatocellular carcinoma cells via the miRNA-217/ MAPK1 axis [Internet]. </w:t>
      </w:r>
      <w:r w:rsidRPr="00BE477B">
        <w:rPr>
          <w:rFonts w:ascii="Times New Roman" w:hAnsi="Times New Roman" w:cs="Times New Roman"/>
          <w:i/>
          <w:iCs/>
          <w:noProof/>
          <w:sz w:val="24"/>
          <w:szCs w:val="24"/>
        </w:rPr>
        <w:t>J. Cancer</w:t>
      </w:r>
      <w:r w:rsidRPr="00BE477B">
        <w:rPr>
          <w:rFonts w:ascii="Times New Roman" w:hAnsi="Times New Roman" w:cs="Times New Roman"/>
          <w:noProof/>
          <w:sz w:val="24"/>
          <w:szCs w:val="24"/>
        </w:rPr>
        <w:t xml:space="preserve"> 2020;11(11):3318–3326.</w:t>
      </w:r>
    </w:p>
    <w:p w14:paraId="65AAD017"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62. Wang W, Zhao LJ, Tan YX, Ren H, Qi ZT. Identification of deregulated miRNAs and their targets in hepatitis B virus-associated hepatocellular carcinoma [Internet]. </w:t>
      </w:r>
      <w:r w:rsidRPr="00BE477B">
        <w:rPr>
          <w:rFonts w:ascii="Times New Roman" w:hAnsi="Times New Roman" w:cs="Times New Roman"/>
          <w:i/>
          <w:iCs/>
          <w:noProof/>
          <w:sz w:val="24"/>
          <w:szCs w:val="24"/>
        </w:rPr>
        <w:t>World J. Gastroenterol.</w:t>
      </w:r>
      <w:r w:rsidRPr="00BE477B">
        <w:rPr>
          <w:rFonts w:ascii="Times New Roman" w:hAnsi="Times New Roman" w:cs="Times New Roman"/>
          <w:noProof/>
          <w:sz w:val="24"/>
          <w:szCs w:val="24"/>
        </w:rPr>
        <w:t xml:space="preserve"> 2012;18(38):5442–5453.</w:t>
      </w:r>
    </w:p>
    <w:p w14:paraId="64FDF12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63. Xia H, Ooi LLPJ, Hui KM. MicroRNA-216a/217-induced epithelial-mesenchymal transition targets PTEN and SMAD7 to promote drug resistance and recurrence of liver cancer [Internet]. </w:t>
      </w:r>
      <w:r w:rsidRPr="00BE477B">
        <w:rPr>
          <w:rFonts w:ascii="Times New Roman" w:hAnsi="Times New Roman" w:cs="Times New Roman"/>
          <w:i/>
          <w:iCs/>
          <w:noProof/>
          <w:sz w:val="24"/>
          <w:szCs w:val="24"/>
        </w:rPr>
        <w:t>Hepatology</w:t>
      </w:r>
      <w:r w:rsidRPr="00BE477B">
        <w:rPr>
          <w:rFonts w:ascii="Times New Roman" w:hAnsi="Times New Roman" w:cs="Times New Roman"/>
          <w:noProof/>
          <w:sz w:val="24"/>
          <w:szCs w:val="24"/>
        </w:rPr>
        <w:t xml:space="preserve"> 2013;58(2):629–641.</w:t>
      </w:r>
    </w:p>
    <w:p w14:paraId="7D1A179F"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64. Ladeiro Y et al. MicroRNA profiling in hepatocellular tumors is associated with clinical features and oncogene/tumor suppressor gene mutations [Internet]. </w:t>
      </w:r>
      <w:r w:rsidRPr="00BE477B">
        <w:rPr>
          <w:rFonts w:ascii="Times New Roman" w:hAnsi="Times New Roman" w:cs="Times New Roman"/>
          <w:i/>
          <w:iCs/>
          <w:noProof/>
          <w:sz w:val="24"/>
          <w:szCs w:val="24"/>
        </w:rPr>
        <w:t>Hepatology</w:t>
      </w:r>
      <w:r w:rsidRPr="00BE477B">
        <w:rPr>
          <w:rFonts w:ascii="Times New Roman" w:hAnsi="Times New Roman" w:cs="Times New Roman"/>
          <w:noProof/>
          <w:sz w:val="24"/>
          <w:szCs w:val="24"/>
        </w:rPr>
        <w:t xml:space="preserve"> 2008;47(6):1955–1963.</w:t>
      </w:r>
    </w:p>
    <w:p w14:paraId="6D092B8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65. Zhuang LP, Meng ZQ. Serum miR-224 reflects stage of hepatocellular carcinoma and predicts survival [Internet]. </w:t>
      </w:r>
      <w:r w:rsidRPr="00BE477B">
        <w:rPr>
          <w:rFonts w:ascii="Times New Roman" w:hAnsi="Times New Roman" w:cs="Times New Roman"/>
          <w:i/>
          <w:iCs/>
          <w:noProof/>
          <w:sz w:val="24"/>
          <w:szCs w:val="24"/>
        </w:rPr>
        <w:t>Biomed Res. Int.</w:t>
      </w:r>
      <w:r w:rsidRPr="00BE477B">
        <w:rPr>
          <w:rFonts w:ascii="Times New Roman" w:hAnsi="Times New Roman" w:cs="Times New Roman"/>
          <w:noProof/>
          <w:sz w:val="24"/>
          <w:szCs w:val="24"/>
        </w:rPr>
        <w:t xml:space="preserve"> 2015;2015. doi:10.1155/2015/731781</w:t>
      </w:r>
    </w:p>
    <w:p w14:paraId="13D7516E"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66. Amr KS, Elmawgoud Atia HA, Elazeem Elbnhawy RA, Ezzat WM. Early diagnostic evaluation of miR-122 and miR-224 as biomarkers for hepatocellular carcinoma [Internet]. </w:t>
      </w:r>
      <w:r w:rsidRPr="00BE477B">
        <w:rPr>
          <w:rFonts w:ascii="Times New Roman" w:hAnsi="Times New Roman" w:cs="Times New Roman"/>
          <w:i/>
          <w:iCs/>
          <w:noProof/>
          <w:sz w:val="24"/>
          <w:szCs w:val="24"/>
        </w:rPr>
        <w:t>Genes Dis.</w:t>
      </w:r>
      <w:r w:rsidRPr="00BE477B">
        <w:rPr>
          <w:rFonts w:ascii="Times New Roman" w:hAnsi="Times New Roman" w:cs="Times New Roman"/>
          <w:noProof/>
          <w:sz w:val="24"/>
          <w:szCs w:val="24"/>
        </w:rPr>
        <w:t xml:space="preserve"> 2017;4(4):215–221.</w:t>
      </w:r>
    </w:p>
    <w:p w14:paraId="465BA0C8"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67. Yoon EL et al. An explorative analysis for the role of serum mir-10b-3p levels in predicting response to sorafenib in patients with advanced hepatocellular carcinoma [Internet]. </w:t>
      </w:r>
      <w:r w:rsidRPr="00BE477B">
        <w:rPr>
          <w:rFonts w:ascii="Times New Roman" w:hAnsi="Times New Roman" w:cs="Times New Roman"/>
          <w:i/>
          <w:iCs/>
          <w:noProof/>
          <w:sz w:val="24"/>
          <w:szCs w:val="24"/>
        </w:rPr>
        <w:t>J. Korean Med. Sci.</w:t>
      </w:r>
      <w:r w:rsidRPr="00BE477B">
        <w:rPr>
          <w:rFonts w:ascii="Times New Roman" w:hAnsi="Times New Roman" w:cs="Times New Roman"/>
          <w:noProof/>
          <w:sz w:val="24"/>
          <w:szCs w:val="24"/>
        </w:rPr>
        <w:t xml:space="preserve"> 2017;32(2):212–220.</w:t>
      </w:r>
    </w:p>
    <w:p w14:paraId="4433FEDC"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68. Li J et al. Serum microRNA expression profiling identifies serum biomarkers for HCV-related hepatocellular carcinoma [Internet]. </w:t>
      </w:r>
      <w:r w:rsidRPr="00BE477B">
        <w:rPr>
          <w:rFonts w:ascii="Times New Roman" w:hAnsi="Times New Roman" w:cs="Times New Roman"/>
          <w:i/>
          <w:iCs/>
          <w:noProof/>
          <w:sz w:val="24"/>
          <w:szCs w:val="24"/>
        </w:rPr>
        <w:t>Cancer Biomarkers</w:t>
      </w:r>
      <w:r w:rsidRPr="00BE477B">
        <w:rPr>
          <w:rFonts w:ascii="Times New Roman" w:hAnsi="Times New Roman" w:cs="Times New Roman"/>
          <w:noProof/>
          <w:sz w:val="24"/>
          <w:szCs w:val="24"/>
        </w:rPr>
        <w:t xml:space="preserve"> 2019;26(4):501–512.</w:t>
      </w:r>
    </w:p>
    <w:p w14:paraId="19C50E7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69. Yu L, Zhang J, Guo X, Li Z, Zhang P. MicroRNA-224 upregulation and AKT activation synergistically predict poor prognosis in patients with hepatocellular carcinoma [Internet]. </w:t>
      </w:r>
      <w:r w:rsidRPr="00BE477B">
        <w:rPr>
          <w:rFonts w:ascii="Times New Roman" w:hAnsi="Times New Roman" w:cs="Times New Roman"/>
          <w:i/>
          <w:iCs/>
          <w:noProof/>
          <w:sz w:val="24"/>
          <w:szCs w:val="24"/>
        </w:rPr>
        <w:t>Cancer Epidemiol.</w:t>
      </w:r>
      <w:r w:rsidRPr="00BE477B">
        <w:rPr>
          <w:rFonts w:ascii="Times New Roman" w:hAnsi="Times New Roman" w:cs="Times New Roman"/>
          <w:noProof/>
          <w:sz w:val="24"/>
          <w:szCs w:val="24"/>
        </w:rPr>
        <w:t xml:space="preserve"> 2014;38(4):408–413.</w:t>
      </w:r>
    </w:p>
    <w:p w14:paraId="37C8F58D"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70. Liu HN et al. Serum microRNA signatures and metabolomics have high diagnostic value in hepatocellular carcinoma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2017;8(65):108810–108824.</w:t>
      </w:r>
    </w:p>
    <w:p w14:paraId="3380E18A"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lastRenderedPageBreak/>
        <w:t xml:space="preserve">71. Shen J, Siegel AB, Remotti H, Wang Q, Santella RM. Identifying microRNA panels specifically associated with hepatocellular carcinoma and its different etiologies [Internet]. </w:t>
      </w:r>
      <w:r w:rsidRPr="00BE477B">
        <w:rPr>
          <w:rFonts w:ascii="Times New Roman" w:hAnsi="Times New Roman" w:cs="Times New Roman"/>
          <w:i/>
          <w:iCs/>
          <w:noProof/>
          <w:sz w:val="24"/>
          <w:szCs w:val="24"/>
        </w:rPr>
        <w:t>Hepatoma Res.</w:t>
      </w:r>
      <w:r w:rsidRPr="00BE477B">
        <w:rPr>
          <w:rFonts w:ascii="Times New Roman" w:hAnsi="Times New Roman" w:cs="Times New Roman"/>
          <w:noProof/>
          <w:sz w:val="24"/>
          <w:szCs w:val="24"/>
        </w:rPr>
        <w:t xml:space="preserve"> 2016;2(6):151.</w:t>
      </w:r>
    </w:p>
    <w:p w14:paraId="72593143"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72. Yao H, Liu X, Chen S, Xia W, Chen X. Decreased expression of serum miR-424 correlates with poor prognosis of patients with hepatocellular carcinoma [Internet]. </w:t>
      </w:r>
      <w:r w:rsidRPr="00BE477B">
        <w:rPr>
          <w:rFonts w:ascii="Times New Roman" w:hAnsi="Times New Roman" w:cs="Times New Roman"/>
          <w:i/>
          <w:iCs/>
          <w:noProof/>
          <w:sz w:val="24"/>
          <w:szCs w:val="24"/>
        </w:rPr>
        <w:t>Int. J. Clin. Exp. Pathol.</w:t>
      </w:r>
      <w:r w:rsidRPr="00BE477B">
        <w:rPr>
          <w:rFonts w:ascii="Times New Roman" w:hAnsi="Times New Roman" w:cs="Times New Roman"/>
          <w:noProof/>
          <w:sz w:val="24"/>
          <w:szCs w:val="24"/>
        </w:rPr>
        <w:t xml:space="preserve"> 2015;8(11):14830–14835.</w:t>
      </w:r>
    </w:p>
    <w:p w14:paraId="62C3D824"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73. Zhang Y et al. MiR-424-5p reversed epithelial-mesenchymal transition of anchorage-independent HCC cells by directly targeting ICAT and suppressed HCC progression [Internet]. </w:t>
      </w:r>
      <w:r w:rsidRPr="00BE477B">
        <w:rPr>
          <w:rFonts w:ascii="Times New Roman" w:hAnsi="Times New Roman" w:cs="Times New Roman"/>
          <w:i/>
          <w:iCs/>
          <w:noProof/>
          <w:sz w:val="24"/>
          <w:szCs w:val="24"/>
        </w:rPr>
        <w:t>Sci. Rep.</w:t>
      </w:r>
      <w:r w:rsidRPr="00BE477B">
        <w:rPr>
          <w:rFonts w:ascii="Times New Roman" w:hAnsi="Times New Roman" w:cs="Times New Roman"/>
          <w:noProof/>
          <w:sz w:val="24"/>
          <w:szCs w:val="24"/>
        </w:rPr>
        <w:t xml:space="preserve"> 2014;4. doi:10.1038/srep06248</w:t>
      </w:r>
    </w:p>
    <w:p w14:paraId="0E47C036"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74. Shen X, Li Y, He F, Kong J. LncRNA CDKN2B-AS1 promotes cell viability, migration, and invasion of hepatocellular carcinoma via sponging mir-424-5p [Internet]. </w:t>
      </w:r>
      <w:r w:rsidRPr="00BE477B">
        <w:rPr>
          <w:rFonts w:ascii="Times New Roman" w:hAnsi="Times New Roman" w:cs="Times New Roman"/>
          <w:i/>
          <w:iCs/>
          <w:noProof/>
          <w:sz w:val="24"/>
          <w:szCs w:val="24"/>
        </w:rPr>
        <w:t>Cancer Manag. Res.</w:t>
      </w:r>
      <w:r w:rsidRPr="00BE477B">
        <w:rPr>
          <w:rFonts w:ascii="Times New Roman" w:hAnsi="Times New Roman" w:cs="Times New Roman"/>
          <w:noProof/>
          <w:sz w:val="24"/>
          <w:szCs w:val="24"/>
        </w:rPr>
        <w:t xml:space="preserve"> 2020;12:6807–6819.</w:t>
      </w:r>
    </w:p>
    <w:p w14:paraId="71A5970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75. Yao J et al. LncRNA CASC9 promotes proliferation, migration and inhibits apoptosis of hepatocellular carcinoma cells by down-regulating miR-424-5p [Internet]. </w:t>
      </w:r>
      <w:r w:rsidRPr="00BE477B">
        <w:rPr>
          <w:rFonts w:ascii="Times New Roman" w:hAnsi="Times New Roman" w:cs="Times New Roman"/>
          <w:i/>
          <w:iCs/>
          <w:noProof/>
          <w:sz w:val="24"/>
          <w:szCs w:val="24"/>
        </w:rPr>
        <w:t>Ann. Hepatol.</w:t>
      </w:r>
      <w:r w:rsidRPr="00BE477B">
        <w:rPr>
          <w:rFonts w:ascii="Times New Roman" w:hAnsi="Times New Roman" w:cs="Times New Roman"/>
          <w:noProof/>
          <w:sz w:val="24"/>
          <w:szCs w:val="24"/>
        </w:rPr>
        <w:t xml:space="preserve"> 2021;23. doi:10.1016/j.aohep.2020.100297</w:t>
      </w:r>
    </w:p>
    <w:p w14:paraId="789EF4D3"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76. Du H et al. MicroRNA-424-5p acts as a potential biomarker and inhibits proliferation and invasion in hepatocellular carcinoma by targeting TRIM29 [Internet]. </w:t>
      </w:r>
      <w:r w:rsidRPr="00BE477B">
        <w:rPr>
          <w:rFonts w:ascii="Times New Roman" w:hAnsi="Times New Roman" w:cs="Times New Roman"/>
          <w:i/>
          <w:iCs/>
          <w:noProof/>
          <w:sz w:val="24"/>
          <w:szCs w:val="24"/>
        </w:rPr>
        <w:t>Life Sci.</w:t>
      </w:r>
      <w:r w:rsidRPr="00BE477B">
        <w:rPr>
          <w:rFonts w:ascii="Times New Roman" w:hAnsi="Times New Roman" w:cs="Times New Roman"/>
          <w:noProof/>
          <w:sz w:val="24"/>
          <w:szCs w:val="24"/>
        </w:rPr>
        <w:t xml:space="preserve"> 2019;224:1–11.</w:t>
      </w:r>
    </w:p>
    <w:p w14:paraId="05233F6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77. Wu L et al. MicroRNA-424 expression predicts tumor recurrence in patients with hepatocellular carcinoma following liver transplantation [Internet]. </w:t>
      </w:r>
      <w:r w:rsidRPr="00BE477B">
        <w:rPr>
          <w:rFonts w:ascii="Times New Roman" w:hAnsi="Times New Roman" w:cs="Times New Roman"/>
          <w:i/>
          <w:iCs/>
          <w:noProof/>
          <w:sz w:val="24"/>
          <w:szCs w:val="24"/>
        </w:rPr>
        <w:t>Oncol. Lett.</w:t>
      </w:r>
      <w:r w:rsidRPr="00BE477B">
        <w:rPr>
          <w:rFonts w:ascii="Times New Roman" w:hAnsi="Times New Roman" w:cs="Times New Roman"/>
          <w:noProof/>
          <w:sz w:val="24"/>
          <w:szCs w:val="24"/>
        </w:rPr>
        <w:t xml:space="preserve"> 2018;15(6):9126–9132.</w:t>
      </w:r>
    </w:p>
    <w:p w14:paraId="3444634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78. Yang H et al. MicroRNA-424 inhibits Akt3/E2F3 axis and tumor growth in hepatocellular carcinoma [Internet]. </w:t>
      </w:r>
      <w:r w:rsidRPr="00BE477B">
        <w:rPr>
          <w:rFonts w:ascii="Times New Roman" w:hAnsi="Times New Roman" w:cs="Times New Roman"/>
          <w:i/>
          <w:iCs/>
          <w:noProof/>
          <w:sz w:val="24"/>
          <w:szCs w:val="24"/>
        </w:rPr>
        <w:t>Oncotarget</w:t>
      </w:r>
      <w:r w:rsidRPr="00BE477B">
        <w:rPr>
          <w:rFonts w:ascii="Times New Roman" w:hAnsi="Times New Roman" w:cs="Times New Roman"/>
          <w:noProof/>
          <w:sz w:val="24"/>
          <w:szCs w:val="24"/>
        </w:rPr>
        <w:t xml:space="preserve"> 2015;6(29):27736–27750.</w:t>
      </w:r>
    </w:p>
    <w:p w14:paraId="3EA092B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79. Yu L et al. MicroRNA-424 is down-regulated in hepatocellular carcinoma and suppresses cell migration and invasion through c-Myb [Internet]. </w:t>
      </w:r>
      <w:r w:rsidRPr="00BE477B">
        <w:rPr>
          <w:rFonts w:ascii="Times New Roman" w:hAnsi="Times New Roman" w:cs="Times New Roman"/>
          <w:i/>
          <w:iCs/>
          <w:noProof/>
          <w:sz w:val="24"/>
          <w:szCs w:val="24"/>
        </w:rPr>
        <w:t>PLoS One</w:t>
      </w:r>
      <w:r w:rsidRPr="00BE477B">
        <w:rPr>
          <w:rFonts w:ascii="Times New Roman" w:hAnsi="Times New Roman" w:cs="Times New Roman"/>
          <w:noProof/>
          <w:sz w:val="24"/>
          <w:szCs w:val="24"/>
        </w:rPr>
        <w:t xml:space="preserve"> 2014;9(3). doi:10.1371/journal.pone.0091661</w:t>
      </w:r>
    </w:p>
    <w:p w14:paraId="3129A271"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80. Zhang S et al. Dysregulated serum microRNA expression profile and potential biomarkers in hepatitis C virus-infected patients [Internet]. </w:t>
      </w:r>
      <w:r w:rsidRPr="00BE477B">
        <w:rPr>
          <w:rFonts w:ascii="Times New Roman" w:hAnsi="Times New Roman" w:cs="Times New Roman"/>
          <w:i/>
          <w:iCs/>
          <w:noProof/>
          <w:sz w:val="24"/>
          <w:szCs w:val="24"/>
        </w:rPr>
        <w:t>Int. J. Med. Sci.</w:t>
      </w:r>
      <w:r w:rsidRPr="00BE477B">
        <w:rPr>
          <w:rFonts w:ascii="Times New Roman" w:hAnsi="Times New Roman" w:cs="Times New Roman"/>
          <w:noProof/>
          <w:sz w:val="24"/>
          <w:szCs w:val="24"/>
        </w:rPr>
        <w:t xml:space="preserve"> 2015;12(7):590–598.</w:t>
      </w:r>
    </w:p>
    <w:p w14:paraId="25499DB9"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81. Hu WY et al. miR-3607, a biomarker of hepatocellular carcinoma invasion and aggressiveness: Its relationship with epithelial-mesenchymal transition process [Internet]. </w:t>
      </w:r>
      <w:r w:rsidRPr="00BE477B">
        <w:rPr>
          <w:rFonts w:ascii="Times New Roman" w:hAnsi="Times New Roman" w:cs="Times New Roman"/>
          <w:i/>
          <w:iCs/>
          <w:noProof/>
          <w:sz w:val="24"/>
          <w:szCs w:val="24"/>
        </w:rPr>
        <w:t>IUBMB Life</w:t>
      </w:r>
      <w:r w:rsidRPr="00BE477B">
        <w:rPr>
          <w:rFonts w:ascii="Times New Roman" w:hAnsi="Times New Roman" w:cs="Times New Roman"/>
          <w:noProof/>
          <w:sz w:val="24"/>
          <w:szCs w:val="24"/>
        </w:rPr>
        <w:t xml:space="preserve"> 2020;72(8):1686–1697.</w:t>
      </w:r>
    </w:p>
    <w:p w14:paraId="14347F6D"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szCs w:val="24"/>
        </w:rPr>
      </w:pPr>
      <w:r w:rsidRPr="00BE477B">
        <w:rPr>
          <w:rFonts w:ascii="Times New Roman" w:hAnsi="Times New Roman" w:cs="Times New Roman"/>
          <w:noProof/>
          <w:sz w:val="24"/>
          <w:szCs w:val="24"/>
        </w:rPr>
        <w:t xml:space="preserve">82. Dou W, Yang M, Su Y, Xie R. Dysregulation of miR-3607 predicts prognosis of hepatocellular carcinoma and regulates tumor cell proliferation, migration and invasion [Internet]. </w:t>
      </w:r>
      <w:r w:rsidRPr="00BE477B">
        <w:rPr>
          <w:rFonts w:ascii="Times New Roman" w:hAnsi="Times New Roman" w:cs="Times New Roman"/>
          <w:i/>
          <w:iCs/>
          <w:noProof/>
          <w:sz w:val="24"/>
          <w:szCs w:val="24"/>
        </w:rPr>
        <w:t>Diagn. Pathol.</w:t>
      </w:r>
      <w:r w:rsidRPr="00BE477B">
        <w:rPr>
          <w:rFonts w:ascii="Times New Roman" w:hAnsi="Times New Roman" w:cs="Times New Roman"/>
          <w:noProof/>
          <w:sz w:val="24"/>
          <w:szCs w:val="24"/>
        </w:rPr>
        <w:t xml:space="preserve"> 2020;15(1). doi:10.1186/s13000-020-00973-5</w:t>
      </w:r>
    </w:p>
    <w:p w14:paraId="3D093B6F" w14:textId="77777777" w:rsidR="00BE477B" w:rsidRPr="00BE477B" w:rsidRDefault="00BE477B" w:rsidP="00BE477B">
      <w:pPr>
        <w:widowControl w:val="0"/>
        <w:autoSpaceDE w:val="0"/>
        <w:autoSpaceDN w:val="0"/>
        <w:bidi w:val="0"/>
        <w:adjustRightInd w:val="0"/>
        <w:spacing w:after="0" w:line="240" w:lineRule="auto"/>
        <w:rPr>
          <w:rFonts w:ascii="Times New Roman" w:hAnsi="Times New Roman" w:cs="Times New Roman"/>
          <w:noProof/>
          <w:sz w:val="24"/>
        </w:rPr>
      </w:pPr>
      <w:r w:rsidRPr="00BE477B">
        <w:rPr>
          <w:rFonts w:ascii="Times New Roman" w:hAnsi="Times New Roman" w:cs="Times New Roman"/>
          <w:noProof/>
          <w:sz w:val="24"/>
          <w:szCs w:val="24"/>
        </w:rPr>
        <w:t xml:space="preserve">83. Lou W, Chen J, Ding B, Fan W. XIAP, commonly targeted by tumor suppressive miR-3607-5p and miR-3607-3p, promotes proliferation and inhibits apoptosis in hepatocellular carcinoma [Internet]. </w:t>
      </w:r>
      <w:r w:rsidRPr="00BE477B">
        <w:rPr>
          <w:rFonts w:ascii="Times New Roman" w:hAnsi="Times New Roman" w:cs="Times New Roman"/>
          <w:i/>
          <w:iCs/>
          <w:noProof/>
          <w:sz w:val="24"/>
          <w:szCs w:val="24"/>
        </w:rPr>
        <w:t>Genomics</w:t>
      </w:r>
      <w:r w:rsidRPr="00BE477B">
        <w:rPr>
          <w:rFonts w:ascii="Times New Roman" w:hAnsi="Times New Roman" w:cs="Times New Roman"/>
          <w:noProof/>
          <w:sz w:val="24"/>
          <w:szCs w:val="24"/>
        </w:rPr>
        <w:t xml:space="preserve"> 2021;113(3):933–945.</w:t>
      </w:r>
    </w:p>
    <w:p w14:paraId="33FB5D65" w14:textId="0D8F298B" w:rsidR="00BE477B" w:rsidRPr="00BE477B" w:rsidRDefault="00BE477B" w:rsidP="00BE477B">
      <w:pPr>
        <w:bidi w:val="0"/>
        <w:spacing w:after="0" w:line="240" w:lineRule="auto"/>
        <w:jc w:val="both"/>
        <w:rPr>
          <w:rFonts w:asciiTheme="majorBidi" w:eastAsiaTheme="minorHAnsi" w:hAnsiTheme="majorBidi" w:cstheme="majorBidi"/>
          <w:b/>
          <w:bCs/>
          <w:sz w:val="24"/>
          <w:szCs w:val="24"/>
          <w:shd w:val="clear" w:color="auto" w:fill="FFFFFF"/>
        </w:rPr>
      </w:pPr>
      <w:r>
        <w:rPr>
          <w:rFonts w:asciiTheme="majorBidi" w:eastAsiaTheme="minorHAnsi" w:hAnsiTheme="majorBidi" w:cstheme="majorBidi"/>
          <w:b/>
          <w:bCs/>
          <w:sz w:val="24"/>
          <w:szCs w:val="24"/>
          <w:shd w:val="clear" w:color="auto" w:fill="FFFFFF"/>
        </w:rPr>
        <w:fldChar w:fldCharType="end"/>
      </w:r>
    </w:p>
    <w:p w14:paraId="74CE0E9F" w14:textId="77777777" w:rsidR="00BE477B" w:rsidRPr="00CC5019" w:rsidRDefault="00BE477B" w:rsidP="00BE477B">
      <w:pPr>
        <w:bidi w:val="0"/>
        <w:spacing w:after="0" w:line="240" w:lineRule="auto"/>
        <w:jc w:val="both"/>
        <w:rPr>
          <w:rFonts w:asciiTheme="majorBidi" w:eastAsiaTheme="minorHAnsi" w:hAnsiTheme="majorBidi" w:cstheme="majorBidi"/>
          <w:sz w:val="24"/>
          <w:szCs w:val="24"/>
          <w:shd w:val="clear" w:color="auto" w:fill="FFFFFF"/>
        </w:rPr>
      </w:pPr>
    </w:p>
    <w:p w14:paraId="74459EB5" w14:textId="77777777" w:rsidR="003518DB" w:rsidRDefault="003518DB" w:rsidP="00BE477B">
      <w:pPr>
        <w:tabs>
          <w:tab w:val="left" w:pos="13320"/>
        </w:tabs>
        <w:bidi w:val="0"/>
        <w:spacing w:after="0" w:line="240" w:lineRule="auto"/>
        <w:ind w:left="-540" w:hanging="180"/>
        <w:rPr>
          <w:rFonts w:asciiTheme="majorBidi" w:eastAsiaTheme="minorHAnsi" w:hAnsiTheme="majorBidi" w:cstheme="majorBidi"/>
          <w:b/>
          <w:bCs/>
          <w:sz w:val="24"/>
          <w:szCs w:val="24"/>
        </w:rPr>
      </w:pPr>
    </w:p>
    <w:p w14:paraId="28D1A04E" w14:textId="77777777" w:rsidR="003518DB" w:rsidRPr="00CC5019" w:rsidRDefault="003518DB" w:rsidP="00BE477B">
      <w:pPr>
        <w:tabs>
          <w:tab w:val="left" w:pos="13320"/>
        </w:tabs>
        <w:bidi w:val="0"/>
        <w:spacing w:after="0" w:line="240" w:lineRule="auto"/>
        <w:ind w:left="-540" w:hanging="180"/>
        <w:rPr>
          <w:rFonts w:asciiTheme="majorBidi" w:eastAsiaTheme="minorHAnsi" w:hAnsiTheme="majorBidi" w:cstheme="majorBidi"/>
          <w:b/>
          <w:bCs/>
          <w:sz w:val="24"/>
          <w:szCs w:val="24"/>
        </w:rPr>
      </w:pPr>
    </w:p>
    <w:p w14:paraId="503B9E07" w14:textId="77777777" w:rsidR="002E3A8F" w:rsidRPr="003518DB" w:rsidRDefault="002E3A8F" w:rsidP="00BE477B">
      <w:pPr>
        <w:bidi w:val="0"/>
      </w:pPr>
    </w:p>
    <w:sectPr w:rsidR="002E3A8F" w:rsidRPr="003518DB" w:rsidSect="00D73E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76150"/>
    <w:multiLevelType w:val="multilevel"/>
    <w:tmpl w:val="8626D56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D2B5786"/>
    <w:multiLevelType w:val="multilevel"/>
    <w:tmpl w:val="7A989AF2"/>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color w:val="auto"/>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DA34B8E"/>
    <w:multiLevelType w:val="multilevel"/>
    <w:tmpl w:val="7A989AF2"/>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color w:val="auto"/>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EBE3A3F"/>
    <w:multiLevelType w:val="multilevel"/>
    <w:tmpl w:val="95EADB3C"/>
    <w:lvl w:ilvl="0">
      <w:start w:val="2"/>
      <w:numFmt w:val="decimal"/>
      <w:lvlText w:val="%1."/>
      <w:lvlJc w:val="left"/>
      <w:pPr>
        <w:ind w:left="495" w:hanging="495"/>
      </w:pPr>
      <w:rPr>
        <w:rFonts w:hint="default"/>
      </w:rPr>
    </w:lvl>
    <w:lvl w:ilvl="1">
      <w:start w:val="2"/>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 w15:restartNumberingAfterBreak="0">
    <w:nsid w:val="15FE71D3"/>
    <w:multiLevelType w:val="multilevel"/>
    <w:tmpl w:val="4AF034F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A8F7673"/>
    <w:multiLevelType w:val="multilevel"/>
    <w:tmpl w:val="E830375C"/>
    <w:lvl w:ilvl="0">
      <w:start w:val="2"/>
      <w:numFmt w:val="decimal"/>
      <w:lvlText w:val="%1."/>
      <w:lvlJc w:val="left"/>
      <w:pPr>
        <w:ind w:left="540" w:hanging="540"/>
      </w:pPr>
      <w:rPr>
        <w:rFonts w:asciiTheme="majorBidi" w:eastAsiaTheme="minorHAnsi" w:hAnsiTheme="majorBidi" w:cstheme="majorBidi" w:hint="default"/>
      </w:rPr>
    </w:lvl>
    <w:lvl w:ilvl="1">
      <w:start w:val="1"/>
      <w:numFmt w:val="decimal"/>
      <w:lvlText w:val="%1.%2."/>
      <w:lvlJc w:val="left"/>
      <w:pPr>
        <w:ind w:left="900" w:hanging="540"/>
      </w:pPr>
      <w:rPr>
        <w:rFonts w:asciiTheme="majorBidi" w:eastAsiaTheme="minorHAnsi" w:hAnsiTheme="majorBidi" w:cstheme="majorBidi" w:hint="default"/>
      </w:rPr>
    </w:lvl>
    <w:lvl w:ilvl="2">
      <w:start w:val="2"/>
      <w:numFmt w:val="decimal"/>
      <w:lvlText w:val="%1.%2.%3."/>
      <w:lvlJc w:val="left"/>
      <w:pPr>
        <w:ind w:left="1440" w:hanging="720"/>
      </w:pPr>
      <w:rPr>
        <w:rFonts w:asciiTheme="majorBidi" w:eastAsiaTheme="minorHAnsi" w:hAnsiTheme="majorBidi" w:cstheme="majorBidi" w:hint="default"/>
      </w:rPr>
    </w:lvl>
    <w:lvl w:ilvl="3">
      <w:start w:val="1"/>
      <w:numFmt w:val="decimal"/>
      <w:lvlText w:val="%1.%2.%3.%4."/>
      <w:lvlJc w:val="left"/>
      <w:pPr>
        <w:ind w:left="1800" w:hanging="720"/>
      </w:pPr>
      <w:rPr>
        <w:rFonts w:asciiTheme="majorBidi" w:eastAsiaTheme="minorHAnsi" w:hAnsiTheme="majorBidi" w:cstheme="majorBidi" w:hint="default"/>
      </w:rPr>
    </w:lvl>
    <w:lvl w:ilvl="4">
      <w:start w:val="1"/>
      <w:numFmt w:val="decimal"/>
      <w:lvlText w:val="%1.%2.%3.%4.%5."/>
      <w:lvlJc w:val="left"/>
      <w:pPr>
        <w:ind w:left="2520" w:hanging="1080"/>
      </w:pPr>
      <w:rPr>
        <w:rFonts w:asciiTheme="majorBidi" w:eastAsiaTheme="minorHAnsi" w:hAnsiTheme="majorBidi" w:cstheme="majorBidi" w:hint="default"/>
      </w:rPr>
    </w:lvl>
    <w:lvl w:ilvl="5">
      <w:start w:val="1"/>
      <w:numFmt w:val="decimal"/>
      <w:lvlText w:val="%1.%2.%3.%4.%5.%6."/>
      <w:lvlJc w:val="left"/>
      <w:pPr>
        <w:ind w:left="2880" w:hanging="1080"/>
      </w:pPr>
      <w:rPr>
        <w:rFonts w:asciiTheme="majorBidi" w:eastAsiaTheme="minorHAnsi" w:hAnsiTheme="majorBidi" w:cstheme="majorBidi" w:hint="default"/>
      </w:rPr>
    </w:lvl>
    <w:lvl w:ilvl="6">
      <w:start w:val="1"/>
      <w:numFmt w:val="decimal"/>
      <w:lvlText w:val="%1.%2.%3.%4.%5.%6.%7."/>
      <w:lvlJc w:val="left"/>
      <w:pPr>
        <w:ind w:left="3600" w:hanging="1440"/>
      </w:pPr>
      <w:rPr>
        <w:rFonts w:asciiTheme="majorBidi" w:eastAsiaTheme="minorHAnsi" w:hAnsiTheme="majorBidi" w:cstheme="majorBidi" w:hint="default"/>
      </w:rPr>
    </w:lvl>
    <w:lvl w:ilvl="7">
      <w:start w:val="1"/>
      <w:numFmt w:val="decimal"/>
      <w:lvlText w:val="%1.%2.%3.%4.%5.%6.%7.%8."/>
      <w:lvlJc w:val="left"/>
      <w:pPr>
        <w:ind w:left="3960" w:hanging="1440"/>
      </w:pPr>
      <w:rPr>
        <w:rFonts w:asciiTheme="majorBidi" w:eastAsiaTheme="minorHAnsi" w:hAnsiTheme="majorBidi" w:cstheme="majorBidi" w:hint="default"/>
      </w:rPr>
    </w:lvl>
    <w:lvl w:ilvl="8">
      <w:start w:val="1"/>
      <w:numFmt w:val="decimal"/>
      <w:lvlText w:val="%1.%2.%3.%4.%5.%6.%7.%8.%9."/>
      <w:lvlJc w:val="left"/>
      <w:pPr>
        <w:ind w:left="4680" w:hanging="1800"/>
      </w:pPr>
      <w:rPr>
        <w:rFonts w:asciiTheme="majorBidi" w:eastAsiaTheme="minorHAnsi" w:hAnsiTheme="majorBidi" w:cstheme="majorBidi" w:hint="default"/>
      </w:rPr>
    </w:lvl>
  </w:abstractNum>
  <w:abstractNum w:abstractNumId="6" w15:restartNumberingAfterBreak="0">
    <w:nsid w:val="2B120013"/>
    <w:multiLevelType w:val="hybridMultilevel"/>
    <w:tmpl w:val="33D62440"/>
    <w:lvl w:ilvl="0" w:tplc="D2385FE4">
      <w:start w:val="1"/>
      <w:numFmt w:val="upperRoman"/>
      <w:lvlText w:val="%1)"/>
      <w:lvlJc w:val="left"/>
      <w:pPr>
        <w:ind w:left="360" w:hanging="72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15:restartNumberingAfterBreak="0">
    <w:nsid w:val="2BAE69D6"/>
    <w:multiLevelType w:val="multilevel"/>
    <w:tmpl w:val="05AE23F0"/>
    <w:lvl w:ilvl="0">
      <w:start w:val="3"/>
      <w:numFmt w:val="decimal"/>
      <w:lvlText w:val="%1"/>
      <w:lvlJc w:val="left"/>
      <w:pPr>
        <w:ind w:left="645" w:hanging="645"/>
      </w:pPr>
      <w:rPr>
        <w:rFonts w:hint="default"/>
      </w:rPr>
    </w:lvl>
    <w:lvl w:ilvl="1">
      <w:start w:val="7"/>
      <w:numFmt w:val="decimal"/>
      <w:lvlText w:val="%1.%2"/>
      <w:lvlJc w:val="left"/>
      <w:pPr>
        <w:ind w:left="885" w:hanging="645"/>
      </w:pPr>
      <w:rPr>
        <w:rFonts w:hint="default"/>
      </w:rPr>
    </w:lvl>
    <w:lvl w:ilvl="2">
      <w:start w:val="2"/>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360" w:hanging="1440"/>
      </w:pPr>
      <w:rPr>
        <w:rFonts w:hint="default"/>
      </w:rPr>
    </w:lvl>
  </w:abstractNum>
  <w:abstractNum w:abstractNumId="8" w15:restartNumberingAfterBreak="0">
    <w:nsid w:val="30C95AFE"/>
    <w:multiLevelType w:val="hybridMultilevel"/>
    <w:tmpl w:val="8CCACA10"/>
    <w:lvl w:ilvl="0" w:tplc="5C582AF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152537"/>
    <w:multiLevelType w:val="hybridMultilevel"/>
    <w:tmpl w:val="C3D0B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113509"/>
    <w:multiLevelType w:val="hybridMultilevel"/>
    <w:tmpl w:val="FE3264C8"/>
    <w:lvl w:ilvl="0" w:tplc="3BCA21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4166C6"/>
    <w:multiLevelType w:val="multilevel"/>
    <w:tmpl w:val="0D780598"/>
    <w:lvl w:ilvl="0">
      <w:start w:val="3"/>
      <w:numFmt w:val="decimal"/>
      <w:lvlText w:val="%1."/>
      <w:lvlJc w:val="left"/>
      <w:pPr>
        <w:ind w:left="360" w:hanging="360"/>
      </w:pPr>
      <w:rPr>
        <w:rFonts w:hint="default"/>
      </w:rPr>
    </w:lvl>
    <w:lvl w:ilvl="1">
      <w:start w:val="1"/>
      <w:numFmt w:val="decimal"/>
      <w:lvlText w:val="%1.%2."/>
      <w:lvlJc w:val="left"/>
      <w:pPr>
        <w:ind w:left="3510" w:hanging="360"/>
      </w:pPr>
      <w:rPr>
        <w:rFonts w:hint="default"/>
      </w:rPr>
    </w:lvl>
    <w:lvl w:ilvl="2">
      <w:start w:val="1"/>
      <w:numFmt w:val="decimal"/>
      <w:lvlText w:val="%1.%2.%3."/>
      <w:lvlJc w:val="left"/>
      <w:pPr>
        <w:ind w:left="59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675D20BE"/>
    <w:multiLevelType w:val="multilevel"/>
    <w:tmpl w:val="95EADB3C"/>
    <w:lvl w:ilvl="0">
      <w:start w:val="2"/>
      <w:numFmt w:val="decimal"/>
      <w:lvlText w:val="%1."/>
      <w:lvlJc w:val="left"/>
      <w:pPr>
        <w:ind w:left="495" w:hanging="495"/>
      </w:pPr>
      <w:rPr>
        <w:rFonts w:hint="default"/>
      </w:rPr>
    </w:lvl>
    <w:lvl w:ilvl="1">
      <w:start w:val="2"/>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3" w15:restartNumberingAfterBreak="0">
    <w:nsid w:val="70BA64E0"/>
    <w:multiLevelType w:val="multilevel"/>
    <w:tmpl w:val="4AF034F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72672369"/>
    <w:multiLevelType w:val="multilevel"/>
    <w:tmpl w:val="34D8D0F0"/>
    <w:lvl w:ilvl="0">
      <w:start w:val="2"/>
      <w:numFmt w:val="decimal"/>
      <w:lvlText w:val="%1."/>
      <w:lvlJc w:val="left"/>
      <w:pPr>
        <w:ind w:left="495" w:hanging="495"/>
      </w:pPr>
      <w:rPr>
        <w:rFonts w:hint="default"/>
      </w:rPr>
    </w:lvl>
    <w:lvl w:ilvl="1">
      <w:start w:val="2"/>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15:restartNumberingAfterBreak="0">
    <w:nsid w:val="741A59FE"/>
    <w:multiLevelType w:val="multilevel"/>
    <w:tmpl w:val="95EADB3C"/>
    <w:lvl w:ilvl="0">
      <w:start w:val="2"/>
      <w:numFmt w:val="decimal"/>
      <w:lvlText w:val="%1."/>
      <w:lvlJc w:val="left"/>
      <w:pPr>
        <w:ind w:left="495" w:hanging="495"/>
      </w:pPr>
      <w:rPr>
        <w:rFonts w:hint="default"/>
      </w:rPr>
    </w:lvl>
    <w:lvl w:ilvl="1">
      <w:start w:val="2"/>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6" w15:restartNumberingAfterBreak="0">
    <w:nsid w:val="749F35DE"/>
    <w:multiLevelType w:val="hybridMultilevel"/>
    <w:tmpl w:val="2A3474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3"/>
  </w:num>
  <w:num w:numId="6">
    <w:abstractNumId w:val="5"/>
  </w:num>
  <w:num w:numId="7">
    <w:abstractNumId w:val="4"/>
  </w:num>
  <w:num w:numId="8">
    <w:abstractNumId w:val="14"/>
  </w:num>
  <w:num w:numId="9">
    <w:abstractNumId w:val="12"/>
  </w:num>
  <w:num w:numId="10">
    <w:abstractNumId w:val="9"/>
  </w:num>
  <w:num w:numId="11">
    <w:abstractNumId w:val="15"/>
  </w:num>
  <w:num w:numId="12">
    <w:abstractNumId w:val="11"/>
  </w:num>
  <w:num w:numId="13">
    <w:abstractNumId w:val="7"/>
  </w:num>
  <w:num w:numId="14">
    <w:abstractNumId w:val="6"/>
  </w:num>
  <w:num w:numId="15">
    <w:abstractNumId w:val="3"/>
  </w:num>
  <w:num w:numId="16">
    <w:abstractNumId w:val="0"/>
  </w:num>
  <w:num w:numId="17">
    <w:abstractNumId w:val="16"/>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610"/>
    <w:rsid w:val="00113BE0"/>
    <w:rsid w:val="002A6610"/>
    <w:rsid w:val="002E3A8F"/>
    <w:rsid w:val="003518DB"/>
    <w:rsid w:val="00BE477B"/>
    <w:rsid w:val="00D73EA2"/>
    <w:rsid w:val="00F008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6B3E8"/>
  <w15:chartTrackingRefBased/>
  <w15:docId w15:val="{BB150F61-A0F7-4234-A1F7-29776077E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8DB"/>
    <w:pPr>
      <w:bidi/>
    </w:pPr>
    <w:rPr>
      <w:rFonts w:ascii="Calibri" w:eastAsia="Calibri" w:hAnsi="Calibri" w:cs="Arial"/>
    </w:rPr>
  </w:style>
  <w:style w:type="paragraph" w:styleId="Heading1">
    <w:name w:val="heading 1"/>
    <w:basedOn w:val="Normal"/>
    <w:next w:val="Normal"/>
    <w:link w:val="Heading1Char"/>
    <w:qFormat/>
    <w:rsid w:val="003518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3518DB"/>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518DB"/>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518DB"/>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unhideWhenUsed/>
    <w:qFormat/>
    <w:rsid w:val="003518DB"/>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7">
    <w:name w:val="heading 7"/>
    <w:basedOn w:val="Normal"/>
    <w:next w:val="Normal"/>
    <w:link w:val="Heading7Char"/>
    <w:uiPriority w:val="9"/>
    <w:semiHidden/>
    <w:unhideWhenUsed/>
    <w:qFormat/>
    <w:rsid w:val="003518DB"/>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518D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518D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518D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518DB"/>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3518DB"/>
    <w:rPr>
      <w:rFonts w:asciiTheme="majorHAnsi" w:eastAsiaTheme="majorEastAsia" w:hAnsiTheme="majorHAnsi" w:cstheme="majorBidi"/>
      <w:color w:val="2F5496" w:themeColor="accent1" w:themeShade="BF"/>
    </w:rPr>
  </w:style>
  <w:style w:type="character" w:customStyle="1" w:styleId="Heading7Char">
    <w:name w:val="Heading 7 Char"/>
    <w:basedOn w:val="DefaultParagraphFont"/>
    <w:link w:val="Heading7"/>
    <w:uiPriority w:val="9"/>
    <w:semiHidden/>
    <w:rsid w:val="003518DB"/>
    <w:rPr>
      <w:rFonts w:asciiTheme="majorHAnsi" w:eastAsiaTheme="majorEastAsia" w:hAnsiTheme="majorHAnsi" w:cstheme="majorBidi"/>
      <w:i/>
      <w:iCs/>
      <w:color w:val="1F3763" w:themeColor="accent1" w:themeShade="7F"/>
    </w:rPr>
  </w:style>
  <w:style w:type="paragraph" w:styleId="NormalWeb">
    <w:name w:val="Normal (Web)"/>
    <w:basedOn w:val="Normal"/>
    <w:uiPriority w:val="99"/>
    <w:unhideWhenUsed/>
    <w:rsid w:val="003518D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uiPriority w:val="99"/>
    <w:unhideWhenUsed/>
    <w:rsid w:val="003518DB"/>
    <w:rPr>
      <w:color w:val="0000FF"/>
      <w:u w:val="single"/>
    </w:rPr>
  </w:style>
  <w:style w:type="character" w:styleId="FollowedHyperlink">
    <w:name w:val="FollowedHyperlink"/>
    <w:uiPriority w:val="99"/>
    <w:semiHidden/>
    <w:unhideWhenUsed/>
    <w:rsid w:val="003518DB"/>
    <w:rPr>
      <w:color w:val="800080"/>
      <w:u w:val="single"/>
    </w:rPr>
  </w:style>
  <w:style w:type="character" w:customStyle="1" w:styleId="u-custom-list-number">
    <w:name w:val="u-custom-list-number"/>
    <w:basedOn w:val="DefaultParagraphFont"/>
    <w:rsid w:val="003518DB"/>
  </w:style>
  <w:style w:type="character" w:styleId="Emphasis">
    <w:name w:val="Emphasis"/>
    <w:uiPriority w:val="20"/>
    <w:qFormat/>
    <w:rsid w:val="003518DB"/>
    <w:rPr>
      <w:i/>
      <w:iCs/>
    </w:rPr>
  </w:style>
  <w:style w:type="paragraph" w:styleId="Header">
    <w:name w:val="header"/>
    <w:basedOn w:val="Normal"/>
    <w:link w:val="HeaderChar"/>
    <w:uiPriority w:val="99"/>
    <w:unhideWhenUsed/>
    <w:rsid w:val="003518DB"/>
    <w:pPr>
      <w:tabs>
        <w:tab w:val="center" w:pos="4680"/>
        <w:tab w:val="right" w:pos="9360"/>
      </w:tabs>
    </w:pPr>
  </w:style>
  <w:style w:type="character" w:customStyle="1" w:styleId="HeaderChar">
    <w:name w:val="Header Char"/>
    <w:basedOn w:val="DefaultParagraphFont"/>
    <w:link w:val="Header"/>
    <w:uiPriority w:val="99"/>
    <w:rsid w:val="003518DB"/>
    <w:rPr>
      <w:rFonts w:ascii="Calibri" w:eastAsia="Calibri" w:hAnsi="Calibri" w:cs="Arial"/>
    </w:rPr>
  </w:style>
  <w:style w:type="paragraph" w:styleId="Footer">
    <w:name w:val="footer"/>
    <w:basedOn w:val="Normal"/>
    <w:link w:val="FooterChar"/>
    <w:uiPriority w:val="99"/>
    <w:unhideWhenUsed/>
    <w:rsid w:val="003518DB"/>
    <w:pPr>
      <w:tabs>
        <w:tab w:val="center" w:pos="4680"/>
        <w:tab w:val="right" w:pos="9360"/>
      </w:tabs>
    </w:pPr>
  </w:style>
  <w:style w:type="character" w:customStyle="1" w:styleId="FooterChar">
    <w:name w:val="Footer Char"/>
    <w:basedOn w:val="DefaultParagraphFont"/>
    <w:link w:val="Footer"/>
    <w:uiPriority w:val="99"/>
    <w:rsid w:val="003518DB"/>
    <w:rPr>
      <w:rFonts w:ascii="Calibri" w:eastAsia="Calibri" w:hAnsi="Calibri" w:cs="Arial"/>
    </w:rPr>
  </w:style>
  <w:style w:type="character" w:styleId="UnresolvedMention">
    <w:name w:val="Unresolved Mention"/>
    <w:uiPriority w:val="99"/>
    <w:semiHidden/>
    <w:unhideWhenUsed/>
    <w:rsid w:val="003518DB"/>
    <w:rPr>
      <w:color w:val="605E5C"/>
      <w:shd w:val="clear" w:color="auto" w:fill="E1DFDD"/>
    </w:rPr>
  </w:style>
  <w:style w:type="paragraph" w:customStyle="1" w:styleId="p">
    <w:name w:val="p"/>
    <w:basedOn w:val="Normal"/>
    <w:rsid w:val="003518D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3518DB"/>
    <w:pPr>
      <w:spacing w:line="256" w:lineRule="auto"/>
    </w:pPr>
    <w:rPr>
      <w:sz w:val="20"/>
      <w:szCs w:val="20"/>
    </w:rPr>
  </w:style>
  <w:style w:type="character" w:customStyle="1" w:styleId="CommentTextChar">
    <w:name w:val="Comment Text Char"/>
    <w:basedOn w:val="DefaultParagraphFont"/>
    <w:link w:val="CommentText"/>
    <w:uiPriority w:val="99"/>
    <w:semiHidden/>
    <w:rsid w:val="003518DB"/>
    <w:rPr>
      <w:rFonts w:ascii="Calibri" w:eastAsia="Calibri" w:hAnsi="Calibri" w:cs="Arial"/>
      <w:sz w:val="20"/>
      <w:szCs w:val="20"/>
    </w:rPr>
  </w:style>
  <w:style w:type="character" w:styleId="CommentReference">
    <w:name w:val="annotation reference"/>
    <w:uiPriority w:val="99"/>
    <w:semiHidden/>
    <w:unhideWhenUsed/>
    <w:rsid w:val="003518DB"/>
    <w:rPr>
      <w:sz w:val="16"/>
      <w:szCs w:val="16"/>
    </w:rPr>
  </w:style>
  <w:style w:type="numbering" w:customStyle="1" w:styleId="NoList1">
    <w:name w:val="No List1"/>
    <w:next w:val="NoList"/>
    <w:uiPriority w:val="99"/>
    <w:semiHidden/>
    <w:unhideWhenUsed/>
    <w:rsid w:val="003518DB"/>
  </w:style>
  <w:style w:type="paragraph" w:styleId="ListParagraph">
    <w:name w:val="List Paragraph"/>
    <w:basedOn w:val="Normal"/>
    <w:uiPriority w:val="34"/>
    <w:qFormat/>
    <w:rsid w:val="003518DB"/>
    <w:pPr>
      <w:bidi w:val="0"/>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39"/>
    <w:rsid w:val="003518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518DB"/>
    <w:rPr>
      <w:b/>
      <w:bCs/>
    </w:rPr>
  </w:style>
  <w:style w:type="numbering" w:customStyle="1" w:styleId="NoList2">
    <w:name w:val="No List2"/>
    <w:next w:val="NoList"/>
    <w:uiPriority w:val="99"/>
    <w:semiHidden/>
    <w:unhideWhenUsed/>
    <w:rsid w:val="003518DB"/>
  </w:style>
  <w:style w:type="character" w:customStyle="1" w:styleId="mntl-sc-block-subheadingtext">
    <w:name w:val="mntl-sc-block-subheading__text"/>
    <w:basedOn w:val="DefaultParagraphFont"/>
    <w:rsid w:val="003518DB"/>
  </w:style>
  <w:style w:type="paragraph" w:customStyle="1" w:styleId="comp">
    <w:name w:val="comp"/>
    <w:basedOn w:val="Normal"/>
    <w:rsid w:val="003518D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ntl-inline-citation">
    <w:name w:val="mntl-inline-citation"/>
    <w:basedOn w:val="DefaultParagraphFont"/>
    <w:rsid w:val="003518DB"/>
  </w:style>
  <w:style w:type="character" w:styleId="PlaceholderText">
    <w:name w:val="Placeholder Text"/>
    <w:basedOn w:val="DefaultParagraphFont"/>
    <w:uiPriority w:val="99"/>
    <w:semiHidden/>
    <w:rsid w:val="003518DB"/>
    <w:rPr>
      <w:color w:val="808080"/>
    </w:rPr>
  </w:style>
  <w:style w:type="character" w:customStyle="1" w:styleId="texhtml">
    <w:name w:val="texhtml"/>
    <w:basedOn w:val="DefaultParagraphFont"/>
    <w:rsid w:val="003518DB"/>
  </w:style>
  <w:style w:type="numbering" w:customStyle="1" w:styleId="NoList3">
    <w:name w:val="No List3"/>
    <w:next w:val="NoList"/>
    <w:uiPriority w:val="99"/>
    <w:semiHidden/>
    <w:unhideWhenUsed/>
    <w:rsid w:val="003518DB"/>
  </w:style>
  <w:style w:type="character" w:customStyle="1" w:styleId="figpopup-sensitive-area">
    <w:name w:val="figpopup-sensitive-area"/>
    <w:basedOn w:val="DefaultParagraphFont"/>
    <w:rsid w:val="003518DB"/>
  </w:style>
  <w:style w:type="paragraph" w:styleId="BodyTextIndent">
    <w:name w:val="Body Text Indent"/>
    <w:basedOn w:val="Normal"/>
    <w:link w:val="BodyTextIndentChar"/>
    <w:rsid w:val="003518DB"/>
    <w:pPr>
      <w:bidi w:val="0"/>
      <w:spacing w:after="0" w:line="240" w:lineRule="auto"/>
      <w:ind w:firstLine="567"/>
      <w:jc w:val="lowKashida"/>
    </w:pPr>
    <w:rPr>
      <w:rFonts w:ascii="Times New Roman" w:eastAsia="Times New Roman" w:hAnsi="Times New Roman" w:cs="Traditional Arabic"/>
      <w:sz w:val="28"/>
      <w:szCs w:val="33"/>
    </w:rPr>
  </w:style>
  <w:style w:type="character" w:customStyle="1" w:styleId="BodyTextIndentChar">
    <w:name w:val="Body Text Indent Char"/>
    <w:basedOn w:val="DefaultParagraphFont"/>
    <w:link w:val="BodyTextIndent"/>
    <w:rsid w:val="003518DB"/>
    <w:rPr>
      <w:rFonts w:ascii="Times New Roman" w:eastAsia="Times New Roman" w:hAnsi="Times New Roman" w:cs="Traditional Arabic"/>
      <w:sz w:val="28"/>
      <w:szCs w:val="33"/>
    </w:rPr>
  </w:style>
  <w:style w:type="paragraph" w:styleId="NoSpacing">
    <w:name w:val="No Spacing"/>
    <w:uiPriority w:val="1"/>
    <w:qFormat/>
    <w:rsid w:val="003518DB"/>
    <w:pPr>
      <w:bidi/>
      <w:spacing w:after="0" w:line="240" w:lineRule="auto"/>
    </w:pPr>
    <w:rPr>
      <w:rFonts w:ascii="Calibri" w:eastAsia="Calibri" w:hAnsi="Calibri" w:cs="Arial"/>
    </w:rPr>
  </w:style>
  <w:style w:type="character" w:customStyle="1" w:styleId="UnresolvedMention1">
    <w:name w:val="Unresolved Mention1"/>
    <w:uiPriority w:val="99"/>
    <w:semiHidden/>
    <w:unhideWhenUsed/>
    <w:rsid w:val="003518DB"/>
    <w:rPr>
      <w:color w:val="605E5C"/>
      <w:shd w:val="clear" w:color="auto" w:fill="E1DFDD"/>
    </w:rPr>
  </w:style>
  <w:style w:type="paragraph" w:styleId="TOCHeading">
    <w:name w:val="TOC Heading"/>
    <w:basedOn w:val="Heading1"/>
    <w:next w:val="Normal"/>
    <w:uiPriority w:val="39"/>
    <w:unhideWhenUsed/>
    <w:qFormat/>
    <w:rsid w:val="003518DB"/>
    <w:pPr>
      <w:bidi w:val="0"/>
      <w:outlineLvl w:val="9"/>
    </w:pPr>
  </w:style>
  <w:style w:type="paragraph" w:styleId="TOC3">
    <w:name w:val="toc 3"/>
    <w:basedOn w:val="Normal"/>
    <w:next w:val="Normal"/>
    <w:autoRedefine/>
    <w:uiPriority w:val="39"/>
    <w:unhideWhenUsed/>
    <w:rsid w:val="003518DB"/>
    <w:pPr>
      <w:spacing w:after="100"/>
      <w:ind w:left="440"/>
    </w:pPr>
  </w:style>
  <w:style w:type="paragraph" w:styleId="TOC1">
    <w:name w:val="toc 1"/>
    <w:basedOn w:val="Normal"/>
    <w:next w:val="Normal"/>
    <w:autoRedefine/>
    <w:uiPriority w:val="39"/>
    <w:unhideWhenUsed/>
    <w:rsid w:val="003518DB"/>
    <w:pPr>
      <w:spacing w:after="100"/>
    </w:pPr>
  </w:style>
  <w:style w:type="paragraph" w:styleId="TOC2">
    <w:name w:val="toc 2"/>
    <w:basedOn w:val="Normal"/>
    <w:next w:val="Normal"/>
    <w:autoRedefine/>
    <w:uiPriority w:val="39"/>
    <w:unhideWhenUsed/>
    <w:rsid w:val="003518DB"/>
    <w:pPr>
      <w:tabs>
        <w:tab w:val="left" w:pos="660"/>
        <w:tab w:val="right" w:leader="dot" w:pos="9350"/>
      </w:tabs>
      <w:bidi w:val="0"/>
      <w:spacing w:after="100" w:line="276" w:lineRule="auto"/>
      <w:ind w:left="220"/>
    </w:pPr>
    <w:rPr>
      <w:rFonts w:asciiTheme="majorBidi" w:eastAsiaTheme="minorEastAsia" w:hAnsiTheme="majorBidi" w:cstheme="majorBidi"/>
      <w:b/>
      <w:bCs/>
      <w:noProof/>
    </w:rPr>
  </w:style>
  <w:style w:type="paragraph" w:styleId="Caption">
    <w:name w:val="caption"/>
    <w:basedOn w:val="Normal"/>
    <w:next w:val="Normal"/>
    <w:uiPriority w:val="35"/>
    <w:unhideWhenUsed/>
    <w:qFormat/>
    <w:rsid w:val="003518DB"/>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3518DB"/>
    <w:pPr>
      <w:spacing w:after="0"/>
    </w:pPr>
  </w:style>
  <w:style w:type="paragraph" w:styleId="TOC4">
    <w:name w:val="toc 4"/>
    <w:basedOn w:val="Normal"/>
    <w:next w:val="Normal"/>
    <w:autoRedefine/>
    <w:uiPriority w:val="39"/>
    <w:unhideWhenUsed/>
    <w:rsid w:val="003518DB"/>
    <w:pPr>
      <w:spacing w:after="100"/>
      <w:ind w:left="660"/>
    </w:pPr>
  </w:style>
  <w:style w:type="character" w:customStyle="1" w:styleId="hps">
    <w:name w:val="hps"/>
    <w:basedOn w:val="DefaultParagraphFont"/>
    <w:rsid w:val="003518DB"/>
  </w:style>
  <w:style w:type="paragraph" w:styleId="CommentSubject">
    <w:name w:val="annotation subject"/>
    <w:basedOn w:val="CommentText"/>
    <w:next w:val="CommentText"/>
    <w:link w:val="CommentSubjectChar"/>
    <w:uiPriority w:val="99"/>
    <w:semiHidden/>
    <w:unhideWhenUsed/>
    <w:rsid w:val="003518DB"/>
    <w:pPr>
      <w:spacing w:line="240" w:lineRule="auto"/>
    </w:pPr>
    <w:rPr>
      <w:b/>
      <w:bCs/>
    </w:rPr>
  </w:style>
  <w:style w:type="character" w:customStyle="1" w:styleId="CommentSubjectChar">
    <w:name w:val="Comment Subject Char"/>
    <w:basedOn w:val="CommentTextChar"/>
    <w:link w:val="CommentSubject"/>
    <w:uiPriority w:val="99"/>
    <w:semiHidden/>
    <w:rsid w:val="003518DB"/>
    <w:rPr>
      <w:rFonts w:ascii="Calibri" w:eastAsia="Calibri" w:hAnsi="Calibri" w:cs="Arial"/>
      <w:b/>
      <w:bCs/>
      <w:sz w:val="20"/>
      <w:szCs w:val="20"/>
    </w:rPr>
  </w:style>
  <w:style w:type="paragraph" w:styleId="Revision">
    <w:name w:val="Revision"/>
    <w:hidden/>
    <w:uiPriority w:val="99"/>
    <w:semiHidden/>
    <w:rsid w:val="003518DB"/>
    <w:pPr>
      <w:spacing w:after="0" w:line="240" w:lineRule="auto"/>
    </w:pPr>
    <w:rPr>
      <w:rFonts w:ascii="Calibri" w:eastAsia="Calibri" w:hAnsi="Calibri" w:cs="Arial"/>
    </w:rPr>
  </w:style>
  <w:style w:type="character" w:customStyle="1" w:styleId="UnresolvedMention2">
    <w:name w:val="Unresolved Mention2"/>
    <w:basedOn w:val="DefaultParagraphFont"/>
    <w:uiPriority w:val="99"/>
    <w:semiHidden/>
    <w:unhideWhenUsed/>
    <w:rsid w:val="003518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14E3F-E61C-4DEE-B8ED-CAE67FC91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48101</Words>
  <Characters>274176</Characters>
  <Application>Microsoft Office Word</Application>
  <DocSecurity>0</DocSecurity>
  <Lines>2284</Lines>
  <Paragraphs>643</Paragraphs>
  <ScaleCrop>false</ScaleCrop>
  <Company/>
  <LinksUpToDate>false</LinksUpToDate>
  <CharactersWithSpaces>321634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areeg medhat</dc:creator>
  <cp:keywords/>
  <dc:description/>
  <cp:lastModifiedBy>areeg medhat</cp:lastModifiedBy>
  <cp:revision>5</cp:revision>
  <dcterms:created xsi:type="dcterms:W3CDTF">2021-05-27T15:39:00Z</dcterms:created>
  <dcterms:modified xsi:type="dcterms:W3CDTF">2021-05-28T16:44:00Z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http://www.zotero.org/styles/acs-chemical-biology</vt:lpwstr>
  </property>
  <property fmtid="{D5CDD505-2E9C-101B-9397-08002B2CF9AE}" pid="3" name="Mendeley Recent Style Name 0_1">
    <vt:lpwstr>ACS Chemical Biology</vt:lpwstr>
  </property>
  <property fmtid="{D5CDD505-2E9C-101B-9397-08002B2CF9AE}" pid="4" name="Mendeley Recent Style Id 1_1">
    <vt:lpwstr>http://www.zotero.org/styles/american-medical-association-10th-edition</vt:lpwstr>
  </property>
  <property fmtid="{D5CDD505-2E9C-101B-9397-08002B2CF9AE}" pid="5" name="Mendeley Recent Style Name 1_1">
    <vt:lpwstr>American Medical Association 10th edition</vt:lpwstr>
  </property>
  <property fmtid="{D5CDD505-2E9C-101B-9397-08002B2CF9AE}" pid="6" name="Mendeley Recent Style Id 2_1">
    <vt:lpwstr>http://www.zotero.org/styles/american-medical-association</vt:lpwstr>
  </property>
  <property fmtid="{D5CDD505-2E9C-101B-9397-08002B2CF9AE}" pid="7" name="Mendeley Recent Style Name 2_1">
    <vt:lpwstr>American Medical Association 11th edition</vt:lpwstr>
  </property>
  <property fmtid="{D5CDD505-2E9C-101B-9397-08002B2CF9AE}" pid="8" name="Mendeley Recent Style Id 3_1">
    <vt:lpwstr>http://www.zotero.org/styles/american-medical-association-no-et-al</vt:lpwstr>
  </property>
  <property fmtid="{D5CDD505-2E9C-101B-9397-08002B2CF9AE}" pid="9" name="Mendeley Recent Style Name 3_1">
    <vt:lpwstr>American Medical Association 11th edition (no "et al.")</vt:lpwstr>
  </property>
  <property fmtid="{D5CDD505-2E9C-101B-9397-08002B2CF9AE}" pid="10" name="Mendeley Recent Style Id 4_1">
    <vt:lpwstr>http://www.zotero.org/styles/european-journal-of-clinical-investigation</vt:lpwstr>
  </property>
  <property fmtid="{D5CDD505-2E9C-101B-9397-08002B2CF9AE}" pid="11" name="Mendeley Recent Style Name 4_1">
    <vt:lpwstr>European Journal of Clinical Investigation</vt:lpwstr>
  </property>
  <property fmtid="{D5CDD505-2E9C-101B-9397-08002B2CF9AE}" pid="12" name="Mendeley Recent Style Id 5_1">
    <vt:lpwstr>http://www.zotero.org/styles/journal-of-clinical-gastroenterology</vt:lpwstr>
  </property>
  <property fmtid="{D5CDD505-2E9C-101B-9397-08002B2CF9AE}" pid="13" name="Mendeley Recent Style Name 5_1">
    <vt:lpwstr>Journal of Clinical Gastroenterology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http://www.zotero.org/styles/the-journal-of-clinical-investigation</vt:lpwstr>
  </property>
  <property fmtid="{D5CDD505-2E9C-101B-9397-08002B2CF9AE}" pid="19" name="Mendeley Recent Style Name 8_1">
    <vt:lpwstr>The Journal of Clinical Investigation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5c3e9b40-e9de-3668-9dfb-b13a43f97a3c</vt:lpwstr>
  </property>
  <property fmtid="{D5CDD505-2E9C-101B-9397-08002B2CF9AE}" pid="24" name="Mendeley Citation Style_1">
    <vt:lpwstr>http://www.zotero.org/styles/the-journal-of-clinical-investigation</vt:lpwstr>
  </property>
</Properties>
</file>