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9A06" w14:textId="77777777" w:rsidR="0074630F" w:rsidRPr="0074630F" w:rsidRDefault="0074630F" w:rsidP="0074630F">
      <w:pPr>
        <w:rPr>
          <w:b/>
          <w:bCs/>
          <w:lang w:val="en-GB"/>
        </w:rPr>
      </w:pPr>
      <w:r w:rsidRPr="0074630F">
        <w:rPr>
          <w:b/>
          <w:bCs/>
          <w:lang w:val="en-GB"/>
        </w:rPr>
        <w:t>Supplemental Table 1.  Study member characteristics in relation to</w:t>
      </w:r>
    </w:p>
    <w:p w14:paraId="300EA31C" w14:textId="77777777" w:rsidR="0074630F" w:rsidRPr="0074630F" w:rsidRDefault="0074630F" w:rsidP="0074630F">
      <w:pPr>
        <w:rPr>
          <w:b/>
          <w:bCs/>
          <w:lang w:val="en-GB"/>
        </w:rPr>
      </w:pPr>
      <w:r w:rsidRPr="0074630F">
        <w:rPr>
          <w:b/>
          <w:bCs/>
          <w:lang w:val="en-GB"/>
        </w:rPr>
        <w:t xml:space="preserve">total mortality in the 1987 Finnish Birth Cohort Study (N=59476) </w:t>
      </w:r>
    </w:p>
    <w:p w14:paraId="3C94353A" w14:textId="77777777" w:rsidR="0074630F" w:rsidRPr="0074630F" w:rsidRDefault="0074630F" w:rsidP="0074630F">
      <w:pPr>
        <w:rPr>
          <w:lang w:val="en-GB"/>
        </w:rPr>
      </w:pPr>
    </w:p>
    <w:p w14:paraId="1CCAB38F" w14:textId="77777777" w:rsidR="0074630F" w:rsidRPr="0074630F" w:rsidRDefault="0074630F" w:rsidP="0074630F">
      <w:pPr>
        <w:rPr>
          <w:lang w:val="en-GB"/>
        </w:rPr>
      </w:pPr>
    </w:p>
    <w:tbl>
      <w:tblPr>
        <w:tblStyle w:val="TableGrid"/>
        <w:tblW w:w="7005" w:type="dxa"/>
        <w:jc w:val="center"/>
        <w:tblLayout w:type="fixed"/>
        <w:tblLook w:val="04A0" w:firstRow="1" w:lastRow="0" w:firstColumn="1" w:lastColumn="0" w:noHBand="0" w:noVBand="1"/>
      </w:tblPr>
      <w:tblGrid>
        <w:gridCol w:w="2959"/>
        <w:gridCol w:w="2023"/>
        <w:gridCol w:w="2023"/>
      </w:tblGrid>
      <w:tr w:rsidR="0074630F" w:rsidRPr="0074630F" w14:paraId="229A6D41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74559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C3D59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4630F">
              <w:rPr>
                <w:b/>
                <w:bCs/>
                <w:lang w:val="en-GB"/>
              </w:rPr>
              <w:t>Total mortality</w:t>
            </w:r>
          </w:p>
        </w:tc>
      </w:tr>
      <w:tr w:rsidR="0074630F" w:rsidRPr="0074630F" w14:paraId="46194683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1C00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4E71E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4630F">
              <w:rPr>
                <w:b/>
                <w:bCs/>
                <w:lang w:val="en-GB"/>
              </w:rPr>
              <w:t>N events / N at risk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34FCE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4630F">
              <w:rPr>
                <w:b/>
                <w:bCs/>
                <w:lang w:val="en-GB"/>
              </w:rPr>
              <w:t>OR (95% CI)</w:t>
            </w:r>
          </w:p>
        </w:tc>
      </w:tr>
      <w:tr w:rsidR="0074630F" w:rsidRPr="0074630F" w14:paraId="41E68AEA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DDAA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A6F0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1969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</w:tr>
      <w:tr w:rsidR="0074630F" w:rsidRPr="0074630F" w14:paraId="25093881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0E92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Male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7CF89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459 / 30435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15BBE" w14:textId="77777777" w:rsidR="0074630F" w:rsidRPr="0074630F" w:rsidRDefault="0074630F" w:rsidP="0074630F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4630F">
              <w:rPr>
                <w:lang w:val="en-GB"/>
              </w:rPr>
              <w:t>2.95 [2.46-3.56]</w:t>
            </w:r>
          </w:p>
        </w:tc>
      </w:tr>
      <w:tr w:rsidR="0074630F" w:rsidRPr="0074630F" w14:paraId="74F3225E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97FD8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Female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A74E5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150 / 29041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35B51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1.0 (ref)</w:t>
            </w:r>
          </w:p>
        </w:tc>
      </w:tr>
      <w:tr w:rsidR="0074630F" w:rsidRPr="0074630F" w14:paraId="0767E65E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5860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D27D4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B865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</w:tr>
      <w:tr w:rsidR="0074630F" w:rsidRPr="0074630F" w14:paraId="347013C1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D5860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 xml:space="preserve">Low grade point average 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42582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294 / 14821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F9C68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2.37 [2.01-2.79]</w:t>
            </w:r>
          </w:p>
        </w:tc>
      </w:tr>
      <w:tr w:rsidR="0074630F" w:rsidRPr="0074630F" w14:paraId="7E5F7EC2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A203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High grade point average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3132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315 / 44655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186A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1.0 (ref)</w:t>
            </w:r>
          </w:p>
        </w:tc>
      </w:tr>
      <w:tr w:rsidR="0074630F" w:rsidRPr="0074630F" w14:paraId="4B4D748A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DA07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1AA1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7565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</w:tr>
      <w:tr w:rsidR="0074630F" w:rsidRPr="0074630F" w14:paraId="61B76E52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CAB98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Months claiming social income (per SD higher)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FE1C6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609 / 59476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55700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1.28 [1.21-1.34]</w:t>
            </w:r>
          </w:p>
        </w:tc>
      </w:tr>
      <w:tr w:rsidR="0074630F" w:rsidRPr="0074630F" w14:paraId="24D40220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1907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D0831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3A28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</w:tr>
      <w:tr w:rsidR="0074630F" w:rsidRPr="0074630F" w14:paraId="0D334F0C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2472F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ADHD diagnosis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1D3CD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8 / 279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757E2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2.15 [0.97-4.08]</w:t>
            </w:r>
          </w:p>
        </w:tc>
      </w:tr>
      <w:tr w:rsidR="0074630F" w:rsidRPr="0074630F" w14:paraId="238E3D44" w14:textId="77777777" w:rsidTr="0074630F">
        <w:trPr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3FF4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ADHD free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E16C8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601 / 59197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CD7C4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  <w:r w:rsidRPr="0074630F">
              <w:rPr>
                <w:lang w:val="en-GB"/>
              </w:rPr>
              <w:t>1.0 (ref)</w:t>
            </w:r>
          </w:p>
        </w:tc>
      </w:tr>
      <w:tr w:rsidR="0074630F" w:rsidRPr="0074630F" w14:paraId="4C37E9C0" w14:textId="77777777" w:rsidTr="0074630F">
        <w:trPr>
          <w:jc w:val="center"/>
        </w:trPr>
        <w:tc>
          <w:tcPr>
            <w:tcW w:w="7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22FC" w14:textId="77777777" w:rsidR="0074630F" w:rsidRPr="0074630F" w:rsidRDefault="0074630F" w:rsidP="0074630F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180F3A2D" w14:textId="77777777" w:rsidR="0074630F" w:rsidRPr="0074630F" w:rsidRDefault="0074630F" w:rsidP="0074630F">
      <w:pPr>
        <w:rPr>
          <w:lang w:val="en-GB"/>
        </w:rPr>
      </w:pPr>
    </w:p>
    <w:p w14:paraId="1B379882" w14:textId="77777777" w:rsidR="0074630F" w:rsidRPr="0074630F" w:rsidRDefault="0074630F" w:rsidP="0074630F">
      <w:pPr>
        <w:rPr>
          <w:lang w:val="en-GB"/>
        </w:rPr>
      </w:pPr>
      <w:r w:rsidRPr="0074630F">
        <w:rPr>
          <w:lang w:val="en-GB"/>
        </w:rPr>
        <w:t xml:space="preserve">ORs are sex-adjusted except in the analyses of risk according to </w:t>
      </w:r>
    </w:p>
    <w:p w14:paraId="3EE263A1" w14:textId="77777777" w:rsidR="0074630F" w:rsidRPr="0074630F" w:rsidRDefault="0074630F" w:rsidP="0074630F">
      <w:pPr>
        <w:rPr>
          <w:lang w:val="en-GB"/>
        </w:rPr>
      </w:pPr>
      <w:r w:rsidRPr="0074630F">
        <w:rPr>
          <w:lang w:val="en-GB"/>
        </w:rPr>
        <w:t xml:space="preserve">sex where they are unadjusted.  For GPA, ORs are for low (4-7) </w:t>
      </w:r>
    </w:p>
    <w:p w14:paraId="0E14FE5E" w14:textId="77777777" w:rsidR="0074630F" w:rsidRPr="0074630F" w:rsidRDefault="0074630F" w:rsidP="0074630F">
      <w:pPr>
        <w:rPr>
          <w:lang w:val="en-GB"/>
        </w:rPr>
      </w:pPr>
      <w:r w:rsidRPr="0074630F">
        <w:rPr>
          <w:lang w:val="en-GB"/>
        </w:rPr>
        <w:t xml:space="preserve">versus high [7-10].  Follow-up was to 2020.  A SD </w:t>
      </w:r>
    </w:p>
    <w:p w14:paraId="566F1EAF" w14:textId="77777777" w:rsidR="0074630F" w:rsidRPr="0074630F" w:rsidRDefault="0074630F" w:rsidP="0074630F">
      <w:pPr>
        <w:rPr>
          <w:lang w:val="en-GB"/>
        </w:rPr>
      </w:pPr>
      <w:r w:rsidRPr="0074630F">
        <w:rPr>
          <w:lang w:val="en-GB"/>
        </w:rPr>
        <w:t>increase in duration claiming social income is 45.74 months.</w:t>
      </w:r>
    </w:p>
    <w:p w14:paraId="7FF904CC" w14:textId="77777777" w:rsidR="0074630F" w:rsidRPr="0074630F" w:rsidRDefault="0074630F" w:rsidP="0074630F">
      <w:pPr>
        <w:rPr>
          <w:lang w:val="en-GB"/>
        </w:rPr>
      </w:pPr>
    </w:p>
    <w:p w14:paraId="0F3A1587" w14:textId="77777777" w:rsidR="0074630F" w:rsidRPr="0074630F" w:rsidRDefault="0074630F" w:rsidP="0074630F">
      <w:pPr>
        <w:rPr>
          <w:lang w:val="en-GB"/>
        </w:rPr>
      </w:pPr>
    </w:p>
    <w:p w14:paraId="425882A2" w14:textId="77777777" w:rsidR="0074630F" w:rsidRPr="0074630F" w:rsidRDefault="0074630F" w:rsidP="0074630F">
      <w:pPr>
        <w:rPr>
          <w:lang w:val="en-GB"/>
        </w:rPr>
      </w:pPr>
    </w:p>
    <w:p w14:paraId="683E344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30F"/>
    <w:rsid w:val="00156A6D"/>
    <w:rsid w:val="00732981"/>
    <w:rsid w:val="0074630F"/>
    <w:rsid w:val="00A96173"/>
    <w:rsid w:val="00AC0449"/>
    <w:rsid w:val="00AD604E"/>
    <w:rsid w:val="00B34282"/>
    <w:rsid w:val="00C1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134C8"/>
  <w15:chartTrackingRefBased/>
  <w15:docId w15:val="{B0007FB4-A757-417A-931F-5118F76EC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3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3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63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63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3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3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3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3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3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3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3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63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63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3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3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3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3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3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3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3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3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3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3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3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3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3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3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30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6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656</Characters>
  <Application>Microsoft Office Word</Application>
  <DocSecurity>0</DocSecurity>
  <Lines>5</Lines>
  <Paragraphs>1</Paragraphs>
  <ScaleCrop>false</ScaleCrop>
  <Company>Springer Nature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2025-07-14T13:07:00Z</dcterms:created>
  <dcterms:modified xsi:type="dcterms:W3CDTF">2025-07-14T13:07:00Z</dcterms:modified>
</cp:coreProperties>
</file>