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1B28" w14:textId="77777777" w:rsidR="00B35BD8" w:rsidRPr="006F3E13" w:rsidRDefault="00B35BD8" w:rsidP="00B35BD8">
      <w:pPr>
        <w:pStyle w:val="Balk1"/>
      </w:pPr>
      <w:r w:rsidRPr="006F3E13">
        <w:t>Supplementary Materials</w:t>
      </w:r>
    </w:p>
    <w:p w14:paraId="0564A01B" w14:textId="3517AB4A" w:rsidR="00B35BD8" w:rsidRDefault="00B35BD8" w:rsidP="00B35BD8">
      <w:r>
        <w:t>Supplemental Table. Participants’ responses to the knowledge items, n (%)</w:t>
      </w:r>
    </w:p>
    <w:tbl>
      <w:tblPr>
        <w:tblW w:w="9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1"/>
        <w:gridCol w:w="1258"/>
        <w:gridCol w:w="1123"/>
        <w:gridCol w:w="1153"/>
        <w:gridCol w:w="1484"/>
      </w:tblGrid>
      <w:tr w:rsidR="00B35BD8" w14:paraId="34F22C8D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E5BB" w14:textId="77777777" w:rsidR="00B35BD8" w:rsidRDefault="00B35BD8" w:rsidP="00D95E31">
            <w:r>
              <w:t>Knowledge Items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FA12" w14:textId="77777777" w:rsidR="00B35BD8" w:rsidRDefault="00B35BD8" w:rsidP="00D95E31">
            <w:r>
              <w:t>True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54CA" w14:textId="77777777" w:rsidR="00B35BD8" w:rsidRDefault="00B35BD8" w:rsidP="00D95E31">
            <w:r>
              <w:t>False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9FDB" w14:textId="77777777" w:rsidR="00B35BD8" w:rsidRDefault="00B35BD8" w:rsidP="00D95E31">
            <w:r>
              <w:t>Not sure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3933" w14:textId="77777777" w:rsidR="00B35BD8" w:rsidRDefault="00B35BD8" w:rsidP="00D95E31">
            <w:r>
              <w:t>Total</w:t>
            </w:r>
          </w:p>
        </w:tc>
      </w:tr>
      <w:tr w:rsidR="00B35BD8" w14:paraId="78AC1E5E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DA97" w14:textId="77777777" w:rsidR="00B35BD8" w:rsidRDefault="00B35BD8" w:rsidP="00D95E31">
            <w:r>
              <w:t>Mpox is a new infection that appeared in 2024.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A3A1" w14:textId="77777777" w:rsidR="00B35BD8" w:rsidRDefault="00B35BD8" w:rsidP="00D95E31">
            <w:r>
              <w:t>677 (46.8)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29FC" w14:textId="77777777" w:rsidR="00B35BD8" w:rsidRDefault="00B35BD8" w:rsidP="00D95E31">
            <w:r>
              <w:t>503 (34.8)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81DC" w14:textId="77777777" w:rsidR="00B35BD8" w:rsidRDefault="00B35BD8" w:rsidP="00D95E31">
            <w:r>
              <w:t>266 (18.4)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C28B" w14:textId="77777777" w:rsidR="00B35BD8" w:rsidRDefault="00B35BD8" w:rsidP="00D95E31">
            <w:r>
              <w:t>1,446 (100.0)</w:t>
            </w:r>
          </w:p>
        </w:tc>
      </w:tr>
      <w:tr w:rsidR="00B35BD8" w14:paraId="6A3C2BAC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EE1C" w14:textId="77777777" w:rsidR="00B35BD8" w:rsidRDefault="00B35BD8" w:rsidP="00D95E31">
            <w:r>
              <w:t>Mpox is a viral infection.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B304" w14:textId="77777777" w:rsidR="00B35BD8" w:rsidRDefault="00B35BD8" w:rsidP="00D95E31">
            <w:r>
              <w:t>1,131 (78.1)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6A42" w14:textId="77777777" w:rsidR="00B35BD8" w:rsidRDefault="00B35BD8" w:rsidP="00D95E31">
            <w:r>
              <w:t>81 (5.6)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3C98" w14:textId="77777777" w:rsidR="00B35BD8" w:rsidRDefault="00B35BD8" w:rsidP="00D95E31">
            <w:r>
              <w:t>237 (16.4)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6C29" w14:textId="77777777" w:rsidR="00B35BD8" w:rsidRDefault="00B35BD8" w:rsidP="00D95E31">
            <w:r>
              <w:t>1,449 (100.0)</w:t>
            </w:r>
          </w:p>
        </w:tc>
      </w:tr>
      <w:tr w:rsidR="00B35BD8" w14:paraId="2BCEA590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49F7" w14:textId="77777777" w:rsidR="00B35BD8" w:rsidRDefault="00B35BD8" w:rsidP="00D95E31">
            <w:r>
              <w:t>Mpox is a bacterial infection.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5276" w14:textId="77777777" w:rsidR="00B35BD8" w:rsidRDefault="00B35BD8" w:rsidP="00D95E31">
            <w:r>
              <w:t>826 (57.2)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4885" w14:textId="77777777" w:rsidR="00B35BD8" w:rsidRDefault="00B35BD8" w:rsidP="00D95E31">
            <w:r>
              <w:t>240 (16.4)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CD04" w14:textId="77777777" w:rsidR="00B35BD8" w:rsidRDefault="00B35BD8" w:rsidP="00D95E31">
            <w:r>
              <w:t>378 (26.2)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DCDB" w14:textId="77777777" w:rsidR="00B35BD8" w:rsidRDefault="00B35BD8" w:rsidP="00D95E31">
            <w:r>
              <w:t>1,444 (100.0)</w:t>
            </w:r>
          </w:p>
        </w:tc>
      </w:tr>
      <w:tr w:rsidR="00B35BD8" w14:paraId="1C528E67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3D49" w14:textId="77777777" w:rsidR="00B35BD8" w:rsidRDefault="00B35BD8" w:rsidP="00D95E31">
            <w:r>
              <w:t>Mpox is common in African countries.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E74C" w14:textId="77777777" w:rsidR="00B35BD8" w:rsidRDefault="00B35BD8" w:rsidP="00D95E31">
            <w:r>
              <w:t>1,133 (78.4)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16EB" w14:textId="77777777" w:rsidR="00B35BD8" w:rsidRDefault="00B35BD8" w:rsidP="00D95E31">
            <w:r>
              <w:t>77 (5.3)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F3B7" w14:textId="77777777" w:rsidR="00B35BD8" w:rsidRDefault="00B35BD8" w:rsidP="00D95E31">
            <w:r>
              <w:t>235 (16.3)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6BC0" w14:textId="77777777" w:rsidR="00B35BD8" w:rsidRDefault="00B35BD8" w:rsidP="00D95E31">
            <w:r>
              <w:t>1,445 (100.0)</w:t>
            </w:r>
          </w:p>
        </w:tc>
      </w:tr>
      <w:tr w:rsidR="00B35BD8" w14:paraId="014F3554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BD3E" w14:textId="77777777" w:rsidR="00B35BD8" w:rsidRDefault="00B35BD8" w:rsidP="00D95E31">
            <w:r>
              <w:t>There are many Mpox patients in our country.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B35D" w14:textId="77777777" w:rsidR="00B35BD8" w:rsidRDefault="00B35BD8" w:rsidP="00D95E31">
            <w:r>
              <w:t>669 (46.4)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C754" w14:textId="77777777" w:rsidR="00B35BD8" w:rsidRDefault="00B35BD8" w:rsidP="00D95E31">
            <w:r>
              <w:t>296 (20.5)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EBD6" w14:textId="77777777" w:rsidR="00B35BD8" w:rsidRDefault="00B35BD8" w:rsidP="00D95E31">
            <w:r>
              <w:t>476 (33.0)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3035" w14:textId="77777777" w:rsidR="00B35BD8" w:rsidRDefault="00B35BD8" w:rsidP="00D95E31">
            <w:r>
              <w:t>1,441 (100.0)</w:t>
            </w:r>
          </w:p>
        </w:tc>
      </w:tr>
      <w:tr w:rsidR="00B35BD8" w14:paraId="736970B7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8359" w14:textId="77777777" w:rsidR="00B35BD8" w:rsidRDefault="00B35BD8" w:rsidP="00D95E31">
            <w:r>
              <w:t>Mpox can be transmitted from person to person through skin contact.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D123" w14:textId="77777777" w:rsidR="00B35BD8" w:rsidRDefault="00B35BD8" w:rsidP="00D95E31">
            <w:r>
              <w:t>1,049 (72.7)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0EEC" w14:textId="77777777" w:rsidR="00B35BD8" w:rsidRDefault="00B35BD8" w:rsidP="00D95E31">
            <w:r>
              <w:t>138 (9.6)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3A18" w14:textId="77777777" w:rsidR="00B35BD8" w:rsidRDefault="00B35BD8" w:rsidP="00D95E31">
            <w:r>
              <w:t>255 (17.7)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73B3" w14:textId="77777777" w:rsidR="00B35BD8" w:rsidRDefault="00B35BD8" w:rsidP="00D95E31">
            <w:r>
              <w:t>1,442 (100.0)</w:t>
            </w:r>
          </w:p>
        </w:tc>
      </w:tr>
      <w:tr w:rsidR="00B35BD8" w14:paraId="64BF065E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22C1" w14:textId="77777777" w:rsidR="00B35BD8" w:rsidRDefault="00B35BD8" w:rsidP="00D95E31">
            <w:r>
              <w:t>Mpox can be sexually transmitted from person to person.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0CC4" w14:textId="77777777" w:rsidR="00B35BD8" w:rsidRDefault="00B35BD8" w:rsidP="00D95E31">
            <w:r>
              <w:t>852 (59.3)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C66B" w14:textId="77777777" w:rsidR="00B35BD8" w:rsidRDefault="00B35BD8" w:rsidP="00D95E31">
            <w:r>
              <w:t>157 (10.9)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E397" w14:textId="77777777" w:rsidR="00B35BD8" w:rsidRDefault="00B35BD8" w:rsidP="00D95E31">
            <w:r>
              <w:t>427 (29.7)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60732" w14:textId="77777777" w:rsidR="00B35BD8" w:rsidRDefault="00B35BD8" w:rsidP="00D95E31">
            <w:r>
              <w:t>1,436 (100.0)</w:t>
            </w:r>
          </w:p>
        </w:tc>
      </w:tr>
      <w:tr w:rsidR="00B35BD8" w14:paraId="44AF4C3F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31FF" w14:textId="77777777" w:rsidR="00B35BD8" w:rsidRDefault="00B35BD8" w:rsidP="00D95E31">
            <w:r>
              <w:t>Mpox can be transmitted to humans through direct contact with infected animals.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C20E" w14:textId="77777777" w:rsidR="00B35BD8" w:rsidRDefault="00B35BD8" w:rsidP="00D95E31">
            <w:r>
              <w:t>751 (52.2)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5254" w14:textId="77777777" w:rsidR="00B35BD8" w:rsidRDefault="00B35BD8" w:rsidP="00D95E31">
            <w:r>
              <w:t>176 (12.2)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1FAE" w14:textId="77777777" w:rsidR="00B35BD8" w:rsidRDefault="00B35BD8" w:rsidP="00D95E31">
            <w:r>
              <w:t>513 (35.6)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34C5" w14:textId="77777777" w:rsidR="00B35BD8" w:rsidRDefault="00B35BD8" w:rsidP="00D95E31">
            <w:r>
              <w:t>1,440 (100.0)</w:t>
            </w:r>
          </w:p>
        </w:tc>
      </w:tr>
      <w:tr w:rsidR="00B35BD8" w14:paraId="684DAFA0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EF32" w14:textId="77777777" w:rsidR="00B35BD8" w:rsidRDefault="00B35BD8" w:rsidP="00D95E31">
            <w:r>
              <w:t>Mpox can be transmitted from person to person through droplets (coughing and sneezing).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10A1" w14:textId="77777777" w:rsidR="00B35BD8" w:rsidRDefault="00B35BD8" w:rsidP="00D95E31">
            <w:r>
              <w:t>263 (18.3)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C490" w14:textId="77777777" w:rsidR="00B35BD8" w:rsidRDefault="00B35BD8" w:rsidP="00D95E31">
            <w:r>
              <w:t>767 (53.2)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7426" w14:textId="77777777" w:rsidR="00B35BD8" w:rsidRDefault="00B35BD8" w:rsidP="00D95E31">
            <w:r>
              <w:t>411 (28.5)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933F" w14:textId="77777777" w:rsidR="00B35BD8" w:rsidRDefault="00B35BD8" w:rsidP="00D95E31">
            <w:r>
              <w:t>1,441 (100.0)</w:t>
            </w:r>
          </w:p>
        </w:tc>
      </w:tr>
      <w:tr w:rsidR="00B35BD8" w14:paraId="132D7F16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81DE" w14:textId="77777777" w:rsidR="00B35BD8" w:rsidRDefault="00B35BD8" w:rsidP="00D95E31">
            <w:r>
              <w:t>Mpox can be transmitted through food.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D4F9" w14:textId="77777777" w:rsidR="00B35BD8" w:rsidRDefault="00B35BD8" w:rsidP="00D95E31">
            <w:r>
              <w:t>439 (30.4)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3E8E" w14:textId="77777777" w:rsidR="00B35BD8" w:rsidRDefault="00B35BD8" w:rsidP="00D95E31">
            <w:r>
              <w:t>371 (25.7)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AF37" w14:textId="77777777" w:rsidR="00B35BD8" w:rsidRDefault="00B35BD8" w:rsidP="00D95E31">
            <w:r>
              <w:t>633 (43.2)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C4D3" w14:textId="77777777" w:rsidR="00B35BD8" w:rsidRDefault="00B35BD8" w:rsidP="00D95E31">
            <w:r>
              <w:t>1,443 (100.0)</w:t>
            </w:r>
          </w:p>
        </w:tc>
      </w:tr>
      <w:tr w:rsidR="00B35BD8" w14:paraId="51C662F3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3DD1" w14:textId="77777777" w:rsidR="00B35BD8" w:rsidRDefault="00B35BD8" w:rsidP="00D95E31">
            <w:r>
              <w:t>Mpox and smallpox have similar symptoms.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5810" w14:textId="77777777" w:rsidR="00B35BD8" w:rsidRDefault="00B35BD8" w:rsidP="00D95E31">
            <w:r>
              <w:t>732 (51.1)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2F30" w14:textId="77777777" w:rsidR="00B35BD8" w:rsidRDefault="00B35BD8" w:rsidP="00D95E31">
            <w:r>
              <w:t>197 (13.7)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01F5" w14:textId="77777777" w:rsidR="00B35BD8" w:rsidRDefault="00B35BD8" w:rsidP="00D95E31">
            <w:r>
              <w:t>504 (35.2)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CC5B" w14:textId="77777777" w:rsidR="00B35BD8" w:rsidRDefault="00B35BD8" w:rsidP="00D95E31">
            <w:r>
              <w:t>1,433 (100.0)</w:t>
            </w:r>
          </w:p>
        </w:tc>
      </w:tr>
      <w:tr w:rsidR="00B35BD8" w14:paraId="0476ADC8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DE58" w14:textId="77777777" w:rsidR="00B35BD8" w:rsidRDefault="00B35BD8" w:rsidP="00D95E31">
            <w:r>
              <w:t>Mpox and chickenpox have similar symptoms.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AD30" w14:textId="77777777" w:rsidR="00B35BD8" w:rsidRDefault="00B35BD8" w:rsidP="00D95E31">
            <w:r>
              <w:t>214 (14.9)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CE66" w14:textId="77777777" w:rsidR="00B35BD8" w:rsidRDefault="00B35BD8" w:rsidP="00D95E31">
            <w:r>
              <w:t>644 (44.9)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EF3B" w14:textId="77777777" w:rsidR="00B35BD8" w:rsidRDefault="00B35BD8" w:rsidP="00D95E31">
            <w:r>
              <w:t>576 (40.2)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6B8D" w14:textId="77777777" w:rsidR="00B35BD8" w:rsidRDefault="00B35BD8" w:rsidP="00D95E31">
            <w:r>
              <w:t>1,434 (100.0)</w:t>
            </w:r>
          </w:p>
        </w:tc>
      </w:tr>
      <w:tr w:rsidR="00B35BD8" w14:paraId="1203B887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95EA" w14:textId="77777777" w:rsidR="00B35BD8" w:rsidRDefault="00B35BD8" w:rsidP="00D95E31">
            <w:r>
              <w:t>Mpox is associated with typical skin lesions.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1E0F" w14:textId="77777777" w:rsidR="00B35BD8" w:rsidRDefault="00B35BD8" w:rsidP="00D95E31">
            <w:r>
              <w:t>930 (64.6)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D614" w14:textId="77777777" w:rsidR="00B35BD8" w:rsidRDefault="00B35BD8" w:rsidP="00D95E31">
            <w:r>
              <w:t>110 (7.6)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92B0" w14:textId="77777777" w:rsidR="00B35BD8" w:rsidRDefault="00B35BD8" w:rsidP="00D95E31">
            <w:r>
              <w:t>400 (27.8)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201C" w14:textId="77777777" w:rsidR="00B35BD8" w:rsidRDefault="00B35BD8" w:rsidP="00D95E31">
            <w:r>
              <w:t>1,440 (100.0)</w:t>
            </w:r>
          </w:p>
        </w:tc>
      </w:tr>
      <w:tr w:rsidR="00B35BD8" w14:paraId="76099E68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CB2A" w14:textId="77777777" w:rsidR="00B35BD8" w:rsidRDefault="00B35BD8" w:rsidP="00D95E31">
            <w:r>
              <w:lastRenderedPageBreak/>
              <w:t>Mpox can be transmitted from mother to infant during pregnancy.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E5F9" w14:textId="77777777" w:rsidR="00B35BD8" w:rsidRDefault="00B35BD8" w:rsidP="00D95E31">
            <w:r>
              <w:t>423 (29.6)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4186" w14:textId="77777777" w:rsidR="00B35BD8" w:rsidRDefault="00B35BD8" w:rsidP="00D95E31">
            <w:r>
              <w:t>218 (15.3)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70C4" w14:textId="77777777" w:rsidR="00B35BD8" w:rsidRDefault="00B35BD8" w:rsidP="00D95E31">
            <w:r>
              <w:t>787 (55.1)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0D29" w14:textId="77777777" w:rsidR="00B35BD8" w:rsidRDefault="00B35BD8" w:rsidP="00D95E31">
            <w:r>
              <w:t>1,428 (100.0)</w:t>
            </w:r>
          </w:p>
        </w:tc>
      </w:tr>
      <w:tr w:rsidR="00B35BD8" w14:paraId="5B550566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E4AE" w14:textId="77777777" w:rsidR="00B35BD8" w:rsidRDefault="00B35BD8" w:rsidP="00D95E31">
            <w:r>
              <w:t>People who are homosexual, bisexual or have multiple sexual partners are more at risk.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CC70" w14:textId="77777777" w:rsidR="00B35BD8" w:rsidRDefault="00B35BD8" w:rsidP="00D95E31">
            <w:r>
              <w:t>739 (51.4)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CDBD" w14:textId="77777777" w:rsidR="00B35BD8" w:rsidRDefault="00B35BD8" w:rsidP="00D95E31">
            <w:r>
              <w:t>182 (12.7)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9877" w14:textId="77777777" w:rsidR="00B35BD8" w:rsidRDefault="00B35BD8" w:rsidP="00D95E31">
            <w:r>
              <w:t>516 (35.9)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C7AD" w14:textId="77777777" w:rsidR="00B35BD8" w:rsidRDefault="00B35BD8" w:rsidP="00D95E31">
            <w:r>
              <w:t>1,437 (100.0)</w:t>
            </w:r>
          </w:p>
        </w:tc>
      </w:tr>
      <w:tr w:rsidR="00B35BD8" w14:paraId="4CA5A91A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D1" w14:textId="77777777" w:rsidR="00B35BD8" w:rsidRDefault="00B35BD8" w:rsidP="00D95E31">
            <w:r>
              <w:t>There is a vaccine for Mpox.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89FE" w14:textId="77777777" w:rsidR="00B35BD8" w:rsidRDefault="00B35BD8" w:rsidP="00D95E31">
            <w:r>
              <w:t>393 (27.3)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B2C9" w14:textId="77777777" w:rsidR="00B35BD8" w:rsidRDefault="00B35BD8" w:rsidP="00D95E31">
            <w:r>
              <w:t>465 (32.3)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96DF" w14:textId="77777777" w:rsidR="00B35BD8" w:rsidRDefault="00B35BD8" w:rsidP="00D95E31">
            <w:r>
              <w:t>581 (40.4)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B849" w14:textId="77777777" w:rsidR="00B35BD8" w:rsidRDefault="00B35BD8" w:rsidP="00D95E31">
            <w:r>
              <w:t>1,439 (100.0)</w:t>
            </w:r>
          </w:p>
        </w:tc>
      </w:tr>
      <w:tr w:rsidR="00B35BD8" w14:paraId="2D29BC4A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2975" w14:textId="77777777" w:rsidR="00B35BD8" w:rsidRDefault="00B35BD8" w:rsidP="00D95E31">
            <w:r>
              <w:t>The smallpox vaccine can also be used for Mpox.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2D46" w14:textId="77777777" w:rsidR="00B35BD8" w:rsidRDefault="00B35BD8" w:rsidP="00D95E31">
            <w:r>
              <w:t>344 (23.9)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79A6" w14:textId="77777777" w:rsidR="00B35BD8" w:rsidRDefault="00B35BD8" w:rsidP="00D95E31">
            <w:r>
              <w:t>496 (34.5)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9705" w14:textId="77777777" w:rsidR="00B35BD8" w:rsidRDefault="00B35BD8" w:rsidP="00D95E31">
            <w:r>
              <w:t>599 (41.6)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6823" w14:textId="77777777" w:rsidR="00B35BD8" w:rsidRDefault="00B35BD8" w:rsidP="00D95E31">
            <w:r>
              <w:t>1,439 (100.0)</w:t>
            </w:r>
          </w:p>
        </w:tc>
      </w:tr>
      <w:tr w:rsidR="00B35BD8" w14:paraId="39EAEB4D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37DA" w14:textId="77777777" w:rsidR="00B35BD8" w:rsidRDefault="00B35BD8" w:rsidP="00D95E31">
            <w:r>
              <w:t>The chickenpox vaccine can also be used for Mpox.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7F4A" w14:textId="77777777" w:rsidR="00B35BD8" w:rsidRDefault="00B35BD8" w:rsidP="00D95E31">
            <w:r>
              <w:t>571 (39.8)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EC3B" w14:textId="77777777" w:rsidR="00B35BD8" w:rsidRDefault="00B35BD8" w:rsidP="00D95E31">
            <w:r>
              <w:t>231 (16.1)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9608" w14:textId="77777777" w:rsidR="00B35BD8" w:rsidRDefault="00B35BD8" w:rsidP="00D95E31">
            <w:r>
              <w:t>631 (44.0)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A1D3" w14:textId="77777777" w:rsidR="00B35BD8" w:rsidRDefault="00B35BD8" w:rsidP="00D95E31">
            <w:r>
              <w:t>1,433 (100.0)</w:t>
            </w:r>
          </w:p>
        </w:tc>
      </w:tr>
      <w:tr w:rsidR="00B35BD8" w14:paraId="4AAB4C8B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C60A" w14:textId="77777777" w:rsidR="00B35BD8" w:rsidRDefault="00B35BD8" w:rsidP="00D95E31">
            <w:r>
              <w:t>People who have had Mpox are at risk of getting sick again.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11AC" w14:textId="77777777" w:rsidR="00B35BD8" w:rsidRDefault="00B35BD8" w:rsidP="00D95E31">
            <w:r>
              <w:t>565 (39.4)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DB7D" w14:textId="77777777" w:rsidR="00B35BD8" w:rsidRDefault="00B35BD8" w:rsidP="00D95E31">
            <w:r>
              <w:t>181 (12.6)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0262" w14:textId="77777777" w:rsidR="00B35BD8" w:rsidRDefault="00B35BD8" w:rsidP="00D95E31">
            <w:r>
              <w:t>688 (48.0)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3760" w14:textId="77777777" w:rsidR="00B35BD8" w:rsidRDefault="00B35BD8" w:rsidP="00D95E31">
            <w:r>
              <w:t>1,434 (100.0)</w:t>
            </w:r>
          </w:p>
        </w:tc>
      </w:tr>
      <w:tr w:rsidR="00B35BD8" w14:paraId="4AD216F6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5547" w14:textId="77777777" w:rsidR="00B35BD8" w:rsidRDefault="00B35BD8" w:rsidP="00D95E31">
            <w:r>
              <w:t>There is a specific treatment for Mpox.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4408" w14:textId="77777777" w:rsidR="00B35BD8" w:rsidRDefault="00B35BD8" w:rsidP="00D95E31">
            <w:r>
              <w:t>526 (36.6)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CC70" w14:textId="77777777" w:rsidR="00B35BD8" w:rsidRDefault="00B35BD8" w:rsidP="00D95E31">
            <w:r>
              <w:t>174 (12.1)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9CE3" w14:textId="77777777" w:rsidR="00B35BD8" w:rsidRDefault="00B35BD8" w:rsidP="00D95E31">
            <w:r>
              <w:t>739 (51.4)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6CC8" w14:textId="77777777" w:rsidR="00B35BD8" w:rsidRDefault="00B35BD8" w:rsidP="00D95E31">
            <w:r>
              <w:t>1,439 (100.0)</w:t>
            </w:r>
          </w:p>
        </w:tc>
      </w:tr>
      <w:tr w:rsidR="00B35BD8" w14:paraId="3CDA1482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C131" w14:textId="77777777" w:rsidR="00B35BD8" w:rsidRDefault="00B35BD8" w:rsidP="00D95E31">
            <w:r>
              <w:t>Antiviral drugs are necessary in the treatment of Mpox patients.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6F3C" w14:textId="77777777" w:rsidR="00B35BD8" w:rsidRDefault="00B35BD8" w:rsidP="00D95E31">
            <w:r>
              <w:t>743 (51.5)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2325" w14:textId="77777777" w:rsidR="00B35BD8" w:rsidRDefault="00B35BD8" w:rsidP="00D95E31">
            <w:r>
              <w:t>125 (8.7)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0DD2" w14:textId="77777777" w:rsidR="00B35BD8" w:rsidRDefault="00B35BD8" w:rsidP="00D95E31">
            <w:r>
              <w:t>574 (39.8)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00CA" w14:textId="77777777" w:rsidR="00B35BD8" w:rsidRDefault="00B35BD8" w:rsidP="00D95E31">
            <w:r>
              <w:t>1,442 (100.0)</w:t>
            </w:r>
          </w:p>
        </w:tc>
      </w:tr>
      <w:tr w:rsidR="00B35BD8" w14:paraId="28CD587D" w14:textId="77777777" w:rsidTr="00D95E31"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91E0" w14:textId="77777777" w:rsidR="00B35BD8" w:rsidRDefault="00B35BD8" w:rsidP="00D95E31">
            <w:r>
              <w:t>Antibiotic drugs are necessary in the treatment of Mpox patients.</w:t>
            </w:r>
          </w:p>
        </w:tc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FF43" w14:textId="77777777" w:rsidR="00B35BD8" w:rsidRDefault="00B35BD8" w:rsidP="00D95E31">
            <w:r>
              <w:t>637 (44.3)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92B7" w14:textId="77777777" w:rsidR="00B35BD8" w:rsidRDefault="00B35BD8" w:rsidP="00D95E31">
            <w:r>
              <w:t>199 (13.8)</w:t>
            </w:r>
          </w:p>
        </w:tc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6D8B" w14:textId="77777777" w:rsidR="00B35BD8" w:rsidRDefault="00B35BD8" w:rsidP="00D95E31">
            <w:r>
              <w:t>603 (41.9)</w:t>
            </w:r>
          </w:p>
        </w:tc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391A" w14:textId="77777777" w:rsidR="00B35BD8" w:rsidRDefault="00B35BD8" w:rsidP="00D95E31">
            <w:r>
              <w:t>1,439 (100.0)</w:t>
            </w:r>
          </w:p>
        </w:tc>
      </w:tr>
    </w:tbl>
    <w:p w14:paraId="311989E4" w14:textId="77777777" w:rsidR="00F05E6F" w:rsidRDefault="00F05E6F"/>
    <w:sectPr w:rsidR="00F05E6F" w:rsidSect="00B35BD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553A" w14:textId="77777777" w:rsidR="008572D9" w:rsidRDefault="008572D9">
      <w:pPr>
        <w:spacing w:after="0"/>
      </w:pPr>
      <w:r>
        <w:separator/>
      </w:r>
    </w:p>
  </w:endnote>
  <w:endnote w:type="continuationSeparator" w:id="0">
    <w:p w14:paraId="1A6434E7" w14:textId="77777777" w:rsidR="008572D9" w:rsidRDefault="0085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49C0" w14:textId="77777777" w:rsidR="00B35BD8" w:rsidRDefault="00B35BD8" w:rsidP="0090590D">
    <w:r>
      <w:fldChar w:fldCharType="begin"/>
    </w:r>
    <w:r>
      <w:instrText>PAGE</w:instrText>
    </w:r>
    <w:r>
      <w:fldChar w:fldCharType="separate"/>
    </w:r>
    <w:r>
      <w:fldChar w:fldCharType="end"/>
    </w:r>
  </w:p>
  <w:p w14:paraId="219C4DCD" w14:textId="77777777" w:rsidR="00B35BD8" w:rsidRDefault="00B35BD8" w:rsidP="0090590D"/>
  <w:p w14:paraId="04617F7A" w14:textId="77777777" w:rsidR="00B35BD8" w:rsidRDefault="00B35BD8" w:rsidP="009059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A3F6" w14:textId="77777777" w:rsidR="00B35BD8" w:rsidRDefault="00B35BD8" w:rsidP="0090590D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2AC1F421" w14:textId="77777777" w:rsidR="00B35BD8" w:rsidRDefault="00B35BD8" w:rsidP="0090590D"/>
  <w:p w14:paraId="6DBF4EB5" w14:textId="77777777" w:rsidR="00B35BD8" w:rsidRDefault="00B35BD8" w:rsidP="009059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058D" w14:textId="77777777" w:rsidR="008572D9" w:rsidRDefault="008572D9">
      <w:pPr>
        <w:spacing w:after="0"/>
      </w:pPr>
      <w:r>
        <w:separator/>
      </w:r>
    </w:p>
  </w:footnote>
  <w:footnote w:type="continuationSeparator" w:id="0">
    <w:p w14:paraId="74C2D447" w14:textId="77777777" w:rsidR="008572D9" w:rsidRDefault="00857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8"/>
    <w:rsid w:val="0005222A"/>
    <w:rsid w:val="00586A9B"/>
    <w:rsid w:val="008572D9"/>
    <w:rsid w:val="008C4785"/>
    <w:rsid w:val="0096723F"/>
    <w:rsid w:val="00B35BD8"/>
    <w:rsid w:val="00F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D2D8"/>
  <w15:chartTrackingRefBased/>
  <w15:docId w15:val="{56071075-E3F7-4FEF-86CA-BC7CC017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D8"/>
    <w:pPr>
      <w:spacing w:after="120" w:line="240" w:lineRule="auto"/>
      <w:jc w:val="both"/>
    </w:pPr>
    <w:rPr>
      <w:rFonts w:ascii="Calibri" w:eastAsia="Calibri" w:hAnsi="Calibri" w:cs="Calibri"/>
      <w:kern w:val="0"/>
      <w:sz w:val="22"/>
      <w:szCs w:val="22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3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5B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5B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5B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5B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5B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5B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5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5B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5B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5B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5B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5BD8"/>
    <w:rPr>
      <w:b/>
      <w:bCs/>
      <w:smallCaps/>
      <w:color w:val="0F4761" w:themeColor="accent1" w:themeShade="BF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B3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Balcı</dc:creator>
  <cp:keywords/>
  <dc:description/>
  <cp:lastModifiedBy>Ayşe Nur Balcı</cp:lastModifiedBy>
  <cp:revision>2</cp:revision>
  <dcterms:created xsi:type="dcterms:W3CDTF">2025-05-20T12:17:00Z</dcterms:created>
  <dcterms:modified xsi:type="dcterms:W3CDTF">2025-06-24T10:59:00Z</dcterms:modified>
</cp:coreProperties>
</file>