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25B799" w14:textId="7C798309" w:rsidR="00CC34EE" w:rsidRPr="003F0EFD" w:rsidRDefault="00CC34EE" w:rsidP="00F11F7A">
      <w:pPr>
        <w:pStyle w:val="Heading1"/>
        <w:jc w:val="center"/>
      </w:pPr>
      <w:r w:rsidRPr="003F0EFD">
        <w:t xml:space="preserve">Supplementary </w:t>
      </w:r>
      <w:r w:rsidR="00F11F7A" w:rsidRPr="003F0EFD">
        <w:t>I</w:t>
      </w:r>
      <w:r w:rsidR="00EE4334" w:rsidRPr="003F0EFD">
        <w:t>nformation</w:t>
      </w:r>
    </w:p>
    <w:p w14:paraId="1E012846" w14:textId="23CA3F74" w:rsidR="00CC34EE" w:rsidRPr="003F0EFD" w:rsidRDefault="0029738A" w:rsidP="004869F1">
      <w:pPr>
        <w:jc w:val="center"/>
        <w:rPr>
          <w:rFonts w:cs="Times New Roman"/>
          <w:color w:val="000000" w:themeColor="text1"/>
          <w:sz w:val="28"/>
          <w:szCs w:val="32"/>
        </w:rPr>
      </w:pPr>
      <w:r w:rsidRPr="003F0EFD">
        <w:rPr>
          <w:rFonts w:cs="Times New Roman"/>
          <w:color w:val="000000" w:themeColor="text1"/>
          <w:sz w:val="28"/>
          <w:szCs w:val="32"/>
        </w:rPr>
        <w:t>Molecular Glucose Imaging Reveals Network Reconfiguration by Subthalamic Deep Brain Stimulation in Parkinsonian Rats</w:t>
      </w:r>
    </w:p>
    <w:p w14:paraId="2D72C80B" w14:textId="77777777" w:rsidR="004869F1" w:rsidRPr="003F0EFD" w:rsidRDefault="004869F1" w:rsidP="004869F1">
      <w:pPr>
        <w:jc w:val="center"/>
        <w:rPr>
          <w:rFonts w:cs="Times New Roman"/>
          <w:color w:val="000000" w:themeColor="text1"/>
          <w:sz w:val="28"/>
          <w:szCs w:val="32"/>
        </w:rPr>
      </w:pPr>
    </w:p>
    <w:p w14:paraId="277113D5" w14:textId="3EC68F37" w:rsidR="00CC34EE" w:rsidRPr="003F0EFD" w:rsidRDefault="00CC34EE" w:rsidP="004869F1">
      <w:pPr>
        <w:jc w:val="center"/>
        <w:rPr>
          <w:rFonts w:cs="Times New Roman"/>
          <w:i/>
          <w:color w:val="000000" w:themeColor="text1"/>
          <w:szCs w:val="24"/>
          <w:lang w:val="de-DE"/>
        </w:rPr>
      </w:pPr>
      <w:r w:rsidRPr="003F0EFD">
        <w:rPr>
          <w:rFonts w:cs="Times New Roman"/>
          <w:i/>
          <w:color w:val="000000" w:themeColor="text1"/>
          <w:szCs w:val="24"/>
          <w:lang w:val="de-DE"/>
        </w:rPr>
        <w:t xml:space="preserve">Jiazhi Chen, Ningfei Li, Muthuraman Muthuraman, </w:t>
      </w:r>
      <w:r w:rsidR="00353305" w:rsidRPr="003F0EFD">
        <w:rPr>
          <w:rFonts w:cs="Times New Roman"/>
          <w:i/>
          <w:color w:val="000000" w:themeColor="text1"/>
          <w:szCs w:val="24"/>
          <w:lang w:val="de-DE"/>
        </w:rPr>
        <w:t xml:space="preserve">Nengxing Liang, </w:t>
      </w:r>
      <w:r w:rsidRPr="003F0EFD">
        <w:rPr>
          <w:rFonts w:cs="Times New Roman"/>
          <w:i/>
          <w:color w:val="000000" w:themeColor="text1"/>
          <w:szCs w:val="24"/>
          <w:lang w:val="de-DE"/>
        </w:rPr>
        <w:t>Jens Volkmann, Takahiro Higuchi, Chi Wang Ip</w:t>
      </w:r>
    </w:p>
    <w:p w14:paraId="381290F2" w14:textId="77777777" w:rsidR="004869F1" w:rsidRPr="003F0EFD" w:rsidRDefault="004869F1" w:rsidP="004869F1">
      <w:pPr>
        <w:jc w:val="center"/>
        <w:rPr>
          <w:rFonts w:cs="Times New Roman"/>
          <w:color w:val="000000" w:themeColor="text1"/>
          <w:szCs w:val="24"/>
          <w:lang w:val="de-DE"/>
        </w:rPr>
      </w:pPr>
    </w:p>
    <w:p w14:paraId="3B4F6117" w14:textId="77777777" w:rsidR="004869F1" w:rsidRPr="003F0EFD" w:rsidRDefault="004869F1" w:rsidP="004869F1">
      <w:pPr>
        <w:jc w:val="center"/>
        <w:rPr>
          <w:rFonts w:cs="Times New Roman"/>
          <w:color w:val="000000" w:themeColor="text1"/>
          <w:szCs w:val="24"/>
          <w:lang w:val="de-DE"/>
        </w:rPr>
      </w:pPr>
      <w:r w:rsidRPr="003F0EFD">
        <w:rPr>
          <w:rFonts w:cs="Times New Roman"/>
          <w:color w:val="000000" w:themeColor="text1"/>
          <w:szCs w:val="24"/>
          <w:lang w:val="de-DE"/>
        </w:rPr>
        <w:t xml:space="preserve">Corresponding author: Chi Wang Ip, </w:t>
      </w:r>
      <w:hyperlink r:id="rId4" w:history="1">
        <w:r w:rsidRPr="003F0EFD">
          <w:rPr>
            <w:rStyle w:val="Hyperlink"/>
            <w:rFonts w:cs="Times New Roman"/>
            <w:szCs w:val="24"/>
            <w:lang w:val="de-DE"/>
          </w:rPr>
          <w:t>ip_c@ukw.de</w:t>
        </w:r>
      </w:hyperlink>
    </w:p>
    <w:p w14:paraId="6F4C8CA3" w14:textId="77777777" w:rsidR="00CC34EE" w:rsidRPr="003F0EFD" w:rsidRDefault="00CC34EE" w:rsidP="004869F1">
      <w:pPr>
        <w:jc w:val="center"/>
        <w:rPr>
          <w:rFonts w:cs="Times New Roman"/>
          <w:b/>
          <w:sz w:val="22"/>
          <w:lang w:val="de-DE"/>
        </w:rPr>
      </w:pPr>
    </w:p>
    <w:p w14:paraId="66BC4EE3" w14:textId="77777777" w:rsidR="004869F1" w:rsidRPr="003F0EFD" w:rsidRDefault="004869F1" w:rsidP="004869F1">
      <w:pPr>
        <w:jc w:val="center"/>
        <w:rPr>
          <w:rFonts w:cs="Times New Roman"/>
          <w:b/>
          <w:sz w:val="22"/>
          <w:lang w:val="de-DE"/>
        </w:rPr>
      </w:pPr>
    </w:p>
    <w:p w14:paraId="612B361A" w14:textId="77777777" w:rsidR="00CC34EE" w:rsidRPr="003F0EFD" w:rsidRDefault="00CC34EE" w:rsidP="004869F1">
      <w:pPr>
        <w:jc w:val="center"/>
        <w:rPr>
          <w:rFonts w:cs="Times New Roman"/>
          <w:b/>
        </w:rPr>
      </w:pPr>
      <w:r w:rsidRPr="003F0EFD">
        <w:rPr>
          <w:rFonts w:cs="Times New Roman"/>
          <w:b/>
        </w:rPr>
        <w:t>This file includes:</w:t>
      </w:r>
    </w:p>
    <w:p w14:paraId="51C762E7" w14:textId="77777777" w:rsidR="00C72CDF" w:rsidRPr="003F0EFD" w:rsidRDefault="00C72CDF" w:rsidP="004869F1">
      <w:pPr>
        <w:jc w:val="center"/>
        <w:rPr>
          <w:rFonts w:cs="Times New Roman"/>
        </w:rPr>
      </w:pPr>
      <w:r w:rsidRPr="003F0EFD">
        <w:rPr>
          <w:rFonts w:cs="Times New Roman"/>
        </w:rPr>
        <w:t>Supplementary materials and methods.</w:t>
      </w:r>
    </w:p>
    <w:p w14:paraId="692A217D" w14:textId="77777777" w:rsidR="00CC34EE" w:rsidRPr="003F0EFD" w:rsidRDefault="00CC34EE" w:rsidP="004869F1">
      <w:pPr>
        <w:jc w:val="center"/>
        <w:rPr>
          <w:rFonts w:cs="Times New Roman"/>
        </w:rPr>
      </w:pPr>
      <w:r w:rsidRPr="003F0EFD">
        <w:rPr>
          <w:rFonts w:cs="Times New Roman"/>
        </w:rPr>
        <w:t>Supplementary figure S1 and legends</w:t>
      </w:r>
      <w:r w:rsidR="00FC46D6" w:rsidRPr="003F0EFD">
        <w:rPr>
          <w:rFonts w:cs="Times New Roman"/>
        </w:rPr>
        <w:t>.</w:t>
      </w:r>
    </w:p>
    <w:p w14:paraId="1053B5FE" w14:textId="2211019F" w:rsidR="00CC34EE" w:rsidRPr="003F0EFD" w:rsidRDefault="005F173C" w:rsidP="004869F1">
      <w:pPr>
        <w:jc w:val="center"/>
        <w:rPr>
          <w:rFonts w:cs="Times New Roman"/>
        </w:rPr>
      </w:pPr>
      <w:r w:rsidRPr="003F0EFD">
        <w:rPr>
          <w:rFonts w:cs="Times New Roman"/>
        </w:rPr>
        <w:t xml:space="preserve">Supplementary </w:t>
      </w:r>
      <w:r w:rsidR="005D2C7F" w:rsidRPr="003F0EFD">
        <w:rPr>
          <w:rFonts w:cs="Times New Roman"/>
        </w:rPr>
        <w:t>tables</w:t>
      </w:r>
      <w:r w:rsidR="00CC34EE" w:rsidRPr="003F0EFD">
        <w:rPr>
          <w:rFonts w:cs="Times New Roman"/>
        </w:rPr>
        <w:t xml:space="preserve"> S1</w:t>
      </w:r>
      <w:r w:rsidRPr="003F0EFD">
        <w:rPr>
          <w:rFonts w:cs="Times New Roman"/>
          <w:sz w:val="22"/>
          <w:szCs w:val="24"/>
        </w:rPr>
        <w:t>–</w:t>
      </w:r>
      <w:r w:rsidR="00CC34EE" w:rsidRPr="003F0EFD">
        <w:rPr>
          <w:rFonts w:cs="Times New Roman"/>
        </w:rPr>
        <w:t>S6 and legends</w:t>
      </w:r>
      <w:r w:rsidR="00FC46D6" w:rsidRPr="003F0EFD">
        <w:rPr>
          <w:rFonts w:cs="Times New Roman"/>
        </w:rPr>
        <w:t>.</w:t>
      </w:r>
    </w:p>
    <w:p w14:paraId="7679953B" w14:textId="77777777" w:rsidR="00CC34EE" w:rsidRPr="003F0EFD" w:rsidRDefault="00CC34EE" w:rsidP="004869F1">
      <w:pPr>
        <w:jc w:val="both"/>
        <w:rPr>
          <w:rFonts w:cs="Times New Roman"/>
          <w:b/>
          <w:sz w:val="22"/>
        </w:rPr>
      </w:pPr>
    </w:p>
    <w:p w14:paraId="315EEEF9" w14:textId="77777777" w:rsidR="00CC34EE" w:rsidRPr="003F0EFD" w:rsidRDefault="00CC34EE" w:rsidP="004869F1">
      <w:pPr>
        <w:jc w:val="both"/>
        <w:rPr>
          <w:rFonts w:cs="Times New Roman"/>
          <w:b/>
          <w:sz w:val="22"/>
        </w:rPr>
      </w:pPr>
    </w:p>
    <w:p w14:paraId="220287B9" w14:textId="77777777" w:rsidR="00CC34EE" w:rsidRPr="003F0EFD" w:rsidRDefault="00CC34EE" w:rsidP="004869F1">
      <w:pPr>
        <w:jc w:val="both"/>
        <w:rPr>
          <w:rFonts w:cs="Times New Roman"/>
          <w:b/>
          <w:sz w:val="22"/>
        </w:rPr>
      </w:pPr>
    </w:p>
    <w:p w14:paraId="561D7FB3" w14:textId="77777777" w:rsidR="00CC34EE" w:rsidRPr="003F0EFD" w:rsidRDefault="00CC34EE" w:rsidP="004869F1">
      <w:pPr>
        <w:jc w:val="both"/>
        <w:rPr>
          <w:rFonts w:cs="Times New Roman"/>
          <w:b/>
          <w:sz w:val="22"/>
        </w:rPr>
      </w:pPr>
    </w:p>
    <w:p w14:paraId="44B8D869" w14:textId="77777777" w:rsidR="00CC34EE" w:rsidRPr="003F0EFD" w:rsidRDefault="00CC34EE" w:rsidP="004869F1">
      <w:pPr>
        <w:jc w:val="both"/>
        <w:rPr>
          <w:rFonts w:cs="Times New Roman"/>
          <w:b/>
          <w:sz w:val="22"/>
        </w:rPr>
      </w:pPr>
    </w:p>
    <w:p w14:paraId="0252FA95" w14:textId="77777777" w:rsidR="00CC34EE" w:rsidRPr="003F0EFD" w:rsidRDefault="00CC34EE" w:rsidP="004869F1">
      <w:pPr>
        <w:jc w:val="both"/>
        <w:rPr>
          <w:rFonts w:cs="Times New Roman"/>
          <w:b/>
          <w:sz w:val="22"/>
        </w:rPr>
      </w:pPr>
    </w:p>
    <w:p w14:paraId="4463CFB7" w14:textId="77777777" w:rsidR="00C6783E" w:rsidRPr="003F0EFD" w:rsidRDefault="00C6783E" w:rsidP="004869F1">
      <w:pPr>
        <w:jc w:val="both"/>
        <w:rPr>
          <w:rFonts w:cs="Times New Roman"/>
          <w:b/>
          <w:sz w:val="22"/>
        </w:rPr>
      </w:pPr>
    </w:p>
    <w:p w14:paraId="4424720E" w14:textId="77777777" w:rsidR="00C6783E" w:rsidRPr="003F0EFD" w:rsidRDefault="00C6783E" w:rsidP="004869F1">
      <w:pPr>
        <w:jc w:val="both"/>
        <w:rPr>
          <w:rFonts w:cs="Times New Roman"/>
          <w:b/>
          <w:sz w:val="22"/>
        </w:rPr>
      </w:pPr>
    </w:p>
    <w:p w14:paraId="45385402" w14:textId="77777777" w:rsidR="00C6783E" w:rsidRPr="003F0EFD" w:rsidRDefault="00C6783E" w:rsidP="004869F1">
      <w:pPr>
        <w:jc w:val="both"/>
        <w:rPr>
          <w:rFonts w:cs="Times New Roman"/>
          <w:b/>
          <w:sz w:val="22"/>
        </w:rPr>
      </w:pPr>
    </w:p>
    <w:p w14:paraId="1CFBB129" w14:textId="77777777" w:rsidR="00C6783E" w:rsidRPr="003F0EFD" w:rsidRDefault="00C6783E" w:rsidP="004869F1">
      <w:pPr>
        <w:jc w:val="both"/>
        <w:rPr>
          <w:rFonts w:cs="Times New Roman"/>
          <w:b/>
          <w:sz w:val="22"/>
        </w:rPr>
      </w:pPr>
    </w:p>
    <w:p w14:paraId="7EC842F7" w14:textId="77777777" w:rsidR="00C6783E" w:rsidRPr="003F0EFD" w:rsidRDefault="00C6783E" w:rsidP="004869F1">
      <w:pPr>
        <w:jc w:val="both"/>
        <w:rPr>
          <w:rFonts w:cs="Times New Roman"/>
          <w:b/>
          <w:sz w:val="22"/>
        </w:rPr>
      </w:pPr>
    </w:p>
    <w:p w14:paraId="63BDEC19" w14:textId="77777777" w:rsidR="00CC34EE" w:rsidRPr="003F0EFD" w:rsidRDefault="00CC34EE" w:rsidP="004869F1">
      <w:pPr>
        <w:jc w:val="both"/>
        <w:rPr>
          <w:rFonts w:cs="Times New Roman"/>
          <w:b/>
          <w:sz w:val="22"/>
        </w:rPr>
      </w:pPr>
    </w:p>
    <w:p w14:paraId="08176A5B" w14:textId="5A5B57D9" w:rsidR="00CC34EE" w:rsidRPr="003F0EFD" w:rsidRDefault="00CC34EE" w:rsidP="004869F1">
      <w:pPr>
        <w:jc w:val="both"/>
        <w:rPr>
          <w:rFonts w:cs="Times New Roman"/>
          <w:b/>
          <w:sz w:val="22"/>
        </w:rPr>
      </w:pPr>
    </w:p>
    <w:p w14:paraId="7D4611F2" w14:textId="042B6342" w:rsidR="004D5230" w:rsidRPr="003F0EFD" w:rsidRDefault="004D5230" w:rsidP="004869F1">
      <w:pPr>
        <w:jc w:val="both"/>
        <w:rPr>
          <w:rFonts w:cs="Times New Roman"/>
          <w:b/>
          <w:sz w:val="22"/>
        </w:rPr>
      </w:pPr>
    </w:p>
    <w:p w14:paraId="0F8B95A6" w14:textId="78F8BD65" w:rsidR="004D5230" w:rsidRPr="003F0EFD" w:rsidRDefault="004D5230" w:rsidP="004869F1">
      <w:pPr>
        <w:jc w:val="both"/>
        <w:rPr>
          <w:rFonts w:cs="Times New Roman"/>
          <w:b/>
          <w:sz w:val="22"/>
        </w:rPr>
      </w:pPr>
    </w:p>
    <w:p w14:paraId="7986BF74" w14:textId="77777777" w:rsidR="004D5230" w:rsidRPr="003F0EFD" w:rsidRDefault="004D5230" w:rsidP="004869F1">
      <w:pPr>
        <w:jc w:val="both"/>
        <w:rPr>
          <w:rFonts w:cs="Times New Roman"/>
          <w:b/>
          <w:sz w:val="22"/>
        </w:rPr>
      </w:pPr>
    </w:p>
    <w:p w14:paraId="0557CE6C" w14:textId="77777777" w:rsidR="00CC34EE" w:rsidRPr="003F0EFD" w:rsidRDefault="00CC34EE" w:rsidP="004869F1">
      <w:pPr>
        <w:jc w:val="both"/>
        <w:rPr>
          <w:rFonts w:cs="Times New Roman"/>
          <w:b/>
          <w:sz w:val="22"/>
        </w:rPr>
      </w:pPr>
    </w:p>
    <w:p w14:paraId="1496C2E7" w14:textId="77777777" w:rsidR="00CC34EE" w:rsidRPr="003F0EFD" w:rsidRDefault="00CC34EE" w:rsidP="004869F1">
      <w:pPr>
        <w:jc w:val="both"/>
        <w:rPr>
          <w:rFonts w:cs="Times New Roman"/>
          <w:b/>
          <w:sz w:val="22"/>
        </w:rPr>
      </w:pPr>
    </w:p>
    <w:p w14:paraId="76BFDE33" w14:textId="078BD11D" w:rsidR="004869F1" w:rsidRPr="003F0EFD" w:rsidRDefault="00C72CDF" w:rsidP="004869F1">
      <w:pPr>
        <w:pStyle w:val="Heading1"/>
        <w:jc w:val="center"/>
      </w:pPr>
      <w:r w:rsidRPr="003F0EFD">
        <w:lastRenderedPageBreak/>
        <w:t xml:space="preserve">Supplementary </w:t>
      </w:r>
      <w:r w:rsidR="00F11F7A" w:rsidRPr="003F0EFD">
        <w:t>M</w:t>
      </w:r>
      <w:r w:rsidRPr="003F0EFD">
        <w:t xml:space="preserve">aterials and </w:t>
      </w:r>
      <w:r w:rsidR="00F11F7A" w:rsidRPr="003F0EFD">
        <w:t>M</w:t>
      </w:r>
      <w:r w:rsidRPr="003F0EFD">
        <w:t>ethods</w:t>
      </w:r>
    </w:p>
    <w:p w14:paraId="19E1F09F" w14:textId="77777777" w:rsidR="00E22A78" w:rsidRPr="003F0EFD" w:rsidRDefault="00E22A78" w:rsidP="00E22A78"/>
    <w:p w14:paraId="39BC32E7" w14:textId="6C6AD0EF" w:rsidR="00C72CDF" w:rsidRPr="003F0EFD" w:rsidRDefault="00C72CDF" w:rsidP="004869F1">
      <w:pPr>
        <w:pStyle w:val="Heading1"/>
        <w:jc w:val="both"/>
      </w:pPr>
      <w:r w:rsidRPr="003F0EFD">
        <w:t xml:space="preserve">Single </w:t>
      </w:r>
      <w:r w:rsidR="00F11F7A" w:rsidRPr="003F0EFD">
        <w:t>P</w:t>
      </w:r>
      <w:r w:rsidRPr="003F0EFD">
        <w:t xml:space="preserve">ellet </w:t>
      </w:r>
      <w:r w:rsidR="00F11F7A" w:rsidRPr="003F0EFD">
        <w:t>R</w:t>
      </w:r>
      <w:r w:rsidRPr="003F0EFD">
        <w:t xml:space="preserve">eaching </w:t>
      </w:r>
      <w:r w:rsidR="00F11F7A" w:rsidRPr="003F0EFD">
        <w:t>T</w:t>
      </w:r>
      <w:r w:rsidRPr="003F0EFD">
        <w:t xml:space="preserve">ask </w:t>
      </w:r>
    </w:p>
    <w:p w14:paraId="03F9A2CF" w14:textId="77777777" w:rsidR="00C72CDF" w:rsidRPr="003F0EFD" w:rsidRDefault="00C72CDF" w:rsidP="004869F1">
      <w:pPr>
        <w:pStyle w:val="Heading2"/>
        <w:jc w:val="both"/>
        <w:rPr>
          <w:rFonts w:cs="Times New Roman"/>
          <w:sz w:val="32"/>
          <w:szCs w:val="24"/>
        </w:rPr>
      </w:pPr>
      <w:r w:rsidRPr="003F0EFD">
        <w:t>Training</w:t>
      </w:r>
    </w:p>
    <w:p w14:paraId="1AE79F57" w14:textId="0177E9F0" w:rsidR="00C72CDF" w:rsidRPr="003F0EFD" w:rsidRDefault="00C72CDF"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 xml:space="preserve">Rats were trained in a Plexiglas box (34×14 cm) equipped with an opening and </w:t>
      </w:r>
      <w:r w:rsidR="005D2C7F" w:rsidRPr="003F0EFD">
        <w:rPr>
          <w:rFonts w:cs="Times New Roman"/>
          <w:color w:val="000000" w:themeColor="text1"/>
          <w:szCs w:val="24"/>
        </w:rPr>
        <w:t xml:space="preserve">a </w:t>
      </w:r>
      <w:r w:rsidRPr="003F0EFD">
        <w:rPr>
          <w:rFonts w:cs="Times New Roman"/>
          <w:color w:val="000000" w:themeColor="text1"/>
          <w:szCs w:val="24"/>
        </w:rPr>
        <w:t xml:space="preserve">platform on one side to reach and grasp food pellets with the forepaw. During the initial 3 days of training, the dominant forepaw of each rat was identified. Subsequently, the rats were exclusively trained to use their dominant forepaw. This training was conducted for 10 minutes per day over a period of 16 days until proficient reach and grasp behaviors were established. After the baseline recording, training sessions were conducted twice a week to ensure reproducibility. </w:t>
      </w:r>
    </w:p>
    <w:p w14:paraId="42D892AA" w14:textId="77777777" w:rsidR="00C72CDF" w:rsidRPr="003F0EFD" w:rsidRDefault="00C72CDF" w:rsidP="004869F1">
      <w:pPr>
        <w:pStyle w:val="Heading2"/>
        <w:jc w:val="both"/>
        <w:rPr>
          <w:rFonts w:asciiTheme="minorHAnsi" w:hAnsiTheme="minorHAnsi"/>
        </w:rPr>
      </w:pPr>
      <w:r w:rsidRPr="003F0EFD">
        <w:t>Recording</w:t>
      </w:r>
    </w:p>
    <w:p w14:paraId="097F573B" w14:textId="69833AC8" w:rsidR="00C72CDF" w:rsidRPr="003F0EFD" w:rsidRDefault="00C72CDF"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 xml:space="preserve">To reduce variability in behavioral assessments, three recordings were obtained for each recording time point, with sessions conducted continuously over 3 days (one session per day). Each session was recorded for 7.5 minutes using a digital side-view camera operating at a high frame rate of 120 fps. For recording sessions at week 6 after AAV injection, single pellet reaching task recordings were initially performed without </w:t>
      </w:r>
      <w:r w:rsidR="008757B8">
        <w:rPr>
          <w:rFonts w:cs="Times New Roman"/>
          <w:color w:val="000000" w:themeColor="text1"/>
          <w:szCs w:val="24"/>
        </w:rPr>
        <w:t xml:space="preserve">Subthalamic </w:t>
      </w:r>
      <w:r w:rsidR="006F7D8B" w:rsidRPr="003F0EFD">
        <w:rPr>
          <w:rFonts w:cs="Times New Roman"/>
          <w:color w:val="000000" w:themeColor="text1"/>
          <w:szCs w:val="24"/>
        </w:rPr>
        <w:t>deep brain stimulation (</w:t>
      </w:r>
      <w:r w:rsidR="008757B8">
        <w:rPr>
          <w:rFonts w:cs="Times New Roman"/>
          <w:color w:val="000000" w:themeColor="text1"/>
          <w:szCs w:val="24"/>
        </w:rPr>
        <w:t>STN-</w:t>
      </w:r>
      <w:r w:rsidRPr="003F0EFD">
        <w:rPr>
          <w:rFonts w:cs="Times New Roman"/>
          <w:color w:val="000000" w:themeColor="text1"/>
          <w:szCs w:val="24"/>
        </w:rPr>
        <w:t>DBS</w:t>
      </w:r>
      <w:r w:rsidR="006F7D8B" w:rsidRPr="003F0EFD">
        <w:rPr>
          <w:rFonts w:cs="Times New Roman"/>
          <w:color w:val="000000" w:themeColor="text1"/>
          <w:szCs w:val="24"/>
        </w:rPr>
        <w:t>)</w:t>
      </w:r>
      <w:r w:rsidRPr="003F0EFD">
        <w:rPr>
          <w:rFonts w:cs="Times New Roman"/>
          <w:color w:val="000000" w:themeColor="text1"/>
          <w:szCs w:val="24"/>
        </w:rPr>
        <w:t>. Subsequently, the stimulators were activated for 5 minutes, and the same single pellet reaching task recording procedures were repeated.</w:t>
      </w:r>
    </w:p>
    <w:p w14:paraId="7542333E" w14:textId="77D09336" w:rsidR="00C72CDF" w:rsidRPr="003F0EFD" w:rsidRDefault="00C72CDF" w:rsidP="004869F1">
      <w:pPr>
        <w:pStyle w:val="Heading2"/>
        <w:jc w:val="both"/>
        <w:rPr>
          <w:rFonts w:asciiTheme="minorHAnsi" w:hAnsiTheme="minorHAnsi"/>
        </w:rPr>
      </w:pPr>
      <w:r w:rsidRPr="003F0EFD">
        <w:t xml:space="preserve">Visual </w:t>
      </w:r>
      <w:r w:rsidR="00F11F7A" w:rsidRPr="003F0EFD">
        <w:t>S</w:t>
      </w:r>
      <w:r w:rsidRPr="003F0EFD">
        <w:t>coring</w:t>
      </w:r>
    </w:p>
    <w:p w14:paraId="07B4D64D" w14:textId="03AA820E" w:rsidR="00C72CDF" w:rsidRPr="003F0EFD" w:rsidRDefault="00C72CDF"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shd w:val="clear" w:color="auto" w:fill="FFFFFF"/>
        </w:rPr>
        <w:t xml:space="preserve">The first 20 trials of each recording session were assessed. </w:t>
      </w:r>
      <w:r w:rsidRPr="003F0EFD">
        <w:rPr>
          <w:rFonts w:cs="Times New Roman"/>
          <w:color w:val="000000" w:themeColor="text1"/>
          <w:szCs w:val="24"/>
        </w:rPr>
        <w:t xml:space="preserve">A score of 1 indicated a successful grasp during the first reach, with immediate delivery of the pellet to the mouth. A score of 0.5 was assigned if the pellet was dropped </w:t>
      </w:r>
      <w:r w:rsidR="005D2C7F" w:rsidRPr="003F0EFD">
        <w:rPr>
          <w:rFonts w:cs="Times New Roman"/>
          <w:color w:val="000000" w:themeColor="text1"/>
          <w:szCs w:val="24"/>
        </w:rPr>
        <w:t>into</w:t>
      </w:r>
      <w:r w:rsidRPr="003F0EFD">
        <w:rPr>
          <w:rFonts w:cs="Times New Roman"/>
          <w:color w:val="000000" w:themeColor="text1"/>
          <w:szCs w:val="24"/>
        </w:rPr>
        <w:t xml:space="preserve"> the chamber ground before consumption, while a score of 0 corresponded to a failed grasp. The total score for each animal in each session was calculated by summing individual trial scores. The mean score of 3 sessions was used to calculate the relative success rate: relative success rate </w:t>
      </w:r>
      <w:r w:rsidRPr="003F0EFD">
        <w:rPr>
          <w:rFonts w:cs="Times New Roman"/>
          <w:i/>
          <w:color w:val="000000" w:themeColor="text1"/>
          <w:szCs w:val="24"/>
        </w:rPr>
        <w:t>(%)=(session score</w:t>
      </w:r>
      <w:r w:rsidRPr="003F0EFD">
        <w:rPr>
          <w:rFonts w:cs="Times New Roman"/>
          <w:i/>
          <w:color w:val="000000" w:themeColor="text1"/>
          <w:szCs w:val="24"/>
          <w:vertAlign w:val="subscript"/>
        </w:rPr>
        <w:t>wk6/</w:t>
      </w:r>
      <w:r w:rsidRPr="003F0EFD">
        <w:rPr>
          <w:rFonts w:cs="Times New Roman"/>
          <w:i/>
          <w:color w:val="000000" w:themeColor="text1"/>
          <w:szCs w:val="24"/>
        </w:rPr>
        <w:t>mean score</w:t>
      </w:r>
      <w:r w:rsidRPr="003F0EFD">
        <w:rPr>
          <w:rFonts w:cs="Times New Roman"/>
          <w:i/>
          <w:color w:val="000000" w:themeColor="text1"/>
          <w:szCs w:val="24"/>
          <w:vertAlign w:val="subscript"/>
        </w:rPr>
        <w:t>baseline</w:t>
      </w:r>
      <w:r w:rsidRPr="003F0EFD">
        <w:rPr>
          <w:rFonts w:cs="Times New Roman"/>
          <w:i/>
          <w:color w:val="000000" w:themeColor="text1"/>
          <w:szCs w:val="24"/>
        </w:rPr>
        <w:t>)×100</w:t>
      </w:r>
      <w:r w:rsidRPr="003F0EFD">
        <w:rPr>
          <w:rFonts w:cs="Times New Roman"/>
          <w:color w:val="000000" w:themeColor="text1"/>
          <w:szCs w:val="24"/>
        </w:rPr>
        <w:t>. Rats with stable success rates abov</w:t>
      </w:r>
      <w:r w:rsidR="005D2C7F" w:rsidRPr="003F0EFD">
        <w:rPr>
          <w:rFonts w:cs="Times New Roman"/>
          <w:color w:val="000000" w:themeColor="text1"/>
          <w:szCs w:val="24"/>
        </w:rPr>
        <w:t>e 40% during baseline sessions</w:t>
      </w:r>
      <w:r w:rsidR="00B85647">
        <w:rPr>
          <w:rFonts w:cs="Times New Roman"/>
          <w:color w:val="000000" w:themeColor="text1"/>
          <w:szCs w:val="24"/>
        </w:rPr>
        <w:t xml:space="preserve"> </w:t>
      </w:r>
      <w:r w:rsidR="00AA012B" w:rsidRPr="003F0EFD">
        <w:rPr>
          <w:rFonts w:cs="Times New Roman"/>
          <w:color w:val="000000" w:themeColor="text1"/>
          <w:szCs w:val="24"/>
        </w:rPr>
        <w:fldChar w:fldCharType="begin">
          <w:fldData xml:space="preserve">PEVuZE5vdGU+PENpdGU+PEF1dGhvcj5Cb3ZhPC9BdXRob3I+PFllYXI+MjAyMDwvWWVhcj48UmVj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==
</w:fldData>
        </w:fldChar>
      </w:r>
      <w:r w:rsidR="00B85647">
        <w:rPr>
          <w:rFonts w:cs="Times New Roman"/>
          <w:color w:val="000000" w:themeColor="text1"/>
          <w:szCs w:val="24"/>
        </w:rPr>
        <w:instrText xml:space="preserve"> ADDIN EN.CITE </w:instrText>
      </w:r>
      <w:r w:rsidR="00B85647">
        <w:rPr>
          <w:rFonts w:cs="Times New Roman"/>
          <w:color w:val="000000" w:themeColor="text1"/>
          <w:szCs w:val="24"/>
        </w:rPr>
        <w:fldChar w:fldCharType="begin">
          <w:fldData xml:space="preserve">PEVuZE5vdGU+PENpdGU+PEF1dGhvcj5Cb3ZhPC9BdXRob3I+PFllYXI+MjAyMDwvWWVhcj48UmVj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==
</w:fldData>
        </w:fldChar>
      </w:r>
      <w:r w:rsidR="00B85647">
        <w:rPr>
          <w:rFonts w:cs="Times New Roman"/>
          <w:color w:val="000000" w:themeColor="text1"/>
          <w:szCs w:val="24"/>
        </w:rPr>
        <w:instrText xml:space="preserve"> ADDIN EN.CITE.DATA </w:instrText>
      </w:r>
      <w:r w:rsidR="00B85647">
        <w:rPr>
          <w:rFonts w:cs="Times New Roman"/>
          <w:color w:val="000000" w:themeColor="text1"/>
          <w:szCs w:val="24"/>
        </w:rPr>
      </w:r>
      <w:r w:rsidR="00B85647">
        <w:rPr>
          <w:rFonts w:cs="Times New Roman"/>
          <w:color w:val="000000" w:themeColor="text1"/>
          <w:szCs w:val="24"/>
        </w:rPr>
        <w:fldChar w:fldCharType="end"/>
      </w:r>
      <w:r w:rsidR="00AA012B" w:rsidRPr="003F0EFD">
        <w:rPr>
          <w:rFonts w:cs="Times New Roman"/>
          <w:color w:val="000000" w:themeColor="text1"/>
          <w:szCs w:val="24"/>
        </w:rPr>
      </w:r>
      <w:r w:rsidR="00AA012B" w:rsidRPr="003F0EFD">
        <w:rPr>
          <w:rFonts w:cs="Times New Roman"/>
          <w:color w:val="000000" w:themeColor="text1"/>
          <w:szCs w:val="24"/>
        </w:rPr>
        <w:fldChar w:fldCharType="separate"/>
      </w:r>
      <w:r w:rsidR="00B85647">
        <w:rPr>
          <w:rFonts w:cs="Times New Roman"/>
          <w:noProof/>
          <w:color w:val="000000" w:themeColor="text1"/>
          <w:szCs w:val="24"/>
        </w:rPr>
        <w:t>(1)</w:t>
      </w:r>
      <w:r w:rsidR="00AA012B" w:rsidRPr="003F0EFD">
        <w:rPr>
          <w:rFonts w:cs="Times New Roman"/>
          <w:color w:val="000000" w:themeColor="text1"/>
          <w:szCs w:val="24"/>
        </w:rPr>
        <w:fldChar w:fldCharType="end"/>
      </w:r>
      <w:r w:rsidRPr="003F0EFD">
        <w:rPr>
          <w:rFonts w:cs="Times New Roman"/>
          <w:color w:val="000000" w:themeColor="text1"/>
          <w:szCs w:val="24"/>
        </w:rPr>
        <w:t xml:space="preserve"> were included in the subsequent behavioral analyses.</w:t>
      </w:r>
    </w:p>
    <w:p w14:paraId="3F8DF65B" w14:textId="61E78D35" w:rsidR="00C72CDF" w:rsidRPr="003F0EFD" w:rsidRDefault="00C72CDF" w:rsidP="004869F1">
      <w:pPr>
        <w:pStyle w:val="Heading2"/>
        <w:jc w:val="both"/>
        <w:rPr>
          <w:rFonts w:asciiTheme="minorHAnsi" w:hAnsiTheme="minorHAnsi"/>
        </w:rPr>
      </w:pPr>
      <w:r w:rsidRPr="003F0EFD">
        <w:t xml:space="preserve">Posture </w:t>
      </w:r>
      <w:r w:rsidR="00F11F7A" w:rsidRPr="003F0EFD">
        <w:t>E</w:t>
      </w:r>
      <w:r w:rsidRPr="003F0EFD">
        <w:t>stimation using DeepLabCut</w:t>
      </w:r>
    </w:p>
    <w:p w14:paraId="4430C53E" w14:textId="77777777" w:rsidR="00C72CDF" w:rsidRPr="003F0EFD" w:rsidRDefault="00C72CDF"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To mitigate the influence of irrelevant behaviors such as grooming, scratching, or chewing, all forepaw-reaching movements were identified, extracted, and subsequently combined through concatenation in sequential order.</w:t>
      </w:r>
    </w:p>
    <w:p w14:paraId="1E0BC09B" w14:textId="6BC224A7" w:rsidR="00C72CDF" w:rsidRPr="003F0EFD" w:rsidRDefault="00C72CDF" w:rsidP="004869F1">
      <w:pPr>
        <w:jc w:val="both"/>
        <w:rPr>
          <w:rFonts w:asciiTheme="minorHAnsi" w:hAnsiTheme="minorHAnsi" w:cs="Times New Roman"/>
          <w:color w:val="000000" w:themeColor="text1"/>
          <w:sz w:val="22"/>
          <w:szCs w:val="24"/>
          <w:lang w:val="en-GB"/>
        </w:rPr>
      </w:pPr>
      <w:r w:rsidRPr="003F0EFD">
        <w:rPr>
          <w:rFonts w:cs="Times New Roman"/>
          <w:color w:val="000000" w:themeColor="text1"/>
          <w:szCs w:val="24"/>
        </w:rPr>
        <w:t>The start of a reaching movement was defined as the moment when th</w:t>
      </w:r>
      <w:r w:rsidR="00C6783E" w:rsidRPr="003F0EFD">
        <w:rPr>
          <w:rFonts w:cs="Times New Roman"/>
          <w:color w:val="000000" w:themeColor="text1"/>
          <w:szCs w:val="24"/>
        </w:rPr>
        <w:t>e forepaw began to move forward</w:t>
      </w:r>
      <w:r w:rsidR="00B85647">
        <w:rPr>
          <w:rFonts w:cs="Times New Roman"/>
          <w:color w:val="000000" w:themeColor="text1"/>
          <w:szCs w:val="24"/>
        </w:rPr>
        <w:t xml:space="preserve"> </w:t>
      </w:r>
      <w:r w:rsidRPr="003F0EFD">
        <w:rPr>
          <w:rFonts w:cs="Times New Roman"/>
          <w:color w:val="000000" w:themeColor="text1"/>
          <w:szCs w:val="24"/>
        </w:rPr>
        <w:fldChar w:fldCharType="begin">
          <w:fldData xml:space="preserve">PEVuZE5vdGU+PENpdGU+PEF1dGhvcj5Cb3ZhPC9BdXRob3I+PFllYXI+MjAyMTwvWWVhcj48UmVj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</w:fldData>
        </w:fldChar>
      </w:r>
      <w:r w:rsidR="00B85647">
        <w:rPr>
          <w:rFonts w:cs="Times New Roman"/>
          <w:color w:val="000000" w:themeColor="text1"/>
          <w:szCs w:val="24"/>
        </w:rPr>
        <w:instrText xml:space="preserve"> ADDIN EN.CITE </w:instrText>
      </w:r>
      <w:r w:rsidR="00B85647">
        <w:rPr>
          <w:rFonts w:cs="Times New Roman"/>
          <w:color w:val="000000" w:themeColor="text1"/>
          <w:szCs w:val="24"/>
        </w:rPr>
        <w:fldChar w:fldCharType="begin">
          <w:fldData xml:space="preserve">PEVuZE5vdGU+PENpdGU+PEF1dGhvcj5Cb3ZhPC9BdXRob3I+PFllYXI+MjAyMTwvWWVhcj48UmVj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</w:fldData>
        </w:fldChar>
      </w:r>
      <w:r w:rsidR="00B85647">
        <w:rPr>
          <w:rFonts w:cs="Times New Roman"/>
          <w:color w:val="000000" w:themeColor="text1"/>
          <w:szCs w:val="24"/>
        </w:rPr>
        <w:instrText xml:space="preserve"> ADDIN EN.CITE.DATA </w:instrText>
      </w:r>
      <w:r w:rsidR="00B85647">
        <w:rPr>
          <w:rFonts w:cs="Times New Roman"/>
          <w:color w:val="000000" w:themeColor="text1"/>
          <w:szCs w:val="24"/>
        </w:rPr>
      </w:r>
      <w:r w:rsidR="00B85647">
        <w:rPr>
          <w:rFonts w:cs="Times New Roman"/>
          <w:color w:val="000000" w:themeColor="text1"/>
          <w:szCs w:val="24"/>
        </w:rPr>
        <w:fldChar w:fldCharType="end"/>
      </w:r>
      <w:r w:rsidRPr="003F0EFD">
        <w:rPr>
          <w:rFonts w:cs="Times New Roman"/>
          <w:color w:val="000000" w:themeColor="text1"/>
          <w:szCs w:val="24"/>
        </w:rPr>
      </w:r>
      <w:r w:rsidRPr="003F0EFD">
        <w:rPr>
          <w:rFonts w:cs="Times New Roman"/>
          <w:color w:val="000000" w:themeColor="text1"/>
          <w:szCs w:val="24"/>
        </w:rPr>
        <w:fldChar w:fldCharType="separate"/>
      </w:r>
      <w:r w:rsidR="00B85647">
        <w:rPr>
          <w:rFonts w:cs="Times New Roman"/>
          <w:noProof/>
          <w:color w:val="000000" w:themeColor="text1"/>
          <w:szCs w:val="24"/>
        </w:rPr>
        <w:t>(2)</w:t>
      </w:r>
      <w:r w:rsidRPr="003F0EFD">
        <w:rPr>
          <w:rFonts w:cs="Times New Roman"/>
          <w:color w:val="000000" w:themeColor="text1"/>
          <w:szCs w:val="24"/>
        </w:rPr>
        <w:fldChar w:fldCharType="end"/>
      </w:r>
      <w:r w:rsidRPr="003F0EFD">
        <w:rPr>
          <w:rFonts w:cs="Times New Roman"/>
          <w:color w:val="000000" w:themeColor="text1"/>
          <w:szCs w:val="24"/>
        </w:rPr>
        <w:t>. The end of a reaching movement was defined as the moment when the forepaw either successfully retrieved the pellet or withdrew after an unsuccessful grasp. For posture estimation, we employed DeepLabCut as out</w:t>
      </w:r>
      <w:r w:rsidR="00C6783E" w:rsidRPr="003F0EFD">
        <w:rPr>
          <w:rFonts w:cs="Times New Roman"/>
          <w:color w:val="000000" w:themeColor="text1"/>
          <w:szCs w:val="24"/>
        </w:rPr>
        <w:t>lined in the works of A. Mathis</w:t>
      </w:r>
      <w:r w:rsidR="00B85647">
        <w:rPr>
          <w:rFonts w:cs="Times New Roman"/>
          <w:color w:val="000000" w:themeColor="text1"/>
          <w:szCs w:val="24"/>
        </w:rPr>
        <w:t xml:space="preserve"> </w:t>
      </w:r>
      <w:r w:rsidRPr="003F0EFD">
        <w:rPr>
          <w:rFonts w:cs="Times New Roman"/>
          <w:color w:val="000000" w:themeColor="text1"/>
          <w:szCs w:val="24"/>
        </w:rPr>
        <w:fldChar w:fldCharType="begin">
          <w:fldData xml:space="preserve">PEVuZE5vdGU+PENpdGU+PEF1dGhvcj5NYXRoaXM8L0F1dGhvcj48WWVhcj4yMDE4PC9ZZWFyPjxS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=
</w:fldData>
        </w:fldChar>
      </w:r>
      <w:r w:rsidR="00B85647">
        <w:rPr>
          <w:rFonts w:cs="Times New Roman"/>
          <w:color w:val="000000" w:themeColor="text1"/>
          <w:szCs w:val="24"/>
        </w:rPr>
        <w:instrText xml:space="preserve"> ADDIN EN.CITE </w:instrText>
      </w:r>
      <w:r w:rsidR="00B85647">
        <w:rPr>
          <w:rFonts w:cs="Times New Roman"/>
          <w:color w:val="000000" w:themeColor="text1"/>
          <w:szCs w:val="24"/>
        </w:rPr>
        <w:fldChar w:fldCharType="begin">
          <w:fldData xml:space="preserve">PEVuZE5vdGU+PENpdGU+PEF1dGhvcj5NYXRoaXM8L0F1dGhvcj48WWVhcj4yMDE4PC9ZZWFyPjxS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=
</w:fldData>
        </w:fldChar>
      </w:r>
      <w:r w:rsidR="00B85647">
        <w:rPr>
          <w:rFonts w:cs="Times New Roman"/>
          <w:color w:val="000000" w:themeColor="text1"/>
          <w:szCs w:val="24"/>
        </w:rPr>
        <w:instrText xml:space="preserve"> ADDIN EN.CITE.DATA </w:instrText>
      </w:r>
      <w:r w:rsidR="00B85647">
        <w:rPr>
          <w:rFonts w:cs="Times New Roman"/>
          <w:color w:val="000000" w:themeColor="text1"/>
          <w:szCs w:val="24"/>
        </w:rPr>
      </w:r>
      <w:r w:rsidR="00B85647">
        <w:rPr>
          <w:rFonts w:cs="Times New Roman"/>
          <w:color w:val="000000" w:themeColor="text1"/>
          <w:szCs w:val="24"/>
        </w:rPr>
        <w:fldChar w:fldCharType="end"/>
      </w:r>
      <w:r w:rsidRPr="003F0EFD">
        <w:rPr>
          <w:rFonts w:cs="Times New Roman"/>
          <w:color w:val="000000" w:themeColor="text1"/>
          <w:szCs w:val="24"/>
        </w:rPr>
      </w:r>
      <w:r w:rsidRPr="003F0EFD">
        <w:rPr>
          <w:rFonts w:cs="Times New Roman"/>
          <w:color w:val="000000" w:themeColor="text1"/>
          <w:szCs w:val="24"/>
        </w:rPr>
        <w:fldChar w:fldCharType="separate"/>
      </w:r>
      <w:r w:rsidR="00B85647">
        <w:rPr>
          <w:rFonts w:cs="Times New Roman"/>
          <w:noProof/>
          <w:color w:val="000000" w:themeColor="text1"/>
          <w:szCs w:val="24"/>
        </w:rPr>
        <w:t>(3)</w:t>
      </w:r>
      <w:r w:rsidRPr="003F0EFD">
        <w:rPr>
          <w:rFonts w:cs="Times New Roman"/>
          <w:color w:val="000000" w:themeColor="text1"/>
          <w:szCs w:val="24"/>
        </w:rPr>
        <w:fldChar w:fldCharType="end"/>
      </w:r>
      <w:r w:rsidR="00C6783E" w:rsidRPr="003F0EFD">
        <w:rPr>
          <w:rFonts w:cs="Times New Roman"/>
          <w:color w:val="000000" w:themeColor="text1"/>
          <w:szCs w:val="24"/>
        </w:rPr>
        <w:t xml:space="preserve"> and T. Nath</w:t>
      </w:r>
      <w:r w:rsidR="00B85647">
        <w:rPr>
          <w:rFonts w:cs="Times New Roman"/>
          <w:color w:val="000000" w:themeColor="text1"/>
          <w:szCs w:val="24"/>
        </w:rPr>
        <w:t xml:space="preserve"> </w:t>
      </w:r>
      <w:r w:rsidRPr="003F0EFD">
        <w:rPr>
          <w:rFonts w:cs="Times New Roman"/>
          <w:color w:val="000000" w:themeColor="text1"/>
          <w:szCs w:val="24"/>
        </w:rPr>
        <w:fldChar w:fldCharType="begin">
          <w:fldData xml:space="preserve">PEVuZE5vdGU+PENpdGU+PEF1dGhvcj5OYXRoPC9BdXRob3I+PFllYXI+MjAxOTwvWWVhcj48UmVj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</w:fldData>
        </w:fldChar>
      </w:r>
      <w:r w:rsidR="00B85647">
        <w:rPr>
          <w:rFonts w:cs="Times New Roman"/>
          <w:color w:val="000000" w:themeColor="text1"/>
          <w:szCs w:val="24"/>
        </w:rPr>
        <w:instrText xml:space="preserve"> ADDIN EN.CITE </w:instrText>
      </w:r>
      <w:r w:rsidR="00B85647">
        <w:rPr>
          <w:rFonts w:cs="Times New Roman"/>
          <w:color w:val="000000" w:themeColor="text1"/>
          <w:szCs w:val="24"/>
        </w:rPr>
        <w:fldChar w:fldCharType="begin">
          <w:fldData xml:space="preserve">PEVuZE5vdGU+PENpdGU+PEF1dGhvcj5OYXRoPC9BdXRob3I+PFllYXI+MjAxOTwvWWVhcj48UmVj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</w:fldData>
        </w:fldChar>
      </w:r>
      <w:r w:rsidR="00B85647">
        <w:rPr>
          <w:rFonts w:cs="Times New Roman"/>
          <w:color w:val="000000" w:themeColor="text1"/>
          <w:szCs w:val="24"/>
        </w:rPr>
        <w:instrText xml:space="preserve"> ADDIN EN.CITE.DATA </w:instrText>
      </w:r>
      <w:r w:rsidR="00B85647">
        <w:rPr>
          <w:rFonts w:cs="Times New Roman"/>
          <w:color w:val="000000" w:themeColor="text1"/>
          <w:szCs w:val="24"/>
        </w:rPr>
      </w:r>
      <w:r w:rsidR="00B85647">
        <w:rPr>
          <w:rFonts w:cs="Times New Roman"/>
          <w:color w:val="000000" w:themeColor="text1"/>
          <w:szCs w:val="24"/>
        </w:rPr>
        <w:fldChar w:fldCharType="end"/>
      </w:r>
      <w:r w:rsidRPr="003F0EFD">
        <w:rPr>
          <w:rFonts w:cs="Times New Roman"/>
          <w:color w:val="000000" w:themeColor="text1"/>
          <w:szCs w:val="24"/>
        </w:rPr>
      </w:r>
      <w:r w:rsidRPr="003F0EFD">
        <w:rPr>
          <w:rFonts w:cs="Times New Roman"/>
          <w:color w:val="000000" w:themeColor="text1"/>
          <w:szCs w:val="24"/>
        </w:rPr>
        <w:fldChar w:fldCharType="separate"/>
      </w:r>
      <w:r w:rsidR="00B85647">
        <w:rPr>
          <w:rFonts w:cs="Times New Roman"/>
          <w:noProof/>
          <w:color w:val="000000" w:themeColor="text1"/>
          <w:szCs w:val="24"/>
        </w:rPr>
        <w:t>(4)</w:t>
      </w:r>
      <w:r w:rsidRPr="003F0EFD">
        <w:rPr>
          <w:rFonts w:cs="Times New Roman"/>
          <w:color w:val="000000" w:themeColor="text1"/>
          <w:szCs w:val="24"/>
        </w:rPr>
        <w:fldChar w:fldCharType="end"/>
      </w:r>
      <w:r w:rsidR="00B85647">
        <w:rPr>
          <w:rFonts w:cs="Times New Roman"/>
          <w:color w:val="000000" w:themeColor="text1"/>
          <w:szCs w:val="24"/>
        </w:rPr>
        <w:t>.</w:t>
      </w:r>
      <w:r w:rsidRPr="003F0EFD">
        <w:rPr>
          <w:rFonts w:cs="Times New Roman"/>
          <w:color w:val="000000" w:themeColor="text1"/>
          <w:szCs w:val="24"/>
        </w:rPr>
        <w:t xml:space="preserve"> The training dataset consisted of ten videos, from which 24 frames were extracted per video, resulting in a dataset of 240 frames. Frame selection utilized the "</w:t>
      </w:r>
      <w:r w:rsidRPr="003F0EFD">
        <w:rPr>
          <w:rFonts w:cs="Times New Roman"/>
          <w:i/>
          <w:color w:val="000000" w:themeColor="text1"/>
          <w:szCs w:val="24"/>
        </w:rPr>
        <w:t>k-means</w:t>
      </w:r>
      <w:r w:rsidRPr="003F0EFD">
        <w:rPr>
          <w:rFonts w:cs="Times New Roman"/>
          <w:color w:val="000000" w:themeColor="text1"/>
          <w:szCs w:val="24"/>
        </w:rPr>
        <w:t>" and "</w:t>
      </w:r>
      <w:r w:rsidRPr="003F0EFD">
        <w:rPr>
          <w:rFonts w:cs="Times New Roman"/>
          <w:i/>
          <w:color w:val="000000" w:themeColor="text1"/>
          <w:szCs w:val="24"/>
        </w:rPr>
        <w:t>uncertain</w:t>
      </w:r>
      <w:r w:rsidRPr="003F0EFD">
        <w:rPr>
          <w:rFonts w:cs="Times New Roman"/>
          <w:color w:val="000000" w:themeColor="text1"/>
          <w:szCs w:val="24"/>
        </w:rPr>
        <w:t>" functions inherent to DeepLabCut. During the labeling phase, we annotated 17 body parts, five structures within the behavioral recording chamber, and the pellet. The neural architecture employed was based on ResNet-50, using default parameters. A total of 550,000 training iterations were executed to optimize the network performance. Validation involved employing a specific number of shuffles, with the test error quantified at 10.12 pixels for the test set and 4.01 pixels for the training set (video size at 640×480 pixels), respectively. To streamline subsequent analyses, a p-cutoff threshold of 0.6 was applied to condition the x and y coordinates. Subsequently, this trained network was deployed for the analysis of videos derived from the same recording configurations.</w:t>
      </w:r>
    </w:p>
    <w:p w14:paraId="43E8AF0F" w14:textId="104D145D" w:rsidR="00C72CDF" w:rsidRPr="003F0EFD" w:rsidRDefault="00C72CDF" w:rsidP="004869F1">
      <w:pPr>
        <w:keepNext/>
        <w:keepLines/>
        <w:spacing w:before="40"/>
        <w:jc w:val="both"/>
        <w:outlineLvl w:val="2"/>
        <w:rPr>
          <w:rFonts w:asciiTheme="minorHAnsi" w:eastAsiaTheme="majorEastAsia" w:hAnsiTheme="minorHAnsi" w:cstheme="majorBidi"/>
          <w:b/>
          <w:color w:val="000000" w:themeColor="text1"/>
          <w:sz w:val="28"/>
          <w:szCs w:val="24"/>
        </w:rPr>
      </w:pPr>
      <w:r w:rsidRPr="003F0EFD">
        <w:rPr>
          <w:rFonts w:eastAsiaTheme="majorEastAsia" w:cstheme="majorBidi"/>
          <w:b/>
          <w:color w:val="000000" w:themeColor="text1"/>
          <w:sz w:val="28"/>
          <w:szCs w:val="24"/>
        </w:rPr>
        <w:t xml:space="preserve">Kinematic </w:t>
      </w:r>
      <w:r w:rsidR="00F11F7A" w:rsidRPr="003F0EFD">
        <w:rPr>
          <w:rFonts w:eastAsiaTheme="majorEastAsia" w:cstheme="majorBidi"/>
          <w:b/>
          <w:color w:val="000000" w:themeColor="text1"/>
          <w:sz w:val="28"/>
          <w:szCs w:val="24"/>
        </w:rPr>
        <w:t>A</w:t>
      </w:r>
      <w:r w:rsidRPr="003F0EFD">
        <w:rPr>
          <w:rFonts w:eastAsiaTheme="majorEastAsia" w:cstheme="majorBidi"/>
          <w:b/>
          <w:color w:val="000000" w:themeColor="text1"/>
          <w:sz w:val="28"/>
          <w:szCs w:val="24"/>
        </w:rPr>
        <w:t>nalyses</w:t>
      </w:r>
    </w:p>
    <w:p w14:paraId="5090A77E" w14:textId="12051CD2" w:rsidR="00C72CDF" w:rsidRPr="003F0EFD" w:rsidRDefault="00C72CDF"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 xml:space="preserve">Kinematic analyses were performed using custom-written scripts in MATLAB (Version 2019b, </w:t>
      </w:r>
      <w:r w:rsidRPr="003F0EFD">
        <w:rPr>
          <w:rFonts w:cs="Times New Roman"/>
          <w:bCs/>
          <w:color w:val="000000" w:themeColor="text1"/>
          <w:szCs w:val="24"/>
        </w:rPr>
        <w:t>Mathworks, Natick, MA, USA</w:t>
      </w:r>
      <w:r w:rsidRPr="003F0EFD">
        <w:rPr>
          <w:rFonts w:cs="Times New Roman"/>
          <w:color w:val="000000" w:themeColor="text1"/>
          <w:szCs w:val="24"/>
        </w:rPr>
        <w:t xml:space="preserve">). The estimated likelihood from DeepLabCut </w:t>
      </w:r>
      <w:r w:rsidR="005D2C7F" w:rsidRPr="003F0EFD">
        <w:rPr>
          <w:rFonts w:cs="Times New Roman"/>
          <w:color w:val="000000" w:themeColor="text1"/>
          <w:szCs w:val="24"/>
        </w:rPr>
        <w:t>was</w:t>
      </w:r>
      <w:r w:rsidRPr="003F0EFD">
        <w:rPr>
          <w:rFonts w:cs="Times New Roman"/>
          <w:color w:val="000000" w:themeColor="text1"/>
          <w:szCs w:val="24"/>
        </w:rPr>
        <w:t xml:space="preserve"> first subjected to a high-pass filter (</w:t>
      </w:r>
      <w:r w:rsidRPr="003F0EFD">
        <w:rPr>
          <w:rFonts w:cs="Times New Roman"/>
          <w:i/>
          <w:color w:val="000000" w:themeColor="text1"/>
          <w:szCs w:val="24"/>
        </w:rPr>
        <w:t>adp_filt</w:t>
      </w:r>
      <w:r w:rsidRPr="003F0EFD">
        <w:rPr>
          <w:rFonts w:cs="Times New Roman"/>
          <w:color w:val="000000" w:themeColor="text1"/>
          <w:szCs w:val="24"/>
        </w:rPr>
        <w:t xml:space="preserve"> function from the B-SOID toolbox), to replace data-driven low-likelihood positions with the most </w:t>
      </w:r>
      <w:r w:rsidR="00C6783E" w:rsidRPr="003F0EFD">
        <w:rPr>
          <w:rFonts w:cs="Times New Roman"/>
          <w:color w:val="000000" w:themeColor="text1"/>
          <w:szCs w:val="24"/>
        </w:rPr>
        <w:t>recent highly probable position</w:t>
      </w:r>
      <w:r w:rsidR="00B85647">
        <w:rPr>
          <w:rFonts w:cs="Times New Roman"/>
          <w:color w:val="000000" w:themeColor="text1"/>
          <w:szCs w:val="24"/>
        </w:rPr>
        <w:t xml:space="preserve"> </w:t>
      </w:r>
      <w:r w:rsidRPr="003F0EFD">
        <w:rPr>
          <w:rFonts w:cs="Times New Roman"/>
          <w:color w:val="000000" w:themeColor="text1"/>
          <w:szCs w:val="24"/>
        </w:rPr>
        <w:fldChar w:fldCharType="begin">
          <w:fldData xml:space="preserve">PEVuZE5vdGU+PENpdGU+PEF1dGhvcj5Ic3U8L0F1dGhvcj48WWVhcj4yMDIxPC9ZZWFyPjxSZWNO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</w:fldData>
        </w:fldChar>
      </w:r>
      <w:r w:rsidR="00B85647">
        <w:rPr>
          <w:rFonts w:cs="Times New Roman"/>
          <w:color w:val="000000" w:themeColor="text1"/>
          <w:szCs w:val="24"/>
        </w:rPr>
        <w:instrText xml:space="preserve"> ADDIN EN.CITE </w:instrText>
      </w:r>
      <w:r w:rsidR="00B85647">
        <w:rPr>
          <w:rFonts w:cs="Times New Roman"/>
          <w:color w:val="000000" w:themeColor="text1"/>
          <w:szCs w:val="24"/>
        </w:rPr>
        <w:fldChar w:fldCharType="begin">
          <w:fldData xml:space="preserve">PEVuZE5vdGU+PENpdGU+PEF1dGhvcj5Ic3U8L0F1dGhvcj48WWVhcj4yMDIxPC9ZZWFyPjxSZWNO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</w:fldData>
        </w:fldChar>
      </w:r>
      <w:r w:rsidR="00B85647">
        <w:rPr>
          <w:rFonts w:cs="Times New Roman"/>
          <w:color w:val="000000" w:themeColor="text1"/>
          <w:szCs w:val="24"/>
        </w:rPr>
        <w:instrText xml:space="preserve"> ADDIN EN.CITE.DATA </w:instrText>
      </w:r>
      <w:r w:rsidR="00B85647">
        <w:rPr>
          <w:rFonts w:cs="Times New Roman"/>
          <w:color w:val="000000" w:themeColor="text1"/>
          <w:szCs w:val="24"/>
        </w:rPr>
      </w:r>
      <w:r w:rsidR="00B85647">
        <w:rPr>
          <w:rFonts w:cs="Times New Roman"/>
          <w:color w:val="000000" w:themeColor="text1"/>
          <w:szCs w:val="24"/>
        </w:rPr>
        <w:fldChar w:fldCharType="end"/>
      </w:r>
      <w:r w:rsidRPr="003F0EFD">
        <w:rPr>
          <w:rFonts w:cs="Times New Roman"/>
          <w:color w:val="000000" w:themeColor="text1"/>
          <w:szCs w:val="24"/>
        </w:rPr>
      </w:r>
      <w:r w:rsidRPr="003F0EFD">
        <w:rPr>
          <w:rFonts w:cs="Times New Roman"/>
          <w:color w:val="000000" w:themeColor="text1"/>
          <w:szCs w:val="24"/>
        </w:rPr>
        <w:fldChar w:fldCharType="separate"/>
      </w:r>
      <w:r w:rsidR="00B85647">
        <w:rPr>
          <w:rFonts w:cs="Times New Roman"/>
          <w:noProof/>
          <w:color w:val="000000" w:themeColor="text1"/>
          <w:szCs w:val="24"/>
        </w:rPr>
        <w:t>(5)</w:t>
      </w:r>
      <w:r w:rsidRPr="003F0EFD">
        <w:rPr>
          <w:rFonts w:cs="Times New Roman"/>
          <w:color w:val="000000" w:themeColor="text1"/>
          <w:szCs w:val="24"/>
        </w:rPr>
        <w:fldChar w:fldCharType="end"/>
      </w:r>
      <w:r w:rsidRPr="003F0EFD">
        <w:rPr>
          <w:rFonts w:cs="Times New Roman"/>
          <w:color w:val="000000" w:themeColor="text1"/>
          <w:szCs w:val="24"/>
        </w:rPr>
        <w:t>. Additionally, the x and y coordinates were recalibrated relative to the food pellet position, designating it as the origin ([0,0]). To enable direct comparisons between the horizontally flipped videos of left-handed and the right-handed behavioral videos across subjects and groups, an additional normalization step was implemented. This normalization process involved dividing each pixel value by the total pixel count, spanning from the lower-left corner to the lower-right corner of the platform. The resulting normalized values were then expressed in arbitrary units, providing a standardized basis for subsequent kinematic computations.</w:t>
      </w:r>
    </w:p>
    <w:p w14:paraId="58766CD5" w14:textId="4751278E" w:rsidR="00C72CDF" w:rsidRPr="003F0EFD" w:rsidRDefault="00C72CDF"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The ‘reach’ trajectory during the single pellet reaching task was determined using the midpoint of the forepaw as the reference point. The MATLAB peak algorithm was utilized to identify the maximum distance in the horizontal direction. The endpoint of a ‘reach’ was defined as the first coordinate where the forepaw reached the maximum di</w:t>
      </w:r>
      <w:r w:rsidR="004A7523" w:rsidRPr="003F0EFD">
        <w:rPr>
          <w:rFonts w:cs="Times New Roman"/>
          <w:color w:val="000000" w:themeColor="text1"/>
          <w:szCs w:val="24"/>
        </w:rPr>
        <w:t>stanc</w:t>
      </w:r>
      <w:r w:rsidR="00B85647">
        <w:rPr>
          <w:rFonts w:cs="Times New Roman"/>
          <w:color w:val="000000" w:themeColor="text1"/>
          <w:szCs w:val="24"/>
        </w:rPr>
        <w:t xml:space="preserve">e in the outward direction </w:t>
      </w:r>
      <w:r w:rsidRPr="003F0EFD">
        <w:rPr>
          <w:rFonts w:cs="Times New Roman"/>
          <w:color w:val="000000" w:themeColor="text1"/>
          <w:szCs w:val="24"/>
        </w:rPr>
        <w:fldChar w:fldCharType="begin">
          <w:fldData xml:space="preserve">PEVuZE5vdGU+PENpdGU+PEF1dGhvcj5CZWNrZXI8L0F1dGhvcj48WWVhcj4yMDE5PC9ZZWFyPjxS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=
</w:fldData>
        </w:fldChar>
      </w:r>
      <w:r w:rsidR="00B85647">
        <w:rPr>
          <w:rFonts w:cs="Times New Roman"/>
          <w:color w:val="000000" w:themeColor="text1"/>
          <w:szCs w:val="24"/>
        </w:rPr>
        <w:instrText xml:space="preserve"> ADDIN EN.CITE </w:instrText>
      </w:r>
      <w:r w:rsidR="00B85647">
        <w:rPr>
          <w:rFonts w:cs="Times New Roman"/>
          <w:color w:val="000000" w:themeColor="text1"/>
          <w:szCs w:val="24"/>
        </w:rPr>
        <w:fldChar w:fldCharType="begin">
          <w:fldData xml:space="preserve">PEVuZE5vdGU+PENpdGU+PEF1dGhvcj5CZWNrZXI8L0F1dGhvcj48WWVhcj4yMDE5PC9ZZWFyPjxS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=
</w:fldData>
        </w:fldChar>
      </w:r>
      <w:r w:rsidR="00B85647">
        <w:rPr>
          <w:rFonts w:cs="Times New Roman"/>
          <w:color w:val="000000" w:themeColor="text1"/>
          <w:szCs w:val="24"/>
        </w:rPr>
        <w:instrText xml:space="preserve"> ADDIN EN.CITE.DATA </w:instrText>
      </w:r>
      <w:r w:rsidR="00B85647">
        <w:rPr>
          <w:rFonts w:cs="Times New Roman"/>
          <w:color w:val="000000" w:themeColor="text1"/>
          <w:szCs w:val="24"/>
        </w:rPr>
      </w:r>
      <w:r w:rsidR="00B85647">
        <w:rPr>
          <w:rFonts w:cs="Times New Roman"/>
          <w:color w:val="000000" w:themeColor="text1"/>
          <w:szCs w:val="24"/>
        </w:rPr>
        <w:fldChar w:fldCharType="end"/>
      </w:r>
      <w:r w:rsidRPr="003F0EFD">
        <w:rPr>
          <w:rFonts w:cs="Times New Roman"/>
          <w:color w:val="000000" w:themeColor="text1"/>
          <w:szCs w:val="24"/>
        </w:rPr>
      </w:r>
      <w:r w:rsidRPr="003F0EFD">
        <w:rPr>
          <w:rFonts w:cs="Times New Roman"/>
          <w:color w:val="000000" w:themeColor="text1"/>
          <w:szCs w:val="24"/>
        </w:rPr>
        <w:fldChar w:fldCharType="separate"/>
      </w:r>
      <w:r w:rsidR="00B85647">
        <w:rPr>
          <w:rFonts w:cs="Times New Roman"/>
          <w:noProof/>
          <w:color w:val="000000" w:themeColor="text1"/>
          <w:szCs w:val="24"/>
        </w:rPr>
        <w:t>(6)</w:t>
      </w:r>
      <w:r w:rsidRPr="003F0EFD">
        <w:rPr>
          <w:rFonts w:cs="Times New Roman"/>
          <w:color w:val="000000" w:themeColor="text1"/>
          <w:szCs w:val="24"/>
        </w:rPr>
        <w:fldChar w:fldCharType="end"/>
      </w:r>
      <w:r w:rsidR="00B85647">
        <w:rPr>
          <w:rFonts w:cs="Times New Roman"/>
          <w:color w:val="000000" w:themeColor="text1"/>
          <w:szCs w:val="24"/>
        </w:rPr>
        <w:t>.</w:t>
      </w:r>
      <w:r w:rsidRPr="003F0EFD">
        <w:rPr>
          <w:rFonts w:cs="Times New Roman"/>
          <w:color w:val="000000" w:themeColor="text1"/>
          <w:szCs w:val="24"/>
        </w:rPr>
        <w:t xml:space="preserve"> Only reaching trajectories with all estimated coordinates exceeding a likelihood threshold of 0.6 were considered qualified trials, and were included in the analysis. To obtain the average trajectory for all single reaches within the group and facilitate accurate comparisons of reaching patterns across groups or conditions, the x-coordinates of raw trajectories were interpolated to ensure consistent scale. To visualize the spatial distribution of reaching movements, density heatmaps were generated.</w:t>
      </w:r>
      <w:r w:rsidRPr="003F0EFD">
        <w:rPr>
          <w:rFonts w:cs="Times New Roman"/>
          <w:strike/>
          <w:color w:val="000000" w:themeColor="text1"/>
          <w:szCs w:val="24"/>
        </w:rPr>
        <w:t xml:space="preserve"> </w:t>
      </w:r>
    </w:p>
    <w:p w14:paraId="5239FBF9" w14:textId="2EF2D657" w:rsidR="00FC46D6" w:rsidRPr="003F0EFD" w:rsidRDefault="00C72CDF" w:rsidP="004869F1">
      <w:pPr>
        <w:jc w:val="both"/>
        <w:rPr>
          <w:rFonts w:eastAsiaTheme="majorEastAsia" w:cstheme="majorBidi"/>
          <w:b/>
          <w:color w:val="000000" w:themeColor="text1"/>
          <w:sz w:val="28"/>
          <w:szCs w:val="24"/>
        </w:rPr>
      </w:pPr>
      <w:r w:rsidRPr="003F0EFD">
        <w:rPr>
          <w:rFonts w:cs="Times New Roman"/>
          <w:bCs/>
          <w:color w:val="000000" w:themeColor="text1"/>
          <w:szCs w:val="24"/>
          <w:lang w:val="en-GB"/>
        </w:rPr>
        <w:t>The endpoint assessments were utilized to evaluate the motor function of</w:t>
      </w:r>
      <w:r w:rsidR="00B85647">
        <w:rPr>
          <w:rFonts w:cs="Times New Roman"/>
          <w:bCs/>
          <w:color w:val="000000" w:themeColor="text1"/>
          <w:szCs w:val="24"/>
          <w:lang w:val="en-GB"/>
        </w:rPr>
        <w:t xml:space="preserve"> the skilled reaching behaviors </w:t>
      </w:r>
      <w:r w:rsidRPr="003F0EFD">
        <w:rPr>
          <w:rFonts w:cs="Times New Roman"/>
          <w:bCs/>
          <w:color w:val="000000" w:themeColor="text1"/>
          <w:szCs w:val="24"/>
          <w:lang w:val="en-GB"/>
        </w:rPr>
        <w:fldChar w:fldCharType="begin">
          <w:fldData xml:space="preserve">PEVuZE5vdGU+PENpdGU+PEF1dGhvcj5CZWNrZXI8L0F1dGhvcj48WWVhcj4yMDE5PC9ZZWFyPjxS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=
</w:fldData>
        </w:fldChar>
      </w:r>
      <w:r w:rsidR="00B85647">
        <w:rPr>
          <w:rFonts w:cs="Times New Roman"/>
          <w:bCs/>
          <w:color w:val="000000" w:themeColor="text1"/>
          <w:szCs w:val="24"/>
          <w:lang w:val="en-GB"/>
        </w:rPr>
        <w:instrText xml:space="preserve"> ADDIN EN.CITE </w:instrText>
      </w:r>
      <w:r w:rsidR="00B85647">
        <w:rPr>
          <w:rFonts w:cs="Times New Roman"/>
          <w:bCs/>
          <w:color w:val="000000" w:themeColor="text1"/>
          <w:szCs w:val="24"/>
          <w:lang w:val="en-GB"/>
        </w:rPr>
        <w:fldChar w:fldCharType="begin">
          <w:fldData xml:space="preserve">PEVuZE5vdGU+PENpdGU+PEF1dGhvcj5CZWNrZXI8L0F1dGhvcj48WWVhcj4yMDE5PC9ZZWFyPjxS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=
</w:fldData>
        </w:fldChar>
      </w:r>
      <w:r w:rsidR="00B85647">
        <w:rPr>
          <w:rFonts w:cs="Times New Roman"/>
          <w:bCs/>
          <w:color w:val="000000" w:themeColor="text1"/>
          <w:szCs w:val="24"/>
          <w:lang w:val="en-GB"/>
        </w:rPr>
        <w:instrText xml:space="preserve"> ADDIN EN.CITE.DATA </w:instrText>
      </w:r>
      <w:r w:rsidR="00B85647">
        <w:rPr>
          <w:rFonts w:cs="Times New Roman"/>
          <w:bCs/>
          <w:color w:val="000000" w:themeColor="text1"/>
          <w:szCs w:val="24"/>
          <w:lang w:val="en-GB"/>
        </w:rPr>
      </w:r>
      <w:r w:rsidR="00B85647">
        <w:rPr>
          <w:rFonts w:cs="Times New Roman"/>
          <w:bCs/>
          <w:color w:val="000000" w:themeColor="text1"/>
          <w:szCs w:val="24"/>
          <w:lang w:val="en-GB"/>
        </w:rPr>
        <w:fldChar w:fldCharType="end"/>
      </w:r>
      <w:r w:rsidRPr="003F0EFD">
        <w:rPr>
          <w:rFonts w:cs="Times New Roman"/>
          <w:bCs/>
          <w:color w:val="000000" w:themeColor="text1"/>
          <w:szCs w:val="24"/>
          <w:lang w:val="en-GB"/>
        </w:rPr>
      </w:r>
      <w:r w:rsidRPr="003F0EFD">
        <w:rPr>
          <w:rFonts w:cs="Times New Roman"/>
          <w:bCs/>
          <w:color w:val="000000" w:themeColor="text1"/>
          <w:szCs w:val="24"/>
          <w:lang w:val="en-GB"/>
        </w:rPr>
        <w:fldChar w:fldCharType="separate"/>
      </w:r>
      <w:r w:rsidR="00B85647">
        <w:rPr>
          <w:rFonts w:cs="Times New Roman"/>
          <w:bCs/>
          <w:noProof/>
          <w:color w:val="000000" w:themeColor="text1"/>
          <w:szCs w:val="24"/>
          <w:lang w:val="en-GB"/>
        </w:rPr>
        <w:t>(6, 7)</w:t>
      </w:r>
      <w:r w:rsidRPr="003F0EFD">
        <w:rPr>
          <w:rFonts w:cs="Times New Roman"/>
          <w:bCs/>
          <w:color w:val="000000" w:themeColor="text1"/>
          <w:szCs w:val="24"/>
          <w:lang w:val="en-GB"/>
        </w:rPr>
        <w:fldChar w:fldCharType="end"/>
      </w:r>
      <w:r w:rsidR="00B85647">
        <w:rPr>
          <w:rFonts w:cs="Times New Roman"/>
          <w:bCs/>
          <w:color w:val="000000" w:themeColor="text1"/>
          <w:szCs w:val="24"/>
          <w:lang w:val="en-GB"/>
        </w:rPr>
        <w:t>.</w:t>
      </w:r>
      <w:r w:rsidRPr="003F0EFD">
        <w:rPr>
          <w:rFonts w:cs="Times New Roman"/>
          <w:bCs/>
          <w:color w:val="000000" w:themeColor="text1"/>
          <w:szCs w:val="24"/>
          <w:lang w:val="en-GB"/>
        </w:rPr>
        <w:t xml:space="preserve"> The ‘reach’ trials utilized for trajectory analysis were then employed for endpoint assessment. The Euclidean distance in the horizontal direction to the pellet was computed by subtracting the x-coordinate of the endpoint location in the hand midpoint from the x-coordinate of the pellet location. To ensure consistency across videos with differing numbers of qualified </w:t>
      </w:r>
      <w:r w:rsidRPr="003F0EFD">
        <w:rPr>
          <w:rFonts w:cs="Times New Roman"/>
          <w:bCs/>
          <w:color w:val="000000" w:themeColor="text1"/>
          <w:szCs w:val="24"/>
        </w:rPr>
        <w:t xml:space="preserve">reaches, </w:t>
      </w:r>
      <w:r w:rsidRPr="003F0EFD">
        <w:rPr>
          <w:rFonts w:cs="Times New Roman"/>
          <w:bCs/>
          <w:color w:val="000000" w:themeColor="text1"/>
          <w:szCs w:val="24"/>
          <w:lang w:val="en-GB"/>
        </w:rPr>
        <w:t xml:space="preserve">we included the initial ten trials for subsequent statistical analysis. If a video contained fewer than ten qualified trials, all qualified trials were incorporated. The mean distance was calculated for each recording session. The relative endpoint distance was determined as a percentage: </w:t>
      </w:r>
      <w:r w:rsidRPr="003F0EFD">
        <w:rPr>
          <w:rFonts w:cs="Times New Roman"/>
          <w:bCs/>
          <w:i/>
          <w:color w:val="000000" w:themeColor="text1"/>
          <w:szCs w:val="24"/>
          <w:lang w:val="en-GB"/>
        </w:rPr>
        <w:t>relative distance (%)=(mean distance of each session</w:t>
      </w:r>
      <w:r w:rsidRPr="003F0EFD">
        <w:rPr>
          <w:rFonts w:cs="Times New Roman"/>
          <w:bCs/>
          <w:i/>
          <w:color w:val="000000" w:themeColor="text1"/>
          <w:szCs w:val="24"/>
          <w:vertAlign w:val="subscript"/>
          <w:lang w:val="en-GB"/>
        </w:rPr>
        <w:t>wk6</w:t>
      </w:r>
      <w:r w:rsidRPr="003F0EFD">
        <w:rPr>
          <w:rFonts w:cs="Times New Roman"/>
          <w:bCs/>
          <w:i/>
          <w:color w:val="000000" w:themeColor="text1"/>
          <w:szCs w:val="24"/>
          <w:lang w:val="en-GB"/>
        </w:rPr>
        <w:t xml:space="preserve"> /mean distance</w:t>
      </w:r>
      <w:r w:rsidRPr="003F0EFD">
        <w:rPr>
          <w:rFonts w:cs="Times New Roman"/>
          <w:bCs/>
          <w:i/>
          <w:color w:val="000000" w:themeColor="text1"/>
          <w:szCs w:val="24"/>
          <w:vertAlign w:val="subscript"/>
          <w:lang w:val="en-GB"/>
        </w:rPr>
        <w:t>baseline</w:t>
      </w:r>
      <w:r w:rsidR="00750902" w:rsidRPr="003F0EFD">
        <w:rPr>
          <w:rFonts w:cs="Times New Roman"/>
          <w:bCs/>
          <w:i/>
          <w:color w:val="000000" w:themeColor="text1"/>
          <w:szCs w:val="24"/>
          <w:lang w:val="en-GB"/>
        </w:rPr>
        <w:t>)×100.</w:t>
      </w:r>
    </w:p>
    <w:p w14:paraId="15845C12" w14:textId="08AEE1F9" w:rsidR="00750902" w:rsidRPr="003F0EFD" w:rsidRDefault="00750902" w:rsidP="004869F1">
      <w:pPr>
        <w:pStyle w:val="Heading1"/>
        <w:jc w:val="both"/>
      </w:pPr>
      <w:r w:rsidRPr="003F0EFD">
        <w:t xml:space="preserve">Histology and </w:t>
      </w:r>
      <w:r w:rsidR="00F11F7A" w:rsidRPr="003F0EFD">
        <w:t>I</w:t>
      </w:r>
      <w:r w:rsidRPr="003F0EFD">
        <w:t>mmunohistochemistry</w:t>
      </w:r>
    </w:p>
    <w:p w14:paraId="11CCE580" w14:textId="34142FB0" w:rsidR="00750902" w:rsidRPr="003F0EFD" w:rsidRDefault="00750902" w:rsidP="004869F1">
      <w:pPr>
        <w:pStyle w:val="Heading2"/>
        <w:jc w:val="both"/>
        <w:rPr>
          <w:rFonts w:asciiTheme="minorHAnsi" w:hAnsiTheme="minorHAnsi"/>
        </w:rPr>
      </w:pPr>
      <w:r w:rsidRPr="003F0EFD">
        <w:t xml:space="preserve">Tissue </w:t>
      </w:r>
      <w:r w:rsidR="00F11F7A" w:rsidRPr="003F0EFD">
        <w:t>P</w:t>
      </w:r>
      <w:r w:rsidRPr="003F0EFD">
        <w:t>rocessing</w:t>
      </w:r>
    </w:p>
    <w:p w14:paraId="7C8D137F" w14:textId="77777777" w:rsidR="00750902" w:rsidRPr="003F0EFD" w:rsidRDefault="00750902"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 xml:space="preserve">Animals were stimulated for 30 minutes to induce acute metabolic changes in the </w:t>
      </w:r>
      <w:r w:rsidR="006F7D8B" w:rsidRPr="003F0EFD">
        <w:rPr>
          <w:rFonts w:cs="Times New Roman"/>
          <w:color w:val="000000" w:themeColor="text1"/>
          <w:szCs w:val="24"/>
        </w:rPr>
        <w:t>subthalamic nucleus (</w:t>
      </w:r>
      <w:r w:rsidRPr="003F0EFD">
        <w:rPr>
          <w:rFonts w:cs="Times New Roman"/>
          <w:color w:val="000000" w:themeColor="text1"/>
          <w:szCs w:val="24"/>
        </w:rPr>
        <w:t>STN</w:t>
      </w:r>
      <w:r w:rsidR="006F7D8B" w:rsidRPr="003F0EFD">
        <w:rPr>
          <w:rFonts w:cs="Times New Roman"/>
          <w:color w:val="000000" w:themeColor="text1"/>
          <w:szCs w:val="24"/>
        </w:rPr>
        <w:t>)</w:t>
      </w:r>
      <w:r w:rsidRPr="003F0EFD">
        <w:rPr>
          <w:rFonts w:cs="Times New Roman"/>
          <w:color w:val="000000" w:themeColor="text1"/>
          <w:szCs w:val="24"/>
        </w:rPr>
        <w:t>. Sixty minutes after stimulation, the animals were euthanized using CO</w:t>
      </w:r>
      <w:r w:rsidRPr="003F0EFD">
        <w:rPr>
          <w:rFonts w:cs="Times New Roman"/>
          <w:color w:val="000000" w:themeColor="text1"/>
          <w:szCs w:val="24"/>
          <w:vertAlign w:val="subscript"/>
        </w:rPr>
        <w:t>2</w:t>
      </w:r>
      <w:r w:rsidRPr="003F0EFD">
        <w:rPr>
          <w:rFonts w:cs="Times New Roman"/>
          <w:color w:val="000000" w:themeColor="text1"/>
          <w:szCs w:val="24"/>
        </w:rPr>
        <w:t xml:space="preserve"> and subsequently perfused transcardially with ~120 ml of 0.1 M phosphate-buffered saline solution </w:t>
      </w:r>
      <w:r w:rsidR="006F7D8B" w:rsidRPr="003F0EFD">
        <w:rPr>
          <w:rFonts w:cs="Times New Roman"/>
          <w:color w:val="000000" w:themeColor="text1"/>
          <w:szCs w:val="24"/>
        </w:rPr>
        <w:t xml:space="preserve">(PBS) </w:t>
      </w:r>
      <w:r w:rsidRPr="003F0EFD">
        <w:rPr>
          <w:rFonts w:cs="Times New Roman"/>
          <w:color w:val="000000" w:themeColor="text1"/>
          <w:szCs w:val="24"/>
        </w:rPr>
        <w:t>containing heparin, followed by ~120</w:t>
      </w:r>
      <w:r w:rsidR="006F7D8B" w:rsidRPr="003F0EFD">
        <w:rPr>
          <w:rFonts w:cs="Times New Roman"/>
          <w:color w:val="000000" w:themeColor="text1"/>
          <w:szCs w:val="24"/>
        </w:rPr>
        <w:t xml:space="preserve"> ml of 4% paraformaldehyde</w:t>
      </w:r>
      <w:r w:rsidRPr="003F0EFD">
        <w:rPr>
          <w:rFonts w:cs="Times New Roman"/>
          <w:color w:val="000000" w:themeColor="text1"/>
          <w:szCs w:val="24"/>
        </w:rPr>
        <w:t xml:space="preserve"> in 0.1 M </w:t>
      </w:r>
      <w:r w:rsidR="006F7D8B" w:rsidRPr="003F0EFD">
        <w:rPr>
          <w:rFonts w:cs="Times New Roman"/>
          <w:color w:val="000000" w:themeColor="text1"/>
          <w:szCs w:val="24"/>
        </w:rPr>
        <w:t>PBS</w:t>
      </w:r>
      <w:r w:rsidRPr="003F0EFD">
        <w:rPr>
          <w:rFonts w:cs="Times New Roman"/>
          <w:color w:val="000000" w:themeColor="text1"/>
          <w:szCs w:val="24"/>
        </w:rPr>
        <w:t xml:space="preserve"> until the liver was thoroughly cleaned. The whole brains were then post-fixed in 4% </w:t>
      </w:r>
      <w:r w:rsidR="006F7D8B" w:rsidRPr="003F0EFD">
        <w:rPr>
          <w:rFonts w:cs="Times New Roman"/>
          <w:color w:val="000000" w:themeColor="text1"/>
          <w:szCs w:val="24"/>
        </w:rPr>
        <w:t>paraformaldehyde</w:t>
      </w:r>
      <w:r w:rsidRPr="003F0EFD">
        <w:rPr>
          <w:rFonts w:cs="Times New Roman"/>
          <w:color w:val="000000" w:themeColor="text1"/>
          <w:szCs w:val="24"/>
        </w:rPr>
        <w:t xml:space="preserve"> in 0.1 M PBS solution for 1 day and subsequently dehydrated in 30% sucrose in 0.1 M PBS for another 4 days. Brains were frozen in liquid dry ice-cooled isopentane. Tissues were then serially sectioned coronally at 40 µm thickness and collected sequentially in six series for the </w:t>
      </w:r>
      <w:r w:rsidR="00CF1021" w:rsidRPr="003F0EFD">
        <w:rPr>
          <w:rFonts w:cs="Times New Roman"/>
          <w:color w:val="000000" w:themeColor="text1"/>
          <w:szCs w:val="24"/>
        </w:rPr>
        <w:t>substantia nigra pars compacta (</w:t>
      </w:r>
      <w:r w:rsidRPr="003F0EFD">
        <w:rPr>
          <w:rFonts w:cs="Times New Roman"/>
          <w:color w:val="000000" w:themeColor="text1"/>
          <w:szCs w:val="24"/>
        </w:rPr>
        <w:t>SNc</w:t>
      </w:r>
      <w:r w:rsidR="00CF1021" w:rsidRPr="003F0EFD">
        <w:rPr>
          <w:rFonts w:cs="Times New Roman"/>
          <w:color w:val="000000" w:themeColor="text1"/>
          <w:szCs w:val="24"/>
        </w:rPr>
        <w:t>)</w:t>
      </w:r>
      <w:r w:rsidRPr="003F0EFD">
        <w:rPr>
          <w:rFonts w:cs="Times New Roman"/>
          <w:color w:val="000000" w:themeColor="text1"/>
          <w:szCs w:val="24"/>
        </w:rPr>
        <w:t xml:space="preserve"> sections and 12 series for the striatal sections. All sections were stored in an anti-freezing solution at -20°C.</w:t>
      </w:r>
    </w:p>
    <w:p w14:paraId="4B31F196" w14:textId="77777777" w:rsidR="00750902" w:rsidRPr="003F0EFD" w:rsidRDefault="00CF1021" w:rsidP="004869F1">
      <w:pPr>
        <w:pStyle w:val="Heading2"/>
        <w:jc w:val="both"/>
        <w:rPr>
          <w:rFonts w:asciiTheme="minorHAnsi" w:hAnsiTheme="minorHAnsi"/>
        </w:rPr>
      </w:pPr>
      <w:r w:rsidRPr="003F0EFD">
        <w:t>Tyrosine Hydroxylase (</w:t>
      </w:r>
      <w:r w:rsidR="00750902" w:rsidRPr="003F0EFD">
        <w:t>TH</w:t>
      </w:r>
      <w:r w:rsidRPr="003F0EFD">
        <w:t>)</w:t>
      </w:r>
      <w:r w:rsidR="00750902" w:rsidRPr="003F0EFD">
        <w:t>-Nissl and Nissl staining</w:t>
      </w:r>
    </w:p>
    <w:p w14:paraId="560DEA79" w14:textId="6EC0446E" w:rsidR="00750902" w:rsidRPr="003F0EFD" w:rsidRDefault="00750902" w:rsidP="004869F1">
      <w:pPr>
        <w:jc w:val="both"/>
        <w:rPr>
          <w:rFonts w:asciiTheme="minorHAnsi" w:hAnsiTheme="minorHAnsi" w:cs="Times New Roman"/>
          <w:color w:val="000000" w:themeColor="text1"/>
          <w:sz w:val="22"/>
          <w:szCs w:val="24"/>
        </w:rPr>
      </w:pPr>
      <w:r w:rsidRPr="003F0EFD">
        <w:rPr>
          <w:rFonts w:cs="Times New Roman"/>
          <w:color w:val="000000" w:themeColor="text1"/>
          <w:szCs w:val="24"/>
        </w:rPr>
        <w:t>Free-floating SNc or striatal sections were initially incubated in a solution c</w:t>
      </w:r>
      <w:r w:rsidR="006F7D8B" w:rsidRPr="003F0EFD">
        <w:rPr>
          <w:rFonts w:cs="Times New Roman"/>
          <w:color w:val="000000" w:themeColor="text1"/>
          <w:szCs w:val="24"/>
        </w:rPr>
        <w:t>ontaining 10% normal goat serum, 2% bovine serum albumin</w:t>
      </w:r>
      <w:r w:rsidRPr="003F0EFD">
        <w:rPr>
          <w:rFonts w:cs="Times New Roman"/>
          <w:color w:val="000000" w:themeColor="text1"/>
          <w:szCs w:val="24"/>
        </w:rPr>
        <w:t>, and 0.5% Triton X-100 in 0.1 M PBS for 1 hour. Subsequently, the sections were immunostained ov</w:t>
      </w:r>
      <w:r w:rsidR="006F7D8B" w:rsidRPr="003F0EFD">
        <w:rPr>
          <w:rFonts w:cs="Times New Roman"/>
          <w:color w:val="000000" w:themeColor="text1"/>
          <w:szCs w:val="24"/>
        </w:rPr>
        <w:t>ernight at room temperature</w:t>
      </w:r>
      <w:r w:rsidRPr="003F0EFD">
        <w:rPr>
          <w:rFonts w:cs="Times New Roman"/>
          <w:color w:val="000000" w:themeColor="text1"/>
          <w:szCs w:val="24"/>
        </w:rPr>
        <w:t xml:space="preserve"> with primary rabbit anti-rat TH antibody (1:500 for the striatum, 1:1000 for SNc; Abcam, Cambridge, UK). Following immunostaining, the sections were washed 3 times for 5 minutes each in 0.1 M PBS. A biotinylated goat anti-rabbit antibody (1:100 for both striatum and SNc, Vector, Burlingame, CA, USA) was applied for 2 hours, followed by incubation with avidin/biotin reagent (Dako, High Wycombe, UK) and DAB (Vector, Burlingame, CA, USA). Nissl staining was performed on SNc sections. After washing in 0.1 M PBS, SNc sections were mounted </w:t>
      </w:r>
      <w:r w:rsidR="00CF1021" w:rsidRPr="003F0EFD">
        <w:rPr>
          <w:rFonts w:cs="Times New Roman"/>
          <w:color w:val="000000" w:themeColor="text1"/>
          <w:szCs w:val="24"/>
        </w:rPr>
        <w:t>on object slides and dried at room temperature</w:t>
      </w:r>
      <w:r w:rsidRPr="003F0EFD">
        <w:rPr>
          <w:rFonts w:cs="Times New Roman"/>
          <w:color w:val="000000" w:themeColor="text1"/>
          <w:szCs w:val="24"/>
        </w:rPr>
        <w:t xml:space="preserve">. The sections were incubated in cresyl violet solution (1 g of cresyl violet dissolved in 10 ml of 100% acetic acid and diluted to 1 liter with distilled water) for 30 minutes at </w:t>
      </w:r>
      <w:r w:rsidR="00F11F7A" w:rsidRPr="003F0EFD">
        <w:rPr>
          <w:rFonts w:cs="Times New Roman"/>
          <w:color w:val="000000" w:themeColor="text1"/>
          <w:szCs w:val="24"/>
        </w:rPr>
        <w:t>room temperature</w:t>
      </w:r>
      <w:r w:rsidRPr="003F0EFD">
        <w:rPr>
          <w:rFonts w:cs="Times New Roman"/>
          <w:color w:val="000000" w:themeColor="text1"/>
          <w:szCs w:val="24"/>
        </w:rPr>
        <w:t xml:space="preserve">. After washing 3 times in distilled water for 5 minutes each, the sections were dehydrated in an ascending ethanol series (70%, 96%, and 100%), then incubated twice in xylene solution for 5 minutes each. Sections were then covered with coverslips. </w:t>
      </w:r>
      <w:r w:rsidRPr="003F0EFD">
        <w:t xml:space="preserve">Same Nissl staining protocol was implemented on free-floating STN sections for electrode trajectory identification histologically. </w:t>
      </w:r>
    </w:p>
    <w:p w14:paraId="6EE8FBC5" w14:textId="261BC396" w:rsidR="004A7523" w:rsidRPr="003F0EFD" w:rsidRDefault="004A7523" w:rsidP="004A7523">
      <w:pPr>
        <w:pStyle w:val="Heading2"/>
        <w:jc w:val="both"/>
      </w:pPr>
      <w:r w:rsidRPr="003F0EFD">
        <w:t>I</w:t>
      </w:r>
      <w:r w:rsidR="00750902" w:rsidRPr="003F0EFD">
        <w:t xml:space="preserve">mmunofluorescence </w:t>
      </w:r>
      <w:r w:rsidR="00F11F7A" w:rsidRPr="003F0EFD">
        <w:t>S</w:t>
      </w:r>
      <w:r w:rsidR="00750902" w:rsidRPr="003F0EFD">
        <w:t>taining</w:t>
      </w:r>
    </w:p>
    <w:p w14:paraId="7B0FB045" w14:textId="77777777" w:rsidR="004A7523" w:rsidRPr="003F0EFD" w:rsidRDefault="004A7523" w:rsidP="004A7523">
      <w:pPr>
        <w:pStyle w:val="Heading3"/>
      </w:pPr>
      <w:r w:rsidRPr="003F0EFD">
        <w:t xml:space="preserve">TH/alpha-synuclein (α-syn)/4’,6-diamidino-2-phenylindole (DAPI) </w:t>
      </w:r>
    </w:p>
    <w:p w14:paraId="23EA4313" w14:textId="78D40169" w:rsidR="004A7523" w:rsidRPr="003F0EFD" w:rsidRDefault="00750902" w:rsidP="004A7523">
      <w:pPr>
        <w:jc w:val="both"/>
        <w:rPr>
          <w:rFonts w:cs="Times New Roman"/>
          <w:color w:val="000000" w:themeColor="text1"/>
          <w:szCs w:val="24"/>
        </w:rPr>
      </w:pPr>
      <w:r w:rsidRPr="003F0EFD">
        <w:rPr>
          <w:rFonts w:cs="Times New Roman"/>
          <w:color w:val="000000" w:themeColor="text1"/>
          <w:szCs w:val="24"/>
        </w:rPr>
        <w:t xml:space="preserve">Free-floating SNc sections were first blocked with 10% </w:t>
      </w:r>
      <w:r w:rsidR="00CF1021" w:rsidRPr="003F0EFD">
        <w:rPr>
          <w:rFonts w:cs="Times New Roman"/>
          <w:color w:val="000000" w:themeColor="text1"/>
          <w:szCs w:val="24"/>
        </w:rPr>
        <w:t>normal goat serum</w:t>
      </w:r>
      <w:r w:rsidRPr="003F0EFD">
        <w:rPr>
          <w:rFonts w:cs="Times New Roman"/>
          <w:color w:val="000000" w:themeColor="text1"/>
          <w:szCs w:val="24"/>
        </w:rPr>
        <w:t xml:space="preserve"> and 2% </w:t>
      </w:r>
      <w:r w:rsidR="00CF1021" w:rsidRPr="003F0EFD">
        <w:rPr>
          <w:rFonts w:cs="Times New Roman"/>
          <w:color w:val="000000" w:themeColor="text1"/>
          <w:szCs w:val="24"/>
        </w:rPr>
        <w:t>bovine serum albumin</w:t>
      </w:r>
      <w:r w:rsidRPr="003F0EFD">
        <w:rPr>
          <w:rFonts w:cs="Times New Roman"/>
          <w:color w:val="000000" w:themeColor="text1"/>
          <w:szCs w:val="24"/>
        </w:rPr>
        <w:t xml:space="preserve"> for 1 hour at </w:t>
      </w:r>
      <w:r w:rsidR="00CF1021" w:rsidRPr="003F0EFD">
        <w:rPr>
          <w:rFonts w:cs="Times New Roman"/>
          <w:color w:val="000000" w:themeColor="text1"/>
          <w:szCs w:val="24"/>
        </w:rPr>
        <w:t>room temperature</w:t>
      </w:r>
      <w:r w:rsidRPr="003F0EFD">
        <w:rPr>
          <w:rFonts w:cs="Times New Roman"/>
          <w:color w:val="000000" w:themeColor="text1"/>
          <w:szCs w:val="24"/>
        </w:rPr>
        <w:t>, followed by overnight incubation (4°C) in primary chicken-anti-TH (1:30000, Sigma; Sigma Aldrich, St Louis, MO, USA) and rabbit-anti-human α-syn-antibodies (1:500, Sigma; Sigma Aldrich, St Louis, MO, USA). Sections were incubated wi</w:t>
      </w:r>
      <w:r w:rsidR="005D2C7F" w:rsidRPr="003F0EFD">
        <w:rPr>
          <w:rFonts w:cs="Times New Roman"/>
          <w:color w:val="000000" w:themeColor="text1"/>
          <w:szCs w:val="24"/>
        </w:rPr>
        <w:t>th goat anti-chicken Alexa Fluor</w:t>
      </w:r>
      <w:r w:rsidRPr="003F0EFD">
        <w:rPr>
          <w:rFonts w:cs="Times New Roman"/>
          <w:color w:val="000000" w:themeColor="text1"/>
          <w:szCs w:val="24"/>
        </w:rPr>
        <w:t xml:space="preserve"> 488 (1:300, Invitrogen, Frederick, MD) and goat-anti-rabbit Cy3 secondary antibodies (1:300, Jackson ImmunoResearch Laboratories Inc., West Grove, PA) for 2 hours at </w:t>
      </w:r>
      <w:r w:rsidR="00CF1021" w:rsidRPr="003F0EFD">
        <w:rPr>
          <w:rFonts w:cs="Times New Roman"/>
          <w:color w:val="000000" w:themeColor="text1"/>
          <w:szCs w:val="24"/>
        </w:rPr>
        <w:t>room temperature</w:t>
      </w:r>
      <w:r w:rsidRPr="003F0EFD">
        <w:rPr>
          <w:rFonts w:cs="Times New Roman"/>
          <w:color w:val="000000" w:themeColor="text1"/>
          <w:szCs w:val="24"/>
        </w:rPr>
        <w:t xml:space="preserve"> on the second day. DAPI nuclear staining (1:500, Sigma; Sigma Aldrich, St Louis, MO, USA) was performed at </w:t>
      </w:r>
      <w:r w:rsidR="00CF1021" w:rsidRPr="003F0EFD">
        <w:rPr>
          <w:rFonts w:cs="Times New Roman"/>
          <w:color w:val="000000" w:themeColor="text1"/>
          <w:szCs w:val="24"/>
        </w:rPr>
        <w:t>room temperature</w:t>
      </w:r>
      <w:r w:rsidRPr="003F0EFD">
        <w:rPr>
          <w:rFonts w:cs="Times New Roman"/>
          <w:color w:val="000000" w:themeColor="text1"/>
          <w:szCs w:val="24"/>
        </w:rPr>
        <w:t xml:space="preserve"> for 20 minutes. The sections were mounted onto object slides and covered with coverslips using Aqua Polymount (Warrington, PA).</w:t>
      </w:r>
    </w:p>
    <w:p w14:paraId="6D1BFB0E" w14:textId="77777777" w:rsidR="00750902" w:rsidRPr="003F0EFD" w:rsidRDefault="00750902" w:rsidP="004A7523">
      <w:pPr>
        <w:pStyle w:val="Heading3"/>
      </w:pPr>
      <w:r w:rsidRPr="003F0EFD">
        <w:t>Hexokinase (HK) 1/NeuN/DAPI immunofluorescence staining</w:t>
      </w:r>
    </w:p>
    <w:p w14:paraId="657B290B" w14:textId="32DB5917" w:rsidR="00750902" w:rsidRPr="003F0EFD" w:rsidRDefault="00750902" w:rsidP="004869F1">
      <w:pPr>
        <w:jc w:val="both"/>
      </w:pPr>
      <w:r w:rsidRPr="003F0EFD">
        <w:t xml:space="preserve">Free-floating STN sections were first quenched in 100 mM glycine (Sigma; Sigma Aldrich, St Louis, MO, USA) for 1 hour at </w:t>
      </w:r>
      <w:r w:rsidR="00CF1021" w:rsidRPr="003F0EFD">
        <w:t>room temperature</w:t>
      </w:r>
      <w:r w:rsidRPr="003F0EFD">
        <w:t xml:space="preserve">, followed by a blocking step using a solution containing 10% normal donkey serum, 2% </w:t>
      </w:r>
      <w:r w:rsidR="00CF1021" w:rsidRPr="003F0EFD">
        <w:rPr>
          <w:rFonts w:cs="Times New Roman"/>
          <w:color w:val="000000" w:themeColor="text1"/>
          <w:szCs w:val="24"/>
        </w:rPr>
        <w:t>bovine serum albumin</w:t>
      </w:r>
      <w:r w:rsidRPr="003F0EFD">
        <w:t xml:space="preserve">, 0.3% Triton X-100, and 0.1% Tween-20 in 0.1 M PBS for 1 hour at </w:t>
      </w:r>
      <w:r w:rsidR="00F11F7A" w:rsidRPr="003F0EFD">
        <w:t>room temperature</w:t>
      </w:r>
      <w:r w:rsidRPr="003F0EFD">
        <w:t>. Sections were then incubated overnight at 4°C with primary pig anti-NeuN (1:400, Synaptic Systems GmbH, Germany) and mouse anti-HK1-antibodies (1:1000, Sigma; Sigma Aldrich, St Louis, MO, USA). Secondary donkey anti-pig Cy5 (1:300, Jackson ImmunoResearch Laboratories, Inc</w:t>
      </w:r>
      <w:r w:rsidRPr="003F0EFD">
        <w:rPr>
          <w:rFonts w:cs="Times New Roman"/>
          <w:color w:val="000000" w:themeColor="text1"/>
          <w:szCs w:val="24"/>
        </w:rPr>
        <w:t>., West Grove, PA</w:t>
      </w:r>
      <w:r w:rsidRPr="003F0EFD">
        <w:t>) and donkey anti-mouse Cy3 secondary antibodies (1:300, Jackson ImmunoResearch Laboratories, Inc</w:t>
      </w:r>
      <w:r w:rsidRPr="003F0EFD">
        <w:rPr>
          <w:rFonts w:cs="Times New Roman"/>
          <w:color w:val="000000" w:themeColor="text1"/>
          <w:szCs w:val="24"/>
        </w:rPr>
        <w:t>., West Grove, PA</w:t>
      </w:r>
      <w:r w:rsidRPr="003F0EFD">
        <w:t xml:space="preserve">) were applied for 2 hours at </w:t>
      </w:r>
      <w:r w:rsidR="00CF1021" w:rsidRPr="003F0EFD">
        <w:t>room temperature</w:t>
      </w:r>
      <w:r w:rsidRPr="003F0EFD">
        <w:t xml:space="preserve"> on next day. Nuclear staining was performed using DAPI (1:500, Sigma; Sigma Aldrich, St Louis, MO, USA) for 20 minutes at </w:t>
      </w:r>
      <w:r w:rsidR="00CF1021" w:rsidRPr="003F0EFD">
        <w:t>room temperature</w:t>
      </w:r>
      <w:r w:rsidRPr="003F0EFD">
        <w:t xml:space="preserve">. Finally, sections were cover-slipped </w:t>
      </w:r>
      <w:r w:rsidR="005D2C7F" w:rsidRPr="003F0EFD">
        <w:t xml:space="preserve">with </w:t>
      </w:r>
      <w:r w:rsidRPr="003F0EFD">
        <w:t>Aqua Polymount (Warrington, PA).</w:t>
      </w:r>
    </w:p>
    <w:p w14:paraId="40E266A2" w14:textId="39E067D2" w:rsidR="00750902" w:rsidRPr="003F0EFD" w:rsidRDefault="00750902" w:rsidP="004A7523">
      <w:pPr>
        <w:pStyle w:val="Heading2"/>
      </w:pPr>
      <w:r w:rsidRPr="003F0EFD">
        <w:t xml:space="preserve">Unbiased </w:t>
      </w:r>
      <w:r w:rsidR="00E22A78" w:rsidRPr="003F0EFD">
        <w:t>S</w:t>
      </w:r>
      <w:r w:rsidRPr="003F0EFD">
        <w:t>tereology of TH</w:t>
      </w:r>
      <w:r w:rsidRPr="003F0EFD">
        <w:rPr>
          <w:vertAlign w:val="superscript"/>
        </w:rPr>
        <w:t>+</w:t>
      </w:r>
      <w:r w:rsidRPr="003F0EFD">
        <w:t>/Nissl</w:t>
      </w:r>
      <w:r w:rsidRPr="003F0EFD">
        <w:rPr>
          <w:vertAlign w:val="superscript"/>
        </w:rPr>
        <w:t>+</w:t>
      </w:r>
      <w:r w:rsidRPr="003F0EFD">
        <w:t xml:space="preserve"> SNc cells</w:t>
      </w:r>
    </w:p>
    <w:p w14:paraId="4888344F" w14:textId="77777777" w:rsidR="00750902" w:rsidRPr="003F0EFD" w:rsidRDefault="00750902" w:rsidP="004869F1">
      <w:pPr>
        <w:jc w:val="both"/>
        <w:rPr>
          <w:rFonts w:asciiTheme="minorHAnsi" w:hAnsiTheme="minorHAnsi" w:cs="Times New Roman"/>
          <w:bCs/>
          <w:color w:val="000000" w:themeColor="text1"/>
          <w:sz w:val="22"/>
          <w:szCs w:val="24"/>
          <w:lang w:val="en-GB"/>
        </w:rPr>
      </w:pPr>
      <w:r w:rsidRPr="003F0EFD">
        <w:rPr>
          <w:rFonts w:cs="Times New Roman"/>
          <w:bCs/>
          <w:color w:val="000000" w:themeColor="text1"/>
          <w:szCs w:val="24"/>
        </w:rPr>
        <w:t xml:space="preserve">The Stereo Investigator software (Version 11.07; MicroBrightField Biosciences, Williston, VT) was used. Seven to eight SNc sections were analyzed, spaced 240 µm apart. Key parameters included a grid size of 130×130 µm, a counting frame of 60×60 µm, and a 1.5 µm guard zone. Actual section thickness was determined by measuring randomly selected sections. Sections were examined using a BX53 microscope with a 100×/1.25 numerical aperture objective lens (Olympus, Tokyo, Japan). Gundersen coefficients of error for m=1 were all </w:t>
      </w:r>
      <w:r w:rsidRPr="003F0EFD">
        <w:rPr>
          <w:rFonts w:cs="Times New Roman" w:hint="eastAsia"/>
          <w:bCs/>
          <w:color w:val="000000" w:themeColor="text1"/>
          <w:szCs w:val="24"/>
        </w:rPr>
        <w:t>≤</w:t>
      </w:r>
      <w:r w:rsidRPr="003F0EFD">
        <w:rPr>
          <w:rFonts w:cs="Times New Roman"/>
          <w:bCs/>
          <w:color w:val="000000" w:themeColor="text1"/>
          <w:szCs w:val="24"/>
        </w:rPr>
        <w:t>0.10, ensuring reliable counting.</w:t>
      </w:r>
    </w:p>
    <w:p w14:paraId="2C4BA446" w14:textId="755D196F" w:rsidR="00750902" w:rsidRPr="003F0EFD" w:rsidRDefault="00750902" w:rsidP="004A7523">
      <w:pPr>
        <w:pStyle w:val="Heading2"/>
      </w:pPr>
      <w:r w:rsidRPr="003F0EFD">
        <w:t xml:space="preserve">Striatal </w:t>
      </w:r>
      <w:r w:rsidR="00F11F7A" w:rsidRPr="003F0EFD">
        <w:t>D</w:t>
      </w:r>
      <w:r w:rsidRPr="003F0EFD">
        <w:t xml:space="preserve">opaminergic </w:t>
      </w:r>
      <w:r w:rsidR="00F11F7A" w:rsidRPr="003F0EFD">
        <w:t>F</w:t>
      </w:r>
      <w:r w:rsidRPr="003F0EFD">
        <w:t xml:space="preserve">iber </w:t>
      </w:r>
      <w:r w:rsidR="00F11F7A" w:rsidRPr="003F0EFD">
        <w:t>D</w:t>
      </w:r>
      <w:r w:rsidRPr="003F0EFD">
        <w:t>ensity</w:t>
      </w:r>
    </w:p>
    <w:p w14:paraId="6CE9E8A5" w14:textId="7CB1EA39" w:rsidR="00750902" w:rsidRPr="003F0EFD" w:rsidRDefault="00750902" w:rsidP="004869F1">
      <w:pPr>
        <w:jc w:val="both"/>
        <w:rPr>
          <w:rFonts w:cs="Times New Roman"/>
          <w:bCs/>
          <w:color w:val="000000" w:themeColor="text1"/>
          <w:szCs w:val="24"/>
        </w:rPr>
      </w:pPr>
      <w:r w:rsidRPr="003F0EFD">
        <w:rPr>
          <w:rFonts w:cs="Times New Roman"/>
          <w:bCs/>
          <w:color w:val="000000" w:themeColor="text1"/>
          <w:szCs w:val="24"/>
        </w:rPr>
        <w:t>The optical density of TH</w:t>
      </w:r>
      <w:r w:rsidRPr="003F0EFD">
        <w:rPr>
          <w:rFonts w:cs="Times New Roman"/>
          <w:bCs/>
          <w:color w:val="000000" w:themeColor="text1"/>
          <w:szCs w:val="24"/>
          <w:vertAlign w:val="superscript"/>
        </w:rPr>
        <w:t>+</w:t>
      </w:r>
      <w:r w:rsidRPr="003F0EFD">
        <w:rPr>
          <w:rFonts w:cs="Times New Roman"/>
          <w:bCs/>
          <w:color w:val="000000" w:themeColor="text1"/>
          <w:szCs w:val="24"/>
        </w:rPr>
        <w:t xml:space="preserve"> dopaminergic fibers in the striatum was quantified using the NIH ImageJ software. Representative </w:t>
      </w:r>
      <w:r w:rsidRPr="003F0EFD">
        <w:t>pre-commissural</w:t>
      </w:r>
      <w:r w:rsidRPr="003F0EFD">
        <w:rPr>
          <w:rFonts w:cs="Times New Roman"/>
          <w:color w:val="000000" w:themeColor="text1"/>
          <w:szCs w:val="24"/>
        </w:rPr>
        <w:t xml:space="preserve">, </w:t>
      </w:r>
      <w:r w:rsidRPr="003F0EFD">
        <w:t>commissural</w:t>
      </w:r>
      <w:r w:rsidRPr="003F0EFD">
        <w:rPr>
          <w:rFonts w:cs="Times New Roman"/>
          <w:color w:val="000000" w:themeColor="text1"/>
          <w:szCs w:val="24"/>
        </w:rPr>
        <w:t xml:space="preserve"> and </w:t>
      </w:r>
      <w:r w:rsidRPr="003F0EFD">
        <w:t>post-commissural</w:t>
      </w:r>
      <w:r w:rsidRPr="003F0EFD">
        <w:rPr>
          <w:rFonts w:cs="Times New Roman"/>
          <w:bCs/>
          <w:color w:val="000000" w:themeColor="text1"/>
          <w:szCs w:val="24"/>
        </w:rPr>
        <w:t xml:space="preserve"> striatum sections were included for </w:t>
      </w:r>
      <w:r w:rsidR="00CF1021" w:rsidRPr="003F0EFD">
        <w:rPr>
          <w:rFonts w:cs="Times New Roman"/>
          <w:bCs/>
          <w:color w:val="000000" w:themeColor="text1"/>
          <w:szCs w:val="24"/>
        </w:rPr>
        <w:t>optical density</w:t>
      </w:r>
      <w:r w:rsidRPr="003F0EFD">
        <w:rPr>
          <w:rFonts w:cs="Times New Roman"/>
          <w:bCs/>
          <w:color w:val="000000" w:themeColor="text1"/>
          <w:szCs w:val="24"/>
        </w:rPr>
        <w:t xml:space="preserve"> quantification. The process involved converting color images into 8-bit grayscale format and normalizing the ipsilateral background-corrected striatal area to the contralateral background-corrected side using the formula: </w:t>
      </w:r>
      <w:r w:rsidRPr="003F0EFD">
        <w:rPr>
          <w:rFonts w:cs="Times New Roman"/>
          <w:bCs/>
          <w:i/>
          <w:color w:val="000000" w:themeColor="text1"/>
          <w:szCs w:val="24"/>
        </w:rPr>
        <w:t xml:space="preserve">(ipsilateral </w:t>
      </w:r>
      <w:r w:rsidR="00CF1021" w:rsidRPr="003F0EFD">
        <w:rPr>
          <w:rFonts w:cs="Times New Roman"/>
          <w:bCs/>
          <w:i/>
          <w:color w:val="000000" w:themeColor="text1"/>
          <w:szCs w:val="24"/>
        </w:rPr>
        <w:t>optical density</w:t>
      </w:r>
      <w:r w:rsidRPr="003F0EFD">
        <w:rPr>
          <w:rFonts w:cs="Times New Roman"/>
          <w:bCs/>
          <w:i/>
          <w:color w:val="000000" w:themeColor="text1"/>
          <w:szCs w:val="24"/>
          <w:lang w:val="en-GB"/>
        </w:rPr>
        <w:t>-</w:t>
      </w:r>
      <w:r w:rsidR="00CF1021" w:rsidRPr="003F0EFD">
        <w:rPr>
          <w:rFonts w:cs="Times New Roman"/>
          <w:bCs/>
          <w:i/>
          <w:color w:val="000000" w:themeColor="text1"/>
          <w:szCs w:val="24"/>
        </w:rPr>
        <w:t>optical density</w:t>
      </w:r>
      <w:r w:rsidR="00F11F7A" w:rsidRPr="003F0EFD">
        <w:rPr>
          <w:rFonts w:cs="Times New Roman"/>
          <w:bCs/>
          <w:i/>
          <w:color w:val="000000" w:themeColor="text1"/>
          <w:szCs w:val="24"/>
          <w:vertAlign w:val="subscript"/>
          <w:lang w:val="en-GB"/>
        </w:rPr>
        <w:t>C</w:t>
      </w:r>
      <w:r w:rsidRPr="003F0EFD">
        <w:rPr>
          <w:rFonts w:cs="Times New Roman"/>
          <w:bCs/>
          <w:i/>
          <w:color w:val="000000" w:themeColor="text1"/>
          <w:szCs w:val="24"/>
          <w:vertAlign w:val="subscript"/>
          <w:lang w:val="en-GB"/>
        </w:rPr>
        <w:t>orpus callosum</w:t>
      </w:r>
      <w:r w:rsidRPr="003F0EFD">
        <w:rPr>
          <w:rFonts w:cs="Times New Roman"/>
          <w:bCs/>
          <w:color w:val="000000" w:themeColor="text1"/>
          <w:szCs w:val="24"/>
          <w:lang w:val="en-GB"/>
        </w:rPr>
        <w:t>)</w:t>
      </w:r>
      <w:r w:rsidRPr="003F0EFD">
        <w:rPr>
          <w:rFonts w:cs="Times New Roman"/>
          <w:bCs/>
          <w:i/>
          <w:color w:val="000000" w:themeColor="text1"/>
          <w:szCs w:val="24"/>
        </w:rPr>
        <w:t xml:space="preserve">/(contralateral </w:t>
      </w:r>
      <w:r w:rsidR="00CF1021" w:rsidRPr="003F0EFD">
        <w:rPr>
          <w:rFonts w:cs="Times New Roman"/>
          <w:bCs/>
          <w:i/>
          <w:color w:val="000000" w:themeColor="text1"/>
          <w:szCs w:val="24"/>
        </w:rPr>
        <w:t>optical density</w:t>
      </w:r>
      <w:r w:rsidRPr="003F0EFD">
        <w:rPr>
          <w:rFonts w:cs="Times New Roman"/>
          <w:bCs/>
          <w:color w:val="000000" w:themeColor="text1"/>
          <w:szCs w:val="24"/>
        </w:rPr>
        <w:t>-</w:t>
      </w:r>
      <w:r w:rsidR="00CF1021" w:rsidRPr="003F0EFD">
        <w:rPr>
          <w:rFonts w:cs="Times New Roman"/>
          <w:bCs/>
          <w:i/>
          <w:color w:val="000000" w:themeColor="text1"/>
          <w:szCs w:val="24"/>
        </w:rPr>
        <w:t>optical density</w:t>
      </w:r>
      <w:r w:rsidR="00F11F7A" w:rsidRPr="003F0EFD">
        <w:rPr>
          <w:rFonts w:cs="Times New Roman"/>
          <w:bCs/>
          <w:i/>
          <w:color w:val="000000" w:themeColor="text1"/>
          <w:szCs w:val="24"/>
          <w:vertAlign w:val="subscript"/>
          <w:lang w:val="en-GB"/>
        </w:rPr>
        <w:t>C</w:t>
      </w:r>
      <w:r w:rsidRPr="003F0EFD">
        <w:rPr>
          <w:rFonts w:cs="Times New Roman"/>
          <w:bCs/>
          <w:i/>
          <w:color w:val="000000" w:themeColor="text1"/>
          <w:szCs w:val="24"/>
          <w:vertAlign w:val="subscript"/>
          <w:lang w:val="en-GB"/>
        </w:rPr>
        <w:t>orpus callosum</w:t>
      </w:r>
      <w:r w:rsidRPr="003F0EFD">
        <w:rPr>
          <w:rFonts w:cs="Times New Roman"/>
          <w:bCs/>
          <w:i/>
          <w:color w:val="000000" w:themeColor="text1"/>
          <w:szCs w:val="24"/>
        </w:rPr>
        <w:t>)×100</w:t>
      </w:r>
      <w:r w:rsidRPr="003F0EFD">
        <w:rPr>
          <w:rFonts w:cs="Times New Roman"/>
          <w:bCs/>
          <w:color w:val="000000" w:themeColor="text1"/>
          <w:szCs w:val="24"/>
        </w:rPr>
        <w:t xml:space="preserve">. The mean </w:t>
      </w:r>
      <w:r w:rsidR="00CF1021" w:rsidRPr="003F0EFD">
        <w:rPr>
          <w:rFonts w:cs="Times New Roman"/>
          <w:bCs/>
          <w:color w:val="000000" w:themeColor="text1"/>
          <w:szCs w:val="24"/>
        </w:rPr>
        <w:t>optical density</w:t>
      </w:r>
      <w:r w:rsidRPr="003F0EFD">
        <w:rPr>
          <w:rFonts w:cs="Times New Roman"/>
          <w:bCs/>
          <w:color w:val="000000" w:themeColor="text1"/>
          <w:szCs w:val="24"/>
        </w:rPr>
        <w:t xml:space="preserve"> value was calculated for each animal.</w:t>
      </w:r>
    </w:p>
    <w:p w14:paraId="648EEC43" w14:textId="5F42D89E" w:rsidR="00750902" w:rsidRPr="003F0EFD" w:rsidRDefault="00750902" w:rsidP="004869F1">
      <w:pPr>
        <w:pStyle w:val="Heading2"/>
        <w:jc w:val="both"/>
      </w:pPr>
      <w:r w:rsidRPr="003F0EFD">
        <w:t xml:space="preserve">Normalized HK1 </w:t>
      </w:r>
      <w:r w:rsidR="00F11F7A" w:rsidRPr="003F0EFD">
        <w:t>I</w:t>
      </w:r>
      <w:r w:rsidRPr="003F0EFD">
        <w:t>ntensity</w:t>
      </w:r>
    </w:p>
    <w:p w14:paraId="5A0ABCF3" w14:textId="46ED7332" w:rsidR="00C72CDF" w:rsidRPr="003F0EFD" w:rsidRDefault="00750902" w:rsidP="004869F1">
      <w:pPr>
        <w:jc w:val="both"/>
      </w:pPr>
      <w:r w:rsidRPr="003F0EFD">
        <w:t xml:space="preserve">HK1 signal intensity in the central STN (-3.6 mm </w:t>
      </w:r>
      <w:r w:rsidR="00CF1021" w:rsidRPr="003F0EFD">
        <w:t>anteroposterior</w:t>
      </w:r>
      <w:r w:rsidRPr="003F0EFD">
        <w:t xml:space="preserve">) was measured using NIH ImageJ software. The STN border was first delineated based on the NeuN channel. To normalize for background and inter-animal variability, three reference regions (each 0.11 × 0.11 mm) were evenly selected </w:t>
      </w:r>
      <w:r w:rsidR="00CF1021" w:rsidRPr="003F0EFD">
        <w:t>within the internal capsule</w:t>
      </w:r>
      <w:r w:rsidRPr="003F0EFD">
        <w:t xml:space="preserve"> ipsilaterally. The normalized HK1 intensity was calculated by dividing the mean HK1 signal intensity in the STN by the mean intensity of the selected reference areas.</w:t>
      </w:r>
    </w:p>
    <w:p w14:paraId="1E691BDC" w14:textId="415E8078" w:rsidR="00E22A78" w:rsidRPr="003F0EFD" w:rsidRDefault="00E22A78" w:rsidP="004869F1">
      <w:pPr>
        <w:jc w:val="both"/>
      </w:pPr>
    </w:p>
    <w:p w14:paraId="61734240" w14:textId="1DC1761B" w:rsidR="00E22A78" w:rsidRPr="003F0EFD" w:rsidRDefault="00E22A78" w:rsidP="004869F1">
      <w:pPr>
        <w:jc w:val="both"/>
      </w:pPr>
    </w:p>
    <w:p w14:paraId="21DCB005" w14:textId="77777777" w:rsidR="00E22A78" w:rsidRPr="003F0EFD" w:rsidRDefault="00E22A78" w:rsidP="004869F1">
      <w:pPr>
        <w:jc w:val="both"/>
      </w:pPr>
    </w:p>
    <w:p w14:paraId="68FFA4B8" w14:textId="7B8A1D0B" w:rsidR="004869F1" w:rsidRPr="003F0EFD" w:rsidRDefault="004869F1" w:rsidP="00E22A78">
      <w:pPr>
        <w:pStyle w:val="Heading1"/>
        <w:jc w:val="center"/>
      </w:pPr>
      <w:r w:rsidRPr="003F0EFD">
        <w:rPr>
          <w:rStyle w:val="Strong"/>
          <w:b/>
          <w:bCs w:val="0"/>
        </w:rPr>
        <w:t xml:space="preserve">Supplementary </w:t>
      </w:r>
      <w:r w:rsidR="00F11F7A" w:rsidRPr="003F0EFD">
        <w:rPr>
          <w:rStyle w:val="Strong"/>
          <w:b/>
          <w:bCs w:val="0"/>
        </w:rPr>
        <w:t>F</w:t>
      </w:r>
      <w:r w:rsidRPr="003F0EFD">
        <w:rPr>
          <w:rStyle w:val="Strong"/>
          <w:b/>
          <w:bCs w:val="0"/>
        </w:rPr>
        <w:t>igure</w:t>
      </w:r>
    </w:p>
    <w:p w14:paraId="325F1D02" w14:textId="4F5A5AFD" w:rsidR="004869F1" w:rsidRPr="003F0EFD" w:rsidRDefault="008757B8" w:rsidP="004869F1">
      <w:pPr>
        <w:jc w:val="both"/>
        <w:rPr>
          <w:rFonts w:cs="Times New Roman"/>
          <w:b/>
          <w:sz w:val="22"/>
        </w:rPr>
      </w:pPr>
      <w:r>
        <w:rPr>
          <w:rFonts w:cs="Times New Roman"/>
          <w:b/>
          <w:sz w:val="22"/>
        </w:rPr>
        <w:pict w14:anchorId="276B68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15pt;height:572.25pt">
            <v:imagedata r:id="rId5" o:title="FIGURE-S1"/>
          </v:shape>
        </w:pict>
      </w:r>
    </w:p>
    <w:p w14:paraId="05E89A5D" w14:textId="3E735C14" w:rsidR="004869F1" w:rsidRPr="003F0EFD" w:rsidRDefault="003F0EFD" w:rsidP="004869F1">
      <w:pPr>
        <w:jc w:val="both"/>
        <w:rPr>
          <w:rFonts w:cs="Times New Roman"/>
          <w:sz w:val="22"/>
          <w:szCs w:val="24"/>
        </w:rPr>
      </w:pPr>
      <w:r w:rsidRPr="003F0EFD">
        <w:rPr>
          <w:rFonts w:cs="Times New Roman"/>
          <w:b/>
          <w:sz w:val="22"/>
        </w:rPr>
        <w:t>Fig.</w:t>
      </w:r>
      <w:r w:rsidR="004869F1" w:rsidRPr="003F0EFD">
        <w:rPr>
          <w:rFonts w:cs="Times New Roman"/>
          <w:b/>
          <w:sz w:val="22"/>
        </w:rPr>
        <w:t xml:space="preserve"> S1</w:t>
      </w:r>
      <w:r w:rsidR="004869F1" w:rsidRPr="003F0EFD">
        <w:rPr>
          <w:rFonts w:cs="Times New Roman"/>
          <w:sz w:val="22"/>
        </w:rPr>
        <w:t xml:space="preserve"> </w:t>
      </w:r>
      <w:r w:rsidR="004869F1" w:rsidRPr="003F0EFD">
        <w:rPr>
          <w:rFonts w:cs="Times New Roman"/>
          <w:sz w:val="22"/>
          <w:szCs w:val="24"/>
        </w:rPr>
        <w:t>Trajectory and density heatmap analyses of single pellet reaching task.</w:t>
      </w:r>
      <w:r w:rsidR="004869F1" w:rsidRPr="003F0EFD">
        <w:rPr>
          <w:rFonts w:cs="Times New Roman"/>
          <w:b/>
          <w:sz w:val="22"/>
          <w:szCs w:val="24"/>
        </w:rPr>
        <w:t xml:space="preserve"> (</w:t>
      </w:r>
      <w:r w:rsidR="00CF1021" w:rsidRPr="003F0EFD">
        <w:rPr>
          <w:rFonts w:cs="Times New Roman"/>
          <w:b/>
          <w:sz w:val="22"/>
          <w:szCs w:val="24"/>
        </w:rPr>
        <w:t>A</w:t>
      </w:r>
      <w:r w:rsidR="004869F1" w:rsidRPr="003F0EFD">
        <w:rPr>
          <w:rFonts w:cs="Times New Roman"/>
          <w:b/>
          <w:sz w:val="22"/>
          <w:szCs w:val="24"/>
        </w:rPr>
        <w:t xml:space="preserve">) </w:t>
      </w:r>
      <w:r w:rsidR="004869F1" w:rsidRPr="003F0EFD">
        <w:rPr>
          <w:rFonts w:cs="Times New Roman"/>
          <w:sz w:val="22"/>
          <w:szCs w:val="24"/>
        </w:rPr>
        <w:t>Single pellet reaching task analyses pipeline.</w:t>
      </w:r>
      <w:r w:rsidR="004869F1" w:rsidRPr="003F0EFD">
        <w:rPr>
          <w:rFonts w:cs="Times New Roman"/>
          <w:sz w:val="22"/>
        </w:rPr>
        <w:t xml:space="preserve"> </w:t>
      </w:r>
      <w:r w:rsidR="004869F1" w:rsidRPr="003F0EFD">
        <w:rPr>
          <w:rFonts w:cs="Times New Roman"/>
          <w:b/>
          <w:sz w:val="22"/>
          <w:szCs w:val="24"/>
        </w:rPr>
        <w:t>(</w:t>
      </w:r>
      <w:r w:rsidR="00CF1021" w:rsidRPr="003F0EFD">
        <w:rPr>
          <w:rFonts w:cs="Times New Roman"/>
          <w:b/>
          <w:sz w:val="22"/>
          <w:szCs w:val="24"/>
        </w:rPr>
        <w:t>B</w:t>
      </w:r>
      <w:r w:rsidR="004869F1" w:rsidRPr="003F0EFD">
        <w:rPr>
          <w:rFonts w:cs="Times New Roman"/>
          <w:sz w:val="22"/>
          <w:szCs w:val="24"/>
        </w:rPr>
        <w:t>–</w:t>
      </w:r>
      <w:r w:rsidR="00CF1021" w:rsidRPr="003F0EFD">
        <w:rPr>
          <w:rFonts w:cs="Times New Roman"/>
          <w:b/>
          <w:sz w:val="22"/>
          <w:szCs w:val="24"/>
        </w:rPr>
        <w:t>I</w:t>
      </w:r>
      <w:r w:rsidR="004869F1" w:rsidRPr="003F0EFD">
        <w:rPr>
          <w:rFonts w:cs="Times New Roman"/>
          <w:b/>
          <w:sz w:val="22"/>
          <w:szCs w:val="24"/>
        </w:rPr>
        <w:t>)</w:t>
      </w:r>
      <w:r w:rsidR="004869F1" w:rsidRPr="003F0EFD">
        <w:rPr>
          <w:rFonts w:cs="Times New Roman"/>
          <w:sz w:val="22"/>
          <w:szCs w:val="24"/>
        </w:rPr>
        <w:t xml:space="preserve"> Reaching trajectories and corresponding density heatmaps at baseline (</w:t>
      </w:r>
      <w:r w:rsidR="00CF1021" w:rsidRPr="003F0EFD">
        <w:rPr>
          <w:rFonts w:cs="Times New Roman"/>
          <w:b/>
          <w:sz w:val="22"/>
          <w:szCs w:val="24"/>
        </w:rPr>
        <w:t>B</w:t>
      </w:r>
      <w:r w:rsidR="004869F1" w:rsidRPr="003F0EFD">
        <w:rPr>
          <w:rFonts w:cs="Times New Roman"/>
          <w:sz w:val="22"/>
          <w:szCs w:val="24"/>
        </w:rPr>
        <w:t>–</w:t>
      </w:r>
      <w:r w:rsidR="00CF1021" w:rsidRPr="003F0EFD">
        <w:rPr>
          <w:rFonts w:cs="Times New Roman"/>
          <w:b/>
          <w:sz w:val="22"/>
          <w:szCs w:val="24"/>
        </w:rPr>
        <w:t>C</w:t>
      </w:r>
      <w:r w:rsidR="004869F1" w:rsidRPr="003F0EFD">
        <w:rPr>
          <w:rFonts w:cs="Times New Roman"/>
          <w:sz w:val="22"/>
          <w:szCs w:val="24"/>
        </w:rPr>
        <w:t xml:space="preserve">, EV, n=15 sessions; </w:t>
      </w:r>
      <w:r w:rsidR="00CF1021" w:rsidRPr="003F0EFD">
        <w:rPr>
          <w:rFonts w:cs="Times New Roman"/>
          <w:b/>
          <w:sz w:val="22"/>
          <w:szCs w:val="24"/>
        </w:rPr>
        <w:t>D</w:t>
      </w:r>
      <w:r w:rsidR="004869F1" w:rsidRPr="003F0EFD">
        <w:rPr>
          <w:rFonts w:cs="Times New Roman"/>
          <w:sz w:val="22"/>
          <w:szCs w:val="24"/>
        </w:rPr>
        <w:t>–</w:t>
      </w:r>
      <w:r w:rsidR="00CF1021" w:rsidRPr="003F0EFD">
        <w:rPr>
          <w:rFonts w:cs="Times New Roman"/>
          <w:b/>
          <w:sz w:val="22"/>
          <w:szCs w:val="24"/>
        </w:rPr>
        <w:t>E</w:t>
      </w:r>
      <w:r w:rsidR="004869F1" w:rsidRPr="003F0EFD">
        <w:rPr>
          <w:rFonts w:cs="Times New Roman"/>
          <w:sz w:val="22"/>
          <w:szCs w:val="24"/>
        </w:rPr>
        <w:t>, A53T, n=18 sessions) and week 6 (</w:t>
      </w:r>
      <w:r w:rsidR="00CF1021" w:rsidRPr="003F0EFD">
        <w:rPr>
          <w:rFonts w:cs="Times New Roman"/>
          <w:b/>
          <w:sz w:val="22"/>
          <w:szCs w:val="24"/>
        </w:rPr>
        <w:t>F</w:t>
      </w:r>
      <w:r w:rsidR="004869F1" w:rsidRPr="003F0EFD">
        <w:rPr>
          <w:rFonts w:cs="Times New Roman"/>
          <w:sz w:val="22"/>
          <w:szCs w:val="24"/>
        </w:rPr>
        <w:t>–</w:t>
      </w:r>
      <w:r w:rsidR="00CF1021" w:rsidRPr="003F0EFD">
        <w:rPr>
          <w:rFonts w:cs="Times New Roman"/>
          <w:b/>
          <w:sz w:val="22"/>
          <w:szCs w:val="24"/>
        </w:rPr>
        <w:t>G</w:t>
      </w:r>
      <w:r w:rsidR="004869F1" w:rsidRPr="003F0EFD">
        <w:rPr>
          <w:rFonts w:cs="Times New Roman"/>
          <w:sz w:val="22"/>
          <w:szCs w:val="24"/>
        </w:rPr>
        <w:t xml:space="preserve">, EV, n=15 sessions; </w:t>
      </w:r>
      <w:r w:rsidR="00CF1021" w:rsidRPr="003F0EFD">
        <w:rPr>
          <w:rFonts w:cs="Times New Roman"/>
          <w:b/>
          <w:sz w:val="22"/>
          <w:szCs w:val="24"/>
        </w:rPr>
        <w:t>H</w:t>
      </w:r>
      <w:r w:rsidR="004869F1" w:rsidRPr="003F0EFD">
        <w:rPr>
          <w:rFonts w:cs="Times New Roman"/>
          <w:sz w:val="22"/>
          <w:szCs w:val="24"/>
        </w:rPr>
        <w:t>–</w:t>
      </w:r>
      <w:r w:rsidR="00CF1021" w:rsidRPr="003F0EFD">
        <w:rPr>
          <w:rFonts w:cs="Times New Roman"/>
          <w:b/>
          <w:sz w:val="22"/>
          <w:szCs w:val="24"/>
        </w:rPr>
        <w:t>I</w:t>
      </w:r>
      <w:r w:rsidR="004869F1" w:rsidRPr="003F0EFD">
        <w:rPr>
          <w:rFonts w:cs="Times New Roman"/>
          <w:sz w:val="22"/>
          <w:szCs w:val="24"/>
        </w:rPr>
        <w:t xml:space="preserve">, A53T, n=18 sessions). </w:t>
      </w:r>
      <w:r w:rsidR="004869F1" w:rsidRPr="003F0EFD">
        <w:rPr>
          <w:rFonts w:cs="Times New Roman"/>
          <w:b/>
          <w:sz w:val="22"/>
          <w:szCs w:val="24"/>
        </w:rPr>
        <w:t>(</w:t>
      </w:r>
      <w:r w:rsidR="00CF1021" w:rsidRPr="003F0EFD">
        <w:rPr>
          <w:rFonts w:cs="Times New Roman"/>
          <w:b/>
          <w:sz w:val="22"/>
          <w:szCs w:val="24"/>
        </w:rPr>
        <w:t>J</w:t>
      </w:r>
      <w:r w:rsidR="004869F1" w:rsidRPr="003F0EFD">
        <w:rPr>
          <w:rFonts w:cs="Times New Roman"/>
          <w:sz w:val="22"/>
          <w:szCs w:val="24"/>
        </w:rPr>
        <w:t>–</w:t>
      </w:r>
      <w:r w:rsidR="00CF1021" w:rsidRPr="003F0EFD">
        <w:rPr>
          <w:rFonts w:cs="Times New Roman"/>
          <w:b/>
          <w:sz w:val="22"/>
          <w:szCs w:val="24"/>
        </w:rPr>
        <w:t>K</w:t>
      </w:r>
      <w:r w:rsidR="004869F1" w:rsidRPr="003F0EFD">
        <w:rPr>
          <w:rFonts w:cs="Times New Roman"/>
          <w:b/>
          <w:sz w:val="22"/>
          <w:szCs w:val="24"/>
        </w:rPr>
        <w:t>)</w:t>
      </w:r>
      <w:r w:rsidR="004869F1" w:rsidRPr="003F0EFD">
        <w:rPr>
          <w:rFonts w:cs="Times New Roman"/>
          <w:sz w:val="22"/>
          <w:szCs w:val="24"/>
        </w:rPr>
        <w:t xml:space="preserve"> Reaching trajectories and corresponding density heatmaps post-DBS in the EV group (n=15 sessions) at week 6. </w:t>
      </w:r>
      <w:r w:rsidR="004869F1" w:rsidRPr="003F0EFD">
        <w:rPr>
          <w:rFonts w:cs="Times New Roman"/>
          <w:b/>
          <w:sz w:val="22"/>
          <w:szCs w:val="24"/>
        </w:rPr>
        <w:t>(</w:t>
      </w:r>
      <w:r w:rsidR="00CF1021" w:rsidRPr="003F0EFD">
        <w:rPr>
          <w:rFonts w:cs="Times New Roman"/>
          <w:b/>
          <w:sz w:val="22"/>
          <w:szCs w:val="24"/>
        </w:rPr>
        <w:t>K</w:t>
      </w:r>
      <w:r w:rsidR="004869F1" w:rsidRPr="003F0EFD">
        <w:rPr>
          <w:rFonts w:cs="Times New Roman"/>
          <w:sz w:val="22"/>
          <w:szCs w:val="24"/>
        </w:rPr>
        <w:t>–</w:t>
      </w:r>
      <w:r w:rsidR="00CF1021" w:rsidRPr="003F0EFD">
        <w:rPr>
          <w:rFonts w:cs="Times New Roman"/>
          <w:b/>
          <w:sz w:val="22"/>
          <w:szCs w:val="24"/>
        </w:rPr>
        <w:t>N</w:t>
      </w:r>
      <w:r w:rsidR="004869F1" w:rsidRPr="003F0EFD">
        <w:rPr>
          <w:rFonts w:cs="Times New Roman"/>
          <w:b/>
          <w:sz w:val="22"/>
          <w:szCs w:val="24"/>
        </w:rPr>
        <w:t>)</w:t>
      </w:r>
      <w:r w:rsidR="004869F1" w:rsidRPr="003F0EFD">
        <w:rPr>
          <w:rFonts w:cs="Times New Roman"/>
          <w:sz w:val="22"/>
          <w:szCs w:val="24"/>
        </w:rPr>
        <w:t xml:space="preserve"> Reaching trajectories and corresponding density heatmaps pre-DBS (</w:t>
      </w:r>
      <w:r w:rsidR="00CF1021" w:rsidRPr="003F0EFD">
        <w:rPr>
          <w:rFonts w:cs="Times New Roman"/>
          <w:b/>
          <w:sz w:val="22"/>
          <w:szCs w:val="24"/>
        </w:rPr>
        <w:t>L</w:t>
      </w:r>
      <w:r w:rsidR="004869F1" w:rsidRPr="003F0EFD">
        <w:rPr>
          <w:rFonts w:cs="Times New Roman"/>
          <w:sz w:val="22"/>
          <w:szCs w:val="24"/>
        </w:rPr>
        <w:t>–</w:t>
      </w:r>
      <w:r w:rsidR="00CF1021" w:rsidRPr="003F0EFD">
        <w:rPr>
          <w:rFonts w:cs="Times New Roman"/>
          <w:b/>
          <w:sz w:val="22"/>
          <w:szCs w:val="24"/>
        </w:rPr>
        <w:t>M</w:t>
      </w:r>
      <w:r w:rsidR="004869F1" w:rsidRPr="003F0EFD">
        <w:rPr>
          <w:rFonts w:cs="Times New Roman"/>
          <w:sz w:val="22"/>
          <w:szCs w:val="24"/>
        </w:rPr>
        <w:t>, n=12 sessions) and post-DBS (</w:t>
      </w:r>
      <w:r w:rsidR="00CF1021" w:rsidRPr="003F0EFD">
        <w:rPr>
          <w:rFonts w:cs="Times New Roman"/>
          <w:b/>
          <w:sz w:val="22"/>
          <w:szCs w:val="24"/>
        </w:rPr>
        <w:t>N</w:t>
      </w:r>
      <w:r w:rsidR="004869F1" w:rsidRPr="003F0EFD">
        <w:rPr>
          <w:rFonts w:cs="Times New Roman"/>
          <w:sz w:val="22"/>
          <w:szCs w:val="24"/>
        </w:rPr>
        <w:t>–</w:t>
      </w:r>
      <w:r w:rsidR="00CF1021" w:rsidRPr="003F0EFD">
        <w:rPr>
          <w:rFonts w:cs="Times New Roman"/>
          <w:b/>
          <w:sz w:val="22"/>
          <w:szCs w:val="24"/>
        </w:rPr>
        <w:t>O</w:t>
      </w:r>
      <w:r w:rsidR="004869F1" w:rsidRPr="003F0EFD">
        <w:rPr>
          <w:rFonts w:cs="Times New Roman"/>
          <w:sz w:val="22"/>
          <w:szCs w:val="24"/>
        </w:rPr>
        <w:t>, n=12 sessions) in the A53T group at week 6.</w:t>
      </w:r>
      <w:r w:rsidR="004869F1" w:rsidRPr="003F0EFD" w:rsidDel="00083A6F">
        <w:rPr>
          <w:rFonts w:cs="Times New Roman"/>
          <w:sz w:val="22"/>
          <w:szCs w:val="24"/>
        </w:rPr>
        <w:t xml:space="preserve"> </w:t>
      </w:r>
      <w:r w:rsidR="004869F1" w:rsidRPr="003F0EFD">
        <w:rPr>
          <w:rFonts w:cs="Times New Roman"/>
          <w:sz w:val="22"/>
          <w:szCs w:val="24"/>
        </w:rPr>
        <w:t xml:space="preserve">Individual trajectories are shown in grey, and the mean trajectories are shown in pink. A magnification of the end-phase is located in the lower right of each heatmap, and the pellet location is illustrated in a grey circle. </w:t>
      </w:r>
    </w:p>
    <w:p w14:paraId="1686F37A" w14:textId="77777777" w:rsidR="00E22A78" w:rsidRPr="003F0EFD" w:rsidRDefault="00E22A78" w:rsidP="004869F1">
      <w:pPr>
        <w:jc w:val="both"/>
      </w:pPr>
    </w:p>
    <w:p w14:paraId="4776A3F2" w14:textId="4AAFDEA8" w:rsidR="00750902" w:rsidRPr="003F0EFD" w:rsidRDefault="00CC34EE" w:rsidP="00E22A78">
      <w:pPr>
        <w:pStyle w:val="Heading1"/>
        <w:jc w:val="center"/>
      </w:pPr>
      <w:r w:rsidRPr="003F0EFD">
        <w:rPr>
          <w:rStyle w:val="Strong"/>
          <w:b/>
          <w:bCs w:val="0"/>
        </w:rPr>
        <w:t xml:space="preserve">Supplementary </w:t>
      </w:r>
      <w:r w:rsidR="00F11F7A" w:rsidRPr="003F0EFD">
        <w:rPr>
          <w:rStyle w:val="Strong"/>
          <w:b/>
          <w:bCs w:val="0"/>
        </w:rPr>
        <w:t>T</w:t>
      </w:r>
      <w:r w:rsidR="00C72CDF" w:rsidRPr="003F0EFD">
        <w:rPr>
          <w:rStyle w:val="Strong"/>
          <w:b/>
          <w:bCs w:val="0"/>
        </w:rPr>
        <w:t>ables</w:t>
      </w:r>
    </w:p>
    <w:tbl>
      <w:tblPr>
        <w:tblW w:w="9000" w:type="dxa"/>
        <w:tblCellMar>
          <w:left w:w="0" w:type="dxa"/>
          <w:right w:w="0" w:type="dxa"/>
        </w:tblCellMar>
        <w:tblLook w:val="04E0" w:firstRow="1" w:lastRow="1" w:firstColumn="1" w:lastColumn="0" w:noHBand="0" w:noVBand="1"/>
      </w:tblPr>
      <w:tblGrid>
        <w:gridCol w:w="1350"/>
        <w:gridCol w:w="2880"/>
        <w:gridCol w:w="1260"/>
        <w:gridCol w:w="1150"/>
        <w:gridCol w:w="1190"/>
        <w:gridCol w:w="1170"/>
      </w:tblGrid>
      <w:tr w:rsidR="005C19E5" w:rsidRPr="003409D1" w14:paraId="73830154" w14:textId="77777777" w:rsidTr="00A44342">
        <w:trPr>
          <w:trHeight w:val="288"/>
        </w:trPr>
        <w:tc>
          <w:tcPr>
            <w:tcW w:w="9000" w:type="dxa"/>
            <w:gridSpan w:val="6"/>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7BCDD50" w14:textId="1114C19D" w:rsidR="005C19E5" w:rsidRPr="003409D1" w:rsidRDefault="003F0EFD" w:rsidP="004869F1">
            <w:pPr>
              <w:jc w:val="both"/>
              <w:rPr>
                <w:rFonts w:eastAsia="SimSun" w:cs="Times New Roman"/>
                <w:b/>
                <w:color w:val="000000"/>
                <w:kern w:val="2"/>
                <w:sz w:val="18"/>
                <w:szCs w:val="18"/>
              </w:rPr>
            </w:pPr>
            <w:r w:rsidRPr="003409D1">
              <w:rPr>
                <w:rFonts w:eastAsia="SimSun" w:cs="Times New Roman"/>
                <w:b/>
                <w:color w:val="000000"/>
                <w:kern w:val="2"/>
                <w:sz w:val="18"/>
                <w:szCs w:val="18"/>
              </w:rPr>
              <w:t>Table</w:t>
            </w:r>
            <w:r w:rsidR="005C19E5" w:rsidRPr="003409D1">
              <w:rPr>
                <w:rFonts w:eastAsia="SimSun" w:cs="Times New Roman"/>
                <w:b/>
                <w:color w:val="000000"/>
                <w:kern w:val="2"/>
                <w:sz w:val="18"/>
                <w:szCs w:val="18"/>
              </w:rPr>
              <w:t xml:space="preserve"> S1 </w:t>
            </w:r>
            <w:r w:rsidR="005C19E5" w:rsidRPr="003409D1">
              <w:rPr>
                <w:rFonts w:eastAsia="SimSun" w:cs="Times New Roman"/>
                <w:color w:val="000000"/>
                <w:kern w:val="2"/>
                <w:sz w:val="18"/>
                <w:szCs w:val="18"/>
              </w:rPr>
              <w:t>Two-way ANOVA results in SPM</w:t>
            </w:r>
          </w:p>
        </w:tc>
      </w:tr>
      <w:tr w:rsidR="00CC34EE" w:rsidRPr="003409D1" w14:paraId="233A7DD5"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D7C63AA"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Effects</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808480D" w14:textId="77777777" w:rsidR="00CC34EE" w:rsidRPr="003409D1" w:rsidRDefault="00CC34EE" w:rsidP="004869F1">
            <w:pPr>
              <w:jc w:val="both"/>
              <w:rPr>
                <w:rFonts w:eastAsia="Times New Roman" w:cs="Times New Roman"/>
                <w:b/>
                <w:sz w:val="18"/>
                <w:szCs w:val="18"/>
                <w:lang w:val="en-GB"/>
              </w:rPr>
            </w:pPr>
            <w:r w:rsidRPr="003409D1">
              <w:rPr>
                <w:rFonts w:eastAsia="SimSun" w:cs="Times New Roman"/>
                <w:b/>
                <w:color w:val="000000"/>
                <w:kern w:val="2"/>
                <w:sz w:val="18"/>
                <w:szCs w:val="18"/>
              </w:rPr>
              <w:t>Motor regions</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0C0E5A7"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Clusters</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33703B8"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Cluster size</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09691B3"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q</w:t>
            </w:r>
            <w:r w:rsidRPr="003409D1">
              <w:rPr>
                <w:rFonts w:eastAsia="SimSun" w:cs="Times New Roman"/>
                <w:b/>
                <w:color w:val="000000"/>
                <w:kern w:val="2"/>
                <w:position w:val="-3"/>
                <w:sz w:val="18"/>
                <w:szCs w:val="18"/>
                <w:vertAlign w:val="subscript"/>
              </w:rPr>
              <w:t>FDR-corr</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B602A10"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P</w:t>
            </w:r>
            <w:r w:rsidRPr="003409D1">
              <w:rPr>
                <w:rFonts w:eastAsia="SimSun" w:cs="Times New Roman"/>
                <w:b/>
                <w:color w:val="000000"/>
                <w:kern w:val="2"/>
                <w:position w:val="-3"/>
                <w:sz w:val="18"/>
                <w:szCs w:val="18"/>
                <w:vertAlign w:val="subscript"/>
              </w:rPr>
              <w:t>un-corr</w:t>
            </w:r>
          </w:p>
        </w:tc>
      </w:tr>
      <w:tr w:rsidR="00CC34EE" w:rsidRPr="003409D1" w14:paraId="78B745D6"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5FA2771"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Group × DBS</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8C7C7B8" w14:textId="77777777" w:rsidR="00CC34EE" w:rsidRPr="003409D1" w:rsidRDefault="00CC34EE" w:rsidP="004869F1">
            <w:pPr>
              <w:jc w:val="both"/>
              <w:rPr>
                <w:rFonts w:eastAsia="SimSun" w:cs="Times New Roman"/>
                <w:color w:val="000000"/>
                <w:kern w:val="2"/>
                <w:sz w:val="18"/>
                <w:szCs w:val="18"/>
              </w:rPr>
            </w:pPr>
            <w:r w:rsidRPr="003409D1">
              <w:rPr>
                <w:rFonts w:eastAsia="SimSun" w:cs="Times New Roman"/>
                <w:color w:val="000000"/>
                <w:kern w:val="2"/>
                <w:sz w:val="18"/>
                <w:szCs w:val="18"/>
              </w:rPr>
              <w:t>-</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345BFBC"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5D98863"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551DF76"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&gt; 0.05</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0F66CC3"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&gt; 0.05</w:t>
            </w:r>
          </w:p>
        </w:tc>
      </w:tr>
      <w:tr w:rsidR="00CC34EE" w:rsidRPr="003409D1" w14:paraId="6E079EC0" w14:textId="77777777" w:rsidTr="005435C7">
        <w:trPr>
          <w:trHeight w:val="288"/>
        </w:trPr>
        <w:tc>
          <w:tcPr>
            <w:tcW w:w="1350" w:type="dxa"/>
            <w:vMerge w:val="restart"/>
            <w:tcBorders>
              <w:top w:val="single" w:sz="8" w:space="0" w:color="000000"/>
              <w:left w:val="nil"/>
              <w:right w:val="nil"/>
            </w:tcBorders>
            <w:shd w:val="clear" w:color="auto" w:fill="auto"/>
            <w:tcMar>
              <w:top w:w="15" w:type="dxa"/>
              <w:left w:w="108" w:type="dxa"/>
              <w:bottom w:w="0" w:type="dxa"/>
              <w:right w:w="108" w:type="dxa"/>
            </w:tcMar>
            <w:vAlign w:val="center"/>
          </w:tcPr>
          <w:p w14:paraId="29FF0A25"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Group</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834FA65" w14:textId="77777777" w:rsidR="00CC34EE" w:rsidRPr="003409D1" w:rsidRDefault="00CC34EE" w:rsidP="004869F1">
            <w:pPr>
              <w:jc w:val="both"/>
              <w:rPr>
                <w:rFonts w:eastAsia="SimSun" w:cs="Times New Roman"/>
                <w:color w:val="000000"/>
                <w:kern w:val="2"/>
                <w:sz w:val="18"/>
                <w:szCs w:val="18"/>
              </w:rPr>
            </w:pPr>
            <w:r w:rsidRPr="003409D1">
              <w:rPr>
                <w:rFonts w:eastAsia="SimSun" w:cs="Times New Roman"/>
                <w:color w:val="000000"/>
                <w:kern w:val="2"/>
                <w:sz w:val="18"/>
                <w:szCs w:val="18"/>
              </w:rPr>
              <w:t>-</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376BD12"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Cluster 1</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D404736"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7260</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5F8BD22" w14:textId="77777777" w:rsidR="00CC34EE" w:rsidRPr="003409D1" w:rsidRDefault="00CC34EE" w:rsidP="00530122">
            <w:pPr>
              <w:jc w:val="center"/>
              <w:rPr>
                <w:rFonts w:eastAsia="SimSun" w:cs="Times New Roman"/>
                <w:b/>
                <w:color w:val="000000"/>
                <w:kern w:val="2"/>
                <w:sz w:val="18"/>
                <w:szCs w:val="18"/>
              </w:rPr>
            </w:pPr>
            <w:r w:rsidRPr="003409D1">
              <w:rPr>
                <w:rFonts w:eastAsia="SimSun" w:cs="Times New Roman"/>
                <w:b/>
                <w:color w:val="000000"/>
                <w:kern w:val="2"/>
                <w:sz w:val="18"/>
                <w:szCs w:val="18"/>
              </w:rPr>
              <w:t>&lt; 0.001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27C8503" w14:textId="77777777" w:rsidR="00CC34EE" w:rsidRPr="003409D1" w:rsidRDefault="00CC34EE" w:rsidP="00530122">
            <w:pPr>
              <w:jc w:val="center"/>
              <w:rPr>
                <w:rFonts w:eastAsia="SimSun" w:cs="Times New Roman"/>
                <w:b/>
                <w:color w:val="000000"/>
                <w:kern w:val="2"/>
                <w:sz w:val="18"/>
                <w:szCs w:val="18"/>
              </w:rPr>
            </w:pPr>
            <w:r w:rsidRPr="003409D1">
              <w:rPr>
                <w:rFonts w:eastAsia="SimSun" w:cs="Times New Roman"/>
                <w:b/>
                <w:color w:val="000000"/>
                <w:kern w:val="2"/>
                <w:sz w:val="18"/>
                <w:szCs w:val="18"/>
              </w:rPr>
              <w:t>&lt; 0.001</w:t>
            </w:r>
          </w:p>
        </w:tc>
      </w:tr>
      <w:tr w:rsidR="00CC34EE" w:rsidRPr="003409D1" w14:paraId="515F44FD" w14:textId="77777777" w:rsidTr="005435C7">
        <w:trPr>
          <w:trHeight w:val="288"/>
        </w:trPr>
        <w:tc>
          <w:tcPr>
            <w:tcW w:w="1350" w:type="dxa"/>
            <w:vMerge/>
            <w:tcBorders>
              <w:left w:val="nil"/>
              <w:bottom w:val="single" w:sz="8" w:space="0" w:color="000000"/>
              <w:right w:val="nil"/>
            </w:tcBorders>
            <w:shd w:val="clear" w:color="auto" w:fill="auto"/>
            <w:tcMar>
              <w:top w:w="15" w:type="dxa"/>
              <w:left w:w="108" w:type="dxa"/>
              <w:bottom w:w="0" w:type="dxa"/>
              <w:right w:w="108" w:type="dxa"/>
            </w:tcMar>
            <w:vAlign w:val="center"/>
          </w:tcPr>
          <w:p w14:paraId="356223B6" w14:textId="77777777" w:rsidR="00CC34EE" w:rsidRPr="003409D1" w:rsidRDefault="00CC34EE" w:rsidP="00530122">
            <w:pPr>
              <w:jc w:val="center"/>
              <w:rPr>
                <w:rFonts w:eastAsia="SimSun" w:cs="Times New Roman"/>
                <w:color w:val="000000"/>
                <w:kern w:val="2"/>
                <w:sz w:val="18"/>
                <w:szCs w:val="18"/>
              </w:rPr>
            </w:pP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100CF9E" w14:textId="0420EB0B" w:rsidR="00CC34EE" w:rsidRPr="003409D1" w:rsidRDefault="00CC34EE" w:rsidP="004921C1">
            <w:pPr>
              <w:rPr>
                <w:rFonts w:eastAsia="SimSun" w:cs="Times New Roman"/>
                <w:color w:val="000000"/>
                <w:kern w:val="2"/>
                <w:sz w:val="18"/>
                <w:szCs w:val="18"/>
              </w:rPr>
            </w:pPr>
            <w:r w:rsidRPr="003409D1">
              <w:rPr>
                <w:rFonts w:eastAsia="SimSun" w:cs="Times New Roman"/>
                <w:b/>
                <w:bCs/>
                <w:color w:val="000000"/>
                <w:kern w:val="2"/>
                <w:sz w:val="18"/>
                <w:szCs w:val="18"/>
              </w:rPr>
              <w:t>Right</w:t>
            </w:r>
            <w:r w:rsidRPr="003409D1">
              <w:rPr>
                <w:rFonts w:eastAsia="SimSun" w:cs="Times New Roman"/>
                <w:b/>
                <w:color w:val="000000"/>
                <w:kern w:val="2"/>
                <w:sz w:val="18"/>
                <w:szCs w:val="18"/>
              </w:rPr>
              <w:t>:</w:t>
            </w:r>
            <w:r w:rsidRPr="003409D1">
              <w:rPr>
                <w:rFonts w:eastAsia="SimSun" w:cs="Times New Roman"/>
                <w:color w:val="000000"/>
                <w:kern w:val="2"/>
                <w:sz w:val="18"/>
                <w:szCs w:val="18"/>
              </w:rPr>
              <w:t xml:space="preserve"> GPe, </w:t>
            </w:r>
            <w:r w:rsidR="00272135" w:rsidRPr="003409D1">
              <w:rPr>
                <w:rFonts w:eastAsia="SimSun" w:cs="Times New Roman"/>
                <w:color w:val="000000"/>
                <w:kern w:val="2"/>
                <w:sz w:val="18"/>
                <w:szCs w:val="18"/>
              </w:rPr>
              <w:t>Thalamus (</w:t>
            </w:r>
            <w:r w:rsidR="004921C1" w:rsidRPr="003409D1">
              <w:rPr>
                <w:rFonts w:eastAsia="SimSun" w:cs="Times New Roman"/>
                <w:color w:val="000000"/>
                <w:kern w:val="2"/>
                <w:sz w:val="18"/>
                <w:szCs w:val="18"/>
              </w:rPr>
              <w:t>l</w:t>
            </w:r>
            <w:r w:rsidR="00272135" w:rsidRPr="003409D1">
              <w:rPr>
                <w:rFonts w:eastAsia="SimSun" w:cs="Times New Roman"/>
                <w:color w:val="000000"/>
                <w:kern w:val="2"/>
                <w:sz w:val="18"/>
                <w:szCs w:val="18"/>
              </w:rPr>
              <w:t>aterodorsal)</w:t>
            </w:r>
            <w:r w:rsidRPr="003409D1">
              <w:rPr>
                <w:rFonts w:eastAsia="SimSun" w:cs="Times New Roman"/>
                <w:color w:val="000000"/>
                <w:kern w:val="2"/>
                <w:sz w:val="18"/>
                <w:szCs w:val="18"/>
              </w:rPr>
              <w:t xml:space="preserve">, </w:t>
            </w:r>
            <w:r w:rsidR="00272135" w:rsidRPr="003409D1">
              <w:rPr>
                <w:rFonts w:eastAsia="SimSun" w:cs="Times New Roman"/>
                <w:color w:val="000000"/>
                <w:kern w:val="2"/>
                <w:sz w:val="18"/>
                <w:szCs w:val="18"/>
              </w:rPr>
              <w:t xml:space="preserve">Cerebellum </w:t>
            </w:r>
            <w:r w:rsidRPr="003409D1">
              <w:rPr>
                <w:rFonts w:eastAsia="SimSun" w:cs="Times New Roman"/>
                <w:color w:val="000000"/>
                <w:kern w:val="2"/>
                <w:sz w:val="18"/>
                <w:szCs w:val="18"/>
              </w:rPr>
              <w:t xml:space="preserve">                                    </w:t>
            </w:r>
            <w:r w:rsidRPr="003409D1">
              <w:rPr>
                <w:rFonts w:eastAsia="SimSun" w:cs="Times New Roman"/>
                <w:b/>
                <w:bCs/>
                <w:color w:val="000000"/>
                <w:kern w:val="2"/>
                <w:sz w:val="18"/>
                <w:szCs w:val="18"/>
              </w:rPr>
              <w:t>Bilateral</w:t>
            </w:r>
            <w:r w:rsidRPr="003409D1">
              <w:rPr>
                <w:rFonts w:eastAsia="SimSun" w:cs="Times New Roman"/>
                <w:b/>
                <w:color w:val="000000"/>
                <w:kern w:val="2"/>
                <w:sz w:val="18"/>
                <w:szCs w:val="18"/>
              </w:rPr>
              <w:t xml:space="preserve">: </w:t>
            </w:r>
            <w:r w:rsidR="00272135" w:rsidRPr="003409D1">
              <w:rPr>
                <w:rFonts w:eastAsia="SimSun" w:cs="Times New Roman"/>
                <w:color w:val="000000"/>
                <w:kern w:val="2"/>
                <w:sz w:val="18"/>
                <w:szCs w:val="18"/>
              </w:rPr>
              <w:t>Ventral CPu</w:t>
            </w:r>
            <w:r w:rsidRPr="003409D1">
              <w:rPr>
                <w:rFonts w:eastAsia="SimSun" w:cs="Times New Roman"/>
                <w:color w:val="000000"/>
                <w:kern w:val="2"/>
                <w:sz w:val="18"/>
                <w:szCs w:val="18"/>
              </w:rPr>
              <w:t xml:space="preserve">, </w:t>
            </w:r>
            <w:r w:rsidR="00272135" w:rsidRPr="003409D1">
              <w:rPr>
                <w:rFonts w:eastAsia="SimSun" w:cs="Times New Roman"/>
                <w:color w:val="000000"/>
                <w:kern w:val="2"/>
                <w:sz w:val="18"/>
                <w:szCs w:val="18"/>
              </w:rPr>
              <w:t>Thalamus (</w:t>
            </w:r>
            <w:r w:rsidR="004921C1" w:rsidRPr="003409D1">
              <w:rPr>
                <w:rFonts w:eastAsia="SimSun" w:cs="Times New Roman"/>
                <w:color w:val="000000"/>
                <w:kern w:val="2"/>
                <w:sz w:val="18"/>
                <w:szCs w:val="18"/>
              </w:rPr>
              <w:t>l</w:t>
            </w:r>
            <w:r w:rsidR="00272135" w:rsidRPr="003409D1">
              <w:rPr>
                <w:rFonts w:eastAsia="SimSun" w:cs="Times New Roman"/>
                <w:color w:val="000000"/>
                <w:kern w:val="2"/>
                <w:sz w:val="18"/>
                <w:szCs w:val="18"/>
              </w:rPr>
              <w:t>ateral posterior )</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7299359"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Cluster 2</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106AAF4" w14:textId="77777777" w:rsidR="00CC34EE" w:rsidRPr="003409D1" w:rsidRDefault="00CC34EE" w:rsidP="00530122">
            <w:pPr>
              <w:jc w:val="center"/>
              <w:rPr>
                <w:rFonts w:eastAsia="SimSun" w:cs="Times New Roman"/>
                <w:color w:val="000000"/>
                <w:kern w:val="2"/>
                <w:sz w:val="18"/>
                <w:szCs w:val="18"/>
              </w:rPr>
            </w:pPr>
            <w:r w:rsidRPr="003409D1">
              <w:rPr>
                <w:rFonts w:eastAsia="SimSun" w:cs="Times New Roman"/>
                <w:color w:val="000000"/>
                <w:kern w:val="2"/>
                <w:sz w:val="18"/>
                <w:szCs w:val="18"/>
              </w:rPr>
              <w:t>19689</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7D92284" w14:textId="77777777" w:rsidR="00CC34EE" w:rsidRPr="003409D1" w:rsidRDefault="00CC34EE" w:rsidP="00530122">
            <w:pPr>
              <w:jc w:val="center"/>
              <w:rPr>
                <w:rFonts w:eastAsia="SimSun" w:cs="Times New Roman"/>
                <w:b/>
                <w:color w:val="000000"/>
                <w:kern w:val="2"/>
                <w:sz w:val="18"/>
                <w:szCs w:val="18"/>
              </w:rPr>
            </w:pPr>
            <w:r w:rsidRPr="003409D1">
              <w:rPr>
                <w:rFonts w:eastAsia="SimSun" w:cs="Times New Roman"/>
                <w:b/>
                <w:color w:val="000000"/>
                <w:kern w:val="2"/>
                <w:sz w:val="18"/>
                <w:szCs w:val="18"/>
              </w:rPr>
              <w:t>&lt; 0.001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200DED8F" w14:textId="77777777" w:rsidR="00CC34EE" w:rsidRPr="003409D1" w:rsidRDefault="00CC34EE" w:rsidP="00530122">
            <w:pPr>
              <w:jc w:val="center"/>
              <w:rPr>
                <w:rFonts w:eastAsia="SimSun" w:cs="Times New Roman"/>
                <w:b/>
                <w:color w:val="000000"/>
                <w:kern w:val="2"/>
                <w:sz w:val="18"/>
                <w:szCs w:val="18"/>
              </w:rPr>
            </w:pPr>
            <w:r w:rsidRPr="003409D1">
              <w:rPr>
                <w:rFonts w:eastAsia="SimSun" w:cs="Times New Roman"/>
                <w:b/>
                <w:color w:val="000000"/>
                <w:kern w:val="2"/>
                <w:sz w:val="18"/>
                <w:szCs w:val="18"/>
              </w:rPr>
              <w:t>&lt; 0.001</w:t>
            </w:r>
          </w:p>
        </w:tc>
      </w:tr>
      <w:tr w:rsidR="00CC34EE" w:rsidRPr="003409D1" w14:paraId="163935A8" w14:textId="77777777" w:rsidTr="005435C7">
        <w:trPr>
          <w:trHeight w:val="290"/>
        </w:trPr>
        <w:tc>
          <w:tcPr>
            <w:tcW w:w="1350" w:type="dxa"/>
            <w:vMerge w:val="restar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EE68709"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rPr>
              <w:t>DBS</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CD73809" w14:textId="72417BD9" w:rsidR="00CC34EE" w:rsidRPr="003409D1" w:rsidRDefault="00CC34EE" w:rsidP="000103B3">
            <w:pPr>
              <w:rPr>
                <w:rFonts w:eastAsia="Times New Roman" w:cs="Times New Roman"/>
                <w:sz w:val="18"/>
                <w:szCs w:val="18"/>
                <w:lang w:val="en-GB"/>
              </w:rPr>
            </w:pPr>
            <w:r w:rsidRPr="003409D1">
              <w:rPr>
                <w:rFonts w:eastAsia="Times New Roman" w:cs="Times New Roman"/>
                <w:b/>
                <w:bCs/>
                <w:color w:val="000000"/>
                <w:kern w:val="24"/>
                <w:sz w:val="18"/>
                <w:szCs w:val="18"/>
              </w:rPr>
              <w:t>Left:</w:t>
            </w:r>
            <w:r w:rsidRPr="003409D1">
              <w:rPr>
                <w:rFonts w:eastAsia="Times New Roman" w:cs="Times New Roman"/>
                <w:bCs/>
                <w:color w:val="000000"/>
                <w:kern w:val="24"/>
                <w:sz w:val="18"/>
                <w:szCs w:val="18"/>
              </w:rPr>
              <w:t xml:space="preserve"> </w:t>
            </w:r>
            <w:r w:rsidR="00272135" w:rsidRPr="003409D1">
              <w:rPr>
                <w:rFonts w:eastAsia="Times New Roman" w:cs="Times New Roman"/>
                <w:color w:val="000000"/>
                <w:kern w:val="24"/>
                <w:sz w:val="18"/>
                <w:szCs w:val="18"/>
              </w:rPr>
              <w:t>Thalamus (</w:t>
            </w:r>
            <w:r w:rsidR="004921C1" w:rsidRPr="003409D1">
              <w:rPr>
                <w:rFonts w:eastAsia="Times New Roman" w:cs="Times New Roman"/>
                <w:color w:val="000000"/>
                <w:kern w:val="24"/>
                <w:sz w:val="18"/>
                <w:szCs w:val="18"/>
              </w:rPr>
              <w:t>l</w:t>
            </w:r>
            <w:r w:rsidR="00272135" w:rsidRPr="003409D1">
              <w:rPr>
                <w:rFonts w:eastAsia="Times New Roman" w:cs="Times New Roman"/>
                <w:color w:val="000000"/>
                <w:kern w:val="24"/>
                <w:sz w:val="18"/>
                <w:szCs w:val="18"/>
              </w:rPr>
              <w:t>ateral posterior)</w:t>
            </w:r>
          </w:p>
          <w:p w14:paraId="678DB451" w14:textId="77777777" w:rsidR="00CC34EE" w:rsidRPr="003409D1" w:rsidRDefault="00CC34EE" w:rsidP="000103B3">
            <w:pPr>
              <w:rPr>
                <w:rFonts w:eastAsia="Times New Roman" w:cs="Times New Roman"/>
                <w:sz w:val="18"/>
                <w:szCs w:val="18"/>
                <w:lang w:val="en-GB"/>
              </w:rPr>
            </w:pPr>
            <w:r w:rsidRPr="003409D1">
              <w:rPr>
                <w:rFonts w:eastAsia="Times New Roman" w:cs="Times New Roman"/>
                <w:b/>
                <w:bCs/>
                <w:color w:val="000000"/>
                <w:kern w:val="24"/>
                <w:sz w:val="18"/>
                <w:szCs w:val="18"/>
              </w:rPr>
              <w:t>Right</w:t>
            </w:r>
            <w:r w:rsidRPr="003409D1">
              <w:rPr>
                <w:rFonts w:eastAsia="Times New Roman" w:cs="Times New Roman"/>
                <w:b/>
                <w:color w:val="000000"/>
                <w:kern w:val="24"/>
                <w:sz w:val="18"/>
                <w:szCs w:val="18"/>
              </w:rPr>
              <w:t>:</w:t>
            </w:r>
            <w:r w:rsidRPr="003409D1">
              <w:rPr>
                <w:rFonts w:eastAsia="Times New Roman" w:cs="Times New Roman"/>
                <w:color w:val="000000"/>
                <w:kern w:val="24"/>
                <w:sz w:val="18"/>
                <w:szCs w:val="18"/>
              </w:rPr>
              <w:t xml:space="preserve"> EP, SNc</w:t>
            </w:r>
          </w:p>
          <w:p w14:paraId="424B7BCA" w14:textId="7B4EE651" w:rsidR="00CC34EE" w:rsidRPr="003409D1" w:rsidRDefault="00CC34EE" w:rsidP="000103B3">
            <w:pPr>
              <w:rPr>
                <w:rFonts w:eastAsia="Times New Roman" w:cs="Times New Roman"/>
                <w:sz w:val="18"/>
                <w:szCs w:val="18"/>
                <w:lang w:val="en-GB"/>
              </w:rPr>
            </w:pPr>
            <w:r w:rsidRPr="003409D1">
              <w:rPr>
                <w:rFonts w:eastAsia="Times New Roman" w:cs="Times New Roman"/>
                <w:b/>
                <w:bCs/>
                <w:color w:val="000000"/>
                <w:kern w:val="24"/>
                <w:sz w:val="18"/>
                <w:szCs w:val="18"/>
              </w:rPr>
              <w:t>Bilateral</w:t>
            </w:r>
            <w:r w:rsidRPr="003409D1">
              <w:rPr>
                <w:rFonts w:eastAsia="Times New Roman" w:cs="Times New Roman"/>
                <w:b/>
                <w:color w:val="000000"/>
                <w:kern w:val="24"/>
                <w:sz w:val="18"/>
                <w:szCs w:val="18"/>
              </w:rPr>
              <w:t>:</w:t>
            </w:r>
            <w:r w:rsidRPr="003409D1">
              <w:rPr>
                <w:rFonts w:eastAsia="Times New Roman" w:cs="Times New Roman"/>
                <w:color w:val="000000"/>
                <w:kern w:val="24"/>
                <w:sz w:val="18"/>
                <w:szCs w:val="18"/>
              </w:rPr>
              <w:t xml:space="preserve"> STN, ZI, SNr, </w:t>
            </w:r>
            <w:r w:rsidR="004921C1" w:rsidRPr="003409D1">
              <w:rPr>
                <w:rFonts w:eastAsia="Times New Roman" w:cs="Times New Roman"/>
                <w:color w:val="000000"/>
                <w:kern w:val="24"/>
                <w:sz w:val="18"/>
                <w:szCs w:val="18"/>
              </w:rPr>
              <w:t>Thalamus (p</w:t>
            </w:r>
            <w:r w:rsidR="00272135" w:rsidRPr="003409D1">
              <w:rPr>
                <w:rFonts w:eastAsia="Times New Roman" w:cs="Times New Roman"/>
                <w:color w:val="000000"/>
                <w:kern w:val="24"/>
                <w:sz w:val="18"/>
                <w:szCs w:val="18"/>
              </w:rPr>
              <w:t>osterior)</w:t>
            </w:r>
            <w:r w:rsidRPr="003409D1">
              <w:rPr>
                <w:rFonts w:eastAsia="Times New Roman" w:cs="Times New Roman"/>
                <w:color w:val="000000"/>
                <w:kern w:val="24"/>
                <w:sz w:val="18"/>
                <w:szCs w:val="18"/>
              </w:rPr>
              <w:t xml:space="preserve">, </w:t>
            </w:r>
            <w:r w:rsidR="004921C1" w:rsidRPr="003409D1">
              <w:rPr>
                <w:rFonts w:eastAsia="Times New Roman" w:cs="Times New Roman"/>
                <w:color w:val="000000"/>
                <w:kern w:val="24"/>
                <w:sz w:val="18"/>
                <w:szCs w:val="18"/>
              </w:rPr>
              <w:t>Thalamus (v</w:t>
            </w:r>
            <w:r w:rsidR="00272135" w:rsidRPr="003409D1">
              <w:rPr>
                <w:rFonts w:eastAsia="Times New Roman" w:cs="Times New Roman"/>
                <w:color w:val="000000"/>
                <w:kern w:val="24"/>
                <w:sz w:val="18"/>
                <w:szCs w:val="18"/>
              </w:rPr>
              <w:t>entral)</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4D8D197"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rPr>
              <w:t>Cluster 1</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CED8C8F"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lang w:val="en-GB"/>
              </w:rPr>
              <w:t>2637</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03629B4"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0.016</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8EAE3FC"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0.001</w:t>
            </w:r>
          </w:p>
        </w:tc>
      </w:tr>
      <w:tr w:rsidR="00CC34EE" w:rsidRPr="003409D1" w14:paraId="05995077" w14:textId="77777777" w:rsidTr="005435C7">
        <w:trPr>
          <w:trHeight w:val="259"/>
        </w:trPr>
        <w:tc>
          <w:tcPr>
            <w:tcW w:w="1350" w:type="dxa"/>
            <w:vMerge/>
            <w:tcBorders>
              <w:top w:val="single" w:sz="8" w:space="0" w:color="000000"/>
              <w:left w:val="nil"/>
              <w:bottom w:val="single" w:sz="8" w:space="0" w:color="000000"/>
              <w:right w:val="nil"/>
            </w:tcBorders>
            <w:vAlign w:val="center"/>
            <w:hideMark/>
          </w:tcPr>
          <w:p w14:paraId="2BCC3238" w14:textId="77777777" w:rsidR="00CC34EE" w:rsidRPr="003409D1" w:rsidRDefault="00CC34EE" w:rsidP="004869F1">
            <w:pPr>
              <w:jc w:val="both"/>
              <w:rPr>
                <w:rFonts w:eastAsia="Times New Roman" w:cs="Times New Roman"/>
                <w:sz w:val="18"/>
                <w:szCs w:val="18"/>
                <w:lang w:val="en-GB"/>
              </w:rPr>
            </w:pP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3AF4D0F" w14:textId="77777777" w:rsidR="00CC34EE" w:rsidRPr="003409D1" w:rsidRDefault="00CC34EE" w:rsidP="000103B3">
            <w:pPr>
              <w:rPr>
                <w:rFonts w:eastAsia="Times New Roman" w:cs="Times New Roman"/>
                <w:sz w:val="18"/>
                <w:szCs w:val="18"/>
                <w:lang w:val="en-GB"/>
              </w:rPr>
            </w:pPr>
            <w:r w:rsidRPr="003409D1">
              <w:rPr>
                <w:rFonts w:eastAsia="Times New Roman" w:cs="Times New Roman"/>
                <w:b/>
                <w:bCs/>
                <w:color w:val="000000"/>
                <w:kern w:val="24"/>
                <w:sz w:val="18"/>
                <w:szCs w:val="18"/>
              </w:rPr>
              <w:t>Bilateral</w:t>
            </w:r>
            <w:r w:rsidRPr="003409D1">
              <w:rPr>
                <w:rFonts w:eastAsia="Times New Roman" w:cs="Times New Roman"/>
                <w:b/>
                <w:color w:val="000000"/>
                <w:kern w:val="24"/>
                <w:sz w:val="18"/>
                <w:szCs w:val="18"/>
              </w:rPr>
              <w:t>:</w:t>
            </w:r>
            <w:r w:rsidRPr="003409D1">
              <w:rPr>
                <w:rFonts w:eastAsia="Times New Roman" w:cs="Times New Roman"/>
                <w:color w:val="000000"/>
                <w:kern w:val="24"/>
                <w:sz w:val="18"/>
                <w:szCs w:val="18"/>
              </w:rPr>
              <w:t xml:space="preserve"> </w:t>
            </w:r>
            <w:r w:rsidR="00272135" w:rsidRPr="003409D1">
              <w:rPr>
                <w:rFonts w:eastAsia="Times New Roman" w:cs="Times New Roman"/>
                <w:color w:val="000000"/>
                <w:kern w:val="24"/>
                <w:sz w:val="18"/>
                <w:szCs w:val="18"/>
              </w:rPr>
              <w:t>Cerebellum</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72C1391"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rPr>
              <w:t>Cluster 2</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0F7505B"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lang w:val="en-GB"/>
              </w:rPr>
              <w:t>5814</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AD2931D"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&lt; 0.001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B62BA7E"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&lt; 0.001</w:t>
            </w:r>
          </w:p>
        </w:tc>
      </w:tr>
      <w:tr w:rsidR="00CC34EE" w:rsidRPr="003409D1" w14:paraId="364AA970" w14:textId="77777777" w:rsidTr="005435C7">
        <w:trPr>
          <w:trHeight w:val="259"/>
        </w:trPr>
        <w:tc>
          <w:tcPr>
            <w:tcW w:w="1350" w:type="dxa"/>
            <w:vMerge/>
            <w:tcBorders>
              <w:top w:val="single" w:sz="8" w:space="0" w:color="000000"/>
              <w:left w:val="nil"/>
              <w:bottom w:val="single" w:sz="8" w:space="0" w:color="000000"/>
              <w:right w:val="nil"/>
            </w:tcBorders>
            <w:vAlign w:val="center"/>
            <w:hideMark/>
          </w:tcPr>
          <w:p w14:paraId="65B08CCA" w14:textId="77777777" w:rsidR="00CC34EE" w:rsidRPr="003409D1" w:rsidRDefault="00CC34EE" w:rsidP="004869F1">
            <w:pPr>
              <w:jc w:val="both"/>
              <w:rPr>
                <w:rFonts w:eastAsia="Times New Roman" w:cs="Times New Roman"/>
                <w:sz w:val="18"/>
                <w:szCs w:val="18"/>
                <w:lang w:val="en-GB"/>
              </w:rPr>
            </w:pP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1161DFD" w14:textId="0E5CA6E2" w:rsidR="00CC34EE" w:rsidRPr="003409D1" w:rsidRDefault="00CC34EE" w:rsidP="000103B3">
            <w:pPr>
              <w:rPr>
                <w:rFonts w:eastAsia="Times New Roman" w:cs="Times New Roman"/>
                <w:sz w:val="18"/>
                <w:szCs w:val="18"/>
                <w:lang w:val="en-GB"/>
              </w:rPr>
            </w:pPr>
            <w:r w:rsidRPr="003409D1">
              <w:rPr>
                <w:rFonts w:eastAsia="Times New Roman" w:cs="Times New Roman"/>
                <w:b/>
                <w:bCs/>
                <w:color w:val="000000"/>
                <w:kern w:val="24"/>
                <w:sz w:val="18"/>
                <w:szCs w:val="18"/>
              </w:rPr>
              <w:t>Right</w:t>
            </w:r>
            <w:r w:rsidRPr="003409D1">
              <w:rPr>
                <w:rFonts w:eastAsia="Times New Roman" w:cs="Times New Roman"/>
                <w:b/>
                <w:color w:val="000000"/>
                <w:kern w:val="24"/>
                <w:sz w:val="18"/>
                <w:szCs w:val="18"/>
              </w:rPr>
              <w:t>:</w:t>
            </w:r>
            <w:r w:rsidRPr="003409D1">
              <w:rPr>
                <w:rFonts w:eastAsia="Times New Roman" w:cs="Times New Roman"/>
                <w:color w:val="000000"/>
                <w:kern w:val="24"/>
                <w:sz w:val="18"/>
                <w:szCs w:val="18"/>
              </w:rPr>
              <w:t xml:space="preserve"> </w:t>
            </w:r>
            <w:r w:rsidR="004921C1" w:rsidRPr="003409D1">
              <w:rPr>
                <w:rFonts w:eastAsia="Times New Roman" w:cs="Times New Roman"/>
                <w:color w:val="000000"/>
                <w:kern w:val="24"/>
                <w:sz w:val="18"/>
                <w:szCs w:val="18"/>
              </w:rPr>
              <w:t>Thalamus (l</w:t>
            </w:r>
            <w:r w:rsidR="00272135" w:rsidRPr="003409D1">
              <w:rPr>
                <w:rFonts w:eastAsia="Times New Roman" w:cs="Times New Roman"/>
                <w:color w:val="000000"/>
                <w:kern w:val="24"/>
                <w:sz w:val="18"/>
                <w:szCs w:val="18"/>
              </w:rPr>
              <w:t>ateral posterior)</w:t>
            </w:r>
            <w:r w:rsidRPr="003409D1">
              <w:rPr>
                <w:rFonts w:eastAsia="Times New Roman" w:cs="Times New Roman"/>
                <w:color w:val="000000"/>
                <w:kern w:val="24"/>
                <w:sz w:val="18"/>
                <w:szCs w:val="18"/>
              </w:rPr>
              <w:t xml:space="preserve">, </w:t>
            </w:r>
            <w:r w:rsidR="00272135" w:rsidRPr="003409D1">
              <w:rPr>
                <w:rFonts w:eastAsia="Times New Roman" w:cs="Times New Roman"/>
                <w:color w:val="000000"/>
                <w:kern w:val="24"/>
                <w:sz w:val="18"/>
                <w:szCs w:val="18"/>
              </w:rPr>
              <w:t>Cerebellum</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8894F60"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rPr>
              <w:t>Cluster 3</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6B6CEE6"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lang w:val="en-GB"/>
              </w:rPr>
              <w:t>5822</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E2C09CB"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&lt; 0.001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A80B272"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&lt; 0.001</w:t>
            </w:r>
          </w:p>
        </w:tc>
      </w:tr>
      <w:tr w:rsidR="00CC34EE" w:rsidRPr="003409D1" w14:paraId="2D2B5628" w14:textId="77777777" w:rsidTr="005435C7">
        <w:trPr>
          <w:trHeight w:val="259"/>
        </w:trPr>
        <w:tc>
          <w:tcPr>
            <w:tcW w:w="1350" w:type="dxa"/>
            <w:vMerge/>
            <w:tcBorders>
              <w:top w:val="single" w:sz="8" w:space="0" w:color="000000"/>
              <w:left w:val="nil"/>
              <w:bottom w:val="single" w:sz="8" w:space="0" w:color="000000"/>
              <w:right w:val="nil"/>
            </w:tcBorders>
            <w:vAlign w:val="center"/>
            <w:hideMark/>
          </w:tcPr>
          <w:p w14:paraId="6953086C" w14:textId="77777777" w:rsidR="00CC34EE" w:rsidRPr="003409D1" w:rsidRDefault="00CC34EE" w:rsidP="004869F1">
            <w:pPr>
              <w:jc w:val="both"/>
              <w:rPr>
                <w:rFonts w:eastAsia="Times New Roman" w:cs="Times New Roman"/>
                <w:sz w:val="18"/>
                <w:szCs w:val="18"/>
                <w:lang w:val="en-GB"/>
              </w:rPr>
            </w:pP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177162A" w14:textId="77777777" w:rsidR="00CC34EE" w:rsidRPr="003409D1" w:rsidRDefault="00CC34EE" w:rsidP="004869F1">
            <w:pPr>
              <w:jc w:val="both"/>
              <w:rPr>
                <w:rFonts w:eastAsia="Times New Roman" w:cs="Times New Roman"/>
                <w:sz w:val="18"/>
                <w:szCs w:val="18"/>
                <w:lang w:val="en-GB"/>
              </w:rPr>
            </w:pPr>
            <w:r w:rsidRPr="003409D1">
              <w:rPr>
                <w:rFonts w:eastAsia="Times New Roman" w:cs="Times New Roman"/>
                <w:color w:val="000000"/>
                <w:kern w:val="24"/>
                <w:sz w:val="18"/>
                <w:szCs w:val="18"/>
              </w:rPr>
              <w:t>-</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09A178F"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rPr>
              <w:t>Cluster 4</w:t>
            </w:r>
          </w:p>
        </w:tc>
        <w:tc>
          <w:tcPr>
            <w:tcW w:w="11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2869BAB" w14:textId="77777777" w:rsidR="00CC34EE" w:rsidRPr="003409D1" w:rsidRDefault="00CC34EE" w:rsidP="00530122">
            <w:pPr>
              <w:jc w:val="center"/>
              <w:rPr>
                <w:rFonts w:eastAsia="Times New Roman" w:cs="Times New Roman"/>
                <w:sz w:val="18"/>
                <w:szCs w:val="18"/>
                <w:lang w:val="en-GB"/>
              </w:rPr>
            </w:pPr>
            <w:r w:rsidRPr="003409D1">
              <w:rPr>
                <w:rFonts w:eastAsia="SimSun" w:cs="Times New Roman"/>
                <w:color w:val="000000"/>
                <w:kern w:val="2"/>
                <w:sz w:val="18"/>
                <w:szCs w:val="18"/>
              </w:rPr>
              <w:t>2612</w:t>
            </w:r>
          </w:p>
        </w:tc>
        <w:tc>
          <w:tcPr>
            <w:tcW w:w="119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10EDD58"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0.016</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24E33F1" w14:textId="77777777" w:rsidR="00CC34EE" w:rsidRPr="003409D1" w:rsidRDefault="00CC34EE" w:rsidP="00530122">
            <w:pPr>
              <w:jc w:val="center"/>
              <w:rPr>
                <w:rFonts w:eastAsia="Times New Roman" w:cs="Times New Roman"/>
                <w:b/>
                <w:sz w:val="18"/>
                <w:szCs w:val="18"/>
                <w:lang w:val="en-GB"/>
              </w:rPr>
            </w:pPr>
            <w:r w:rsidRPr="003409D1">
              <w:rPr>
                <w:rFonts w:eastAsia="SimSun" w:cs="Times New Roman"/>
                <w:b/>
                <w:color w:val="000000"/>
                <w:kern w:val="2"/>
                <w:sz w:val="18"/>
                <w:szCs w:val="18"/>
              </w:rPr>
              <w:t>0.001</w:t>
            </w:r>
          </w:p>
        </w:tc>
      </w:tr>
    </w:tbl>
    <w:p w14:paraId="7294F972" w14:textId="77777777" w:rsidR="00CC34EE" w:rsidRPr="003F0EFD" w:rsidRDefault="00CC34EE" w:rsidP="004869F1">
      <w:pPr>
        <w:jc w:val="both"/>
        <w:rPr>
          <w:rFonts w:cs="Times New Roman"/>
          <w:b/>
          <w:color w:val="000000" w:themeColor="text1"/>
          <w:sz w:val="22"/>
          <w:szCs w:val="24"/>
        </w:rPr>
      </w:pPr>
    </w:p>
    <w:p w14:paraId="58327E1A" w14:textId="55BB6B39" w:rsidR="00C6783E" w:rsidRPr="003F0EFD" w:rsidRDefault="005C19E5" w:rsidP="004869F1">
      <w:pPr>
        <w:jc w:val="both"/>
        <w:rPr>
          <w:rFonts w:cs="Times New Roman"/>
          <w:color w:val="000000" w:themeColor="text1"/>
          <w:sz w:val="20"/>
          <w:szCs w:val="24"/>
        </w:rPr>
      </w:pPr>
      <w:r w:rsidRPr="003F0EFD">
        <w:rPr>
          <w:rFonts w:eastAsia="SimSun" w:cs="Times New Roman"/>
          <w:b/>
          <w:color w:val="000000"/>
          <w:kern w:val="2"/>
          <w:sz w:val="22"/>
          <w:szCs w:val="16"/>
        </w:rPr>
        <w:t>T</w:t>
      </w:r>
      <w:r w:rsidR="003F0EFD" w:rsidRPr="003F0EFD">
        <w:rPr>
          <w:rFonts w:eastAsia="SimSun" w:cs="Times New Roman"/>
          <w:b/>
          <w:color w:val="000000"/>
          <w:kern w:val="2"/>
          <w:sz w:val="22"/>
          <w:szCs w:val="16"/>
        </w:rPr>
        <w:t>able</w:t>
      </w:r>
      <w:r w:rsidR="00CC34EE" w:rsidRPr="003F0EFD">
        <w:rPr>
          <w:rFonts w:cs="Times New Roman"/>
          <w:b/>
          <w:color w:val="000000" w:themeColor="text1"/>
          <w:sz w:val="22"/>
          <w:szCs w:val="24"/>
        </w:rPr>
        <w:t xml:space="preserve"> S1 </w:t>
      </w:r>
      <w:r w:rsidR="00CC34EE" w:rsidRPr="003F0EFD">
        <w:rPr>
          <w:rFonts w:cs="Times New Roman"/>
          <w:color w:val="000000" w:themeColor="text1"/>
          <w:sz w:val="22"/>
          <w:szCs w:val="24"/>
        </w:rPr>
        <w:t>Two-way ANOVA results in SPM. Statistical profile of all significant clusters identified from the two-way ANOVA in SPM.</w:t>
      </w:r>
      <w:r w:rsidR="00B939DB" w:rsidRPr="003F0EFD">
        <w:rPr>
          <w:rFonts w:cs="Times New Roman"/>
          <w:color w:val="000000" w:themeColor="text1"/>
          <w:sz w:val="22"/>
          <w:szCs w:val="24"/>
        </w:rPr>
        <w:t xml:space="preserve"> </w:t>
      </w:r>
      <w:r w:rsidR="004A67A0" w:rsidRPr="003F0EFD">
        <w:rPr>
          <w:rFonts w:cs="Times New Roman"/>
          <w:sz w:val="22"/>
          <w:szCs w:val="24"/>
        </w:rPr>
        <w:t xml:space="preserve"> </w:t>
      </w:r>
    </w:p>
    <w:p w14:paraId="241C96AB" w14:textId="77777777" w:rsidR="00CC34EE" w:rsidRPr="003F0EFD" w:rsidRDefault="00CC34EE" w:rsidP="004869F1">
      <w:pPr>
        <w:jc w:val="both"/>
      </w:pPr>
      <w:r w:rsidRPr="003F0EFD">
        <w:rPr>
          <w:rFonts w:cs="Times New Roman"/>
          <w:color w:val="000000" w:themeColor="text1"/>
          <w:sz w:val="22"/>
          <w:szCs w:val="24"/>
        </w:rPr>
        <w:t xml:space="preserve"> </w:t>
      </w:r>
    </w:p>
    <w:tbl>
      <w:tblPr>
        <w:tblW w:w="9000" w:type="dxa"/>
        <w:tblCellMar>
          <w:left w:w="0" w:type="dxa"/>
          <w:right w:w="0" w:type="dxa"/>
        </w:tblCellMar>
        <w:tblLook w:val="04E0" w:firstRow="1" w:lastRow="1" w:firstColumn="1" w:lastColumn="0" w:noHBand="0" w:noVBand="1"/>
      </w:tblPr>
      <w:tblGrid>
        <w:gridCol w:w="1350"/>
        <w:gridCol w:w="2880"/>
        <w:gridCol w:w="1260"/>
        <w:gridCol w:w="1170"/>
        <w:gridCol w:w="1170"/>
        <w:gridCol w:w="1170"/>
      </w:tblGrid>
      <w:tr w:rsidR="00CC34EE" w:rsidRPr="003409D1" w14:paraId="0CE70ED4" w14:textId="77777777" w:rsidTr="005435C7">
        <w:trPr>
          <w:trHeight w:val="259"/>
        </w:trPr>
        <w:tc>
          <w:tcPr>
            <w:tcW w:w="9000" w:type="dxa"/>
            <w:gridSpan w:val="6"/>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7CCF52F" w14:textId="109C04B9" w:rsidR="00CC34EE" w:rsidRPr="003409D1" w:rsidRDefault="005C19E5" w:rsidP="003F0EFD">
            <w:pPr>
              <w:jc w:val="both"/>
              <w:rPr>
                <w:rFonts w:eastAsia="Times New Roman" w:cs="Times New Roman"/>
                <w:b/>
                <w:sz w:val="18"/>
                <w:szCs w:val="16"/>
                <w:lang w:val="en-GB"/>
              </w:rPr>
            </w:pPr>
            <w:r w:rsidRPr="003409D1">
              <w:rPr>
                <w:rFonts w:eastAsia="SimSun" w:cs="Times New Roman"/>
                <w:b/>
                <w:color w:val="000000" w:themeColor="text1"/>
                <w:kern w:val="2"/>
                <w:sz w:val="18"/>
                <w:szCs w:val="16"/>
              </w:rPr>
              <w:t>T</w:t>
            </w:r>
            <w:r w:rsidR="003F0EFD" w:rsidRPr="003409D1">
              <w:rPr>
                <w:rFonts w:eastAsia="SimSun" w:cs="Times New Roman"/>
                <w:b/>
                <w:color w:val="000000" w:themeColor="text1"/>
                <w:kern w:val="2"/>
                <w:sz w:val="18"/>
                <w:szCs w:val="16"/>
              </w:rPr>
              <w:t>able</w:t>
            </w:r>
            <w:r w:rsidR="00CC34EE" w:rsidRPr="003409D1">
              <w:rPr>
                <w:rFonts w:eastAsia="SimSun" w:cs="Times New Roman"/>
                <w:b/>
                <w:color w:val="000000" w:themeColor="text1"/>
                <w:kern w:val="2"/>
                <w:sz w:val="18"/>
                <w:szCs w:val="16"/>
              </w:rPr>
              <w:t xml:space="preserve"> S2 Metabolic changes in motor regions of A53T rats (</w:t>
            </w:r>
            <w:r w:rsidR="00CC34EE" w:rsidRPr="003409D1">
              <w:rPr>
                <w:rFonts w:eastAsia="SimSun" w:cs="Times New Roman"/>
                <w:b/>
                <w:iCs/>
                <w:color w:val="000000" w:themeColor="text1"/>
                <w:kern w:val="2"/>
                <w:sz w:val="18"/>
                <w:szCs w:val="16"/>
              </w:rPr>
              <w:t>vs</w:t>
            </w:r>
            <w:r w:rsidR="00CC34EE" w:rsidRPr="003409D1">
              <w:rPr>
                <w:rFonts w:eastAsia="SimSun" w:cs="Times New Roman"/>
                <w:b/>
                <w:i/>
                <w:iCs/>
                <w:color w:val="000000" w:themeColor="text1"/>
                <w:kern w:val="2"/>
                <w:sz w:val="18"/>
                <w:szCs w:val="16"/>
              </w:rPr>
              <w:t>.</w:t>
            </w:r>
            <w:r w:rsidR="00CC34EE" w:rsidRPr="003409D1">
              <w:rPr>
                <w:rFonts w:eastAsia="SimSun" w:cs="Times New Roman"/>
                <w:b/>
                <w:color w:val="000000" w:themeColor="text1"/>
                <w:kern w:val="2"/>
                <w:sz w:val="18"/>
                <w:szCs w:val="16"/>
              </w:rPr>
              <w:t xml:space="preserve"> EV)</w:t>
            </w:r>
          </w:p>
        </w:tc>
      </w:tr>
      <w:tr w:rsidR="00CC34EE" w:rsidRPr="003409D1" w14:paraId="2B57CFC6"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7308D25"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themeColor="text1"/>
                <w:kern w:val="2"/>
                <w:sz w:val="18"/>
                <w:szCs w:val="16"/>
              </w:rPr>
              <w:t>Effects</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CA38BC6" w14:textId="77777777" w:rsidR="00CC34EE" w:rsidRPr="003409D1" w:rsidRDefault="00CC34EE" w:rsidP="004869F1">
            <w:pPr>
              <w:jc w:val="both"/>
              <w:rPr>
                <w:rFonts w:eastAsia="Times New Roman" w:cs="Times New Roman"/>
                <w:b/>
                <w:sz w:val="18"/>
                <w:szCs w:val="16"/>
                <w:lang w:val="en-GB"/>
              </w:rPr>
            </w:pPr>
            <w:r w:rsidRPr="003409D1">
              <w:rPr>
                <w:rFonts w:eastAsia="SimSun" w:cs="Times New Roman"/>
                <w:b/>
                <w:color w:val="000000" w:themeColor="text1"/>
                <w:kern w:val="2"/>
                <w:sz w:val="18"/>
                <w:szCs w:val="16"/>
              </w:rPr>
              <w:t>Motor regions</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93601C5" w14:textId="77777777" w:rsidR="00CC34EE" w:rsidRPr="003409D1" w:rsidRDefault="00CC34EE" w:rsidP="00530122">
            <w:pPr>
              <w:rPr>
                <w:rFonts w:eastAsia="Times New Roman" w:cs="Times New Roman"/>
                <w:b/>
                <w:sz w:val="18"/>
                <w:szCs w:val="16"/>
                <w:lang w:val="en-GB"/>
              </w:rPr>
            </w:pPr>
            <w:r w:rsidRPr="003409D1">
              <w:rPr>
                <w:rFonts w:eastAsia="SimSun" w:cs="Times New Roman"/>
                <w:b/>
                <w:color w:val="000000" w:themeColor="text1"/>
                <w:kern w:val="2"/>
                <w:sz w:val="18"/>
                <w:szCs w:val="16"/>
              </w:rPr>
              <w:t>Clusters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7EED069" w14:textId="77777777" w:rsidR="00CC34EE" w:rsidRPr="003409D1" w:rsidRDefault="00CC34EE" w:rsidP="00530122">
            <w:pPr>
              <w:rPr>
                <w:rFonts w:eastAsia="Times New Roman" w:cs="Times New Roman"/>
                <w:b/>
                <w:sz w:val="18"/>
                <w:szCs w:val="16"/>
                <w:lang w:val="en-GB"/>
              </w:rPr>
            </w:pPr>
            <w:r w:rsidRPr="003409D1">
              <w:rPr>
                <w:rFonts w:eastAsia="SimSun" w:cs="Times New Roman"/>
                <w:b/>
                <w:color w:val="000000" w:themeColor="text1"/>
                <w:kern w:val="2"/>
                <w:sz w:val="18"/>
                <w:szCs w:val="16"/>
              </w:rPr>
              <w:t>Cluster size</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FBE30EB" w14:textId="77777777" w:rsidR="00CC34EE" w:rsidRPr="003409D1" w:rsidRDefault="00CC34EE" w:rsidP="00530122">
            <w:pPr>
              <w:rPr>
                <w:rFonts w:eastAsia="Times New Roman" w:cs="Times New Roman"/>
                <w:b/>
                <w:sz w:val="18"/>
                <w:szCs w:val="16"/>
                <w:lang w:val="en-GB"/>
              </w:rPr>
            </w:pPr>
            <w:r w:rsidRPr="003409D1">
              <w:rPr>
                <w:rFonts w:eastAsia="SimSun" w:cs="Times New Roman"/>
                <w:b/>
                <w:color w:val="000000" w:themeColor="text1"/>
                <w:kern w:val="2"/>
                <w:sz w:val="18"/>
                <w:szCs w:val="16"/>
              </w:rPr>
              <w:t>q</w:t>
            </w:r>
            <w:r w:rsidRPr="003409D1">
              <w:rPr>
                <w:rFonts w:eastAsia="SimSun" w:cs="Times New Roman"/>
                <w:b/>
                <w:color w:val="000000" w:themeColor="text1"/>
                <w:kern w:val="2"/>
                <w:position w:val="-3"/>
                <w:sz w:val="18"/>
                <w:szCs w:val="16"/>
                <w:vertAlign w:val="subscript"/>
              </w:rPr>
              <w:t>FDR-corr</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E67B356" w14:textId="77777777" w:rsidR="00CC34EE" w:rsidRPr="003409D1" w:rsidRDefault="00CC34EE" w:rsidP="00530122">
            <w:pPr>
              <w:rPr>
                <w:rFonts w:eastAsia="Times New Roman" w:cs="Times New Roman"/>
                <w:b/>
                <w:sz w:val="18"/>
                <w:szCs w:val="16"/>
                <w:lang w:val="en-GB"/>
              </w:rPr>
            </w:pPr>
            <w:r w:rsidRPr="003409D1">
              <w:rPr>
                <w:rFonts w:eastAsia="SimSun" w:cs="Times New Roman"/>
                <w:b/>
                <w:color w:val="000000" w:themeColor="text1"/>
                <w:kern w:val="2"/>
                <w:sz w:val="18"/>
                <w:szCs w:val="16"/>
              </w:rPr>
              <w:t>P</w:t>
            </w:r>
            <w:r w:rsidRPr="003409D1">
              <w:rPr>
                <w:rFonts w:eastAsia="SimSun" w:cs="Times New Roman"/>
                <w:b/>
                <w:color w:val="000000" w:themeColor="text1"/>
                <w:kern w:val="2"/>
                <w:position w:val="-3"/>
                <w:sz w:val="18"/>
                <w:szCs w:val="16"/>
                <w:vertAlign w:val="subscript"/>
              </w:rPr>
              <w:t>un-corr</w:t>
            </w:r>
          </w:p>
        </w:tc>
      </w:tr>
      <w:tr w:rsidR="00CC34EE" w:rsidRPr="003409D1" w14:paraId="22B31E22" w14:textId="77777777" w:rsidTr="005435C7">
        <w:trPr>
          <w:trHeight w:val="288"/>
        </w:trPr>
        <w:tc>
          <w:tcPr>
            <w:tcW w:w="1350" w:type="dxa"/>
            <w:vMerge w:val="restart"/>
            <w:tcBorders>
              <w:top w:val="single" w:sz="8" w:space="0" w:color="000000"/>
              <w:left w:val="nil"/>
              <w:right w:val="nil"/>
            </w:tcBorders>
            <w:shd w:val="clear" w:color="auto" w:fill="auto"/>
            <w:tcMar>
              <w:top w:w="15" w:type="dxa"/>
              <w:left w:w="108" w:type="dxa"/>
              <w:bottom w:w="0" w:type="dxa"/>
              <w:right w:w="108" w:type="dxa"/>
            </w:tcMar>
            <w:vAlign w:val="center"/>
          </w:tcPr>
          <w:p w14:paraId="62CA9720" w14:textId="77777777" w:rsidR="00CC34EE" w:rsidRPr="003409D1" w:rsidRDefault="00CC34EE" w:rsidP="00530122">
            <w:pPr>
              <w:jc w:val="center"/>
              <w:rPr>
                <w:rFonts w:eastAsia="SimSun" w:cs="Times New Roman"/>
                <w:b/>
                <w:color w:val="000000" w:themeColor="text1"/>
                <w:kern w:val="2"/>
                <w:sz w:val="18"/>
                <w:szCs w:val="16"/>
              </w:rPr>
            </w:pPr>
            <w:r w:rsidRPr="003409D1">
              <w:rPr>
                <w:rFonts w:eastAsia="SimSun" w:cs="Times New Roman"/>
                <w:color w:val="000000" w:themeColor="text1"/>
                <w:kern w:val="2"/>
                <w:sz w:val="18"/>
                <w:szCs w:val="16"/>
              </w:rPr>
              <w:t>Decrease</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114894F" w14:textId="25708700" w:rsidR="00CC34EE" w:rsidRPr="003409D1" w:rsidRDefault="00CC34EE" w:rsidP="000103B3">
            <w:pPr>
              <w:rPr>
                <w:rFonts w:eastAsia="SimSun" w:cs="Times New Roman"/>
                <w:b/>
                <w:color w:val="000000" w:themeColor="text1"/>
                <w:kern w:val="2"/>
                <w:sz w:val="18"/>
                <w:szCs w:val="16"/>
              </w:rPr>
            </w:pPr>
            <w:r w:rsidRPr="003409D1">
              <w:rPr>
                <w:rFonts w:eastAsia="SimSun" w:cs="Times New Roman"/>
                <w:b/>
                <w:bCs/>
                <w:color w:val="000000" w:themeColor="text1"/>
                <w:kern w:val="2"/>
                <w:sz w:val="18"/>
                <w:szCs w:val="16"/>
              </w:rPr>
              <w:t>Right</w:t>
            </w:r>
            <w:r w:rsidRPr="003409D1">
              <w:rPr>
                <w:rFonts w:eastAsia="SimSun" w:cs="Times New Roman"/>
                <w:color w:val="000000" w:themeColor="text1"/>
                <w:kern w:val="2"/>
                <w:sz w:val="18"/>
                <w:szCs w:val="16"/>
              </w:rPr>
              <w:t xml:space="preserve">: STN, ZI, </w:t>
            </w:r>
            <w:r w:rsidR="00F75EAA" w:rsidRPr="003409D1">
              <w:rPr>
                <w:rFonts w:eastAsia="SimSun" w:cs="Times New Roman"/>
                <w:color w:val="000000" w:themeColor="text1"/>
                <w:kern w:val="2"/>
                <w:sz w:val="18"/>
                <w:szCs w:val="16"/>
              </w:rPr>
              <w:t>Thalamus (v</w:t>
            </w:r>
            <w:r w:rsidR="00272135" w:rsidRPr="003409D1">
              <w:rPr>
                <w:rFonts w:eastAsia="SimSun" w:cs="Times New Roman"/>
                <w:color w:val="000000" w:themeColor="text1"/>
                <w:kern w:val="2"/>
                <w:sz w:val="18"/>
                <w:szCs w:val="16"/>
              </w:rPr>
              <w:t>entral)</w:t>
            </w:r>
            <w:r w:rsidRPr="003409D1">
              <w:rPr>
                <w:rFonts w:eastAsia="SimSun" w:cs="Times New Roman"/>
                <w:color w:val="000000" w:themeColor="text1"/>
                <w:kern w:val="2"/>
                <w:sz w:val="18"/>
                <w:szCs w:val="16"/>
              </w:rPr>
              <w:t xml:space="preserve">, SNc, SNr, </w:t>
            </w:r>
            <w:r w:rsidRPr="003409D1">
              <w:rPr>
                <w:rFonts w:eastAsia="Times New Roman" w:cs="Times New Roman"/>
                <w:color w:val="000000" w:themeColor="text1"/>
                <w:kern w:val="24"/>
                <w:sz w:val="18"/>
                <w:szCs w:val="16"/>
              </w:rPr>
              <w:t xml:space="preserve">EP, </w:t>
            </w:r>
            <w:r w:rsidR="00F75EAA" w:rsidRPr="003409D1">
              <w:rPr>
                <w:rFonts w:eastAsia="SimSun" w:cs="Times New Roman"/>
                <w:color w:val="000000" w:themeColor="text1"/>
                <w:kern w:val="2"/>
                <w:sz w:val="18"/>
                <w:szCs w:val="16"/>
              </w:rPr>
              <w:t>Thalamus (p</w:t>
            </w:r>
            <w:r w:rsidR="00272135" w:rsidRPr="003409D1">
              <w:rPr>
                <w:rFonts w:eastAsia="SimSun" w:cs="Times New Roman"/>
                <w:color w:val="000000" w:themeColor="text1"/>
                <w:kern w:val="2"/>
                <w:sz w:val="18"/>
                <w:szCs w:val="16"/>
              </w:rPr>
              <w:t>osterior)</w:t>
            </w:r>
            <w:r w:rsidRPr="003409D1">
              <w:rPr>
                <w:rFonts w:eastAsia="SimSun" w:cs="Times New Roman"/>
                <w:color w:val="000000" w:themeColor="text1"/>
                <w:kern w:val="2"/>
                <w:sz w:val="18"/>
                <w:szCs w:val="16"/>
              </w:rPr>
              <w:t xml:space="preserve">, </w:t>
            </w:r>
            <w:r w:rsidR="00F75EAA" w:rsidRPr="003409D1">
              <w:rPr>
                <w:rFonts w:eastAsia="SimSun" w:cs="Times New Roman"/>
                <w:color w:val="000000" w:themeColor="text1"/>
                <w:kern w:val="2"/>
                <w:sz w:val="18"/>
                <w:szCs w:val="16"/>
              </w:rPr>
              <w:t>Thalamus (l</w:t>
            </w:r>
            <w:r w:rsidR="00272135" w:rsidRPr="003409D1">
              <w:rPr>
                <w:rFonts w:eastAsia="SimSun" w:cs="Times New Roman"/>
                <w:color w:val="000000" w:themeColor="text1"/>
                <w:kern w:val="2"/>
                <w:sz w:val="18"/>
                <w:szCs w:val="16"/>
              </w:rPr>
              <w:t>aterodorsal)</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BE457A4"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color w:val="000000" w:themeColor="text1"/>
                <w:kern w:val="2"/>
                <w:sz w:val="18"/>
                <w:szCs w:val="16"/>
              </w:rPr>
              <w:t>Cluster 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2031467"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color w:val="000000" w:themeColor="text1"/>
                <w:kern w:val="2"/>
                <w:sz w:val="18"/>
                <w:szCs w:val="16"/>
              </w:rPr>
              <w:t>4744</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2B32ADDA"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0.029</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2445664"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0.001</w:t>
            </w:r>
          </w:p>
        </w:tc>
      </w:tr>
      <w:tr w:rsidR="00CC34EE" w:rsidRPr="003409D1" w14:paraId="70CB40E8" w14:textId="77777777" w:rsidTr="005435C7">
        <w:trPr>
          <w:trHeight w:val="259"/>
        </w:trPr>
        <w:tc>
          <w:tcPr>
            <w:tcW w:w="1350" w:type="dxa"/>
            <w:vMerge/>
            <w:tcBorders>
              <w:left w:val="nil"/>
              <w:right w:val="nil"/>
            </w:tcBorders>
            <w:shd w:val="clear" w:color="auto" w:fill="auto"/>
            <w:tcMar>
              <w:top w:w="15" w:type="dxa"/>
              <w:left w:w="108" w:type="dxa"/>
              <w:bottom w:w="0" w:type="dxa"/>
              <w:right w:w="108" w:type="dxa"/>
            </w:tcMar>
            <w:vAlign w:val="center"/>
          </w:tcPr>
          <w:p w14:paraId="4C97D618" w14:textId="77777777" w:rsidR="00CC34EE" w:rsidRPr="003409D1" w:rsidRDefault="00CC34EE" w:rsidP="00530122">
            <w:pPr>
              <w:jc w:val="center"/>
              <w:rPr>
                <w:rFonts w:eastAsia="SimSun" w:cs="Times New Roman"/>
                <w:color w:val="000000" w:themeColor="text1"/>
                <w:kern w:val="2"/>
                <w:sz w:val="18"/>
                <w:szCs w:val="16"/>
              </w:rPr>
            </w:pP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7FD2517" w14:textId="77777777" w:rsidR="00CC34EE" w:rsidRPr="003409D1" w:rsidRDefault="00CC34EE" w:rsidP="000103B3">
            <w:pPr>
              <w:rPr>
                <w:rFonts w:eastAsia="SimSun" w:cs="Times New Roman"/>
                <w:b/>
                <w:bCs/>
                <w:color w:val="000000" w:themeColor="text1"/>
                <w:kern w:val="2"/>
                <w:sz w:val="18"/>
                <w:szCs w:val="16"/>
              </w:rPr>
            </w:pPr>
            <w:r w:rsidRPr="003409D1">
              <w:rPr>
                <w:rFonts w:eastAsia="SimSun" w:cs="Times New Roman"/>
                <w:b/>
                <w:bCs/>
                <w:color w:val="000000" w:themeColor="text1"/>
                <w:kern w:val="2"/>
                <w:sz w:val="18"/>
                <w:szCs w:val="16"/>
              </w:rPr>
              <w:t>Bilateral</w:t>
            </w:r>
            <w:r w:rsidRPr="003409D1">
              <w:rPr>
                <w:rFonts w:eastAsia="SimSun" w:cs="Times New Roman"/>
                <w:color w:val="000000" w:themeColor="text1"/>
                <w:kern w:val="2"/>
                <w:sz w:val="18"/>
                <w:szCs w:val="16"/>
              </w:rPr>
              <w:t xml:space="preserve">: </w:t>
            </w:r>
            <w:r w:rsidR="00272135" w:rsidRPr="003409D1">
              <w:rPr>
                <w:rFonts w:eastAsia="SimSun" w:cs="Times New Roman"/>
                <w:color w:val="000000" w:themeColor="text1"/>
                <w:kern w:val="2"/>
                <w:sz w:val="18"/>
                <w:szCs w:val="16"/>
              </w:rPr>
              <w:t>Cerebellum</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584E368" w14:textId="77777777" w:rsidR="00CC34EE" w:rsidRPr="003409D1" w:rsidRDefault="00CC34EE" w:rsidP="00530122">
            <w:pPr>
              <w:rPr>
                <w:rFonts w:eastAsia="SimSun" w:cs="Times New Roman"/>
                <w:color w:val="000000" w:themeColor="text1"/>
                <w:kern w:val="2"/>
                <w:sz w:val="18"/>
                <w:szCs w:val="16"/>
              </w:rPr>
            </w:pPr>
            <w:r w:rsidRPr="003409D1">
              <w:rPr>
                <w:rFonts w:eastAsia="SimSun" w:cs="Times New Roman"/>
                <w:color w:val="000000" w:themeColor="text1"/>
                <w:kern w:val="2"/>
                <w:sz w:val="18"/>
                <w:szCs w:val="16"/>
              </w:rPr>
              <w:t>Cluster 2</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614F6F5" w14:textId="77777777" w:rsidR="00CC34EE" w:rsidRPr="003409D1" w:rsidRDefault="00CC34EE" w:rsidP="00530122">
            <w:pPr>
              <w:rPr>
                <w:rFonts w:eastAsia="SimSun" w:cs="Times New Roman"/>
                <w:color w:val="000000" w:themeColor="text1"/>
                <w:kern w:val="2"/>
                <w:sz w:val="18"/>
                <w:szCs w:val="16"/>
              </w:rPr>
            </w:pPr>
            <w:r w:rsidRPr="003409D1">
              <w:rPr>
                <w:rFonts w:eastAsia="SimSun" w:cs="Times New Roman"/>
                <w:color w:val="000000" w:themeColor="text1"/>
                <w:kern w:val="2"/>
                <w:sz w:val="18"/>
                <w:szCs w:val="16"/>
                <w:lang w:val="en-GB"/>
              </w:rPr>
              <w:t>9213</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D52D73E"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0.001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2E182EE1"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&lt; 0.001</w:t>
            </w:r>
          </w:p>
        </w:tc>
      </w:tr>
      <w:tr w:rsidR="00CC34EE" w:rsidRPr="003409D1" w14:paraId="03A6DD4D" w14:textId="77777777" w:rsidTr="005435C7">
        <w:trPr>
          <w:trHeight w:val="259"/>
        </w:trPr>
        <w:tc>
          <w:tcPr>
            <w:tcW w:w="1350" w:type="dxa"/>
            <w:vMerge/>
            <w:tcBorders>
              <w:left w:val="nil"/>
              <w:bottom w:val="single" w:sz="8" w:space="0" w:color="000000"/>
              <w:right w:val="nil"/>
            </w:tcBorders>
            <w:shd w:val="clear" w:color="auto" w:fill="auto"/>
            <w:tcMar>
              <w:top w:w="15" w:type="dxa"/>
              <w:left w:w="108" w:type="dxa"/>
              <w:bottom w:w="0" w:type="dxa"/>
              <w:right w:w="108" w:type="dxa"/>
            </w:tcMar>
            <w:vAlign w:val="center"/>
          </w:tcPr>
          <w:p w14:paraId="4085F5F3" w14:textId="77777777" w:rsidR="00CC34EE" w:rsidRPr="003409D1" w:rsidRDefault="00CC34EE" w:rsidP="00530122">
            <w:pPr>
              <w:jc w:val="center"/>
              <w:rPr>
                <w:rFonts w:eastAsia="SimSun" w:cs="Times New Roman"/>
                <w:color w:val="000000" w:themeColor="text1"/>
                <w:kern w:val="2"/>
                <w:sz w:val="18"/>
                <w:szCs w:val="16"/>
              </w:rPr>
            </w:pP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E3933E1" w14:textId="77777777" w:rsidR="00CC34EE" w:rsidRPr="003409D1" w:rsidRDefault="00CC34EE" w:rsidP="000103B3">
            <w:pPr>
              <w:rPr>
                <w:rFonts w:eastAsia="SimSun" w:cs="Times New Roman"/>
                <w:bCs/>
                <w:color w:val="000000" w:themeColor="text1"/>
                <w:kern w:val="2"/>
                <w:sz w:val="18"/>
                <w:szCs w:val="16"/>
              </w:rPr>
            </w:pPr>
            <w:r w:rsidRPr="003409D1">
              <w:rPr>
                <w:rFonts w:eastAsia="SimSun" w:cs="Times New Roman"/>
                <w:bCs/>
                <w:color w:val="000000" w:themeColor="text1"/>
                <w:kern w:val="2"/>
                <w:sz w:val="18"/>
                <w:szCs w:val="16"/>
              </w:rPr>
              <w:t>-</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23883F51" w14:textId="77777777" w:rsidR="00CC34EE" w:rsidRPr="003409D1" w:rsidRDefault="00CC34EE" w:rsidP="00530122">
            <w:pPr>
              <w:rPr>
                <w:rFonts w:eastAsia="SimSun" w:cs="Times New Roman"/>
                <w:color w:val="000000" w:themeColor="text1"/>
                <w:kern w:val="2"/>
                <w:sz w:val="18"/>
                <w:szCs w:val="16"/>
              </w:rPr>
            </w:pPr>
            <w:r w:rsidRPr="003409D1">
              <w:rPr>
                <w:rFonts w:eastAsia="SimSun" w:cs="Times New Roman"/>
                <w:color w:val="000000" w:themeColor="text1"/>
                <w:kern w:val="2"/>
                <w:sz w:val="18"/>
                <w:szCs w:val="16"/>
              </w:rPr>
              <w:t>Cluster 3</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CF1D494" w14:textId="77777777" w:rsidR="00CC34EE" w:rsidRPr="003409D1" w:rsidRDefault="00CC34EE" w:rsidP="00530122">
            <w:pPr>
              <w:rPr>
                <w:rFonts w:eastAsia="SimSun" w:cs="Times New Roman"/>
                <w:color w:val="000000" w:themeColor="text1"/>
                <w:kern w:val="2"/>
                <w:sz w:val="18"/>
                <w:szCs w:val="16"/>
                <w:lang w:val="en-GB"/>
              </w:rPr>
            </w:pPr>
            <w:r w:rsidRPr="003409D1">
              <w:rPr>
                <w:rFonts w:eastAsia="SimSun" w:cs="Times New Roman"/>
                <w:color w:val="000000" w:themeColor="text1"/>
                <w:kern w:val="2"/>
                <w:sz w:val="18"/>
                <w:szCs w:val="16"/>
              </w:rPr>
              <w:t>3772</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2474F68D"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0.049</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6234F52"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0.003</w:t>
            </w:r>
          </w:p>
        </w:tc>
      </w:tr>
      <w:tr w:rsidR="00CC34EE" w:rsidRPr="003409D1" w14:paraId="581AE5F8" w14:textId="77777777" w:rsidTr="005435C7">
        <w:trPr>
          <w:trHeight w:val="259"/>
        </w:trPr>
        <w:tc>
          <w:tcPr>
            <w:tcW w:w="1350" w:type="dxa"/>
            <w:tcBorders>
              <w:left w:val="nil"/>
              <w:bottom w:val="single" w:sz="8" w:space="0" w:color="000000"/>
              <w:right w:val="nil"/>
            </w:tcBorders>
            <w:shd w:val="clear" w:color="auto" w:fill="auto"/>
            <w:tcMar>
              <w:top w:w="15" w:type="dxa"/>
              <w:left w:w="108" w:type="dxa"/>
              <w:bottom w:w="0" w:type="dxa"/>
              <w:right w:w="108" w:type="dxa"/>
            </w:tcMar>
            <w:vAlign w:val="center"/>
          </w:tcPr>
          <w:p w14:paraId="338484A7" w14:textId="2E0A21A2" w:rsidR="00CC34EE" w:rsidRPr="003409D1" w:rsidRDefault="00CC34EE" w:rsidP="00530122">
            <w:pPr>
              <w:jc w:val="center"/>
              <w:rPr>
                <w:rFonts w:eastAsia="SimSun" w:cs="Times New Roman"/>
                <w:color w:val="000000" w:themeColor="text1"/>
                <w:kern w:val="2"/>
                <w:sz w:val="18"/>
                <w:szCs w:val="16"/>
              </w:rPr>
            </w:pPr>
            <w:r w:rsidRPr="003409D1">
              <w:rPr>
                <w:rFonts w:eastAsia="SimSun" w:cs="Times New Roman"/>
                <w:color w:val="000000" w:themeColor="text1"/>
                <w:kern w:val="2"/>
                <w:sz w:val="18"/>
                <w:szCs w:val="16"/>
              </w:rPr>
              <w:t>Increase</w:t>
            </w:r>
          </w:p>
        </w:tc>
        <w:tc>
          <w:tcPr>
            <w:tcW w:w="2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DE1BE8D" w14:textId="009DA8C2" w:rsidR="00CC34EE" w:rsidRPr="003409D1" w:rsidRDefault="00CC34EE" w:rsidP="000103B3">
            <w:pPr>
              <w:rPr>
                <w:rFonts w:eastAsia="SimSun" w:cs="Times New Roman"/>
                <w:b/>
                <w:bCs/>
                <w:color w:val="000000" w:themeColor="text1"/>
                <w:kern w:val="2"/>
                <w:sz w:val="18"/>
                <w:szCs w:val="16"/>
              </w:rPr>
            </w:pPr>
            <w:r w:rsidRPr="003409D1">
              <w:rPr>
                <w:rFonts w:eastAsia="SimSun" w:cs="Times New Roman"/>
                <w:b/>
                <w:bCs/>
                <w:color w:val="000000" w:themeColor="text1"/>
                <w:kern w:val="2"/>
                <w:sz w:val="18"/>
                <w:szCs w:val="16"/>
              </w:rPr>
              <w:t>Right</w:t>
            </w:r>
            <w:r w:rsidRPr="003409D1">
              <w:rPr>
                <w:rFonts w:eastAsia="SimSun" w:cs="Times New Roman"/>
                <w:color w:val="000000" w:themeColor="text1"/>
                <w:kern w:val="2"/>
                <w:sz w:val="18"/>
                <w:szCs w:val="16"/>
              </w:rPr>
              <w:t xml:space="preserve">: </w:t>
            </w:r>
            <w:r w:rsidR="00272135" w:rsidRPr="003409D1">
              <w:rPr>
                <w:rFonts w:eastAsia="SimSun" w:cs="Times New Roman"/>
                <w:color w:val="000000" w:themeColor="text1"/>
                <w:kern w:val="2"/>
                <w:sz w:val="18"/>
                <w:szCs w:val="16"/>
              </w:rPr>
              <w:t>Lateral CPu</w:t>
            </w:r>
            <w:r w:rsidRPr="003409D1">
              <w:rPr>
                <w:rFonts w:eastAsia="SimSun" w:cs="Times New Roman"/>
                <w:color w:val="000000" w:themeColor="text1"/>
                <w:kern w:val="2"/>
                <w:sz w:val="18"/>
                <w:szCs w:val="16"/>
              </w:rPr>
              <w:t xml:space="preserve">, GPe, </w:t>
            </w:r>
            <w:r w:rsidR="00F75EAA" w:rsidRPr="003409D1">
              <w:rPr>
                <w:rFonts w:eastAsia="SimSun" w:cs="Times New Roman"/>
                <w:color w:val="000000" w:themeColor="text1"/>
                <w:kern w:val="2"/>
                <w:sz w:val="18"/>
                <w:szCs w:val="16"/>
              </w:rPr>
              <w:t>Thalamus (l</w:t>
            </w:r>
            <w:r w:rsidR="00272135" w:rsidRPr="003409D1">
              <w:rPr>
                <w:rFonts w:eastAsia="SimSun" w:cs="Times New Roman"/>
                <w:color w:val="000000" w:themeColor="text1"/>
                <w:kern w:val="2"/>
                <w:sz w:val="18"/>
                <w:szCs w:val="16"/>
              </w:rPr>
              <w:t>ateral posterior)</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85816CA" w14:textId="77777777" w:rsidR="00CC34EE" w:rsidRPr="003409D1" w:rsidRDefault="00CC34EE" w:rsidP="00530122">
            <w:pPr>
              <w:rPr>
                <w:rFonts w:eastAsia="SimSun" w:cs="Times New Roman"/>
                <w:color w:val="000000" w:themeColor="text1"/>
                <w:kern w:val="2"/>
                <w:sz w:val="18"/>
                <w:szCs w:val="16"/>
              </w:rPr>
            </w:pPr>
            <w:r w:rsidRPr="003409D1">
              <w:rPr>
                <w:rFonts w:eastAsia="SimSun" w:cs="Times New Roman"/>
                <w:color w:val="000000" w:themeColor="text1"/>
                <w:kern w:val="2"/>
                <w:sz w:val="18"/>
                <w:szCs w:val="16"/>
              </w:rPr>
              <w:t>Cluster 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66F2F0E" w14:textId="77777777" w:rsidR="00CC34EE" w:rsidRPr="003409D1" w:rsidRDefault="00CC34EE" w:rsidP="00530122">
            <w:pPr>
              <w:rPr>
                <w:rFonts w:eastAsia="SimSun" w:cs="Times New Roman"/>
                <w:color w:val="000000" w:themeColor="text1"/>
                <w:kern w:val="2"/>
                <w:sz w:val="18"/>
                <w:szCs w:val="16"/>
              </w:rPr>
            </w:pPr>
            <w:r w:rsidRPr="003409D1">
              <w:rPr>
                <w:rFonts w:eastAsia="SimSun" w:cs="Times New Roman"/>
                <w:color w:val="000000" w:themeColor="text1"/>
                <w:kern w:val="2"/>
                <w:sz w:val="18"/>
                <w:szCs w:val="16"/>
              </w:rPr>
              <w:t>9319</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26D069A"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0.001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BA3059C" w14:textId="77777777" w:rsidR="00CC34EE" w:rsidRPr="003409D1" w:rsidRDefault="00CC34EE" w:rsidP="00530122">
            <w:pPr>
              <w:rPr>
                <w:rFonts w:eastAsia="SimSun" w:cs="Times New Roman"/>
                <w:b/>
                <w:color w:val="000000" w:themeColor="text1"/>
                <w:kern w:val="2"/>
                <w:sz w:val="18"/>
                <w:szCs w:val="16"/>
              </w:rPr>
            </w:pPr>
            <w:r w:rsidRPr="003409D1">
              <w:rPr>
                <w:rFonts w:eastAsia="SimSun" w:cs="Times New Roman"/>
                <w:b/>
                <w:color w:val="000000" w:themeColor="text1"/>
                <w:kern w:val="2"/>
                <w:sz w:val="18"/>
                <w:szCs w:val="16"/>
              </w:rPr>
              <w:t>&lt; 0.001</w:t>
            </w:r>
          </w:p>
        </w:tc>
      </w:tr>
    </w:tbl>
    <w:p w14:paraId="1AF5530E" w14:textId="77777777" w:rsidR="00CC34EE" w:rsidRPr="003F0EFD" w:rsidRDefault="00CC34EE" w:rsidP="004869F1">
      <w:pPr>
        <w:jc w:val="both"/>
        <w:rPr>
          <w:rFonts w:cs="Times New Roman"/>
          <w:sz w:val="22"/>
          <w:lang w:val="en-GB"/>
        </w:rPr>
      </w:pPr>
    </w:p>
    <w:p w14:paraId="50801282" w14:textId="679AFAE6" w:rsidR="00CC34EE" w:rsidRPr="003F0EFD" w:rsidRDefault="005C19E5" w:rsidP="004869F1">
      <w:pPr>
        <w:jc w:val="both"/>
        <w:rPr>
          <w:rFonts w:cs="Times New Roman"/>
          <w:color w:val="000000" w:themeColor="text1"/>
          <w:sz w:val="22"/>
          <w:szCs w:val="24"/>
        </w:rPr>
      </w:pPr>
      <w:r w:rsidRPr="003F0EFD">
        <w:rPr>
          <w:rFonts w:cs="Times New Roman"/>
          <w:b/>
          <w:color w:val="000000" w:themeColor="text1"/>
          <w:sz w:val="22"/>
          <w:szCs w:val="24"/>
        </w:rPr>
        <w:t>T</w:t>
      </w:r>
      <w:r w:rsidR="003F0EFD" w:rsidRPr="003F0EFD">
        <w:rPr>
          <w:rFonts w:cs="Times New Roman"/>
          <w:b/>
          <w:color w:val="000000" w:themeColor="text1"/>
          <w:sz w:val="22"/>
          <w:szCs w:val="24"/>
        </w:rPr>
        <w:t>able</w:t>
      </w:r>
      <w:r w:rsidR="00CC34EE" w:rsidRPr="003F0EFD">
        <w:rPr>
          <w:rFonts w:cs="Times New Roman"/>
          <w:b/>
          <w:color w:val="000000" w:themeColor="text1"/>
          <w:sz w:val="22"/>
          <w:szCs w:val="24"/>
        </w:rPr>
        <w:t xml:space="preserve"> S2 </w:t>
      </w:r>
      <w:r w:rsidR="00CC34EE" w:rsidRPr="003F0EFD">
        <w:rPr>
          <w:rFonts w:cs="Times New Roman"/>
          <w:color w:val="000000" w:themeColor="text1"/>
          <w:sz w:val="22"/>
          <w:szCs w:val="24"/>
        </w:rPr>
        <w:t>Metabolic changes in motor regions of A53T rats (vs. EV). Statistical profile of significant clusters obtained through the SPM analysis comparing  EV (DBS OFF) and A53T (DBS OFF).</w:t>
      </w:r>
      <w:r w:rsidR="00B939DB" w:rsidRPr="003F0EFD">
        <w:rPr>
          <w:rFonts w:cs="Times New Roman"/>
          <w:color w:val="000000" w:themeColor="text1"/>
          <w:sz w:val="22"/>
          <w:szCs w:val="24"/>
        </w:rPr>
        <w:t xml:space="preserve"> </w:t>
      </w:r>
    </w:p>
    <w:p w14:paraId="5C52D792" w14:textId="77777777" w:rsidR="00C6783E" w:rsidRPr="003F0EFD" w:rsidRDefault="00C6783E" w:rsidP="004869F1">
      <w:pPr>
        <w:jc w:val="both"/>
        <w:rPr>
          <w:rFonts w:cs="Times New Roman"/>
          <w:sz w:val="22"/>
          <w:lang w:val="en-GB"/>
        </w:rPr>
      </w:pPr>
    </w:p>
    <w:tbl>
      <w:tblPr>
        <w:tblW w:w="9000" w:type="dxa"/>
        <w:tblCellMar>
          <w:left w:w="0" w:type="dxa"/>
          <w:right w:w="0" w:type="dxa"/>
        </w:tblCellMar>
        <w:tblLook w:val="04E0" w:firstRow="1" w:lastRow="1" w:firstColumn="1" w:lastColumn="0" w:noHBand="0" w:noVBand="1"/>
      </w:tblPr>
      <w:tblGrid>
        <w:gridCol w:w="1350"/>
        <w:gridCol w:w="2938"/>
        <w:gridCol w:w="1246"/>
        <w:gridCol w:w="1158"/>
        <w:gridCol w:w="1154"/>
        <w:gridCol w:w="1154"/>
      </w:tblGrid>
      <w:tr w:rsidR="00CC34EE" w:rsidRPr="003409D1" w14:paraId="30C2E128" w14:textId="77777777" w:rsidTr="005435C7">
        <w:trPr>
          <w:trHeight w:val="259"/>
        </w:trPr>
        <w:tc>
          <w:tcPr>
            <w:tcW w:w="9000" w:type="dxa"/>
            <w:gridSpan w:val="6"/>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124EDC7" w14:textId="7E3EAB7F" w:rsidR="00CC34EE" w:rsidRPr="003409D1" w:rsidRDefault="003F0EFD" w:rsidP="004869F1">
            <w:pPr>
              <w:jc w:val="both"/>
              <w:rPr>
                <w:rFonts w:eastAsia="Times New Roman" w:cs="Times New Roman"/>
                <w:b/>
                <w:sz w:val="18"/>
                <w:szCs w:val="16"/>
                <w:lang w:val="en-GB"/>
              </w:rPr>
            </w:pPr>
            <w:r w:rsidRPr="003409D1">
              <w:rPr>
                <w:rFonts w:eastAsia="SimSun" w:cs="Times New Roman"/>
                <w:b/>
                <w:color w:val="000000"/>
                <w:kern w:val="2"/>
                <w:sz w:val="18"/>
                <w:szCs w:val="16"/>
              </w:rPr>
              <w:t>Table</w:t>
            </w:r>
            <w:r w:rsidR="00CC34EE" w:rsidRPr="003409D1">
              <w:rPr>
                <w:rFonts w:eastAsia="SimSun" w:cs="Times New Roman"/>
                <w:b/>
                <w:color w:val="000000"/>
                <w:kern w:val="2"/>
                <w:sz w:val="18"/>
                <w:szCs w:val="16"/>
              </w:rPr>
              <w:t xml:space="preserve"> S3 Voxel-wise linear regression with TH</w:t>
            </w:r>
            <w:r w:rsidR="00CC34EE" w:rsidRPr="003409D1">
              <w:rPr>
                <w:rFonts w:eastAsia="SimSun" w:cs="Times New Roman"/>
                <w:b/>
                <w:color w:val="000000"/>
                <w:kern w:val="2"/>
                <w:position w:val="5"/>
                <w:sz w:val="18"/>
                <w:szCs w:val="16"/>
                <w:vertAlign w:val="superscript"/>
              </w:rPr>
              <w:t>+</w:t>
            </w:r>
            <w:r w:rsidR="00CC34EE" w:rsidRPr="003409D1">
              <w:rPr>
                <w:rFonts w:eastAsia="SimSun" w:cs="Times New Roman"/>
                <w:b/>
                <w:color w:val="000000"/>
                <w:kern w:val="2"/>
                <w:sz w:val="18"/>
                <w:szCs w:val="16"/>
              </w:rPr>
              <w:t xml:space="preserve"> SNc neuron number</w:t>
            </w:r>
          </w:p>
        </w:tc>
      </w:tr>
      <w:tr w:rsidR="00CC34EE" w:rsidRPr="003409D1" w14:paraId="1BBB3898"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F448ABB"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Correlation</w:t>
            </w:r>
          </w:p>
        </w:tc>
        <w:tc>
          <w:tcPr>
            <w:tcW w:w="293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38B018C" w14:textId="77777777" w:rsidR="00CC34EE" w:rsidRPr="003409D1" w:rsidRDefault="00CC34EE" w:rsidP="004869F1">
            <w:pPr>
              <w:jc w:val="both"/>
              <w:rPr>
                <w:rFonts w:eastAsia="Times New Roman" w:cs="Times New Roman"/>
                <w:b/>
                <w:sz w:val="18"/>
                <w:szCs w:val="16"/>
                <w:lang w:val="en-GB"/>
              </w:rPr>
            </w:pPr>
            <w:r w:rsidRPr="003409D1">
              <w:rPr>
                <w:rFonts w:eastAsia="SimSun" w:cs="Times New Roman"/>
                <w:b/>
                <w:color w:val="000000"/>
                <w:kern w:val="2"/>
                <w:sz w:val="18"/>
                <w:szCs w:val="16"/>
              </w:rPr>
              <w:t>Motor regions</w:t>
            </w:r>
          </w:p>
        </w:tc>
        <w:tc>
          <w:tcPr>
            <w:tcW w:w="1246"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6C73AFD"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Clusters</w:t>
            </w:r>
          </w:p>
        </w:tc>
        <w:tc>
          <w:tcPr>
            <w:tcW w:w="115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42EE1A9"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 size</w:t>
            </w:r>
          </w:p>
        </w:tc>
        <w:tc>
          <w:tcPr>
            <w:tcW w:w="115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59403DB"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q</w:t>
            </w:r>
            <w:r w:rsidRPr="003409D1">
              <w:rPr>
                <w:rFonts w:eastAsia="SimSun" w:cs="Times New Roman"/>
                <w:b/>
                <w:color w:val="000000"/>
                <w:kern w:val="2"/>
                <w:position w:val="-3"/>
                <w:sz w:val="18"/>
                <w:szCs w:val="16"/>
                <w:vertAlign w:val="subscript"/>
              </w:rPr>
              <w:t>FDR-corr</w:t>
            </w:r>
          </w:p>
        </w:tc>
        <w:tc>
          <w:tcPr>
            <w:tcW w:w="115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A64E53D"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P</w:t>
            </w:r>
            <w:r w:rsidRPr="003409D1">
              <w:rPr>
                <w:rFonts w:eastAsia="SimSun" w:cs="Times New Roman"/>
                <w:b/>
                <w:color w:val="000000"/>
                <w:kern w:val="2"/>
                <w:position w:val="-3"/>
                <w:sz w:val="18"/>
                <w:szCs w:val="16"/>
                <w:vertAlign w:val="subscript"/>
              </w:rPr>
              <w:t>un-corr</w:t>
            </w:r>
          </w:p>
        </w:tc>
      </w:tr>
      <w:tr w:rsidR="00CC34EE" w:rsidRPr="003409D1" w14:paraId="2817958F"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876D41D"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Positive</w:t>
            </w:r>
          </w:p>
        </w:tc>
        <w:tc>
          <w:tcPr>
            <w:tcW w:w="293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1B465E2" w14:textId="30A3F889" w:rsidR="00CC34EE" w:rsidRPr="003409D1" w:rsidRDefault="00CC34EE" w:rsidP="00811F5E">
            <w:pPr>
              <w:rPr>
                <w:rFonts w:eastAsia="SimSun" w:cs="Times New Roman"/>
                <w:b/>
                <w:color w:val="000000"/>
                <w:kern w:val="2"/>
                <w:sz w:val="18"/>
                <w:szCs w:val="16"/>
              </w:rPr>
            </w:pPr>
            <w:r w:rsidRPr="003409D1">
              <w:rPr>
                <w:rFonts w:eastAsia="SimSun" w:cs="Times New Roman"/>
                <w:b/>
                <w:bCs/>
                <w:color w:val="000000"/>
                <w:kern w:val="2"/>
                <w:sz w:val="18"/>
                <w:szCs w:val="16"/>
              </w:rPr>
              <w:t>Left</w:t>
            </w:r>
            <w:r w:rsidRPr="003409D1">
              <w:rPr>
                <w:rFonts w:eastAsia="SimSun" w:cs="Times New Roman"/>
                <w:color w:val="000000"/>
                <w:kern w:val="2"/>
                <w:sz w:val="18"/>
                <w:szCs w:val="16"/>
              </w:rPr>
              <w:t xml:space="preserve">: </w:t>
            </w:r>
            <w:r w:rsidR="00F75EAA" w:rsidRPr="003409D1">
              <w:rPr>
                <w:rFonts w:eastAsia="SimSun" w:cs="Times New Roman"/>
                <w:color w:val="000000"/>
                <w:kern w:val="2"/>
                <w:sz w:val="18"/>
                <w:szCs w:val="16"/>
              </w:rPr>
              <w:t>Thalamus (p</w:t>
            </w:r>
            <w:r w:rsidR="00272135" w:rsidRPr="003409D1">
              <w:rPr>
                <w:rFonts w:eastAsia="SimSun" w:cs="Times New Roman"/>
                <w:color w:val="000000"/>
                <w:kern w:val="2"/>
                <w:sz w:val="18"/>
                <w:szCs w:val="16"/>
              </w:rPr>
              <w:t>osterior</w:t>
            </w:r>
            <w:r w:rsidR="00F75EAA" w:rsidRPr="003409D1">
              <w:rPr>
                <w:rFonts w:eastAsia="SimSun" w:cs="Times New Roman"/>
                <w:color w:val="000000"/>
                <w:kern w:val="2"/>
                <w:sz w:val="18"/>
                <w:szCs w:val="16"/>
              </w:rPr>
              <w:t>, v</w:t>
            </w:r>
            <w:r w:rsidR="00811F5E" w:rsidRPr="003409D1">
              <w:rPr>
                <w:rFonts w:eastAsia="SimSun" w:cs="Times New Roman"/>
                <w:color w:val="000000"/>
                <w:kern w:val="2"/>
                <w:sz w:val="18"/>
                <w:szCs w:val="16"/>
              </w:rPr>
              <w:t>entral</w:t>
            </w:r>
            <w:r w:rsidR="00272135" w:rsidRPr="003409D1">
              <w:rPr>
                <w:rFonts w:eastAsia="SimSun" w:cs="Times New Roman"/>
                <w:color w:val="000000"/>
                <w:kern w:val="2"/>
                <w:sz w:val="18"/>
                <w:szCs w:val="16"/>
              </w:rPr>
              <w:t>)</w:t>
            </w:r>
            <w:r w:rsidRPr="003409D1">
              <w:rPr>
                <w:rFonts w:eastAsia="SimSun" w:cs="Times New Roman"/>
                <w:color w:val="000000"/>
                <w:kern w:val="2"/>
                <w:sz w:val="18"/>
                <w:szCs w:val="16"/>
              </w:rPr>
              <w:t xml:space="preserve">                                   </w:t>
            </w:r>
            <w:r w:rsidRPr="003409D1">
              <w:rPr>
                <w:rFonts w:eastAsia="SimSun" w:cs="Times New Roman"/>
                <w:b/>
                <w:bCs/>
                <w:color w:val="000000"/>
                <w:kern w:val="2"/>
                <w:sz w:val="18"/>
                <w:szCs w:val="16"/>
              </w:rPr>
              <w:t>Right</w:t>
            </w:r>
            <w:r w:rsidRPr="003409D1">
              <w:rPr>
                <w:rFonts w:eastAsia="SimSun" w:cs="Times New Roman"/>
                <w:color w:val="000000"/>
                <w:kern w:val="2"/>
                <w:sz w:val="18"/>
                <w:szCs w:val="16"/>
              </w:rPr>
              <w:t xml:space="preserve">: EP                                        </w:t>
            </w:r>
            <w:r w:rsidRPr="003409D1">
              <w:rPr>
                <w:rFonts w:eastAsia="SimSun" w:cs="Times New Roman"/>
                <w:b/>
                <w:bCs/>
                <w:color w:val="000000"/>
                <w:kern w:val="2"/>
                <w:sz w:val="18"/>
                <w:szCs w:val="16"/>
              </w:rPr>
              <w:t>Bilateral</w:t>
            </w:r>
            <w:r w:rsidR="00811F5E" w:rsidRPr="003409D1">
              <w:rPr>
                <w:rFonts w:eastAsia="SimSun" w:cs="Times New Roman"/>
                <w:color w:val="000000"/>
                <w:kern w:val="2"/>
                <w:sz w:val="18"/>
                <w:szCs w:val="16"/>
              </w:rPr>
              <w:t>: STN, SNr, SNc</w:t>
            </w:r>
            <w:r w:rsidRPr="003409D1">
              <w:rPr>
                <w:rFonts w:eastAsia="SimSun" w:cs="Times New Roman"/>
                <w:color w:val="000000"/>
                <w:kern w:val="2"/>
                <w:sz w:val="18"/>
                <w:szCs w:val="16"/>
              </w:rPr>
              <w:t>, ZI</w:t>
            </w:r>
          </w:p>
        </w:tc>
        <w:tc>
          <w:tcPr>
            <w:tcW w:w="1246"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0B540A2"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Cluster 1</w:t>
            </w:r>
          </w:p>
        </w:tc>
        <w:tc>
          <w:tcPr>
            <w:tcW w:w="115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47D3CCD"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5972</w:t>
            </w:r>
          </w:p>
        </w:tc>
        <w:tc>
          <w:tcPr>
            <w:tcW w:w="115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3926CEB"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0.027</w:t>
            </w:r>
          </w:p>
        </w:tc>
        <w:tc>
          <w:tcPr>
            <w:tcW w:w="115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369420B"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0.001</w:t>
            </w:r>
          </w:p>
        </w:tc>
      </w:tr>
    </w:tbl>
    <w:p w14:paraId="2BD168A4" w14:textId="77777777" w:rsidR="00CC34EE" w:rsidRPr="003F0EFD" w:rsidRDefault="00CC34EE" w:rsidP="004869F1">
      <w:pPr>
        <w:jc w:val="both"/>
        <w:rPr>
          <w:rFonts w:cs="Times New Roman"/>
          <w:sz w:val="22"/>
          <w:lang w:val="en-GB"/>
        </w:rPr>
      </w:pPr>
    </w:p>
    <w:p w14:paraId="1BA81F51" w14:textId="62370582" w:rsidR="00CC34EE" w:rsidRPr="003F0EFD" w:rsidRDefault="003F0EFD" w:rsidP="004869F1">
      <w:pPr>
        <w:jc w:val="both"/>
        <w:rPr>
          <w:rFonts w:cs="Times New Roman"/>
          <w:color w:val="000000" w:themeColor="text1"/>
          <w:sz w:val="22"/>
          <w:szCs w:val="24"/>
        </w:rPr>
      </w:pPr>
      <w:r w:rsidRPr="003F0EFD">
        <w:rPr>
          <w:rFonts w:cs="Times New Roman"/>
          <w:b/>
          <w:color w:val="000000" w:themeColor="text1"/>
          <w:sz w:val="22"/>
          <w:szCs w:val="24"/>
        </w:rPr>
        <w:t>Table</w:t>
      </w:r>
      <w:r w:rsidR="00CC34EE" w:rsidRPr="003F0EFD">
        <w:rPr>
          <w:rFonts w:cs="Times New Roman"/>
          <w:b/>
          <w:color w:val="000000" w:themeColor="text1"/>
          <w:sz w:val="22"/>
          <w:szCs w:val="24"/>
        </w:rPr>
        <w:t xml:space="preserve"> S3 </w:t>
      </w:r>
      <w:r w:rsidR="00CC34EE" w:rsidRPr="003F0EFD">
        <w:rPr>
          <w:rFonts w:cs="Times New Roman"/>
          <w:color w:val="000000" w:themeColor="text1"/>
          <w:sz w:val="22"/>
          <w:szCs w:val="24"/>
        </w:rPr>
        <w:t>Voxel-wise linear regression with TH</w:t>
      </w:r>
      <w:r w:rsidR="00CC34EE" w:rsidRPr="003F0EFD">
        <w:rPr>
          <w:rFonts w:cs="Times New Roman"/>
          <w:color w:val="000000" w:themeColor="text1"/>
          <w:sz w:val="22"/>
          <w:szCs w:val="24"/>
          <w:vertAlign w:val="superscript"/>
        </w:rPr>
        <w:t>+</w:t>
      </w:r>
      <w:r w:rsidR="00CC34EE" w:rsidRPr="003F0EFD">
        <w:rPr>
          <w:rFonts w:cs="Times New Roman"/>
          <w:color w:val="000000" w:themeColor="text1"/>
          <w:sz w:val="22"/>
          <w:szCs w:val="24"/>
        </w:rPr>
        <w:t xml:space="preserve"> SNc neuron number. Statistical profile of significant clusters observed through the voxel-wise linear regression between cerebral metabolism and TH</w:t>
      </w:r>
      <w:r w:rsidR="00CC34EE" w:rsidRPr="003F0EFD">
        <w:rPr>
          <w:rFonts w:cs="Times New Roman"/>
          <w:color w:val="000000" w:themeColor="text1"/>
          <w:sz w:val="22"/>
          <w:szCs w:val="24"/>
          <w:vertAlign w:val="superscript"/>
        </w:rPr>
        <w:t>+</w:t>
      </w:r>
      <w:r w:rsidR="00CC34EE" w:rsidRPr="003F0EFD">
        <w:rPr>
          <w:rFonts w:cs="Times New Roman"/>
          <w:color w:val="000000" w:themeColor="text1"/>
          <w:sz w:val="22"/>
          <w:szCs w:val="24"/>
        </w:rPr>
        <w:t xml:space="preserve"> SNc neuron number. </w:t>
      </w:r>
    </w:p>
    <w:p w14:paraId="1BC621B2" w14:textId="77777777" w:rsidR="00C6783E" w:rsidRPr="003F0EFD" w:rsidRDefault="00C6783E" w:rsidP="004869F1">
      <w:pPr>
        <w:jc w:val="both"/>
        <w:rPr>
          <w:rFonts w:cs="Times New Roman"/>
          <w:color w:val="000000" w:themeColor="text1"/>
          <w:sz w:val="22"/>
          <w:szCs w:val="24"/>
        </w:rPr>
      </w:pPr>
    </w:p>
    <w:tbl>
      <w:tblPr>
        <w:tblW w:w="9000" w:type="dxa"/>
        <w:tblCellMar>
          <w:left w:w="0" w:type="dxa"/>
          <w:right w:w="0" w:type="dxa"/>
        </w:tblCellMar>
        <w:tblLook w:val="04E0" w:firstRow="1" w:lastRow="1" w:firstColumn="1" w:lastColumn="0" w:noHBand="0" w:noVBand="1"/>
      </w:tblPr>
      <w:tblGrid>
        <w:gridCol w:w="1350"/>
        <w:gridCol w:w="2970"/>
        <w:gridCol w:w="1170"/>
        <w:gridCol w:w="1170"/>
        <w:gridCol w:w="1170"/>
        <w:gridCol w:w="1170"/>
      </w:tblGrid>
      <w:tr w:rsidR="00CC34EE" w:rsidRPr="003409D1" w14:paraId="087272E1" w14:textId="77777777" w:rsidTr="005435C7">
        <w:trPr>
          <w:trHeight w:val="259"/>
        </w:trPr>
        <w:tc>
          <w:tcPr>
            <w:tcW w:w="9000" w:type="dxa"/>
            <w:gridSpan w:val="6"/>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B077724" w14:textId="56129F17" w:rsidR="00CC34EE" w:rsidRPr="003409D1" w:rsidRDefault="003F0EFD" w:rsidP="004869F1">
            <w:pPr>
              <w:jc w:val="both"/>
              <w:rPr>
                <w:rFonts w:eastAsia="Times New Roman" w:cs="Times New Roman"/>
                <w:b/>
                <w:sz w:val="18"/>
                <w:szCs w:val="16"/>
                <w:lang w:val="en-GB"/>
              </w:rPr>
            </w:pPr>
            <w:r w:rsidRPr="003409D1">
              <w:rPr>
                <w:rFonts w:eastAsia="SimSun" w:cs="Times New Roman"/>
                <w:b/>
                <w:color w:val="000000"/>
                <w:kern w:val="2"/>
                <w:sz w:val="18"/>
                <w:szCs w:val="16"/>
              </w:rPr>
              <w:t>Table</w:t>
            </w:r>
            <w:r w:rsidR="00CC34EE" w:rsidRPr="003409D1">
              <w:rPr>
                <w:rFonts w:eastAsia="SimSun" w:cs="Times New Roman"/>
                <w:b/>
                <w:color w:val="000000"/>
                <w:kern w:val="2"/>
                <w:sz w:val="18"/>
                <w:szCs w:val="16"/>
              </w:rPr>
              <w:t xml:space="preserve"> S4 Voxel-wise linear regression with striatal dopaminergic fiber density</w:t>
            </w:r>
          </w:p>
        </w:tc>
      </w:tr>
      <w:tr w:rsidR="00CC34EE" w:rsidRPr="003409D1" w14:paraId="67B233E9" w14:textId="77777777" w:rsidTr="005435C7">
        <w:trPr>
          <w:trHeight w:val="259"/>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9ADCA34"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Correlation</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B32E3AB" w14:textId="77777777" w:rsidR="00CC34EE" w:rsidRPr="003409D1" w:rsidRDefault="00CC34EE" w:rsidP="004869F1">
            <w:pPr>
              <w:jc w:val="both"/>
              <w:rPr>
                <w:rFonts w:eastAsia="Times New Roman" w:cs="Times New Roman"/>
                <w:b/>
                <w:sz w:val="18"/>
                <w:szCs w:val="16"/>
                <w:lang w:val="en-GB"/>
              </w:rPr>
            </w:pPr>
            <w:r w:rsidRPr="003409D1">
              <w:rPr>
                <w:rFonts w:eastAsia="SimSun" w:cs="Times New Roman"/>
                <w:b/>
                <w:color w:val="000000"/>
                <w:kern w:val="2"/>
                <w:sz w:val="18"/>
                <w:szCs w:val="16"/>
              </w:rPr>
              <w:t>Motor regions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A54C221"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0A84FDE"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 size</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40CD65C"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q</w:t>
            </w:r>
            <w:r w:rsidRPr="003409D1">
              <w:rPr>
                <w:rFonts w:eastAsia="SimSun" w:cs="Times New Roman"/>
                <w:b/>
                <w:color w:val="000000"/>
                <w:kern w:val="2"/>
                <w:position w:val="-3"/>
                <w:sz w:val="18"/>
                <w:szCs w:val="16"/>
                <w:vertAlign w:val="subscript"/>
              </w:rPr>
              <w:t>FDR-corrr</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B8851AC"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P</w:t>
            </w:r>
            <w:r w:rsidRPr="003409D1">
              <w:rPr>
                <w:rFonts w:eastAsia="SimSun" w:cs="Times New Roman"/>
                <w:b/>
                <w:color w:val="000000"/>
                <w:kern w:val="2"/>
                <w:position w:val="-3"/>
                <w:sz w:val="18"/>
                <w:szCs w:val="16"/>
                <w:vertAlign w:val="subscript"/>
              </w:rPr>
              <w:t>un-corr</w:t>
            </w:r>
          </w:p>
        </w:tc>
      </w:tr>
      <w:tr w:rsidR="00CC34EE" w:rsidRPr="003409D1" w14:paraId="38DA4212" w14:textId="77777777" w:rsidTr="005435C7">
        <w:trPr>
          <w:trHeight w:val="259"/>
        </w:trPr>
        <w:tc>
          <w:tcPr>
            <w:tcW w:w="1350" w:type="dxa"/>
            <w:vMerge w:val="restart"/>
            <w:tcBorders>
              <w:top w:val="single" w:sz="8" w:space="0" w:color="000000"/>
              <w:left w:val="nil"/>
              <w:right w:val="nil"/>
            </w:tcBorders>
            <w:shd w:val="clear" w:color="auto" w:fill="auto"/>
            <w:tcMar>
              <w:top w:w="15" w:type="dxa"/>
              <w:left w:w="108" w:type="dxa"/>
              <w:bottom w:w="0" w:type="dxa"/>
              <w:right w:w="108" w:type="dxa"/>
            </w:tcMar>
            <w:vAlign w:val="center"/>
          </w:tcPr>
          <w:p w14:paraId="3A7E585F"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Positive</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C110F7A" w14:textId="1D9BE86F" w:rsidR="00CC34EE" w:rsidRPr="003409D1" w:rsidRDefault="00CC34EE" w:rsidP="00F75EAA">
            <w:pPr>
              <w:spacing w:before="180" w:after="180"/>
              <w:rPr>
                <w:rFonts w:eastAsia="SimSun" w:cs="Times New Roman"/>
                <w:b/>
                <w:bCs/>
                <w:color w:val="000000"/>
                <w:kern w:val="2"/>
                <w:sz w:val="18"/>
                <w:szCs w:val="16"/>
              </w:rPr>
            </w:pPr>
            <w:r w:rsidRPr="003409D1">
              <w:rPr>
                <w:rFonts w:eastAsia="SimSun" w:cs="Times New Roman"/>
                <w:b/>
                <w:bCs/>
                <w:color w:val="000000"/>
                <w:kern w:val="2"/>
                <w:sz w:val="18"/>
                <w:szCs w:val="16"/>
              </w:rPr>
              <w:t>Left</w:t>
            </w:r>
            <w:r w:rsidRPr="003409D1">
              <w:rPr>
                <w:rFonts w:eastAsia="SimSun" w:cs="Times New Roman"/>
                <w:color w:val="000000"/>
                <w:kern w:val="2"/>
                <w:sz w:val="18"/>
                <w:szCs w:val="16"/>
              </w:rPr>
              <w:t xml:space="preserve">: </w:t>
            </w:r>
            <w:r w:rsidR="00F75EAA" w:rsidRPr="003409D1">
              <w:rPr>
                <w:rFonts w:eastAsia="SimSun" w:cs="Times New Roman"/>
                <w:color w:val="000000"/>
                <w:kern w:val="2"/>
                <w:sz w:val="18"/>
                <w:szCs w:val="16"/>
              </w:rPr>
              <w:t>Thalamus (p</w:t>
            </w:r>
            <w:r w:rsidR="00811F5E" w:rsidRPr="003409D1">
              <w:rPr>
                <w:rFonts w:eastAsia="SimSun" w:cs="Times New Roman"/>
                <w:color w:val="000000"/>
                <w:kern w:val="2"/>
                <w:sz w:val="18"/>
                <w:szCs w:val="16"/>
              </w:rPr>
              <w:t xml:space="preserve">osterior, </w:t>
            </w:r>
            <w:r w:rsidR="00F75EAA" w:rsidRPr="003409D1">
              <w:rPr>
                <w:rFonts w:eastAsia="SimSun" w:cs="Times New Roman"/>
                <w:color w:val="000000"/>
                <w:kern w:val="2"/>
                <w:sz w:val="18"/>
                <w:szCs w:val="16"/>
              </w:rPr>
              <w:t>v</w:t>
            </w:r>
            <w:r w:rsidR="00811F5E" w:rsidRPr="003409D1">
              <w:rPr>
                <w:rFonts w:eastAsia="SimSun" w:cs="Times New Roman"/>
                <w:color w:val="000000"/>
                <w:kern w:val="2"/>
                <w:sz w:val="18"/>
                <w:szCs w:val="16"/>
              </w:rPr>
              <w:t>entral)</w:t>
            </w:r>
            <w:r w:rsidRPr="003409D1">
              <w:rPr>
                <w:rFonts w:eastAsia="SimSun" w:cs="Times New Roman"/>
                <w:b/>
                <w:bCs/>
                <w:color w:val="000000"/>
                <w:kern w:val="2"/>
                <w:sz w:val="18"/>
                <w:szCs w:val="16"/>
              </w:rPr>
              <w:t xml:space="preserve">                             Right</w:t>
            </w:r>
            <w:r w:rsidRPr="003409D1">
              <w:rPr>
                <w:rFonts w:eastAsia="SimSun" w:cs="Times New Roman"/>
                <w:color w:val="000000"/>
                <w:kern w:val="2"/>
                <w:sz w:val="18"/>
                <w:szCs w:val="16"/>
              </w:rPr>
              <w:t xml:space="preserve">: EP                                           </w:t>
            </w:r>
            <w:r w:rsidRPr="003409D1">
              <w:rPr>
                <w:rFonts w:eastAsia="SimSun" w:cs="Times New Roman"/>
                <w:b/>
                <w:bCs/>
                <w:color w:val="000000"/>
                <w:kern w:val="2"/>
                <w:sz w:val="18"/>
                <w:szCs w:val="16"/>
              </w:rPr>
              <w:t>Bilateral</w:t>
            </w:r>
            <w:r w:rsidR="00811F5E" w:rsidRPr="003409D1">
              <w:rPr>
                <w:rFonts w:eastAsia="SimSun" w:cs="Times New Roman"/>
                <w:color w:val="000000"/>
                <w:kern w:val="2"/>
                <w:sz w:val="18"/>
                <w:szCs w:val="16"/>
              </w:rPr>
              <w:t>: STN, SNr, SNc</w:t>
            </w:r>
            <w:r w:rsidRPr="003409D1">
              <w:rPr>
                <w:rFonts w:eastAsia="SimSun" w:cs="Times New Roman"/>
                <w:color w:val="000000"/>
                <w:kern w:val="2"/>
                <w:sz w:val="18"/>
                <w:szCs w:val="16"/>
              </w:rPr>
              <w:t>, ZI</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58B826D"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Cluster 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41777E5"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5883</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35F8666"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0.026</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2B3DAB6"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0.001</w:t>
            </w:r>
          </w:p>
        </w:tc>
      </w:tr>
      <w:tr w:rsidR="00CC34EE" w:rsidRPr="003409D1" w14:paraId="71A84DCE" w14:textId="77777777" w:rsidTr="005435C7">
        <w:trPr>
          <w:trHeight w:val="259"/>
        </w:trPr>
        <w:tc>
          <w:tcPr>
            <w:tcW w:w="1350" w:type="dxa"/>
            <w:vMerge/>
            <w:tcBorders>
              <w:left w:val="nil"/>
              <w:bottom w:val="single" w:sz="8" w:space="0" w:color="000000"/>
              <w:right w:val="nil"/>
            </w:tcBorders>
            <w:shd w:val="clear" w:color="auto" w:fill="auto"/>
            <w:tcMar>
              <w:top w:w="15" w:type="dxa"/>
              <w:left w:w="108" w:type="dxa"/>
              <w:bottom w:w="0" w:type="dxa"/>
              <w:right w:w="108" w:type="dxa"/>
            </w:tcMar>
            <w:vAlign w:val="center"/>
          </w:tcPr>
          <w:p w14:paraId="28259118" w14:textId="77777777" w:rsidR="00CC34EE" w:rsidRPr="003409D1" w:rsidRDefault="00CC34EE" w:rsidP="004869F1">
            <w:pPr>
              <w:jc w:val="both"/>
              <w:rPr>
                <w:rFonts w:eastAsia="SimSun" w:cs="Times New Roman"/>
                <w:b/>
                <w:color w:val="000000"/>
                <w:kern w:val="2"/>
                <w:sz w:val="18"/>
                <w:szCs w:val="16"/>
              </w:rPr>
            </w:pP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43C166B" w14:textId="77777777" w:rsidR="00CC34EE" w:rsidRPr="003409D1" w:rsidRDefault="00CC34EE" w:rsidP="000103B3">
            <w:pPr>
              <w:rPr>
                <w:rFonts w:eastAsia="SimSun" w:cs="Times New Roman"/>
                <w:b/>
                <w:color w:val="000000"/>
                <w:kern w:val="2"/>
                <w:sz w:val="18"/>
                <w:szCs w:val="16"/>
              </w:rPr>
            </w:pPr>
            <w:r w:rsidRPr="003409D1">
              <w:rPr>
                <w:rFonts w:eastAsia="SimSun" w:cs="Times New Roman"/>
                <w:b/>
                <w:bCs/>
                <w:color w:val="000000"/>
                <w:kern w:val="2"/>
                <w:sz w:val="18"/>
                <w:szCs w:val="16"/>
              </w:rPr>
              <w:t>Bilateral</w:t>
            </w:r>
            <w:r w:rsidRPr="003409D1">
              <w:rPr>
                <w:rFonts w:eastAsia="SimSun" w:cs="Times New Roman"/>
                <w:color w:val="000000"/>
                <w:kern w:val="2"/>
                <w:sz w:val="18"/>
                <w:szCs w:val="16"/>
              </w:rPr>
              <w:t xml:space="preserve">: </w:t>
            </w:r>
            <w:r w:rsidR="00272135" w:rsidRPr="003409D1">
              <w:rPr>
                <w:rFonts w:eastAsia="SimSun" w:cs="Times New Roman"/>
                <w:color w:val="000000"/>
                <w:kern w:val="2"/>
                <w:sz w:val="18"/>
                <w:szCs w:val="16"/>
              </w:rPr>
              <w:t>Cerebellum</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034D266" w14:textId="77777777" w:rsidR="00CC34EE" w:rsidRPr="003409D1" w:rsidRDefault="00CC34EE" w:rsidP="00530122">
            <w:pPr>
              <w:jc w:val="center"/>
              <w:rPr>
                <w:rFonts w:eastAsia="SimSun" w:cs="Times New Roman"/>
                <w:color w:val="000000"/>
                <w:kern w:val="2"/>
                <w:sz w:val="18"/>
                <w:szCs w:val="16"/>
              </w:rPr>
            </w:pPr>
            <w:r w:rsidRPr="003409D1">
              <w:rPr>
                <w:rFonts w:eastAsia="SimSun" w:cs="Times New Roman"/>
                <w:color w:val="000000"/>
                <w:kern w:val="2"/>
                <w:sz w:val="18"/>
                <w:szCs w:val="16"/>
              </w:rPr>
              <w:t>Cluster 2</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578707E" w14:textId="77777777" w:rsidR="00CC34EE" w:rsidRPr="003409D1" w:rsidRDefault="00CC34EE" w:rsidP="00530122">
            <w:pPr>
              <w:jc w:val="center"/>
              <w:rPr>
                <w:rFonts w:eastAsia="SimSun" w:cs="Times New Roman"/>
                <w:color w:val="000000"/>
                <w:kern w:val="2"/>
                <w:sz w:val="18"/>
                <w:szCs w:val="16"/>
              </w:rPr>
            </w:pPr>
            <w:r w:rsidRPr="003409D1">
              <w:rPr>
                <w:rFonts w:eastAsia="SimSun" w:cs="Times New Roman"/>
                <w:color w:val="000000"/>
                <w:kern w:val="2"/>
                <w:sz w:val="18"/>
                <w:szCs w:val="16"/>
              </w:rPr>
              <w:t>5169</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88058A8"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0.026</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ED5F86C"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0.001</w:t>
            </w:r>
          </w:p>
        </w:tc>
      </w:tr>
    </w:tbl>
    <w:p w14:paraId="60BDBA5D" w14:textId="77777777" w:rsidR="00CC34EE" w:rsidRPr="003F0EFD" w:rsidRDefault="00CC34EE" w:rsidP="004869F1">
      <w:pPr>
        <w:jc w:val="both"/>
        <w:rPr>
          <w:rFonts w:cs="Times New Roman"/>
          <w:sz w:val="22"/>
          <w:lang w:val="en-GB"/>
        </w:rPr>
      </w:pPr>
    </w:p>
    <w:p w14:paraId="69A37C97" w14:textId="508964A2" w:rsidR="00CC34EE" w:rsidRPr="003F0EFD" w:rsidRDefault="003F0EFD" w:rsidP="004869F1">
      <w:pPr>
        <w:jc w:val="both"/>
        <w:rPr>
          <w:rFonts w:cs="Times New Roman"/>
          <w:color w:val="000000" w:themeColor="text1"/>
          <w:sz w:val="22"/>
          <w:szCs w:val="24"/>
        </w:rPr>
      </w:pPr>
      <w:r w:rsidRPr="003F0EFD">
        <w:rPr>
          <w:rFonts w:cs="Times New Roman"/>
          <w:b/>
          <w:color w:val="000000" w:themeColor="text1"/>
          <w:sz w:val="22"/>
          <w:szCs w:val="24"/>
        </w:rPr>
        <w:t>Table</w:t>
      </w:r>
      <w:r w:rsidR="00CC34EE" w:rsidRPr="003F0EFD">
        <w:rPr>
          <w:rFonts w:cs="Times New Roman"/>
          <w:b/>
          <w:color w:val="000000" w:themeColor="text1"/>
          <w:sz w:val="22"/>
          <w:szCs w:val="24"/>
        </w:rPr>
        <w:t xml:space="preserve"> S4 </w:t>
      </w:r>
      <w:r w:rsidR="00CC34EE" w:rsidRPr="003F0EFD">
        <w:rPr>
          <w:rFonts w:cs="Times New Roman"/>
          <w:color w:val="000000" w:themeColor="text1"/>
          <w:sz w:val="22"/>
          <w:szCs w:val="24"/>
        </w:rPr>
        <w:t xml:space="preserve">Voxel-wise linear regression with striatal dopaminergic fiber density. Statistical profile of significant clusters extracted from the voxel-wise linear regression between cerebral metabolism and striatal dopaminergic fiber density. </w:t>
      </w:r>
    </w:p>
    <w:p w14:paraId="3FEFA1E5" w14:textId="77777777" w:rsidR="00C6783E" w:rsidRPr="003F0EFD" w:rsidRDefault="00C6783E" w:rsidP="004869F1">
      <w:pPr>
        <w:jc w:val="both"/>
        <w:rPr>
          <w:rFonts w:cs="Times New Roman"/>
          <w:sz w:val="22"/>
          <w:lang w:val="en-GB"/>
        </w:rPr>
      </w:pPr>
    </w:p>
    <w:tbl>
      <w:tblPr>
        <w:tblW w:w="9090" w:type="dxa"/>
        <w:tblCellMar>
          <w:left w:w="0" w:type="dxa"/>
          <w:right w:w="0" w:type="dxa"/>
        </w:tblCellMar>
        <w:tblLook w:val="04E0" w:firstRow="1" w:lastRow="1" w:firstColumn="1" w:lastColumn="0" w:noHBand="0" w:noVBand="1"/>
      </w:tblPr>
      <w:tblGrid>
        <w:gridCol w:w="1350"/>
        <w:gridCol w:w="2970"/>
        <w:gridCol w:w="1170"/>
        <w:gridCol w:w="1170"/>
        <w:gridCol w:w="1170"/>
        <w:gridCol w:w="1260"/>
      </w:tblGrid>
      <w:tr w:rsidR="00CC34EE" w:rsidRPr="003409D1" w14:paraId="35FCDEF1" w14:textId="77777777" w:rsidTr="005435C7">
        <w:trPr>
          <w:trHeight w:val="259"/>
        </w:trPr>
        <w:tc>
          <w:tcPr>
            <w:tcW w:w="9090" w:type="dxa"/>
            <w:gridSpan w:val="6"/>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67229D63" w14:textId="35D9EAB9" w:rsidR="00CC34EE" w:rsidRPr="003409D1" w:rsidRDefault="003F0EFD" w:rsidP="004869F1">
            <w:pPr>
              <w:jc w:val="both"/>
              <w:rPr>
                <w:rFonts w:eastAsia="Times New Roman" w:cs="Times New Roman"/>
                <w:b/>
                <w:sz w:val="18"/>
                <w:szCs w:val="16"/>
                <w:lang w:val="en-GB"/>
              </w:rPr>
            </w:pPr>
            <w:r w:rsidRPr="003409D1">
              <w:rPr>
                <w:rFonts w:eastAsia="SimSun" w:cs="Times New Roman"/>
                <w:b/>
                <w:color w:val="000000"/>
                <w:kern w:val="2"/>
                <w:sz w:val="18"/>
                <w:szCs w:val="16"/>
              </w:rPr>
              <w:t>Table</w:t>
            </w:r>
            <w:r w:rsidR="00CC34EE" w:rsidRPr="003409D1">
              <w:rPr>
                <w:rFonts w:eastAsia="SimSun" w:cs="Times New Roman"/>
                <w:b/>
                <w:color w:val="000000"/>
                <w:kern w:val="2"/>
                <w:sz w:val="18"/>
                <w:szCs w:val="16"/>
              </w:rPr>
              <w:t xml:space="preserve"> S5 Motor regions affected by STN-DBS in A53T rats</w:t>
            </w:r>
          </w:p>
        </w:tc>
      </w:tr>
      <w:tr w:rsidR="00CC34EE" w:rsidRPr="003409D1" w14:paraId="6B2A0A5D"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101A6AE"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Effects</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76446F6" w14:textId="77777777" w:rsidR="00CC34EE" w:rsidRPr="003409D1" w:rsidRDefault="00CC34EE" w:rsidP="004869F1">
            <w:pPr>
              <w:jc w:val="both"/>
              <w:rPr>
                <w:rFonts w:eastAsia="Times New Roman" w:cs="Times New Roman"/>
                <w:b/>
                <w:sz w:val="18"/>
                <w:szCs w:val="16"/>
                <w:lang w:val="en-GB"/>
              </w:rPr>
            </w:pPr>
            <w:r w:rsidRPr="003409D1">
              <w:rPr>
                <w:rFonts w:eastAsia="SimSun" w:cs="Times New Roman"/>
                <w:b/>
                <w:color w:val="000000"/>
                <w:kern w:val="2"/>
                <w:sz w:val="18"/>
                <w:szCs w:val="16"/>
              </w:rPr>
              <w:t>Motor regions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5D033ED5"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08E47C5"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 size</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4D643AF7"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q</w:t>
            </w:r>
            <w:r w:rsidRPr="003409D1">
              <w:rPr>
                <w:rFonts w:eastAsia="SimSun" w:cs="Times New Roman"/>
                <w:b/>
                <w:color w:val="000000"/>
                <w:kern w:val="2"/>
                <w:position w:val="-3"/>
                <w:sz w:val="18"/>
                <w:szCs w:val="16"/>
                <w:vertAlign w:val="subscript"/>
              </w:rPr>
              <w:t>FDR-corr</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936ECE0"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P</w:t>
            </w:r>
            <w:r w:rsidRPr="003409D1">
              <w:rPr>
                <w:rFonts w:eastAsia="SimSun" w:cs="Times New Roman"/>
                <w:b/>
                <w:color w:val="000000"/>
                <w:kern w:val="2"/>
                <w:position w:val="-3"/>
                <w:sz w:val="18"/>
                <w:szCs w:val="16"/>
                <w:vertAlign w:val="subscript"/>
              </w:rPr>
              <w:t>un-corr</w:t>
            </w:r>
          </w:p>
        </w:tc>
      </w:tr>
      <w:tr w:rsidR="00CC34EE" w:rsidRPr="003409D1" w14:paraId="76D2916D"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6DC8C71" w14:textId="77777777" w:rsidR="00CC34EE" w:rsidRPr="003409D1" w:rsidRDefault="00CC34EE" w:rsidP="00530122">
            <w:pPr>
              <w:jc w:val="center"/>
              <w:rPr>
                <w:rFonts w:eastAsia="SimSun" w:cs="Times New Roman"/>
                <w:color w:val="000000"/>
                <w:kern w:val="2"/>
                <w:sz w:val="18"/>
                <w:szCs w:val="16"/>
              </w:rPr>
            </w:pPr>
            <w:r w:rsidRPr="003409D1">
              <w:rPr>
                <w:rFonts w:eastAsia="SimSun" w:cs="Times New Roman"/>
                <w:color w:val="000000"/>
                <w:kern w:val="2"/>
                <w:sz w:val="18"/>
                <w:szCs w:val="16"/>
              </w:rPr>
              <w:t>Increase</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3BE9492" w14:textId="762760C5" w:rsidR="000103B3" w:rsidRPr="003409D1" w:rsidRDefault="00CC34EE" w:rsidP="000103B3">
            <w:pPr>
              <w:rPr>
                <w:rFonts w:eastAsia="SimSun" w:cs="Times New Roman"/>
                <w:color w:val="000000"/>
                <w:kern w:val="2"/>
                <w:sz w:val="18"/>
                <w:szCs w:val="16"/>
              </w:rPr>
            </w:pPr>
            <w:r w:rsidRPr="003409D1">
              <w:rPr>
                <w:rFonts w:eastAsia="SimSun" w:cs="Times New Roman"/>
                <w:b/>
                <w:bCs/>
                <w:color w:val="000000"/>
                <w:kern w:val="2"/>
                <w:sz w:val="18"/>
                <w:szCs w:val="16"/>
              </w:rPr>
              <w:t>Right</w:t>
            </w:r>
            <w:r w:rsidRPr="003409D1">
              <w:rPr>
                <w:rFonts w:eastAsia="SimSun" w:cs="Times New Roman"/>
                <w:color w:val="000000"/>
                <w:kern w:val="2"/>
                <w:sz w:val="18"/>
                <w:szCs w:val="16"/>
              </w:rPr>
              <w:t xml:space="preserve">: STN, ZI, </w:t>
            </w:r>
            <w:r w:rsidR="00F75EAA" w:rsidRPr="003409D1">
              <w:rPr>
                <w:rFonts w:eastAsia="SimSun" w:cs="Times New Roman"/>
                <w:color w:val="000000"/>
                <w:kern w:val="2"/>
                <w:sz w:val="18"/>
                <w:szCs w:val="16"/>
              </w:rPr>
              <w:t>Thalamus (l</w:t>
            </w:r>
            <w:r w:rsidR="00272135" w:rsidRPr="003409D1">
              <w:rPr>
                <w:rFonts w:eastAsia="SimSun" w:cs="Times New Roman"/>
                <w:color w:val="000000"/>
                <w:kern w:val="2"/>
                <w:sz w:val="18"/>
                <w:szCs w:val="16"/>
              </w:rPr>
              <w:t>ateral posterior)</w:t>
            </w:r>
            <w:r w:rsidRPr="003409D1">
              <w:rPr>
                <w:rFonts w:eastAsia="SimSun" w:cs="Times New Roman"/>
                <w:color w:val="000000"/>
                <w:kern w:val="2"/>
                <w:sz w:val="18"/>
                <w:szCs w:val="16"/>
              </w:rPr>
              <w:t xml:space="preserve">, SNr, SNc         </w:t>
            </w:r>
          </w:p>
          <w:p w14:paraId="1604B23B" w14:textId="59C4F381" w:rsidR="00CC34EE" w:rsidRPr="003409D1" w:rsidRDefault="00CC34EE" w:rsidP="000103B3">
            <w:pPr>
              <w:rPr>
                <w:rFonts w:eastAsia="SimSun" w:cs="Times New Roman"/>
                <w:b/>
                <w:color w:val="000000"/>
                <w:kern w:val="2"/>
                <w:sz w:val="18"/>
                <w:szCs w:val="16"/>
              </w:rPr>
            </w:pPr>
            <w:r w:rsidRPr="003409D1">
              <w:rPr>
                <w:rFonts w:eastAsia="SimSun" w:cs="Times New Roman"/>
                <w:b/>
                <w:bCs/>
                <w:color w:val="000000"/>
                <w:kern w:val="2"/>
                <w:sz w:val="18"/>
                <w:szCs w:val="16"/>
              </w:rPr>
              <w:t>Bilateral</w:t>
            </w:r>
            <w:r w:rsidRPr="003409D1">
              <w:rPr>
                <w:rFonts w:eastAsia="SimSun" w:cs="Times New Roman"/>
                <w:color w:val="000000"/>
                <w:kern w:val="2"/>
                <w:sz w:val="18"/>
                <w:szCs w:val="16"/>
              </w:rPr>
              <w:t xml:space="preserve">: </w:t>
            </w:r>
            <w:r w:rsidR="00272135" w:rsidRPr="003409D1">
              <w:rPr>
                <w:rFonts w:eastAsia="SimSun" w:cs="Times New Roman"/>
                <w:color w:val="000000"/>
                <w:kern w:val="2"/>
                <w:sz w:val="18"/>
                <w:szCs w:val="16"/>
              </w:rPr>
              <w:t>Ventral CPu</w:t>
            </w:r>
            <w:r w:rsidRPr="003409D1">
              <w:rPr>
                <w:rFonts w:eastAsia="SimSun" w:cs="Times New Roman"/>
                <w:color w:val="000000"/>
                <w:kern w:val="2"/>
                <w:sz w:val="18"/>
                <w:szCs w:val="16"/>
              </w:rPr>
              <w:t xml:space="preserve">, </w:t>
            </w:r>
            <w:r w:rsidR="00272135" w:rsidRPr="003409D1">
              <w:rPr>
                <w:rFonts w:eastAsia="SimSun" w:cs="Times New Roman"/>
                <w:color w:val="000000"/>
                <w:kern w:val="2"/>
                <w:sz w:val="18"/>
                <w:szCs w:val="16"/>
              </w:rPr>
              <w:t>Cerebellum</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D36397B"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Cluster 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447F86E"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27504</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48125825"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&lt; 0.001</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02CC6886"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b/>
                <w:color w:val="000000"/>
                <w:kern w:val="2"/>
                <w:sz w:val="18"/>
                <w:szCs w:val="16"/>
              </w:rPr>
              <w:t>&lt; 0.001</w:t>
            </w:r>
          </w:p>
        </w:tc>
      </w:tr>
      <w:tr w:rsidR="00CC34EE" w:rsidRPr="003409D1" w14:paraId="5E5F10A8" w14:textId="77777777" w:rsidTr="005435C7">
        <w:trPr>
          <w:trHeight w:val="259"/>
        </w:trPr>
        <w:tc>
          <w:tcPr>
            <w:tcW w:w="1350" w:type="dxa"/>
            <w:vMerge w:val="restart"/>
            <w:tcBorders>
              <w:top w:val="single" w:sz="8" w:space="0" w:color="000000"/>
              <w:left w:val="nil"/>
              <w:right w:val="nil"/>
            </w:tcBorders>
            <w:shd w:val="clear" w:color="auto" w:fill="auto"/>
            <w:tcMar>
              <w:top w:w="15" w:type="dxa"/>
              <w:left w:w="108" w:type="dxa"/>
              <w:bottom w:w="0" w:type="dxa"/>
              <w:right w:w="108" w:type="dxa"/>
            </w:tcMar>
            <w:vAlign w:val="center"/>
          </w:tcPr>
          <w:p w14:paraId="0721FE03" w14:textId="77777777" w:rsidR="00CC34EE" w:rsidRPr="003409D1" w:rsidRDefault="00CC34EE" w:rsidP="00530122">
            <w:pPr>
              <w:jc w:val="center"/>
              <w:rPr>
                <w:rFonts w:eastAsia="SimSun" w:cs="Times New Roman"/>
                <w:color w:val="000000"/>
                <w:kern w:val="2"/>
                <w:sz w:val="18"/>
                <w:szCs w:val="16"/>
              </w:rPr>
            </w:pPr>
            <w:r w:rsidRPr="003409D1">
              <w:rPr>
                <w:rFonts w:eastAsia="SimSun" w:cs="Times New Roman"/>
                <w:color w:val="000000"/>
                <w:kern w:val="2"/>
                <w:sz w:val="18"/>
                <w:szCs w:val="16"/>
              </w:rPr>
              <w:t>Decrease</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E1A636D" w14:textId="77777777" w:rsidR="00CC34EE" w:rsidRPr="003409D1" w:rsidRDefault="00CC34EE" w:rsidP="004869F1">
            <w:pPr>
              <w:jc w:val="both"/>
              <w:rPr>
                <w:rFonts w:eastAsia="SimSun" w:cs="Times New Roman"/>
                <w:b/>
                <w:color w:val="000000"/>
                <w:kern w:val="2"/>
                <w:sz w:val="18"/>
                <w:szCs w:val="16"/>
              </w:rPr>
            </w:pPr>
            <w:r w:rsidRPr="003409D1">
              <w:rPr>
                <w:rFonts w:eastAsia="SimSun" w:cs="Times New Roman"/>
                <w:b/>
                <w:bCs/>
                <w:color w:val="000000"/>
                <w:kern w:val="2"/>
                <w:sz w:val="18"/>
                <w:szCs w:val="16"/>
              </w:rPr>
              <w:t>Right</w:t>
            </w:r>
            <w:r w:rsidRPr="003409D1">
              <w:rPr>
                <w:rFonts w:eastAsia="SimSun" w:cs="Times New Roman"/>
                <w:color w:val="000000"/>
                <w:kern w:val="2"/>
                <w:sz w:val="18"/>
                <w:szCs w:val="16"/>
              </w:rPr>
              <w:t xml:space="preserve">: M1, </w:t>
            </w:r>
            <w:r w:rsidR="00272135" w:rsidRPr="003409D1">
              <w:rPr>
                <w:rFonts w:eastAsia="SimSun" w:cs="Times New Roman"/>
                <w:color w:val="000000"/>
                <w:kern w:val="2"/>
                <w:sz w:val="18"/>
                <w:szCs w:val="16"/>
              </w:rPr>
              <w:t>Lateral CPu</w:t>
            </w:r>
            <w:r w:rsidRPr="003409D1">
              <w:rPr>
                <w:rFonts w:eastAsia="SimSun" w:cs="Times New Roman"/>
                <w:color w:val="000000"/>
                <w:kern w:val="2"/>
                <w:sz w:val="18"/>
                <w:szCs w:val="16"/>
              </w:rPr>
              <w:t>, S1fl</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15651821" w14:textId="77777777" w:rsidR="00CC34EE" w:rsidRPr="003409D1" w:rsidRDefault="00CC34EE" w:rsidP="00530122">
            <w:pPr>
              <w:jc w:val="center"/>
              <w:rPr>
                <w:rFonts w:eastAsia="Times New Roman" w:cs="Times New Roman"/>
                <w:sz w:val="18"/>
                <w:szCs w:val="16"/>
                <w:lang w:val="en-GB"/>
              </w:rPr>
            </w:pPr>
            <w:r w:rsidRPr="003409D1">
              <w:rPr>
                <w:rFonts w:eastAsia="SimSun" w:cs="Times New Roman"/>
                <w:color w:val="000000"/>
                <w:kern w:val="2"/>
                <w:sz w:val="18"/>
                <w:szCs w:val="16"/>
              </w:rPr>
              <w:t>Cluster 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25B610F" w14:textId="77777777" w:rsidR="00CC34EE" w:rsidRPr="003409D1" w:rsidRDefault="00CC34EE" w:rsidP="00530122">
            <w:pPr>
              <w:jc w:val="center"/>
              <w:rPr>
                <w:rFonts w:eastAsia="Times New Roman" w:cs="Times New Roman"/>
                <w:sz w:val="18"/>
                <w:szCs w:val="16"/>
                <w:lang w:val="en-GB"/>
              </w:rPr>
            </w:pPr>
            <w:r w:rsidRPr="003409D1">
              <w:rPr>
                <w:rFonts w:eastAsia="SimSun" w:cs="Times New Roman"/>
                <w:color w:val="000000"/>
                <w:kern w:val="2"/>
                <w:sz w:val="18"/>
                <w:szCs w:val="16"/>
                <w:lang w:val="en-GB"/>
              </w:rPr>
              <w:t>8442</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6A769B1"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0.002</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F8EA50F"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&lt; 0.001</w:t>
            </w:r>
          </w:p>
        </w:tc>
      </w:tr>
      <w:tr w:rsidR="00CC34EE" w:rsidRPr="003409D1" w14:paraId="0BEDFE80" w14:textId="77777777" w:rsidTr="005435C7">
        <w:trPr>
          <w:trHeight w:val="259"/>
        </w:trPr>
        <w:tc>
          <w:tcPr>
            <w:tcW w:w="1350" w:type="dxa"/>
            <w:vMerge/>
            <w:tcBorders>
              <w:left w:val="nil"/>
              <w:bottom w:val="single" w:sz="8" w:space="0" w:color="000000"/>
              <w:right w:val="nil"/>
            </w:tcBorders>
            <w:shd w:val="clear" w:color="auto" w:fill="auto"/>
            <w:tcMar>
              <w:top w:w="15" w:type="dxa"/>
              <w:left w:w="108" w:type="dxa"/>
              <w:bottom w:w="0" w:type="dxa"/>
              <w:right w:w="108" w:type="dxa"/>
            </w:tcMar>
            <w:vAlign w:val="center"/>
          </w:tcPr>
          <w:p w14:paraId="000EDF91" w14:textId="77777777" w:rsidR="00CC34EE" w:rsidRPr="003409D1" w:rsidRDefault="00CC34EE" w:rsidP="004869F1">
            <w:pPr>
              <w:jc w:val="both"/>
              <w:rPr>
                <w:rFonts w:eastAsia="SimSun" w:cs="Times New Roman"/>
                <w:color w:val="000000"/>
                <w:kern w:val="2"/>
                <w:sz w:val="18"/>
                <w:szCs w:val="16"/>
              </w:rPr>
            </w:pP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5A36BAE" w14:textId="4CDE1250" w:rsidR="00CC34EE" w:rsidRPr="003409D1" w:rsidRDefault="00CC34EE" w:rsidP="004869F1">
            <w:pPr>
              <w:jc w:val="both"/>
              <w:rPr>
                <w:rFonts w:eastAsia="SimSun" w:cs="Times New Roman"/>
                <w:b/>
                <w:bCs/>
                <w:color w:val="000000"/>
                <w:kern w:val="2"/>
                <w:sz w:val="18"/>
                <w:szCs w:val="16"/>
              </w:rPr>
            </w:pPr>
            <w:r w:rsidRPr="003409D1">
              <w:rPr>
                <w:rFonts w:eastAsia="SimSun" w:cs="Times New Roman"/>
                <w:b/>
                <w:bCs/>
                <w:color w:val="000000"/>
                <w:kern w:val="2"/>
                <w:sz w:val="18"/>
                <w:szCs w:val="16"/>
              </w:rPr>
              <w:t>Left</w:t>
            </w:r>
            <w:r w:rsidRPr="003409D1">
              <w:rPr>
                <w:rFonts w:eastAsia="SimSun" w:cs="Times New Roman"/>
                <w:color w:val="000000"/>
                <w:kern w:val="2"/>
                <w:sz w:val="18"/>
                <w:szCs w:val="16"/>
              </w:rPr>
              <w:t xml:space="preserve">: M1, M2, S1fl, </w:t>
            </w:r>
            <w:r w:rsidR="00272135" w:rsidRPr="003409D1">
              <w:rPr>
                <w:rFonts w:eastAsia="SimSun" w:cs="Times New Roman"/>
                <w:color w:val="000000"/>
                <w:kern w:val="2"/>
                <w:sz w:val="18"/>
                <w:szCs w:val="16"/>
              </w:rPr>
              <w:t>Lateral CPu</w:t>
            </w:r>
            <w:r w:rsidRPr="003409D1">
              <w:rPr>
                <w:rFonts w:eastAsia="SimSun" w:cs="Times New Roman"/>
                <w:color w:val="000000"/>
                <w:kern w:val="2"/>
                <w:sz w:val="18"/>
                <w:szCs w:val="16"/>
              </w:rPr>
              <w:t xml:space="preserve">, </w:t>
            </w:r>
            <w:r w:rsidR="00F75EAA" w:rsidRPr="003409D1">
              <w:rPr>
                <w:rFonts w:eastAsia="SimSun" w:cs="Times New Roman"/>
                <w:color w:val="000000"/>
                <w:kern w:val="2"/>
                <w:sz w:val="18"/>
                <w:szCs w:val="16"/>
              </w:rPr>
              <w:t>Thalamus (p</w:t>
            </w:r>
            <w:r w:rsidR="00272135" w:rsidRPr="003409D1">
              <w:rPr>
                <w:rFonts w:eastAsia="SimSun" w:cs="Times New Roman"/>
                <w:color w:val="000000"/>
                <w:kern w:val="2"/>
                <w:sz w:val="18"/>
                <w:szCs w:val="16"/>
              </w:rPr>
              <w:t>osterior)</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966E047" w14:textId="77777777" w:rsidR="00CC34EE" w:rsidRPr="003409D1" w:rsidRDefault="00CC34EE" w:rsidP="00530122">
            <w:pPr>
              <w:jc w:val="center"/>
              <w:rPr>
                <w:rFonts w:eastAsia="Times New Roman" w:cs="Times New Roman"/>
                <w:sz w:val="18"/>
                <w:szCs w:val="16"/>
                <w:lang w:val="en-GB"/>
              </w:rPr>
            </w:pPr>
            <w:r w:rsidRPr="003409D1">
              <w:rPr>
                <w:rFonts w:eastAsia="SimSun" w:cs="Times New Roman"/>
                <w:color w:val="000000"/>
                <w:kern w:val="2"/>
                <w:sz w:val="18"/>
                <w:szCs w:val="16"/>
              </w:rPr>
              <w:t>Cluster 2</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AB70B1C" w14:textId="77777777" w:rsidR="00CC34EE" w:rsidRPr="003409D1" w:rsidRDefault="00CC34EE" w:rsidP="00530122">
            <w:pPr>
              <w:jc w:val="center"/>
              <w:rPr>
                <w:rFonts w:eastAsia="Times New Roman" w:cs="Times New Roman"/>
                <w:sz w:val="18"/>
                <w:szCs w:val="16"/>
                <w:lang w:val="en-GB"/>
              </w:rPr>
            </w:pPr>
            <w:r w:rsidRPr="003409D1">
              <w:rPr>
                <w:rFonts w:eastAsia="SimSun" w:cs="Times New Roman"/>
                <w:color w:val="000000"/>
                <w:kern w:val="2"/>
                <w:sz w:val="18"/>
                <w:szCs w:val="16"/>
                <w:lang w:val="en-GB"/>
              </w:rPr>
              <w:t>10442</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B32332C"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0.001</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2FE1FE85"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&lt; 0.001</w:t>
            </w:r>
          </w:p>
        </w:tc>
      </w:tr>
    </w:tbl>
    <w:p w14:paraId="4449213B" w14:textId="77777777" w:rsidR="00CC34EE" w:rsidRPr="003F0EFD" w:rsidRDefault="00CC34EE" w:rsidP="004869F1">
      <w:pPr>
        <w:jc w:val="both"/>
        <w:rPr>
          <w:rFonts w:cs="Times New Roman"/>
          <w:sz w:val="22"/>
          <w:lang w:val="en-GB"/>
        </w:rPr>
      </w:pPr>
    </w:p>
    <w:p w14:paraId="448CBF22" w14:textId="739524F1" w:rsidR="00CC34EE" w:rsidRPr="003F0EFD" w:rsidRDefault="003F0EFD" w:rsidP="004869F1">
      <w:pPr>
        <w:jc w:val="both"/>
        <w:rPr>
          <w:rFonts w:eastAsia="Times New Roman" w:cs="Times New Roman"/>
          <w:color w:val="000000" w:themeColor="text1"/>
          <w:sz w:val="22"/>
          <w:szCs w:val="24"/>
          <w:lang w:val="en-GB"/>
        </w:rPr>
      </w:pPr>
      <w:r w:rsidRPr="003F0EFD">
        <w:rPr>
          <w:rFonts w:cs="Times New Roman"/>
          <w:b/>
          <w:color w:val="000000" w:themeColor="text1"/>
          <w:sz w:val="22"/>
          <w:szCs w:val="24"/>
        </w:rPr>
        <w:t>Table</w:t>
      </w:r>
      <w:r w:rsidR="00CC34EE" w:rsidRPr="003F0EFD">
        <w:rPr>
          <w:rFonts w:cs="Times New Roman"/>
          <w:b/>
          <w:color w:val="000000" w:themeColor="text1"/>
          <w:sz w:val="22"/>
          <w:szCs w:val="24"/>
        </w:rPr>
        <w:t xml:space="preserve"> S5 </w:t>
      </w:r>
      <w:r w:rsidR="00CC34EE" w:rsidRPr="003F0EFD">
        <w:rPr>
          <w:rFonts w:cs="Times New Roman"/>
          <w:color w:val="000000" w:themeColor="text1"/>
          <w:sz w:val="22"/>
          <w:szCs w:val="24"/>
        </w:rPr>
        <w:t>Motor regions affected by STN-DBS in A53T rats.</w:t>
      </w:r>
      <w:r w:rsidR="00CC34EE" w:rsidRPr="003F0EFD">
        <w:rPr>
          <w:rFonts w:eastAsia="Times New Roman" w:cs="Times New Roman"/>
          <w:color w:val="000000" w:themeColor="text1"/>
          <w:sz w:val="22"/>
          <w:szCs w:val="24"/>
          <w:lang w:val="en-GB"/>
        </w:rPr>
        <w:t xml:space="preserve"> Statistical profile of all significant clusters identified in the SPM analysis of DBS effects on A53T rats. </w:t>
      </w:r>
    </w:p>
    <w:p w14:paraId="668D4800" w14:textId="77777777" w:rsidR="00C6783E" w:rsidRPr="003F0EFD" w:rsidRDefault="00C6783E" w:rsidP="004869F1">
      <w:pPr>
        <w:jc w:val="both"/>
        <w:rPr>
          <w:rFonts w:cs="Times New Roman"/>
          <w:color w:val="000000" w:themeColor="text1"/>
          <w:sz w:val="22"/>
          <w:szCs w:val="24"/>
        </w:rPr>
      </w:pPr>
      <w:bookmarkStart w:id="0" w:name="_GoBack"/>
      <w:bookmarkEnd w:id="0"/>
    </w:p>
    <w:tbl>
      <w:tblPr>
        <w:tblW w:w="9090" w:type="dxa"/>
        <w:tblCellMar>
          <w:left w:w="0" w:type="dxa"/>
          <w:right w:w="0" w:type="dxa"/>
        </w:tblCellMar>
        <w:tblLook w:val="04E0" w:firstRow="1" w:lastRow="1" w:firstColumn="1" w:lastColumn="0" w:noHBand="0" w:noVBand="1"/>
      </w:tblPr>
      <w:tblGrid>
        <w:gridCol w:w="1350"/>
        <w:gridCol w:w="2970"/>
        <w:gridCol w:w="1170"/>
        <w:gridCol w:w="1170"/>
        <w:gridCol w:w="1170"/>
        <w:gridCol w:w="1260"/>
      </w:tblGrid>
      <w:tr w:rsidR="00CC34EE" w:rsidRPr="003409D1" w14:paraId="66D7D096" w14:textId="77777777" w:rsidTr="005435C7">
        <w:trPr>
          <w:trHeight w:val="432"/>
        </w:trPr>
        <w:tc>
          <w:tcPr>
            <w:tcW w:w="9090" w:type="dxa"/>
            <w:gridSpan w:val="6"/>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5510213C" w14:textId="4FB4EF77" w:rsidR="00CC34EE" w:rsidRPr="003409D1" w:rsidRDefault="003F0EFD" w:rsidP="004869F1">
            <w:pPr>
              <w:jc w:val="both"/>
              <w:rPr>
                <w:rFonts w:eastAsia="Times New Roman" w:cs="Times New Roman"/>
                <w:b/>
                <w:sz w:val="18"/>
                <w:szCs w:val="16"/>
                <w:lang w:val="en-GB"/>
              </w:rPr>
            </w:pPr>
            <w:r w:rsidRPr="003409D1">
              <w:rPr>
                <w:rFonts w:eastAsia="SimSun" w:cs="Times New Roman"/>
                <w:b/>
                <w:color w:val="000000"/>
                <w:kern w:val="2"/>
                <w:sz w:val="18"/>
                <w:szCs w:val="16"/>
              </w:rPr>
              <w:t>Table</w:t>
            </w:r>
            <w:r w:rsidR="00CC34EE" w:rsidRPr="003409D1">
              <w:rPr>
                <w:rFonts w:eastAsia="SimSun" w:cs="Times New Roman"/>
                <w:b/>
                <w:color w:val="000000"/>
                <w:kern w:val="2"/>
                <w:sz w:val="18"/>
                <w:szCs w:val="16"/>
              </w:rPr>
              <w:t xml:space="preserve"> S6 Motor regions affected by STN-DBS in EV rats</w:t>
            </w:r>
          </w:p>
        </w:tc>
      </w:tr>
      <w:tr w:rsidR="00CC34EE" w:rsidRPr="003409D1" w14:paraId="74B098DC"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06A09E0"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Effects</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F0981C1" w14:textId="77777777" w:rsidR="00CC34EE" w:rsidRPr="003409D1" w:rsidRDefault="00CC34EE" w:rsidP="004869F1">
            <w:pPr>
              <w:jc w:val="both"/>
              <w:rPr>
                <w:rFonts w:eastAsia="Times New Roman" w:cs="Times New Roman"/>
                <w:b/>
                <w:sz w:val="18"/>
                <w:szCs w:val="16"/>
                <w:lang w:val="en-GB"/>
              </w:rPr>
            </w:pPr>
            <w:r w:rsidRPr="003409D1">
              <w:rPr>
                <w:rFonts w:eastAsia="SimSun" w:cs="Times New Roman"/>
                <w:b/>
                <w:color w:val="000000"/>
                <w:kern w:val="2"/>
                <w:sz w:val="18"/>
                <w:szCs w:val="16"/>
              </w:rPr>
              <w:t>Motor regions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AC3CFD6"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Clusters</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5091D3C"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Cluster size</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39B34E21"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q</w:t>
            </w:r>
            <w:r w:rsidRPr="003409D1">
              <w:rPr>
                <w:rFonts w:eastAsia="SimSun" w:cs="Times New Roman"/>
                <w:b/>
                <w:color w:val="000000"/>
                <w:kern w:val="2"/>
                <w:position w:val="-3"/>
                <w:sz w:val="18"/>
                <w:szCs w:val="16"/>
                <w:vertAlign w:val="subscript"/>
              </w:rPr>
              <w:t>FDR-corr</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2EC91ED5"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P</w:t>
            </w:r>
            <w:r w:rsidRPr="003409D1">
              <w:rPr>
                <w:rFonts w:eastAsia="SimSun" w:cs="Times New Roman"/>
                <w:b/>
                <w:color w:val="000000"/>
                <w:kern w:val="2"/>
                <w:position w:val="-3"/>
                <w:sz w:val="18"/>
                <w:szCs w:val="16"/>
                <w:vertAlign w:val="subscript"/>
              </w:rPr>
              <w:t>un-corr</w:t>
            </w:r>
          </w:p>
        </w:tc>
      </w:tr>
      <w:tr w:rsidR="00CC34EE" w:rsidRPr="003409D1" w14:paraId="77AA45D1" w14:textId="77777777" w:rsidTr="005435C7">
        <w:trPr>
          <w:trHeight w:val="288"/>
        </w:trPr>
        <w:tc>
          <w:tcPr>
            <w:tcW w:w="135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5E514B4" w14:textId="77777777" w:rsidR="00CC34EE" w:rsidRPr="003409D1" w:rsidRDefault="00CC34EE" w:rsidP="00530122">
            <w:pPr>
              <w:jc w:val="center"/>
              <w:rPr>
                <w:rFonts w:eastAsia="SimSun" w:cs="Times New Roman"/>
                <w:b/>
                <w:color w:val="000000"/>
                <w:kern w:val="2"/>
                <w:sz w:val="18"/>
                <w:szCs w:val="16"/>
              </w:rPr>
            </w:pPr>
            <w:r w:rsidRPr="003409D1">
              <w:rPr>
                <w:rFonts w:eastAsia="SimSun" w:cs="Times New Roman"/>
                <w:color w:val="000000"/>
                <w:kern w:val="2"/>
                <w:sz w:val="18"/>
                <w:szCs w:val="16"/>
              </w:rPr>
              <w:t>Increase</w:t>
            </w:r>
          </w:p>
        </w:tc>
        <w:tc>
          <w:tcPr>
            <w:tcW w:w="29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057FCB5" w14:textId="2D4E9243" w:rsidR="00CC34EE" w:rsidRPr="003409D1" w:rsidRDefault="00CC34EE" w:rsidP="000103B3">
            <w:pPr>
              <w:rPr>
                <w:rFonts w:eastAsia="SimSun" w:cs="Times New Roman"/>
                <w:b/>
                <w:color w:val="000000"/>
                <w:kern w:val="2"/>
                <w:sz w:val="18"/>
                <w:szCs w:val="16"/>
              </w:rPr>
            </w:pPr>
            <w:r w:rsidRPr="003409D1">
              <w:rPr>
                <w:rFonts w:eastAsia="SimSun" w:cs="Times New Roman"/>
                <w:b/>
                <w:bCs/>
                <w:color w:val="000000"/>
                <w:kern w:val="2"/>
                <w:sz w:val="18"/>
                <w:szCs w:val="16"/>
              </w:rPr>
              <w:t>Right</w:t>
            </w:r>
            <w:r w:rsidRPr="003409D1">
              <w:rPr>
                <w:rFonts w:eastAsia="SimSun" w:cs="Times New Roman"/>
                <w:color w:val="000000"/>
                <w:kern w:val="2"/>
                <w:sz w:val="18"/>
                <w:szCs w:val="16"/>
              </w:rPr>
              <w:t xml:space="preserve">: GPe, </w:t>
            </w:r>
            <w:r w:rsidR="00F75EAA" w:rsidRPr="003409D1">
              <w:rPr>
                <w:rFonts w:eastAsia="SimSun" w:cs="Times New Roman"/>
                <w:color w:val="000000"/>
                <w:kern w:val="2"/>
                <w:sz w:val="18"/>
                <w:szCs w:val="16"/>
              </w:rPr>
              <w:t>Thalamus (l</w:t>
            </w:r>
            <w:r w:rsidR="00272135" w:rsidRPr="003409D1">
              <w:rPr>
                <w:rFonts w:eastAsia="SimSun" w:cs="Times New Roman"/>
                <w:color w:val="000000"/>
                <w:kern w:val="2"/>
                <w:sz w:val="18"/>
                <w:szCs w:val="16"/>
              </w:rPr>
              <w:t>ateral posterior)</w:t>
            </w:r>
            <w:r w:rsidRPr="003409D1">
              <w:rPr>
                <w:rFonts w:eastAsia="SimSun" w:cs="Times New Roman"/>
                <w:color w:val="000000"/>
                <w:kern w:val="2"/>
                <w:sz w:val="18"/>
                <w:szCs w:val="16"/>
              </w:rPr>
              <w:t xml:space="preserve">, </w:t>
            </w:r>
            <w:r w:rsidR="00F75EAA" w:rsidRPr="003409D1">
              <w:rPr>
                <w:rFonts w:eastAsia="SimSun" w:cs="Times New Roman"/>
                <w:color w:val="000000"/>
                <w:kern w:val="2"/>
                <w:sz w:val="18"/>
                <w:szCs w:val="16"/>
              </w:rPr>
              <w:t>Thalamus (l</w:t>
            </w:r>
            <w:r w:rsidR="00272135" w:rsidRPr="003409D1">
              <w:rPr>
                <w:rFonts w:eastAsia="SimSun" w:cs="Times New Roman"/>
                <w:color w:val="000000"/>
                <w:kern w:val="2"/>
                <w:sz w:val="18"/>
                <w:szCs w:val="16"/>
              </w:rPr>
              <w:t>aterodorsal)</w:t>
            </w:r>
            <w:r w:rsidRPr="003409D1">
              <w:rPr>
                <w:rFonts w:eastAsia="SimSun" w:cs="Times New Roman"/>
                <w:color w:val="000000"/>
                <w:kern w:val="2"/>
                <w:sz w:val="18"/>
                <w:szCs w:val="16"/>
              </w:rPr>
              <w:t xml:space="preserve">, M1, S1fl           S1hl, </w:t>
            </w:r>
            <w:r w:rsidR="00272135" w:rsidRPr="003409D1">
              <w:rPr>
                <w:rFonts w:eastAsia="SimSun" w:cs="Times New Roman"/>
                <w:color w:val="000000"/>
                <w:kern w:val="2"/>
                <w:sz w:val="18"/>
                <w:szCs w:val="16"/>
              </w:rPr>
              <w:t>Cerebellum</w:t>
            </w:r>
            <w:r w:rsidRPr="003409D1">
              <w:rPr>
                <w:rFonts w:eastAsia="SimSun" w:cs="Times New Roman"/>
                <w:color w:val="000000"/>
                <w:kern w:val="2"/>
                <w:sz w:val="18"/>
                <w:szCs w:val="16"/>
              </w:rPr>
              <w:t xml:space="preserve">                                     </w:t>
            </w:r>
            <w:r w:rsidRPr="003409D1">
              <w:rPr>
                <w:rFonts w:eastAsia="SimSun" w:cs="Times New Roman"/>
                <w:b/>
                <w:bCs/>
                <w:color w:val="000000"/>
                <w:kern w:val="2"/>
                <w:sz w:val="18"/>
                <w:szCs w:val="16"/>
              </w:rPr>
              <w:t>Bilateral</w:t>
            </w:r>
            <w:r w:rsidRPr="003409D1">
              <w:rPr>
                <w:rFonts w:eastAsia="SimSun" w:cs="Times New Roman"/>
                <w:color w:val="000000"/>
                <w:kern w:val="2"/>
                <w:sz w:val="18"/>
                <w:szCs w:val="16"/>
              </w:rPr>
              <w:t>: CPu</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3A8671E3" w14:textId="77777777" w:rsidR="00CC34EE" w:rsidRPr="003409D1" w:rsidRDefault="00CC34EE" w:rsidP="00530122">
            <w:pPr>
              <w:jc w:val="center"/>
              <w:rPr>
                <w:rFonts w:eastAsia="Times New Roman" w:cs="Times New Roman"/>
                <w:sz w:val="18"/>
                <w:szCs w:val="16"/>
                <w:lang w:val="en-GB"/>
              </w:rPr>
            </w:pPr>
            <w:r w:rsidRPr="003409D1">
              <w:rPr>
                <w:rFonts w:eastAsia="SimSun" w:cs="Times New Roman"/>
                <w:color w:val="000000"/>
                <w:kern w:val="2"/>
                <w:sz w:val="18"/>
                <w:szCs w:val="16"/>
              </w:rPr>
              <w:t>Cluster 1</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52CBEBE7" w14:textId="77777777" w:rsidR="00CC34EE" w:rsidRPr="003409D1" w:rsidRDefault="00CC34EE" w:rsidP="00530122">
            <w:pPr>
              <w:jc w:val="center"/>
              <w:rPr>
                <w:rFonts w:eastAsia="Times New Roman" w:cs="Times New Roman"/>
                <w:sz w:val="18"/>
                <w:szCs w:val="16"/>
                <w:lang w:val="en-GB"/>
              </w:rPr>
            </w:pPr>
            <w:r w:rsidRPr="003409D1">
              <w:rPr>
                <w:rFonts w:eastAsia="SimSun" w:cs="Times New Roman"/>
                <w:color w:val="000000"/>
                <w:kern w:val="2"/>
                <w:sz w:val="18"/>
                <w:szCs w:val="16"/>
              </w:rPr>
              <w:t>21026</w:t>
            </w:r>
          </w:p>
        </w:tc>
        <w:tc>
          <w:tcPr>
            <w:tcW w:w="117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7425DFF8"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&lt; 0.001</w:t>
            </w:r>
          </w:p>
        </w:tc>
        <w:tc>
          <w:tcPr>
            <w:tcW w:w="1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tcPr>
          <w:p w14:paraId="6C0E323D" w14:textId="77777777" w:rsidR="00CC34EE" w:rsidRPr="003409D1" w:rsidRDefault="00CC34EE" w:rsidP="00530122">
            <w:pPr>
              <w:jc w:val="center"/>
              <w:rPr>
                <w:rFonts w:eastAsia="Times New Roman" w:cs="Times New Roman"/>
                <w:b/>
                <w:sz w:val="18"/>
                <w:szCs w:val="16"/>
                <w:lang w:val="en-GB"/>
              </w:rPr>
            </w:pPr>
            <w:r w:rsidRPr="003409D1">
              <w:rPr>
                <w:rFonts w:eastAsia="SimSun" w:cs="Times New Roman"/>
                <w:b/>
                <w:color w:val="000000"/>
                <w:kern w:val="2"/>
                <w:sz w:val="18"/>
                <w:szCs w:val="16"/>
              </w:rPr>
              <w:t>&lt; 0.001</w:t>
            </w:r>
          </w:p>
        </w:tc>
      </w:tr>
    </w:tbl>
    <w:p w14:paraId="5A456646" w14:textId="77777777" w:rsidR="00CC34EE" w:rsidRPr="003F0EFD" w:rsidRDefault="00CC34EE" w:rsidP="004869F1">
      <w:pPr>
        <w:jc w:val="both"/>
        <w:rPr>
          <w:rFonts w:cs="Times New Roman"/>
          <w:color w:val="000000" w:themeColor="text1"/>
          <w:sz w:val="22"/>
          <w:szCs w:val="24"/>
        </w:rPr>
      </w:pPr>
    </w:p>
    <w:p w14:paraId="22ADFE11" w14:textId="0E6D2BB6" w:rsidR="00C6783E" w:rsidRPr="003409D1" w:rsidRDefault="003F0EFD" w:rsidP="004869F1">
      <w:pPr>
        <w:jc w:val="both"/>
        <w:rPr>
          <w:rFonts w:eastAsia="Times New Roman" w:cs="Times New Roman"/>
          <w:color w:val="000000" w:themeColor="text1"/>
          <w:sz w:val="22"/>
          <w:szCs w:val="24"/>
          <w:lang w:val="en-GB"/>
        </w:rPr>
      </w:pPr>
      <w:r w:rsidRPr="003409D1">
        <w:rPr>
          <w:rFonts w:eastAsia="Times New Roman" w:cs="Times New Roman"/>
          <w:b/>
          <w:color w:val="000000" w:themeColor="text1"/>
          <w:sz w:val="22"/>
          <w:szCs w:val="24"/>
          <w:lang w:val="en-GB"/>
        </w:rPr>
        <w:t>Table</w:t>
      </w:r>
      <w:r w:rsidR="00CC34EE" w:rsidRPr="003409D1">
        <w:rPr>
          <w:rFonts w:eastAsia="Times New Roman" w:cs="Times New Roman"/>
          <w:b/>
          <w:color w:val="000000" w:themeColor="text1"/>
          <w:sz w:val="22"/>
          <w:szCs w:val="24"/>
          <w:lang w:val="en-GB"/>
        </w:rPr>
        <w:t xml:space="preserve"> S6 </w:t>
      </w:r>
      <w:r w:rsidR="00CC34EE" w:rsidRPr="003409D1">
        <w:rPr>
          <w:rFonts w:eastAsia="Times New Roman" w:cs="Times New Roman"/>
          <w:color w:val="000000" w:themeColor="text1"/>
          <w:sz w:val="22"/>
          <w:szCs w:val="24"/>
          <w:lang w:val="en-GB"/>
        </w:rPr>
        <w:t>Motor regions affected by STN-DBS in EV rats. Statistical profile of all significant clusters identified in the SPM anal</w:t>
      </w:r>
      <w:r w:rsidR="00EE4334" w:rsidRPr="003409D1">
        <w:rPr>
          <w:rFonts w:eastAsia="Times New Roman" w:cs="Times New Roman"/>
          <w:color w:val="000000" w:themeColor="text1"/>
          <w:sz w:val="22"/>
          <w:szCs w:val="24"/>
          <w:lang w:val="en-GB"/>
        </w:rPr>
        <w:t>ysis of DBS effects on EV rats.</w:t>
      </w:r>
      <w:r w:rsidR="00B939DB" w:rsidRPr="003409D1">
        <w:rPr>
          <w:rFonts w:eastAsia="Times New Roman" w:cs="Times New Roman"/>
          <w:color w:val="000000" w:themeColor="text1"/>
          <w:sz w:val="22"/>
          <w:szCs w:val="24"/>
          <w:lang w:val="en-GB"/>
        </w:rPr>
        <w:t xml:space="preserve"> </w:t>
      </w:r>
    </w:p>
    <w:p w14:paraId="07F885A8" w14:textId="77777777" w:rsidR="00C72CDF" w:rsidRPr="003F0EFD" w:rsidRDefault="00C6783E" w:rsidP="00C6783E">
      <w:pPr>
        <w:pStyle w:val="Heading1"/>
        <w:rPr>
          <w:lang w:val="en-GB"/>
        </w:rPr>
      </w:pPr>
      <w:r w:rsidRPr="003F0EFD">
        <w:rPr>
          <w:lang w:val="en-GB"/>
        </w:rPr>
        <w:t>References</w:t>
      </w:r>
    </w:p>
    <w:p w14:paraId="09B91DED" w14:textId="77777777" w:rsidR="00B85647" w:rsidRPr="00B85647" w:rsidRDefault="00C72CDF" w:rsidP="00B85647">
      <w:pPr>
        <w:pStyle w:val="EndNoteBibliography"/>
      </w:pPr>
      <w:r w:rsidRPr="003F0EFD">
        <w:rPr>
          <w:color w:val="000000" w:themeColor="text1"/>
          <w:sz w:val="22"/>
          <w:szCs w:val="24"/>
        </w:rPr>
        <w:fldChar w:fldCharType="begin"/>
      </w:r>
      <w:r w:rsidRPr="003F0EFD">
        <w:rPr>
          <w:color w:val="000000" w:themeColor="text1"/>
          <w:sz w:val="22"/>
          <w:szCs w:val="24"/>
        </w:rPr>
        <w:instrText xml:space="preserve"> ADDIN EN.REFLIST </w:instrText>
      </w:r>
      <w:r w:rsidRPr="003F0EFD">
        <w:rPr>
          <w:color w:val="000000" w:themeColor="text1"/>
          <w:sz w:val="22"/>
          <w:szCs w:val="24"/>
        </w:rPr>
        <w:fldChar w:fldCharType="separate"/>
      </w:r>
      <w:r w:rsidR="00B85647" w:rsidRPr="00B85647">
        <w:t>1.</w:t>
      </w:r>
      <w:r w:rsidR="00B85647" w:rsidRPr="00B85647">
        <w:tab/>
        <w:t>Bova A, Gaidica M, Hurst A, Iwai Y, Hunter J, Leventhal DK. Precisely timed dopamine signals establish distinct kinematic representations of skilled movements. Elife. 2020;9.</w:t>
      </w:r>
    </w:p>
    <w:p w14:paraId="5D8A12EE" w14:textId="77777777" w:rsidR="00B85647" w:rsidRPr="00B85647" w:rsidRDefault="00B85647" w:rsidP="00B85647">
      <w:pPr>
        <w:pStyle w:val="EndNoteBibliography"/>
      </w:pPr>
      <w:r w:rsidRPr="00B85647">
        <w:t>2.</w:t>
      </w:r>
      <w:r w:rsidRPr="00B85647">
        <w:tab/>
        <w:t>Bova A, Ferris K, Leventhal DK. Evolution of Gross Forelimb and Fine Digit Kinematics during Skilled Reaching Acquisition in Rats. eNeuro. 2021;8(5).</w:t>
      </w:r>
    </w:p>
    <w:p w14:paraId="385F4580" w14:textId="77777777" w:rsidR="00B85647" w:rsidRPr="00B85647" w:rsidRDefault="00B85647" w:rsidP="00B85647">
      <w:pPr>
        <w:pStyle w:val="EndNoteBibliography"/>
      </w:pPr>
      <w:r w:rsidRPr="00B85647">
        <w:t>3.</w:t>
      </w:r>
      <w:r w:rsidRPr="00B85647">
        <w:tab/>
        <w:t>Mathis A, Mamidanna P, Cury KM, Abe T, Murthy VN, Mathis MW, et al. DeepLabCut: markerless pose estimation of user-defined body parts with deep learning. Nat Neurosci. 2018;21(9):1281-9.</w:t>
      </w:r>
    </w:p>
    <w:p w14:paraId="47834015" w14:textId="77777777" w:rsidR="00B85647" w:rsidRPr="00B85647" w:rsidRDefault="00B85647" w:rsidP="00B85647">
      <w:pPr>
        <w:pStyle w:val="EndNoteBibliography"/>
      </w:pPr>
      <w:r w:rsidRPr="00B85647">
        <w:t>4.</w:t>
      </w:r>
      <w:r w:rsidRPr="00B85647">
        <w:tab/>
        <w:t>Nath T, Mathis A, Chen AC, Patel A, Bethge M, Mathis MW. Using DeepLabCut for 3D markerless pose estimation across species and behaviors. Nat Protoc. 2019;14(7):2152-76.</w:t>
      </w:r>
    </w:p>
    <w:p w14:paraId="46248810" w14:textId="77777777" w:rsidR="00B85647" w:rsidRPr="00B85647" w:rsidRDefault="00B85647" w:rsidP="00B85647">
      <w:pPr>
        <w:pStyle w:val="EndNoteBibliography"/>
      </w:pPr>
      <w:r w:rsidRPr="00B85647">
        <w:t>5.</w:t>
      </w:r>
      <w:r w:rsidRPr="00B85647">
        <w:tab/>
        <w:t>Hsu AI, Yttri EA. B-SOiD, an open-source unsupervised algorithm for identification and fast prediction of behaviors. Nat Commun. 2021;12(1):5188.</w:t>
      </w:r>
    </w:p>
    <w:p w14:paraId="33604307" w14:textId="77777777" w:rsidR="00B85647" w:rsidRPr="00B85647" w:rsidRDefault="00B85647" w:rsidP="00B85647">
      <w:pPr>
        <w:pStyle w:val="EndNoteBibliography"/>
      </w:pPr>
      <w:r w:rsidRPr="00B85647">
        <w:t>6.</w:t>
      </w:r>
      <w:r w:rsidRPr="00B85647">
        <w:tab/>
        <w:t>Becker MI, Person AL. Cerebellar Control of Reach Kinematics for Endpoint Precision. Neuron. 2019;103(2):335-48 e5.</w:t>
      </w:r>
    </w:p>
    <w:p w14:paraId="29F9B9EF" w14:textId="77777777" w:rsidR="00B85647" w:rsidRPr="00B85647" w:rsidRDefault="00B85647" w:rsidP="00B85647">
      <w:pPr>
        <w:pStyle w:val="EndNoteBibliography"/>
      </w:pPr>
      <w:r w:rsidRPr="00B85647">
        <w:t>7.</w:t>
      </w:r>
      <w:r w:rsidRPr="00B85647">
        <w:tab/>
        <w:t>Lopez-Huerta VG, Denton JA, Nakano Y, Jaidar O, Garcia-Munoz M, Arbuthnott GW. Striatal bilateral control of skilled forelimb movement. Cell Rep. 2021;34(3):108651.</w:t>
      </w:r>
    </w:p>
    <w:p w14:paraId="4511AD2E" w14:textId="605B4F2F" w:rsidR="00CC34EE" w:rsidRPr="00EE4334" w:rsidRDefault="00C72CDF" w:rsidP="004869F1">
      <w:pPr>
        <w:jc w:val="both"/>
        <w:rPr>
          <w:rFonts w:cs="Times New Roman"/>
          <w:color w:val="000000" w:themeColor="text1"/>
          <w:sz w:val="22"/>
          <w:szCs w:val="24"/>
        </w:rPr>
      </w:pPr>
      <w:r w:rsidRPr="003F0EFD">
        <w:rPr>
          <w:rFonts w:cs="Times New Roman"/>
          <w:color w:val="000000" w:themeColor="text1"/>
          <w:sz w:val="22"/>
          <w:szCs w:val="24"/>
        </w:rPr>
        <w:fldChar w:fldCharType="end"/>
      </w:r>
    </w:p>
    <w:sectPr w:rsidR="00CC34EE" w:rsidRPr="00EE433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0wesa51s2e2perfrl55f5422avvpfvr505&quot;&gt;FDG-PET&lt;record-ids&gt;&lt;item&gt;4&lt;/item&gt;&lt;item&gt;43&lt;/item&gt;&lt;item&gt;97&lt;/item&gt;&lt;/record-ids&gt;&lt;/item&gt;&lt;/Libraries&gt;"/>
  </w:docVars>
  <w:rsids>
    <w:rsidRoot w:val="00FC0C8C"/>
    <w:rsid w:val="000103B3"/>
    <w:rsid w:val="0005457C"/>
    <w:rsid w:val="00071349"/>
    <w:rsid w:val="00087BFA"/>
    <w:rsid w:val="0014596D"/>
    <w:rsid w:val="00272135"/>
    <w:rsid w:val="0029738A"/>
    <w:rsid w:val="002E78C5"/>
    <w:rsid w:val="00304304"/>
    <w:rsid w:val="0033033B"/>
    <w:rsid w:val="003409D1"/>
    <w:rsid w:val="00353305"/>
    <w:rsid w:val="003F0EFD"/>
    <w:rsid w:val="004446A0"/>
    <w:rsid w:val="004869F1"/>
    <w:rsid w:val="004921C1"/>
    <w:rsid w:val="004A67A0"/>
    <w:rsid w:val="004A7523"/>
    <w:rsid w:val="004A7E17"/>
    <w:rsid w:val="004D5230"/>
    <w:rsid w:val="00530122"/>
    <w:rsid w:val="005C19E5"/>
    <w:rsid w:val="005D2C7F"/>
    <w:rsid w:val="005E3A29"/>
    <w:rsid w:val="005F173C"/>
    <w:rsid w:val="006421FD"/>
    <w:rsid w:val="006F7D8B"/>
    <w:rsid w:val="00750902"/>
    <w:rsid w:val="007A1CB5"/>
    <w:rsid w:val="007B3C3B"/>
    <w:rsid w:val="007F2275"/>
    <w:rsid w:val="00811F5E"/>
    <w:rsid w:val="008757B8"/>
    <w:rsid w:val="00924433"/>
    <w:rsid w:val="00AA012B"/>
    <w:rsid w:val="00B31387"/>
    <w:rsid w:val="00B85647"/>
    <w:rsid w:val="00B939DB"/>
    <w:rsid w:val="00C6783E"/>
    <w:rsid w:val="00C72CDF"/>
    <w:rsid w:val="00CC34EE"/>
    <w:rsid w:val="00CF1021"/>
    <w:rsid w:val="00E22A78"/>
    <w:rsid w:val="00EE4334"/>
    <w:rsid w:val="00F11F7A"/>
    <w:rsid w:val="00F75EAA"/>
    <w:rsid w:val="00FC0C8C"/>
    <w:rsid w:val="00FC46D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3B811B"/>
  <w15:chartTrackingRefBased/>
  <w15:docId w15:val="{F16E8CE7-93EE-43C0-BAFE-E4BD7057C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4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7523"/>
    <w:pPr>
      <w:spacing w:after="0" w:line="360" w:lineRule="auto"/>
    </w:pPr>
    <w:rPr>
      <w:rFonts w:ascii="Times New Roman" w:hAnsi="Times New Roman"/>
      <w:sz w:val="24"/>
      <w:lang w:val="en-US"/>
    </w:rPr>
  </w:style>
  <w:style w:type="paragraph" w:styleId="Heading1">
    <w:name w:val="heading 1"/>
    <w:basedOn w:val="Normal"/>
    <w:next w:val="Normal"/>
    <w:link w:val="Heading1Char"/>
    <w:uiPriority w:val="9"/>
    <w:qFormat/>
    <w:rsid w:val="00C6783E"/>
    <w:pPr>
      <w:keepNext/>
      <w:keepLines/>
      <w:spacing w:before="160" w:after="80"/>
      <w:contextualSpacing/>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4A7523"/>
    <w:pPr>
      <w:keepNext/>
      <w:keepLines/>
      <w:spacing w:before="160" w:after="40"/>
      <w:contextualSpacing/>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4A7523"/>
    <w:pPr>
      <w:keepNext/>
      <w:keepLines/>
      <w:spacing w:before="160" w:after="40"/>
      <w:outlineLvl w:val="2"/>
    </w:pPr>
    <w:rPr>
      <w:rFonts w:eastAsiaTheme="majorEastAsia" w:cstheme="majorBidi"/>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C34EE"/>
    <w:rPr>
      <w:b/>
      <w:bCs/>
    </w:rPr>
  </w:style>
  <w:style w:type="paragraph" w:customStyle="1" w:styleId="EndNoteBibliographyTitle">
    <w:name w:val="EndNote Bibliography Title"/>
    <w:basedOn w:val="Normal"/>
    <w:link w:val="EndNoteBibliographyTitleChar"/>
    <w:rsid w:val="00C72CDF"/>
    <w:pPr>
      <w:jc w:val="center"/>
    </w:pPr>
    <w:rPr>
      <w:rFonts w:cs="Times New Roman"/>
      <w:noProof/>
    </w:rPr>
  </w:style>
  <w:style w:type="character" w:customStyle="1" w:styleId="EndNoteBibliographyTitleChar">
    <w:name w:val="EndNote Bibliography Title Char"/>
    <w:basedOn w:val="DefaultParagraphFont"/>
    <w:link w:val="EndNoteBibliographyTitle"/>
    <w:rsid w:val="00C72CDF"/>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C72CDF"/>
    <w:pPr>
      <w:spacing w:line="240" w:lineRule="auto"/>
      <w:jc w:val="both"/>
    </w:pPr>
    <w:rPr>
      <w:rFonts w:cs="Times New Roman"/>
      <w:noProof/>
    </w:rPr>
  </w:style>
  <w:style w:type="character" w:customStyle="1" w:styleId="EndNoteBibliographyChar">
    <w:name w:val="EndNote Bibliography Char"/>
    <w:basedOn w:val="DefaultParagraphFont"/>
    <w:link w:val="EndNoteBibliography"/>
    <w:rsid w:val="00C72CDF"/>
    <w:rPr>
      <w:rFonts w:ascii="Times New Roman" w:hAnsi="Times New Roman" w:cs="Times New Roman"/>
      <w:noProof/>
      <w:sz w:val="24"/>
      <w:lang w:val="en-US"/>
    </w:rPr>
  </w:style>
  <w:style w:type="character" w:customStyle="1" w:styleId="Heading1Char">
    <w:name w:val="Heading 1 Char"/>
    <w:basedOn w:val="DefaultParagraphFont"/>
    <w:link w:val="Heading1"/>
    <w:uiPriority w:val="9"/>
    <w:rsid w:val="00C6783E"/>
    <w:rPr>
      <w:rFonts w:ascii="Times New Roman" w:eastAsiaTheme="majorEastAsia" w:hAnsi="Times New Roman" w:cstheme="majorBidi"/>
      <w:b/>
      <w:sz w:val="32"/>
      <w:szCs w:val="32"/>
      <w:lang w:val="en-US"/>
    </w:rPr>
  </w:style>
  <w:style w:type="character" w:customStyle="1" w:styleId="Heading2Char">
    <w:name w:val="Heading 2 Char"/>
    <w:basedOn w:val="DefaultParagraphFont"/>
    <w:link w:val="Heading2"/>
    <w:uiPriority w:val="9"/>
    <w:rsid w:val="004A7523"/>
    <w:rPr>
      <w:rFonts w:ascii="Times New Roman" w:eastAsiaTheme="majorEastAsia" w:hAnsi="Times New Roman" w:cstheme="majorBidi"/>
      <w:b/>
      <w:sz w:val="28"/>
      <w:szCs w:val="26"/>
      <w:lang w:val="en-US"/>
    </w:rPr>
  </w:style>
  <w:style w:type="character" w:styleId="Hyperlink">
    <w:name w:val="Hyperlink"/>
    <w:basedOn w:val="DefaultParagraphFont"/>
    <w:uiPriority w:val="99"/>
    <w:unhideWhenUsed/>
    <w:rsid w:val="00750902"/>
    <w:rPr>
      <w:color w:val="0563C1" w:themeColor="hyperlink"/>
      <w:u w:val="single"/>
    </w:rPr>
  </w:style>
  <w:style w:type="character" w:customStyle="1" w:styleId="Heading3Char">
    <w:name w:val="Heading 3 Char"/>
    <w:basedOn w:val="DefaultParagraphFont"/>
    <w:link w:val="Heading3"/>
    <w:uiPriority w:val="9"/>
    <w:rsid w:val="004A7523"/>
    <w:rPr>
      <w:rFonts w:ascii="Times New Roman" w:eastAsiaTheme="majorEastAsia" w:hAnsi="Times New Roman" w:cstheme="majorBidi"/>
      <w:i/>
      <w:sz w:val="24"/>
      <w:szCs w:val="24"/>
      <w:lang w:val="en-US"/>
    </w:rPr>
  </w:style>
  <w:style w:type="character" w:styleId="CommentReference">
    <w:name w:val="annotation reference"/>
    <w:basedOn w:val="DefaultParagraphFont"/>
    <w:uiPriority w:val="99"/>
    <w:semiHidden/>
    <w:unhideWhenUsed/>
    <w:rsid w:val="006421FD"/>
    <w:rPr>
      <w:sz w:val="16"/>
      <w:szCs w:val="16"/>
    </w:rPr>
  </w:style>
  <w:style w:type="paragraph" w:styleId="CommentText">
    <w:name w:val="annotation text"/>
    <w:basedOn w:val="Normal"/>
    <w:link w:val="CommentTextChar"/>
    <w:uiPriority w:val="99"/>
    <w:semiHidden/>
    <w:unhideWhenUsed/>
    <w:rsid w:val="006421FD"/>
    <w:pPr>
      <w:spacing w:line="240" w:lineRule="auto"/>
    </w:pPr>
    <w:rPr>
      <w:sz w:val="20"/>
      <w:szCs w:val="20"/>
    </w:rPr>
  </w:style>
  <w:style w:type="character" w:customStyle="1" w:styleId="CommentTextChar">
    <w:name w:val="Comment Text Char"/>
    <w:basedOn w:val="DefaultParagraphFont"/>
    <w:link w:val="CommentText"/>
    <w:uiPriority w:val="99"/>
    <w:semiHidden/>
    <w:rsid w:val="006421FD"/>
    <w:rPr>
      <w:rFonts w:ascii="Times New Roman" w:hAnsi="Times New Roman"/>
      <w:sz w:val="20"/>
      <w:szCs w:val="20"/>
      <w:lang w:val="en-US"/>
    </w:rPr>
  </w:style>
  <w:style w:type="paragraph" w:styleId="CommentSubject">
    <w:name w:val="annotation subject"/>
    <w:basedOn w:val="CommentText"/>
    <w:next w:val="CommentText"/>
    <w:link w:val="CommentSubjectChar"/>
    <w:uiPriority w:val="99"/>
    <w:semiHidden/>
    <w:unhideWhenUsed/>
    <w:rsid w:val="006421FD"/>
    <w:rPr>
      <w:b/>
      <w:bCs/>
    </w:rPr>
  </w:style>
  <w:style w:type="character" w:customStyle="1" w:styleId="CommentSubjectChar">
    <w:name w:val="Comment Subject Char"/>
    <w:basedOn w:val="CommentTextChar"/>
    <w:link w:val="CommentSubject"/>
    <w:uiPriority w:val="99"/>
    <w:semiHidden/>
    <w:rsid w:val="006421FD"/>
    <w:rPr>
      <w:rFonts w:ascii="Times New Roman" w:hAnsi="Times New Roman"/>
      <w:b/>
      <w:bCs/>
      <w:sz w:val="20"/>
      <w:szCs w:val="20"/>
      <w:lang w:val="en-US"/>
    </w:rPr>
  </w:style>
  <w:style w:type="paragraph" w:styleId="BalloonText">
    <w:name w:val="Balloon Text"/>
    <w:basedOn w:val="Normal"/>
    <w:link w:val="BalloonTextChar"/>
    <w:uiPriority w:val="99"/>
    <w:semiHidden/>
    <w:unhideWhenUsed/>
    <w:rsid w:val="006421F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1FD"/>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ip_c@ukw.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2829</Words>
  <Characters>16126</Characters>
  <Application>Microsoft Office Word</Application>
  <DocSecurity>0</DocSecurity>
  <Lines>134</Lines>
  <Paragraphs>37</Paragraphs>
  <ScaleCrop>false</ScaleCrop>
  <HeadingPairs>
    <vt:vector size="4" baseType="variant">
      <vt:variant>
        <vt:lpstr>Title</vt:lpstr>
      </vt:variant>
      <vt:variant>
        <vt:i4>1</vt:i4>
      </vt:variant>
      <vt:variant>
        <vt:lpstr>Headings</vt:lpstr>
      </vt:variant>
      <vt:variant>
        <vt:i4>20</vt:i4>
      </vt:variant>
    </vt:vector>
  </HeadingPairs>
  <TitlesOfParts>
    <vt:vector size="21" baseType="lpstr">
      <vt:lpstr/>
      <vt:lpstr>Supplementary Information</vt:lpstr>
      <vt:lpstr>Supplementary Materials and Methods</vt:lpstr>
      <vt:lpstr>Single Pellet Reaching Task </vt:lpstr>
      <vt:lpstr>    Training</vt:lpstr>
      <vt:lpstr>    Recording</vt:lpstr>
      <vt:lpstr>    Visual Scoring</vt:lpstr>
      <vt:lpstr>    Posture Estimation using DeepLabCut</vt:lpstr>
      <vt:lpstr>        Kinematic Analyses</vt:lpstr>
      <vt:lpstr>Histology and Immunohistochemistry</vt:lpstr>
      <vt:lpstr>    Tissue Processing</vt:lpstr>
      <vt:lpstr>    Tyrosine Hydroxylase (TH)-Nissl and Nissl staining</vt:lpstr>
      <vt:lpstr>    Immunofluorescence Staining</vt:lpstr>
      <vt:lpstr>        TH/alpha-synuclein (α-syn)/4’,6-diamidino-2-phenylindole (DAPI) </vt:lpstr>
      <vt:lpstr>        Hexokinase (HK) 1/NeuN/DAPI immunofluorescence staining</vt:lpstr>
      <vt:lpstr>    Unbiased Stereology of TH+/Nissl+ SNc cells</vt:lpstr>
      <vt:lpstr>    Striatal Dopaminergic Fiber Density</vt:lpstr>
      <vt:lpstr>    Normalized HK1 Intensity</vt:lpstr>
      <vt:lpstr>Supplementary Figure</vt:lpstr>
      <vt:lpstr>Supplementary Tables</vt:lpstr>
      <vt:lpstr>References</vt:lpstr>
    </vt:vector>
  </TitlesOfParts>
  <Company/>
  <LinksUpToDate>false</LinksUpToDate>
  <CharactersWithSpaces>18918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JZ Chen</dc:creator>
  <cp:keywords/>
  <dc:description/>
  <cp:lastModifiedBy>JZ Chen</cp:lastModifiedBy>
  <cp:revision>36</cp:revision>
  <dcterms:created xsi:type="dcterms:W3CDTF">2025-06-01T13:31:00Z</dcterms:created>
  <dcterms:modified xsi:type="dcterms:W3CDTF">2025-06-21T16:11:00Z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af4aecfe-a847-492d-93aa-f6ac29a01eb6</vt:lpwstr>
  </property>
</Properties>
</file>