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13826" w14:textId="156C22C3" w:rsidR="00F66023" w:rsidRPr="0076600C" w:rsidRDefault="00B659DA" w:rsidP="006C03DE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 w:rsidRPr="0076600C">
        <w:rPr>
          <w:rFonts w:ascii="Times New Roman" w:eastAsia="宋体" w:hAnsi="Times New Roman" w:cs="Times New Roman"/>
          <w:b/>
          <w:bCs/>
          <w:sz w:val="30"/>
          <w:szCs w:val="30"/>
        </w:rPr>
        <w:t>Supplementary Materials</w:t>
      </w:r>
    </w:p>
    <w:p w14:paraId="21E41D7B" w14:textId="57848C55" w:rsidR="00B659DA" w:rsidRDefault="00E02228" w:rsidP="00E02228">
      <w:pPr>
        <w:pStyle w:val="af5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E0222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Table S1</w:t>
      </w:r>
      <w:r w:rsidR="006C03DE" w:rsidRPr="006C03DE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6C03DE" w:rsidRPr="006C03D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6C03DE" w:rsidRPr="006C03DE">
        <w:rPr>
          <w:rFonts w:ascii="Times New Roman" w:eastAsia="宋体" w:hAnsi="Times New Roman" w:cs="Times New Roman"/>
          <w:b/>
          <w:bCs/>
          <w:sz w:val="24"/>
          <w:szCs w:val="24"/>
        </w:rPr>
        <w:t>All primer sequences for this experiment</w:t>
      </w:r>
      <w:r w:rsidR="006C03DE" w:rsidRPr="006C03D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276"/>
        <w:gridCol w:w="3372"/>
        <w:gridCol w:w="3658"/>
      </w:tblGrid>
      <w:tr w:rsidR="00EA739B" w14:paraId="6E40C97B" w14:textId="77777777" w:rsidTr="00CC7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6" w:type="dxa"/>
          </w:tcPr>
          <w:p w14:paraId="48DAFCF8" w14:textId="2BDBCB80" w:rsidR="00EA739B" w:rsidRPr="00CC7E2F" w:rsidRDefault="00EA739B" w:rsidP="00CC7E2F">
            <w:pPr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Gene name</w:t>
            </w:r>
          </w:p>
        </w:tc>
        <w:tc>
          <w:tcPr>
            <w:tcW w:w="3372" w:type="dxa"/>
          </w:tcPr>
          <w:p w14:paraId="14279781" w14:textId="587E4EBF" w:rsidR="00EA739B" w:rsidRPr="00CC7E2F" w:rsidRDefault="00EA739B" w:rsidP="00CC7E2F">
            <w:pPr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Forward primer</w:t>
            </w:r>
            <w:r w:rsidRPr="00CC7E2F">
              <w:rPr>
                <w:rFonts w:cs="Times New Roman"/>
                <w:sz w:val="21"/>
                <w:szCs w:val="21"/>
              </w:rPr>
              <w:t>（</w:t>
            </w:r>
            <w:r w:rsidRPr="00CC7E2F">
              <w:rPr>
                <w:rFonts w:cs="Times New Roman"/>
                <w:sz w:val="21"/>
                <w:szCs w:val="21"/>
              </w:rPr>
              <w:t>5'→3'</w:t>
            </w:r>
            <w:r w:rsidRPr="00CC7E2F">
              <w:rPr>
                <w:rFonts w:cs="Times New Roman"/>
                <w:sz w:val="21"/>
                <w:szCs w:val="21"/>
              </w:rPr>
              <w:t>）</w:t>
            </w:r>
          </w:p>
        </w:tc>
        <w:tc>
          <w:tcPr>
            <w:tcW w:w="3658" w:type="dxa"/>
          </w:tcPr>
          <w:p w14:paraId="4DEBE86F" w14:textId="440A2846" w:rsidR="00EA739B" w:rsidRPr="00CC7E2F" w:rsidRDefault="00EA739B" w:rsidP="00CC7E2F">
            <w:pPr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Reverse primer</w:t>
            </w:r>
            <w:r w:rsidRPr="00CC7E2F">
              <w:rPr>
                <w:rFonts w:cs="Times New Roman"/>
                <w:sz w:val="21"/>
                <w:szCs w:val="21"/>
              </w:rPr>
              <w:t>（</w:t>
            </w:r>
            <w:r w:rsidRPr="00CC7E2F">
              <w:rPr>
                <w:rFonts w:cs="Times New Roman"/>
                <w:sz w:val="21"/>
                <w:szCs w:val="21"/>
              </w:rPr>
              <w:t>5'→3'</w:t>
            </w:r>
            <w:r w:rsidRPr="00CC7E2F">
              <w:rPr>
                <w:rFonts w:cs="Times New Roman"/>
                <w:sz w:val="21"/>
                <w:szCs w:val="21"/>
              </w:rPr>
              <w:t>）</w:t>
            </w:r>
          </w:p>
        </w:tc>
      </w:tr>
      <w:tr w:rsidR="00EA739B" w14:paraId="01438015" w14:textId="77777777" w:rsidTr="00CC7E2F">
        <w:tc>
          <w:tcPr>
            <w:tcW w:w="1276" w:type="dxa"/>
          </w:tcPr>
          <w:p w14:paraId="467E67BF" w14:textId="1A93397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spi1a</w:t>
            </w:r>
          </w:p>
        </w:tc>
        <w:tc>
          <w:tcPr>
            <w:tcW w:w="3372" w:type="dxa"/>
          </w:tcPr>
          <w:p w14:paraId="7A5EF229" w14:textId="32465DC0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CCACTTGAAGGAAGCCCACA</w:t>
            </w:r>
          </w:p>
        </w:tc>
        <w:tc>
          <w:tcPr>
            <w:tcW w:w="3658" w:type="dxa"/>
          </w:tcPr>
          <w:p w14:paraId="277CFEB0" w14:textId="2602C107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CTGTTACCGGATGTCAGCGA</w:t>
            </w:r>
          </w:p>
        </w:tc>
      </w:tr>
      <w:tr w:rsidR="00EA739B" w14:paraId="71754AC9" w14:textId="77777777" w:rsidTr="00CC7E2F">
        <w:tc>
          <w:tcPr>
            <w:tcW w:w="1276" w:type="dxa"/>
          </w:tcPr>
          <w:p w14:paraId="15954673" w14:textId="49EBBD0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p53</w:t>
            </w:r>
          </w:p>
        </w:tc>
        <w:tc>
          <w:tcPr>
            <w:tcW w:w="3372" w:type="dxa"/>
          </w:tcPr>
          <w:p w14:paraId="1ABC72B0" w14:textId="0DE91A8D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ATTTAGGCTCAGGTTCCCGC</w:t>
            </w:r>
          </w:p>
        </w:tc>
        <w:tc>
          <w:tcPr>
            <w:tcW w:w="3658" w:type="dxa"/>
          </w:tcPr>
          <w:p w14:paraId="4A887ECD" w14:textId="0A3ACC2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CACCATTTGAACGGGGCAAG</w:t>
            </w:r>
          </w:p>
        </w:tc>
      </w:tr>
      <w:tr w:rsidR="00EA739B" w14:paraId="3EE7E602" w14:textId="77777777" w:rsidTr="00CC7E2F">
        <w:tc>
          <w:tcPr>
            <w:tcW w:w="1276" w:type="dxa"/>
          </w:tcPr>
          <w:p w14:paraId="3BC2EE1E" w14:textId="275EAB83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casepase9</w:t>
            </w:r>
          </w:p>
        </w:tc>
        <w:tc>
          <w:tcPr>
            <w:tcW w:w="3372" w:type="dxa"/>
          </w:tcPr>
          <w:p w14:paraId="4035BA5B" w14:textId="76B79A6D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CTGCTGTGTGGTCATCATCC</w:t>
            </w:r>
          </w:p>
        </w:tc>
        <w:tc>
          <w:tcPr>
            <w:tcW w:w="3658" w:type="dxa"/>
          </w:tcPr>
          <w:p w14:paraId="683B1D82" w14:textId="414F7E0B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GACAGTTCTGGCCATTGAGG</w:t>
            </w:r>
          </w:p>
        </w:tc>
      </w:tr>
      <w:tr w:rsidR="00EA739B" w14:paraId="67329EB0" w14:textId="77777777" w:rsidTr="00CC7E2F">
        <w:tc>
          <w:tcPr>
            <w:tcW w:w="1276" w:type="dxa"/>
          </w:tcPr>
          <w:p w14:paraId="616FB623" w14:textId="1DFC64D1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proofErr w:type="spellStart"/>
            <w:r w:rsidRPr="00CC7E2F">
              <w:rPr>
                <w:rFonts w:cs="Times New Roman"/>
                <w:sz w:val="21"/>
                <w:szCs w:val="21"/>
              </w:rPr>
              <w:t>bax</w:t>
            </w:r>
            <w:proofErr w:type="spellEnd"/>
          </w:p>
        </w:tc>
        <w:tc>
          <w:tcPr>
            <w:tcW w:w="3372" w:type="dxa"/>
          </w:tcPr>
          <w:p w14:paraId="15AB4DA2" w14:textId="273642C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CGGAGATGAGCTGGATGGAA</w:t>
            </w:r>
          </w:p>
        </w:tc>
        <w:tc>
          <w:tcPr>
            <w:tcW w:w="3658" w:type="dxa"/>
          </w:tcPr>
          <w:p w14:paraId="67CE0F6C" w14:textId="2C53376B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CTTCCCCAGTTGAACTTGCC</w:t>
            </w:r>
          </w:p>
        </w:tc>
      </w:tr>
      <w:tr w:rsidR="00EA739B" w14:paraId="7A9BEBAF" w14:textId="77777777" w:rsidTr="00CC7E2F">
        <w:tc>
          <w:tcPr>
            <w:tcW w:w="1276" w:type="dxa"/>
          </w:tcPr>
          <w:p w14:paraId="1BFEBAD4" w14:textId="3E47CD41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casepase3</w:t>
            </w:r>
          </w:p>
        </w:tc>
        <w:tc>
          <w:tcPr>
            <w:tcW w:w="3372" w:type="dxa"/>
          </w:tcPr>
          <w:p w14:paraId="16521848" w14:textId="0AB07F1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GAGACCGCTGCCCATCACTAG</w:t>
            </w:r>
          </w:p>
        </w:tc>
        <w:tc>
          <w:tcPr>
            <w:tcW w:w="3658" w:type="dxa"/>
          </w:tcPr>
          <w:p w14:paraId="667A3DA6" w14:textId="27416742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ATCCTTTCACGACCATCT</w:t>
            </w:r>
          </w:p>
        </w:tc>
      </w:tr>
      <w:tr w:rsidR="00EA739B" w14:paraId="65F541BD" w14:textId="77777777" w:rsidTr="00CC7E2F">
        <w:tc>
          <w:tcPr>
            <w:tcW w:w="1276" w:type="dxa"/>
          </w:tcPr>
          <w:p w14:paraId="01C041DD" w14:textId="53CE815E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bcl2</w:t>
            </w:r>
          </w:p>
        </w:tc>
        <w:tc>
          <w:tcPr>
            <w:tcW w:w="3372" w:type="dxa"/>
          </w:tcPr>
          <w:p w14:paraId="47AB5FDA" w14:textId="43C3AB72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TGGCGTCCCAGGTAGATAAT</w:t>
            </w:r>
          </w:p>
        </w:tc>
        <w:tc>
          <w:tcPr>
            <w:tcW w:w="3658" w:type="dxa"/>
          </w:tcPr>
          <w:p w14:paraId="1488FA41" w14:textId="22644375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ACCGTACATCTCCACGAAGG</w:t>
            </w:r>
          </w:p>
        </w:tc>
      </w:tr>
      <w:tr w:rsidR="00EA739B" w14:paraId="5A289EAD" w14:textId="77777777" w:rsidTr="00CC7E2F">
        <w:tc>
          <w:tcPr>
            <w:tcW w:w="1276" w:type="dxa"/>
          </w:tcPr>
          <w:p w14:paraId="2A9F30D6" w14:textId="5DF853CC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casp23</w:t>
            </w:r>
          </w:p>
        </w:tc>
        <w:tc>
          <w:tcPr>
            <w:tcW w:w="3372" w:type="dxa"/>
          </w:tcPr>
          <w:p w14:paraId="382140FC" w14:textId="3246F063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GTGGTCACCGAATGCCAGTA</w:t>
            </w:r>
          </w:p>
        </w:tc>
        <w:tc>
          <w:tcPr>
            <w:tcW w:w="3658" w:type="dxa"/>
          </w:tcPr>
          <w:p w14:paraId="6EC6C2B5" w14:textId="2F2CF71C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ATCCTTTCACGACCATCT</w:t>
            </w:r>
          </w:p>
        </w:tc>
      </w:tr>
      <w:tr w:rsidR="00EA739B" w14:paraId="6D4C77F7" w14:textId="77777777" w:rsidTr="00CC7E2F">
        <w:tc>
          <w:tcPr>
            <w:tcW w:w="1276" w:type="dxa"/>
          </w:tcPr>
          <w:p w14:paraId="6AB9335E" w14:textId="752B39A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ctss2.1</w:t>
            </w:r>
          </w:p>
        </w:tc>
        <w:tc>
          <w:tcPr>
            <w:tcW w:w="3372" w:type="dxa"/>
          </w:tcPr>
          <w:p w14:paraId="5DF48EAA" w14:textId="111B7B66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CGGGTTTATGAGTGACGCCT</w:t>
            </w:r>
          </w:p>
        </w:tc>
        <w:tc>
          <w:tcPr>
            <w:tcW w:w="3658" w:type="dxa"/>
          </w:tcPr>
          <w:p w14:paraId="0A11F0B8" w14:textId="42A7FCC4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ACGCTGGGATGAACTGTAGC</w:t>
            </w:r>
          </w:p>
        </w:tc>
      </w:tr>
      <w:tr w:rsidR="00EA739B" w14:paraId="2EAAACD9" w14:textId="77777777" w:rsidTr="00CC7E2F">
        <w:tc>
          <w:tcPr>
            <w:tcW w:w="1276" w:type="dxa"/>
          </w:tcPr>
          <w:p w14:paraId="546E67E9" w14:textId="57C4BEE3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proofErr w:type="spellStart"/>
            <w:r w:rsidRPr="00CC7E2F">
              <w:rPr>
                <w:rFonts w:cs="Times New Roman"/>
                <w:sz w:val="21"/>
                <w:szCs w:val="21"/>
              </w:rPr>
              <w:t>fas</w:t>
            </w:r>
            <w:proofErr w:type="spellEnd"/>
          </w:p>
        </w:tc>
        <w:tc>
          <w:tcPr>
            <w:tcW w:w="3372" w:type="dxa"/>
          </w:tcPr>
          <w:p w14:paraId="2A95369A" w14:textId="5A5C9103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TGGAACCATTGCTGCTGCTG</w:t>
            </w:r>
          </w:p>
        </w:tc>
        <w:tc>
          <w:tcPr>
            <w:tcW w:w="3658" w:type="dxa"/>
          </w:tcPr>
          <w:p w14:paraId="395C8D6F" w14:textId="6C98809B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CTTTATCTGTACTCTGGCGGACC</w:t>
            </w:r>
          </w:p>
        </w:tc>
      </w:tr>
      <w:tr w:rsidR="00EA739B" w14:paraId="1F0D0564" w14:textId="77777777" w:rsidTr="00CC7E2F">
        <w:tc>
          <w:tcPr>
            <w:tcW w:w="1276" w:type="dxa"/>
          </w:tcPr>
          <w:p w14:paraId="3318BA08" w14:textId="3A50E8C5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proofErr w:type="spellStart"/>
            <w:r w:rsidRPr="00CC7E2F">
              <w:rPr>
                <w:rFonts w:cs="Times New Roman"/>
                <w:sz w:val="21"/>
                <w:szCs w:val="21"/>
              </w:rPr>
              <w:t>grna</w:t>
            </w:r>
            <w:proofErr w:type="spellEnd"/>
          </w:p>
        </w:tc>
        <w:tc>
          <w:tcPr>
            <w:tcW w:w="3372" w:type="dxa"/>
          </w:tcPr>
          <w:p w14:paraId="56A58245" w14:textId="38A752B4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TAGAGCAGGTCAGAGGCCAT</w:t>
            </w:r>
          </w:p>
        </w:tc>
        <w:tc>
          <w:tcPr>
            <w:tcW w:w="3658" w:type="dxa"/>
          </w:tcPr>
          <w:p w14:paraId="26838834" w14:textId="2FE9A995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CTTATAGTGGGCCGCACAGC</w:t>
            </w:r>
          </w:p>
        </w:tc>
      </w:tr>
      <w:tr w:rsidR="00EA739B" w14:paraId="016FBB49" w14:textId="77777777" w:rsidTr="00CC7E2F">
        <w:tc>
          <w:tcPr>
            <w:tcW w:w="1276" w:type="dxa"/>
          </w:tcPr>
          <w:p w14:paraId="2D687E35" w14:textId="7BCE46D9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ccl35.1</w:t>
            </w:r>
          </w:p>
        </w:tc>
        <w:tc>
          <w:tcPr>
            <w:tcW w:w="3372" w:type="dxa"/>
          </w:tcPr>
          <w:p w14:paraId="1CBE754C" w14:textId="5F6FE5B5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TGAGCACCTCTCGCTTTGTG</w:t>
            </w:r>
          </w:p>
        </w:tc>
        <w:tc>
          <w:tcPr>
            <w:tcW w:w="3658" w:type="dxa"/>
          </w:tcPr>
          <w:p w14:paraId="51A6A75F" w14:textId="66DBD73C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TTGGTCCAATGCGCATACCT</w:t>
            </w:r>
          </w:p>
        </w:tc>
      </w:tr>
      <w:tr w:rsidR="00EA739B" w14:paraId="41F69037" w14:textId="77777777" w:rsidTr="00CC7E2F">
        <w:tc>
          <w:tcPr>
            <w:tcW w:w="1276" w:type="dxa"/>
          </w:tcPr>
          <w:p w14:paraId="7470067F" w14:textId="5B3956A0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tap2a</w:t>
            </w:r>
          </w:p>
        </w:tc>
        <w:tc>
          <w:tcPr>
            <w:tcW w:w="3372" w:type="dxa"/>
          </w:tcPr>
          <w:p w14:paraId="08B62B2E" w14:textId="38CD7D4D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GATCAGGCAGGACATTGGCT</w:t>
            </w:r>
          </w:p>
        </w:tc>
        <w:tc>
          <w:tcPr>
            <w:tcW w:w="3658" w:type="dxa"/>
          </w:tcPr>
          <w:p w14:paraId="4FA32CB2" w14:textId="7F009BBC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AAGCTTCCAGGAGAGGCTCA</w:t>
            </w:r>
          </w:p>
        </w:tc>
      </w:tr>
      <w:tr w:rsidR="00EA739B" w14:paraId="23A6D502" w14:textId="77777777" w:rsidTr="00CC7E2F">
        <w:tc>
          <w:tcPr>
            <w:tcW w:w="1276" w:type="dxa"/>
          </w:tcPr>
          <w:p w14:paraId="0063DE20" w14:textId="38D23CBC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β-actin</w:t>
            </w:r>
          </w:p>
        </w:tc>
        <w:tc>
          <w:tcPr>
            <w:tcW w:w="3372" w:type="dxa"/>
          </w:tcPr>
          <w:p w14:paraId="124D33F1" w14:textId="7470D714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TCCCCTTGTTCACAATAACC</w:t>
            </w:r>
          </w:p>
        </w:tc>
        <w:tc>
          <w:tcPr>
            <w:tcW w:w="3658" w:type="dxa"/>
          </w:tcPr>
          <w:p w14:paraId="36CE4E83" w14:textId="27F811DA" w:rsidR="00EA739B" w:rsidRPr="00CC7E2F" w:rsidRDefault="00EA739B" w:rsidP="00CC7E2F">
            <w:pPr>
              <w:spacing w:line="360" w:lineRule="auto"/>
              <w:jc w:val="center"/>
              <w:rPr>
                <w:rFonts w:cs="Times New Roman"/>
                <w:sz w:val="21"/>
                <w:szCs w:val="21"/>
              </w:rPr>
            </w:pPr>
            <w:r w:rsidRPr="00CC7E2F">
              <w:rPr>
                <w:rFonts w:cs="Times New Roman"/>
                <w:sz w:val="21"/>
                <w:szCs w:val="21"/>
              </w:rPr>
              <w:t>TCTGTGGCTTTGGGATTCA</w:t>
            </w:r>
          </w:p>
        </w:tc>
      </w:tr>
    </w:tbl>
    <w:p w14:paraId="01991E16" w14:textId="77777777" w:rsidR="00EA739B" w:rsidRPr="00EA739B" w:rsidRDefault="00EA739B" w:rsidP="00EA739B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73BED55" w14:textId="14E4A825" w:rsidR="00C47AA4" w:rsidRPr="0076600C" w:rsidRDefault="0076600C" w:rsidP="0076600C">
      <w:pPr>
        <w:pStyle w:val="a9"/>
        <w:numPr>
          <w:ilvl w:val="0"/>
          <w:numId w:val="2"/>
        </w:num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76600C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The effect of the </w:t>
      </w:r>
      <w:r w:rsidRPr="009F6D4C">
        <w:rPr>
          <w:rFonts w:ascii="Times New Roman" w:eastAsia="宋体" w:hAnsi="Times New Roman" w:cs="Times New Roman" w:hint="eastAsia"/>
          <w:b/>
          <w:bCs/>
          <w:i/>
          <w:iCs/>
          <w:sz w:val="28"/>
          <w:szCs w:val="28"/>
        </w:rPr>
        <w:t>spi1a</w:t>
      </w:r>
      <w:r w:rsidRPr="0076600C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gene on</w:t>
      </w:r>
      <w:r w:rsidR="00C47AA4" w:rsidRPr="0076600C">
        <w:rPr>
          <w:rFonts w:ascii="Times New Roman" w:eastAsia="宋体" w:hAnsi="Times New Roman" w:cs="Times New Roman" w:hint="eastAsia"/>
          <w:b/>
          <w:bCs/>
          <w:sz w:val="28"/>
          <w:szCs w:val="28"/>
        </w:rPr>
        <w:t xml:space="preserve"> Zebrafish Morphological Development</w:t>
      </w:r>
    </w:p>
    <w:p w14:paraId="1EC3A3BE" w14:textId="0DD3D99F" w:rsidR="00B659DA" w:rsidRPr="006C03DE" w:rsidRDefault="00C47AA4" w:rsidP="006C03DE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We measured the morphological changes in 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-/-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zebrafish to examine the effects of </w:t>
      </w:r>
      <w:r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gene knockout on zebrafish morphological development. Compared to 6 </w:t>
      </w:r>
      <w:proofErr w:type="spellStart"/>
      <w:r w:rsidRPr="006C03DE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WT, no significant morphological changes were observed in 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-/-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REF _Ref195611050 \h </w:instrText>
      </w:r>
      <w:r w:rsidR="003715B7">
        <w:rPr>
          <w:rFonts w:ascii="Times New Roman" w:eastAsia="宋体" w:hAnsi="Times New Roman" w:cs="Times New Roman"/>
          <w:sz w:val="24"/>
          <w:szCs w:val="24"/>
        </w:rPr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\* MERGEFORMAT </w:instrTex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3715B7" w:rsidRPr="003715B7">
        <w:rPr>
          <w:rFonts w:ascii="Times New Roman" w:eastAsia="宋体" w:hAnsi="Times New Roman" w:cs="Times New Roman" w:hint="eastAsia"/>
          <w:sz w:val="24"/>
          <w:szCs w:val="24"/>
        </w:rPr>
        <w:t>Figure S1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C03DE">
        <w:rPr>
          <w:rFonts w:ascii="Times New Roman" w:eastAsia="宋体" w:hAnsi="Times New Roman" w:cs="Times New Roman"/>
          <w:sz w:val="24"/>
          <w:szCs w:val="24"/>
        </w:rPr>
        <w:t>A</w:t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D). Statistical analysis showed that the body length of 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-/-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larvae was not significantly different from that of WT (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REF _Ref195611050 \h </w:instrText>
      </w:r>
      <w:r w:rsidR="003715B7">
        <w:rPr>
          <w:rFonts w:ascii="Times New Roman" w:eastAsia="宋体" w:hAnsi="Times New Roman" w:cs="Times New Roman"/>
          <w:sz w:val="24"/>
          <w:szCs w:val="24"/>
        </w:rPr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\* MERGEFORMAT </w:instrTex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3715B7" w:rsidRPr="003715B7">
        <w:rPr>
          <w:rFonts w:ascii="Times New Roman" w:eastAsia="宋体" w:hAnsi="Times New Roman" w:cs="Times New Roman" w:hint="eastAsia"/>
          <w:sz w:val="24"/>
          <w:szCs w:val="24"/>
        </w:rPr>
        <w:t>Figure S1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G). We further examined the morphological phenotypes of 6 </w:t>
      </w:r>
      <w:proofErr w:type="spellStart"/>
      <w:r w:rsidRPr="006C03DE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-/-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female and male zebrafish, and no obvious differences were found compared to WT (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REF _Ref195611050 \h </w:instrText>
      </w:r>
      <w:r w:rsidR="003715B7">
        <w:rPr>
          <w:rFonts w:ascii="Times New Roman" w:eastAsia="宋体" w:hAnsi="Times New Roman" w:cs="Times New Roman"/>
          <w:sz w:val="24"/>
          <w:szCs w:val="24"/>
        </w:rPr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\* MERGEFORMAT </w:instrTex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3715B7" w:rsidRPr="003715B7">
        <w:rPr>
          <w:rFonts w:ascii="Times New Roman" w:eastAsia="宋体" w:hAnsi="Times New Roman" w:cs="Times New Roman" w:hint="eastAsia"/>
          <w:sz w:val="24"/>
          <w:szCs w:val="24"/>
        </w:rPr>
        <w:t>Figure S1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C03DE">
        <w:rPr>
          <w:rFonts w:ascii="Times New Roman" w:eastAsia="宋体" w:hAnsi="Times New Roman" w:cs="Times New Roman"/>
          <w:sz w:val="24"/>
          <w:szCs w:val="24"/>
        </w:rPr>
        <w:t>B</w:t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3715B7" w:rsidRPr="006C03DE">
        <w:rPr>
          <w:rFonts w:ascii="Times New Roman" w:eastAsia="宋体" w:hAnsi="Times New Roman" w:cs="Times New Roman"/>
          <w:sz w:val="24"/>
          <w:szCs w:val="24"/>
        </w:rPr>
        <w:t>E</w:t>
      </w:r>
      <w:r w:rsidRPr="006C03DE">
        <w:rPr>
          <w:rFonts w:ascii="Times New Roman" w:eastAsia="宋体" w:hAnsi="Times New Roman" w:cs="Times New Roman"/>
          <w:sz w:val="24"/>
          <w:szCs w:val="24"/>
        </w:rPr>
        <w:t>,</w:t>
      </w:r>
      <w:r w:rsidR="003715B7" w:rsidRPr="003715B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715B7" w:rsidRPr="006C03DE">
        <w:rPr>
          <w:rFonts w:ascii="Times New Roman" w:eastAsia="宋体" w:hAnsi="Times New Roman" w:cs="Times New Roman"/>
          <w:sz w:val="24"/>
          <w:szCs w:val="24"/>
        </w:rPr>
        <w:t>C</w:t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F). Statistical analysis confirmed that the body lengths of 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6C03DE" w:rsidRPr="006C03DE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-/-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females and males were comparable to those of WT (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REF _Ref195611050 \h </w:instrText>
      </w:r>
      <w:r w:rsidR="003715B7">
        <w:rPr>
          <w:rFonts w:ascii="Times New Roman" w:eastAsia="宋体" w:hAnsi="Times New Roman" w:cs="Times New Roman"/>
          <w:sz w:val="24"/>
          <w:szCs w:val="24"/>
        </w:rPr>
      </w:r>
      <w:r w:rsidR="003715B7">
        <w:rPr>
          <w:rFonts w:ascii="Times New Roman" w:eastAsia="宋体" w:hAnsi="Times New Roman" w:cs="Times New Roman"/>
          <w:sz w:val="24"/>
          <w:szCs w:val="24"/>
        </w:rPr>
        <w:instrText xml:space="preserve"> \* MERGEFORMAT </w:instrTex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separate"/>
      </w:r>
      <w:r w:rsidR="003715B7" w:rsidRPr="003715B7">
        <w:rPr>
          <w:rFonts w:ascii="Times New Roman" w:eastAsia="宋体" w:hAnsi="Times New Roman" w:cs="Times New Roman" w:hint="eastAsia"/>
          <w:sz w:val="24"/>
          <w:szCs w:val="24"/>
        </w:rPr>
        <w:t>Figure S1</w:t>
      </w:r>
      <w:r w:rsidR="003715B7">
        <w:rPr>
          <w:rFonts w:ascii="Times New Roman" w:eastAsia="宋体" w:hAnsi="Times New Roman" w:cs="Times New Roman"/>
          <w:sz w:val="24"/>
          <w:szCs w:val="24"/>
        </w:rPr>
        <w:fldChar w:fldCharType="end"/>
      </w:r>
      <w:r w:rsidR="003715B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H-I). These results </w:t>
      </w:r>
      <w:r w:rsidR="00300A78" w:rsidRPr="00300A78">
        <w:rPr>
          <w:rFonts w:ascii="Times New Roman" w:eastAsia="宋体" w:hAnsi="Times New Roman" w:cs="Times New Roman" w:hint="eastAsia"/>
          <w:sz w:val="24"/>
          <w:szCs w:val="24"/>
        </w:rPr>
        <w:t>demonstrate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that knockout of the </w:t>
      </w:r>
      <w:r w:rsidRPr="006C03DE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Pr="006C03DE">
        <w:rPr>
          <w:rFonts w:ascii="Times New Roman" w:eastAsia="宋体" w:hAnsi="Times New Roman" w:cs="Times New Roman"/>
          <w:sz w:val="24"/>
          <w:szCs w:val="24"/>
        </w:rPr>
        <w:t xml:space="preserve"> gene does not </w:t>
      </w:r>
      <w:r w:rsidR="00300A78" w:rsidRPr="00300A78">
        <w:rPr>
          <w:rFonts w:ascii="Times New Roman" w:eastAsia="宋体" w:hAnsi="Times New Roman" w:cs="Times New Roman" w:hint="eastAsia"/>
          <w:sz w:val="24"/>
          <w:szCs w:val="24"/>
        </w:rPr>
        <w:t>significantly</w:t>
      </w:r>
      <w:r w:rsidR="00300A78" w:rsidRPr="00300A7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C03DE">
        <w:rPr>
          <w:rFonts w:ascii="Times New Roman" w:eastAsia="宋体" w:hAnsi="Times New Roman" w:cs="Times New Roman"/>
          <w:sz w:val="24"/>
          <w:szCs w:val="24"/>
        </w:rPr>
        <w:t>affect the growth and development of zebrafish.</w:t>
      </w:r>
    </w:p>
    <w:p w14:paraId="11E24E4E" w14:textId="4855D73B" w:rsidR="00E9489E" w:rsidRDefault="003930E7" w:rsidP="00B659DA">
      <w:pPr>
        <w:rPr>
          <w:rFonts w:ascii="Times New Roman" w:eastAsia="宋体" w:hAnsi="Times New Roman" w:cs="Times New Roman"/>
          <w:sz w:val="44"/>
          <w:szCs w:val="44"/>
        </w:rPr>
      </w:pPr>
      <w:r>
        <w:rPr>
          <w:rFonts w:ascii="Times New Roman" w:eastAsia="宋体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202ED6FD" wp14:editId="1565D96F">
            <wp:extent cx="5274310" cy="3546475"/>
            <wp:effectExtent l="0" t="0" r="2540" b="0"/>
            <wp:docPr id="4911950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95098" name="图片 4911950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53854" w14:textId="2E19AB87" w:rsidR="00E9489E" w:rsidRPr="009F6D4C" w:rsidRDefault="003715B7" w:rsidP="003715B7">
      <w:pPr>
        <w:pStyle w:val="af5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0" w:name="_Ref195611050"/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Figure S</w:t>
      </w:r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fldChar w:fldCharType="begin"/>
      </w:r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instrText xml:space="preserve"> SEQ Figure_S \* ARABIC </w:instrText>
      </w:r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fldChar w:fldCharType="separate"/>
      </w:r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3715B7">
        <w:rPr>
          <w:rFonts w:ascii="Times New Roman" w:eastAsia="宋体" w:hAnsi="Times New Roman" w:cs="Times New Roman" w:hint="eastAsia"/>
          <w:b/>
          <w:bCs/>
          <w:sz w:val="24"/>
          <w:szCs w:val="24"/>
        </w:rPr>
        <w:fldChar w:fldCharType="end"/>
      </w:r>
      <w:bookmarkEnd w:id="0"/>
      <w:r w:rsidR="009F6D4C"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>. Morphological observation in zebrafish.</w:t>
      </w:r>
      <w:r w:rsidR="009F6D4C" w:rsidRPr="009F6D4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>A-C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Wild-</w:t>
      </w:r>
      <w:r w:rsidR="00300A78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ype zebrafish at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,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female, and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male, respectively. 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>D-F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9489E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9F6D4C" w:rsidRPr="009F6D4C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9489E" w:rsidRPr="009F6D4C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/</w:t>
      </w:r>
      <w:r w:rsidR="009F6D4C" w:rsidRPr="009F6D4C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zebrafish at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,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female, and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male, respectively. Scale bar: 100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>G-I</w:t>
      </w:r>
      <w:r w:rsidR="009F6D4C"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Statistical analysis of body length in three groups (6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,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female, and 6 </w:t>
      </w:r>
      <w:proofErr w:type="spellStart"/>
      <w:r w:rsidR="00E9489E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 male zebrafish; n=15). Data are presented as mean</w:t>
      </w:r>
      <w:r w:rsidR="00E8450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>±</w:t>
      </w:r>
      <w:r w:rsidR="00E8450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 xml:space="preserve">SEM; ns: </w:t>
      </w:r>
      <w:r w:rsidR="00E9489E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E9489E" w:rsidRPr="009F6D4C">
        <w:rPr>
          <w:rFonts w:ascii="Times New Roman" w:eastAsia="宋体" w:hAnsi="Times New Roman" w:cs="Times New Roman"/>
          <w:sz w:val="24"/>
          <w:szCs w:val="24"/>
        </w:rPr>
        <w:t>&gt;0.05.</w:t>
      </w:r>
    </w:p>
    <w:p w14:paraId="03A6C51B" w14:textId="72F18743" w:rsidR="00E9489E" w:rsidRDefault="001C4EF7" w:rsidP="005A160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DF006A" wp14:editId="49749FF6">
            <wp:extent cx="5274310" cy="4737100"/>
            <wp:effectExtent l="0" t="0" r="2540" b="6350"/>
            <wp:docPr id="1097663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63589" name="图片 10976635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A007" w14:textId="170A73E0" w:rsidR="00D44325" w:rsidRPr="009F6D4C" w:rsidRDefault="009F6D4C" w:rsidP="009F6D4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236D7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2. </w:t>
      </w:r>
      <w:r w:rsidR="00D44325"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Expression levels of apoptosis-related genes </w:t>
      </w:r>
      <w:bookmarkStart w:id="1" w:name="_Hlk195569566"/>
      <w:r w:rsidR="00D44325"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>in adult zebrafish brain</w:t>
      </w:r>
      <w:bookmarkEnd w:id="1"/>
      <w:r w:rsidR="00D44325"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tissue</w:t>
      </w: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A-E</w:t>
      </w:r>
      <w:r w:rsidRPr="009F6D4C">
        <w:rPr>
          <w:rFonts w:ascii="Times New Roman" w:eastAsia="宋体" w:hAnsi="Times New Roman" w:cs="Times New Roman"/>
          <w:sz w:val="24"/>
          <w:szCs w:val="24"/>
        </w:rPr>
        <w:t xml:space="preserve">).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qRT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>-PCR analysis of apoptosis-related genes (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p53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bax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caspase3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caspase9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and 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bcl2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) expression. Data are presented as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mean±SEM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(n=15, *</w:t>
      </w:r>
      <w:r w:rsidR="00D44325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&lt;0.05, **</w:t>
      </w:r>
      <w:r w:rsidR="00D44325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&lt;0.01, ***</w:t>
      </w:r>
      <w:r w:rsidR="00D44325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&lt;0.001, ****</w:t>
      </w:r>
      <w:r w:rsidR="00D44325" w:rsidRPr="009F6D4C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&lt;0.0001).</w:t>
      </w:r>
    </w:p>
    <w:p w14:paraId="7407A21B" w14:textId="073375B6" w:rsidR="00D44325" w:rsidRDefault="001C4EF7" w:rsidP="00D4432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378BAD" wp14:editId="45758B7A">
            <wp:extent cx="5274310" cy="7800975"/>
            <wp:effectExtent l="0" t="0" r="2540" b="9525"/>
            <wp:docPr id="16194930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93051" name="图片 16194930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9074" w14:textId="12EEE46B" w:rsidR="00D44325" w:rsidRPr="009F6D4C" w:rsidRDefault="009F6D4C" w:rsidP="009F6D4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236D7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3. </w:t>
      </w:r>
      <w:r w:rsidR="00D44325"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>Expression of AD-related genes in zebrafish larvae</w:t>
      </w:r>
      <w:r w:rsidRPr="009F6D4C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9F6D4C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A</w:t>
      </w:r>
      <w:r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Venn diagram summarizing all DEGs in 6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/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larvae, identifying 18 AD-related DEGs. </w:t>
      </w:r>
      <w:r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B</w:t>
      </w:r>
      <w:r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Venn diagram summarizing all DEGs in 6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/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84502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00A78" w:rsidRPr="00300A78">
        <w:rPr>
          <w:rFonts w:ascii="Times New Roman" w:eastAsia="宋体" w:hAnsi="Times New Roman" w:cs="Times New Roman"/>
          <w:sz w:val="24"/>
          <w:szCs w:val="24"/>
        </w:rPr>
        <w:t>adult zebrafish brain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identifying 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21 AD-related DEGs. </w:t>
      </w:r>
      <w:r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C-D</w:t>
      </w:r>
      <w:r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Volcano plots displaying AD-related DEGs in 6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dpf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/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larvae and 6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spi1a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E84502" w:rsidRPr="00E84502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/</w:t>
      </w:r>
      <w:r w:rsidR="00E84502" w:rsidRPr="00E84502"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</w:rPr>
        <w:t>-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00A78" w:rsidRPr="00300A78">
        <w:rPr>
          <w:rFonts w:ascii="Times New Roman" w:eastAsia="宋体" w:hAnsi="Times New Roman" w:cs="Times New Roman"/>
          <w:sz w:val="24"/>
          <w:szCs w:val="24"/>
        </w:rPr>
        <w:t>adult zebrafish brain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respectively, with red dots representing significantly upregulated genes and blue dots indicating significantly downregulated genes. The volcano plots show statistical significance as -log</w:t>
      </w:r>
      <w:r w:rsidR="00D44325" w:rsidRPr="00E84502">
        <w:rPr>
          <w:rFonts w:ascii="Times New Roman" w:eastAsia="宋体" w:hAnsi="Times New Roman" w:cs="Times New Roman"/>
          <w:sz w:val="24"/>
          <w:szCs w:val="24"/>
          <w:vertAlign w:val="subscript"/>
        </w:rPr>
        <w:t>10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P-value (y-axis) versus log2FC (x-axis). </w:t>
      </w:r>
      <w:r w:rsidRPr="009F6D4C">
        <w:rPr>
          <w:rFonts w:ascii="Times New Roman" w:eastAsia="宋体" w:hAnsi="Times New Roman" w:cs="Times New Roman"/>
          <w:sz w:val="24"/>
          <w:szCs w:val="24"/>
        </w:rPr>
        <w:t>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E-J</w:t>
      </w:r>
      <w:r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qRT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>-PCR analysis of relative expression levels of six DEGs (</w:t>
      </w:r>
      <w:proofErr w:type="spellStart"/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grna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fas</w:t>
      </w:r>
      <w:proofErr w:type="spellEnd"/>
      <w:r w:rsidR="001C4EF7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casp23</w:t>
      </w:r>
      <w:r w:rsidR="001C4EF7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1C4EF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tap2a</w:t>
      </w:r>
      <w:r w:rsidR="001C4EF7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,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ccl35.1</w:t>
      </w:r>
      <w:r w:rsidR="001C4EF7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1C4EF7" w:rsidRPr="001C4EF7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1C4EF7" w:rsidRPr="009F6D4C">
        <w:rPr>
          <w:rFonts w:ascii="Times New Roman" w:eastAsia="宋体" w:hAnsi="Times New Roman" w:cs="Times New Roman"/>
          <w:sz w:val="24"/>
          <w:szCs w:val="24"/>
        </w:rPr>
        <w:t>and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ctss2.1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) in larvae. Data were analyzed using paired two-tailed t-tests and are presented as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mean±SEM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(ns: 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&gt;0.05, *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&lt;0.05, **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&lt;0.01).</w:t>
      </w:r>
    </w:p>
    <w:p w14:paraId="56226F41" w14:textId="40C4E54D" w:rsidR="00D44325" w:rsidRDefault="001C4EF7" w:rsidP="00D44325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C9D9915" wp14:editId="70B75CF1">
            <wp:extent cx="5274310" cy="4107180"/>
            <wp:effectExtent l="0" t="0" r="2540" b="7620"/>
            <wp:docPr id="1870435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35079" name="图片 18704350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0D17" w14:textId="4BC12586" w:rsidR="00D44325" w:rsidRPr="009F6D4C" w:rsidRDefault="009F6D4C" w:rsidP="009F6D4C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E8450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Figure </w:t>
      </w:r>
      <w:r w:rsidR="00236D7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E8450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4. </w:t>
      </w:r>
      <w:r w:rsidR="00D44325" w:rsidRPr="00E8450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Expression levels of AD-related genes </w:t>
      </w:r>
      <w:r w:rsidR="001C4EF7" w:rsidRPr="001C4EF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in adult zebrafish brain</w:t>
      </w:r>
      <w:r w:rsidRPr="00E84502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9F6D4C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A-F</w:t>
      </w:r>
      <w:r w:rsidRPr="009F6D4C">
        <w:rPr>
          <w:rFonts w:ascii="Times New Roman" w:eastAsia="宋体" w:hAnsi="Times New Roman" w:cs="Times New Roman"/>
          <w:sz w:val="24"/>
          <w:szCs w:val="24"/>
        </w:rPr>
        <w:t>).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qRT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>-PCR analysis of relative expression levels of six DEGs (</w:t>
      </w:r>
      <w:proofErr w:type="spellStart"/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grna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</w:t>
      </w:r>
      <w:proofErr w:type="spellStart"/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fas</w:t>
      </w:r>
      <w:proofErr w:type="spellEnd"/>
      <w:r w:rsidR="001C4EF7" w:rsidRPr="009F6D4C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casp23</w:t>
      </w:r>
      <w:r w:rsidR="001C4EF7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1C4EF7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ccl35.1</w:t>
      </w:r>
      <w:r w:rsidR="001C4EF7" w:rsidRPr="009F6D4C">
        <w:rPr>
          <w:rFonts w:ascii="Times New Roman" w:eastAsia="宋体" w:hAnsi="Times New Roman" w:cs="Times New Roman"/>
          <w:sz w:val="24"/>
          <w:szCs w:val="24"/>
        </w:rPr>
        <w:t>,</w:t>
      </w:r>
      <w:r w:rsidR="001C4EF7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c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tss2.1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, and </w:t>
      </w:r>
      <w:r w:rsidR="00D44325" w:rsidRPr="001C4EF7">
        <w:rPr>
          <w:rFonts w:ascii="Times New Roman" w:eastAsia="宋体" w:hAnsi="Times New Roman" w:cs="Times New Roman"/>
          <w:i/>
          <w:iCs/>
          <w:sz w:val="24"/>
          <w:szCs w:val="24"/>
        </w:rPr>
        <w:t>tap2a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) in 6 </w:t>
      </w:r>
      <w:proofErr w:type="spellStart"/>
      <w:r w:rsidR="00D44325" w:rsidRPr="009F6D4C">
        <w:rPr>
          <w:rFonts w:ascii="Times New Roman" w:eastAsia="宋体" w:hAnsi="Times New Roman" w:cs="Times New Roman"/>
          <w:sz w:val="24"/>
          <w:szCs w:val="24"/>
        </w:rPr>
        <w:t>mpf</w:t>
      </w:r>
      <w:proofErr w:type="spellEnd"/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00A78" w:rsidRPr="00300A78">
        <w:rPr>
          <w:rFonts w:ascii="Times New Roman" w:eastAsia="宋体" w:hAnsi="Times New Roman" w:cs="Times New Roman"/>
          <w:sz w:val="24"/>
          <w:szCs w:val="24"/>
        </w:rPr>
        <w:t>adult zebrafish brain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 xml:space="preserve">. Data were analyzed using paired two-tailed t-tests and are presented as mean±SEM (ns: 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&gt;0.05, *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&lt;0.05, **</w:t>
      </w:r>
      <w:r w:rsidR="00D44325" w:rsidRPr="00E84502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D44325" w:rsidRPr="009F6D4C">
        <w:rPr>
          <w:rFonts w:ascii="Times New Roman" w:eastAsia="宋体" w:hAnsi="Times New Roman" w:cs="Times New Roman"/>
          <w:sz w:val="24"/>
          <w:szCs w:val="24"/>
        </w:rPr>
        <w:t>&lt;0.01).</w:t>
      </w:r>
    </w:p>
    <w:sectPr w:rsidR="00D44325" w:rsidRPr="009F6D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5ED87" w14:textId="77777777" w:rsidR="005310ED" w:rsidRDefault="005310ED" w:rsidP="00C47AA4">
      <w:pPr>
        <w:rPr>
          <w:rFonts w:hint="eastAsia"/>
        </w:rPr>
      </w:pPr>
      <w:r>
        <w:separator/>
      </w:r>
    </w:p>
  </w:endnote>
  <w:endnote w:type="continuationSeparator" w:id="0">
    <w:p w14:paraId="0A91768F" w14:textId="77777777" w:rsidR="005310ED" w:rsidRDefault="005310ED" w:rsidP="00C47AA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43D7E" w14:textId="77777777" w:rsidR="005310ED" w:rsidRDefault="005310ED" w:rsidP="00C47AA4">
      <w:pPr>
        <w:rPr>
          <w:rFonts w:hint="eastAsia"/>
        </w:rPr>
      </w:pPr>
      <w:r>
        <w:separator/>
      </w:r>
    </w:p>
  </w:footnote>
  <w:footnote w:type="continuationSeparator" w:id="0">
    <w:p w14:paraId="4EC3AC06" w14:textId="77777777" w:rsidR="005310ED" w:rsidRDefault="005310ED" w:rsidP="00C47AA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36792"/>
    <w:multiLevelType w:val="hybridMultilevel"/>
    <w:tmpl w:val="6292CECC"/>
    <w:lvl w:ilvl="0" w:tplc="23E8F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C0F0F0A"/>
    <w:multiLevelType w:val="multilevel"/>
    <w:tmpl w:val="C22CB1F6"/>
    <w:lvl w:ilvl="0">
      <w:start w:val="1"/>
      <w:numFmt w:val="decimal"/>
      <w:lvlText w:val="%1."/>
      <w:lvlJc w:val="left"/>
      <w:pPr>
        <w:ind w:left="244" w:hanging="2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35" w:hanging="2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854811713">
    <w:abstractNumId w:val="1"/>
  </w:num>
  <w:num w:numId="2" w16cid:durableId="437681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DA"/>
    <w:rsid w:val="0002789B"/>
    <w:rsid w:val="000977EF"/>
    <w:rsid w:val="0015472D"/>
    <w:rsid w:val="00155CB9"/>
    <w:rsid w:val="00172BAE"/>
    <w:rsid w:val="00184A44"/>
    <w:rsid w:val="001C2E08"/>
    <w:rsid w:val="001C4EF7"/>
    <w:rsid w:val="00236D78"/>
    <w:rsid w:val="00300A12"/>
    <w:rsid w:val="00300A78"/>
    <w:rsid w:val="003715B7"/>
    <w:rsid w:val="003930E7"/>
    <w:rsid w:val="00401934"/>
    <w:rsid w:val="00471231"/>
    <w:rsid w:val="004716D1"/>
    <w:rsid w:val="00477A10"/>
    <w:rsid w:val="00477D5C"/>
    <w:rsid w:val="004A1305"/>
    <w:rsid w:val="004F76EE"/>
    <w:rsid w:val="005310ED"/>
    <w:rsid w:val="00534041"/>
    <w:rsid w:val="005A1607"/>
    <w:rsid w:val="006C03DE"/>
    <w:rsid w:val="007003B9"/>
    <w:rsid w:val="0073222B"/>
    <w:rsid w:val="0076600C"/>
    <w:rsid w:val="00830840"/>
    <w:rsid w:val="009856CE"/>
    <w:rsid w:val="00996980"/>
    <w:rsid w:val="009A62B5"/>
    <w:rsid w:val="009C3FA0"/>
    <w:rsid w:val="009E2FCD"/>
    <w:rsid w:val="009F6D4C"/>
    <w:rsid w:val="00A2148C"/>
    <w:rsid w:val="00AA5B27"/>
    <w:rsid w:val="00B151AA"/>
    <w:rsid w:val="00B40D94"/>
    <w:rsid w:val="00B659DA"/>
    <w:rsid w:val="00C47AA4"/>
    <w:rsid w:val="00CC7E2F"/>
    <w:rsid w:val="00D04AFA"/>
    <w:rsid w:val="00D44325"/>
    <w:rsid w:val="00D73C1F"/>
    <w:rsid w:val="00E02228"/>
    <w:rsid w:val="00E84502"/>
    <w:rsid w:val="00E9489E"/>
    <w:rsid w:val="00EA739B"/>
    <w:rsid w:val="00F5340A"/>
    <w:rsid w:val="00F66023"/>
    <w:rsid w:val="00F6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14CDE"/>
  <w15:chartTrackingRefBased/>
  <w15:docId w15:val="{886CCFFA-9249-4E90-A9CD-C11DA4A01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659D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59D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59D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59D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59DA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59D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59D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59D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659D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659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659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659D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659DA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659D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659D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659D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659D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659D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65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659D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659D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659D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659DA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B659DA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B659DA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B659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B659DA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B659DA"/>
    <w:rPr>
      <w:b/>
      <w:bCs/>
      <w:smallCaps/>
      <w:color w:val="0F4761" w:themeColor="accent1" w:themeShade="BF"/>
      <w:spacing w:val="5"/>
    </w:rPr>
  </w:style>
  <w:style w:type="table" w:styleId="af">
    <w:name w:val="Table Grid"/>
    <w:basedOn w:val="a1"/>
    <w:uiPriority w:val="39"/>
    <w:rsid w:val="00B65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列表段落 字符"/>
    <w:basedOn w:val="a0"/>
    <w:link w:val="a9"/>
    <w:uiPriority w:val="34"/>
    <w:rsid w:val="00B659DA"/>
  </w:style>
  <w:style w:type="paragraph" w:styleId="af0">
    <w:name w:val="header"/>
    <w:basedOn w:val="a"/>
    <w:link w:val="af1"/>
    <w:uiPriority w:val="99"/>
    <w:unhideWhenUsed/>
    <w:rsid w:val="00C47A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C47AA4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C47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C47AA4"/>
    <w:rPr>
      <w:sz w:val="18"/>
      <w:szCs w:val="18"/>
    </w:rPr>
  </w:style>
  <w:style w:type="table" w:customStyle="1" w:styleId="af4">
    <w:name w:val="三线表"/>
    <w:basedOn w:val="a1"/>
    <w:uiPriority w:val="99"/>
    <w:rsid w:val="00EA739B"/>
    <w:rPr>
      <w:rFonts w:ascii="Times New Roman" w:eastAsia="宋体" w:hAnsi="Times New Roman"/>
      <w:sz w:val="24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auto"/>
        <w:jc w:val="center"/>
      </w:pPr>
      <w:rPr>
        <w:rFonts w:ascii="Times New Roman" w:eastAsia="宋体" w:hAnsi="Times New Roman"/>
        <w:b w:val="0"/>
        <w:i w:val="0"/>
        <w:sz w:val="24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5">
    <w:name w:val="caption"/>
    <w:basedOn w:val="a"/>
    <w:next w:val="a"/>
    <w:uiPriority w:val="35"/>
    <w:unhideWhenUsed/>
    <w:qFormat/>
    <w:rsid w:val="00E02228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70232-BC4C-4DEB-9DBB-52829DA82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554</Words>
  <Characters>3162</Characters>
  <Application>Microsoft Office Word</Application>
  <DocSecurity>0</DocSecurity>
  <Lines>26</Lines>
  <Paragraphs>7</Paragraphs>
  <ScaleCrop>false</ScaleCrop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 w</dc:creator>
  <cp:keywords/>
  <dc:description/>
  <cp:lastModifiedBy>zx w</cp:lastModifiedBy>
  <cp:revision>20</cp:revision>
  <dcterms:created xsi:type="dcterms:W3CDTF">2025-04-08T02:22:00Z</dcterms:created>
  <dcterms:modified xsi:type="dcterms:W3CDTF">2025-04-15T04:16:00Z</dcterms:modified>
</cp:coreProperties>
</file>