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CCFF" w14:textId="4C4933BC" w:rsidR="00B40D9E" w:rsidRPr="00B40D9E" w:rsidRDefault="00B40D9E" w:rsidP="00B40D9E">
      <w:pPr>
        <w:jc w:val="left"/>
        <w:rPr>
          <w:b/>
          <w:bCs/>
          <w:lang w:val="en-GB"/>
        </w:rPr>
      </w:pPr>
      <w:bookmarkStart w:id="0" w:name="_Toc178240567"/>
      <w:bookmarkStart w:id="1" w:name="_Toc188447819"/>
      <w:r w:rsidRPr="00B40D9E">
        <w:rPr>
          <w:b/>
          <w:bCs/>
          <w:lang w:val="en-GB"/>
        </w:rPr>
        <w:t xml:space="preserve">Additional file 4: Terminal disinfection of a patient room in the case of ESBL-producing </w:t>
      </w:r>
      <w:r w:rsidRPr="00B40D9E">
        <w:rPr>
          <w:b/>
          <w:bCs/>
          <w:i/>
          <w:lang w:val="en-GB"/>
        </w:rPr>
        <w:t>E. coli</w:t>
      </w:r>
      <w:bookmarkEnd w:id="0"/>
      <w:bookmarkEnd w:id="1"/>
    </w:p>
    <w:p w14:paraId="2BF51A59" w14:textId="77777777" w:rsidR="00B40D9E" w:rsidRDefault="00B40D9E" w:rsidP="00B40D9E">
      <w:pPr>
        <w:autoSpaceDE w:val="0"/>
        <w:autoSpaceDN w:val="0"/>
        <w:adjustRightInd w:val="0"/>
        <w:spacing w:line="360" w:lineRule="auto"/>
        <w:jc w:val="left"/>
        <w:rPr>
          <w:rFonts w:cs="Calibri"/>
          <w:color w:val="000000"/>
          <w:sz w:val="22"/>
          <w:szCs w:val="22"/>
          <w:lang w:val="en-GB"/>
        </w:rPr>
      </w:pPr>
    </w:p>
    <w:p w14:paraId="7EC031DE" w14:textId="094B61D7" w:rsidR="00B40D9E" w:rsidRPr="003D314F" w:rsidRDefault="00B40D9E" w:rsidP="00B40D9E">
      <w:pPr>
        <w:autoSpaceDE w:val="0"/>
        <w:autoSpaceDN w:val="0"/>
        <w:adjustRightInd w:val="0"/>
        <w:spacing w:line="360" w:lineRule="auto"/>
        <w:jc w:val="left"/>
        <w:rPr>
          <w:rFonts w:cs="Calibri"/>
          <w:i/>
          <w:color w:val="000000"/>
          <w:sz w:val="22"/>
          <w:szCs w:val="22"/>
          <w:lang w:val="en-GB"/>
        </w:rPr>
      </w:pPr>
      <w:r w:rsidRPr="003D314F">
        <w:rPr>
          <w:rFonts w:cs="Calibri"/>
          <w:color w:val="000000"/>
          <w:sz w:val="22"/>
          <w:szCs w:val="22"/>
          <w:lang w:val="en-GB"/>
        </w:rPr>
        <w:t xml:space="preserve">A systematic review of the literature was performed to answer the following question: </w:t>
      </w:r>
      <w:r w:rsidRPr="003D314F">
        <w:rPr>
          <w:rFonts w:cs="Calibri"/>
          <w:i/>
          <w:color w:val="000000"/>
          <w:sz w:val="22"/>
          <w:szCs w:val="22"/>
          <w:lang w:val="en-GB"/>
        </w:rPr>
        <w:t>Is terminal disinfection of a patient room necessary after discharge, transfer or death of a patient/client when that person is infected with or carries an ESBL-</w:t>
      </w:r>
      <w:r w:rsidRPr="003D314F">
        <w:rPr>
          <w:rFonts w:cs="Calibri"/>
          <w:i/>
          <w:iCs/>
          <w:color w:val="000000"/>
          <w:sz w:val="22"/>
          <w:szCs w:val="22"/>
          <w:lang w:val="en-GB"/>
        </w:rPr>
        <w:t>E. coli?</w:t>
      </w:r>
    </w:p>
    <w:p w14:paraId="2E460CAF"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p>
    <w:p w14:paraId="506152CA" w14:textId="77777777" w:rsidR="00B40D9E" w:rsidRPr="003D314F" w:rsidRDefault="00B40D9E" w:rsidP="00B40D9E">
      <w:pPr>
        <w:autoSpaceDE w:val="0"/>
        <w:autoSpaceDN w:val="0"/>
        <w:adjustRightInd w:val="0"/>
        <w:spacing w:line="360" w:lineRule="auto"/>
        <w:ind w:left="710" w:hanging="710"/>
        <w:jc w:val="left"/>
        <w:rPr>
          <w:rFonts w:cs="Calibri"/>
          <w:color w:val="000000"/>
          <w:sz w:val="22"/>
          <w:szCs w:val="22"/>
          <w:lang w:val="en-GB"/>
        </w:rPr>
      </w:pPr>
      <w:r w:rsidRPr="003D314F">
        <w:rPr>
          <w:rFonts w:cs="Calibri"/>
          <w:color w:val="000000"/>
          <w:sz w:val="22"/>
          <w:szCs w:val="22"/>
          <w:lang w:val="en-GB"/>
        </w:rPr>
        <w:t xml:space="preserve">P: </w:t>
      </w:r>
      <w:r w:rsidRPr="003D314F">
        <w:rPr>
          <w:rFonts w:cs="Calibri"/>
          <w:color w:val="000000"/>
          <w:sz w:val="22"/>
          <w:szCs w:val="22"/>
          <w:lang w:val="en-GB"/>
        </w:rPr>
        <w:tab/>
        <w:t>Patients/clients in health care facilities who are infected with or carrier of ESBL-</w:t>
      </w:r>
      <w:r w:rsidRPr="003D314F">
        <w:rPr>
          <w:rFonts w:cs="Calibri"/>
          <w:i/>
          <w:iCs/>
          <w:color w:val="000000"/>
          <w:sz w:val="22"/>
          <w:szCs w:val="22"/>
          <w:lang w:val="en-GB"/>
        </w:rPr>
        <w:t xml:space="preserve">E. coli </w:t>
      </w:r>
      <w:r w:rsidRPr="003D314F">
        <w:rPr>
          <w:rFonts w:cs="Calibri"/>
          <w:color w:val="000000"/>
          <w:sz w:val="22"/>
          <w:szCs w:val="22"/>
          <w:lang w:val="en-GB"/>
        </w:rPr>
        <w:t>and are nursed in a multiple occupancy room.</w:t>
      </w:r>
    </w:p>
    <w:p w14:paraId="40B1F895" w14:textId="77777777" w:rsidR="00B40D9E" w:rsidRPr="003D314F" w:rsidRDefault="00B40D9E" w:rsidP="00B40D9E">
      <w:pPr>
        <w:autoSpaceDE w:val="0"/>
        <w:autoSpaceDN w:val="0"/>
        <w:adjustRightInd w:val="0"/>
        <w:spacing w:line="360" w:lineRule="auto"/>
        <w:ind w:left="708" w:hanging="708"/>
        <w:jc w:val="left"/>
        <w:rPr>
          <w:rFonts w:cs="Calibri"/>
          <w:color w:val="000000"/>
          <w:sz w:val="22"/>
          <w:szCs w:val="22"/>
          <w:lang w:val="en-GB"/>
        </w:rPr>
      </w:pPr>
      <w:r w:rsidRPr="003D314F">
        <w:rPr>
          <w:rFonts w:cs="Calibri"/>
          <w:color w:val="000000"/>
          <w:sz w:val="22"/>
          <w:szCs w:val="22"/>
          <w:lang w:val="en-GB"/>
        </w:rPr>
        <w:t xml:space="preserve">I: </w:t>
      </w:r>
      <w:r w:rsidRPr="003D314F">
        <w:rPr>
          <w:rFonts w:cs="Calibri"/>
          <w:color w:val="000000"/>
          <w:sz w:val="22"/>
          <w:szCs w:val="22"/>
          <w:lang w:val="en-GB"/>
        </w:rPr>
        <w:tab/>
        <w:t>Terminal disinfection of the entire patient room after the patient is discharged or transferred or died.</w:t>
      </w:r>
    </w:p>
    <w:p w14:paraId="069A46DF" w14:textId="77777777" w:rsidR="00B40D9E" w:rsidRPr="003D314F" w:rsidRDefault="00B40D9E" w:rsidP="00B40D9E">
      <w:pPr>
        <w:autoSpaceDE w:val="0"/>
        <w:autoSpaceDN w:val="0"/>
        <w:adjustRightInd w:val="0"/>
        <w:spacing w:line="360" w:lineRule="auto"/>
        <w:ind w:left="708" w:hanging="708"/>
        <w:jc w:val="left"/>
        <w:rPr>
          <w:rFonts w:cs="Calibri"/>
          <w:color w:val="000000"/>
          <w:sz w:val="22"/>
          <w:szCs w:val="22"/>
          <w:lang w:val="en-GB"/>
        </w:rPr>
      </w:pPr>
      <w:r w:rsidRPr="003D314F">
        <w:rPr>
          <w:rFonts w:cs="Calibri"/>
          <w:color w:val="000000"/>
          <w:sz w:val="22"/>
          <w:szCs w:val="22"/>
          <w:lang w:val="en-GB"/>
        </w:rPr>
        <w:t xml:space="preserve">C: </w:t>
      </w:r>
      <w:r w:rsidRPr="003D314F">
        <w:rPr>
          <w:rFonts w:cs="Calibri"/>
          <w:color w:val="000000"/>
          <w:sz w:val="22"/>
          <w:szCs w:val="22"/>
          <w:lang w:val="en-GB"/>
        </w:rPr>
        <w:tab/>
        <w:t>No or partial (sanitation and direct patient environment) disinfection of the patient room after the patient is discharged or transferred or died.</w:t>
      </w:r>
    </w:p>
    <w:p w14:paraId="679D8B36" w14:textId="77777777" w:rsidR="00B40D9E" w:rsidRPr="003D314F" w:rsidRDefault="00B40D9E" w:rsidP="00B40D9E">
      <w:pPr>
        <w:autoSpaceDE w:val="0"/>
        <w:autoSpaceDN w:val="0"/>
        <w:adjustRightInd w:val="0"/>
        <w:spacing w:line="360" w:lineRule="auto"/>
        <w:ind w:left="708" w:hanging="708"/>
        <w:jc w:val="left"/>
        <w:rPr>
          <w:rFonts w:cs="Calibri"/>
          <w:color w:val="000000"/>
          <w:sz w:val="22"/>
          <w:szCs w:val="22"/>
          <w:lang w:val="en-GB"/>
        </w:rPr>
      </w:pPr>
      <w:r w:rsidRPr="003D314F">
        <w:rPr>
          <w:rFonts w:cs="Calibri"/>
          <w:color w:val="000000"/>
          <w:sz w:val="22"/>
          <w:szCs w:val="22"/>
          <w:lang w:val="en-GB"/>
        </w:rPr>
        <w:t xml:space="preserve">O: </w:t>
      </w:r>
      <w:r w:rsidRPr="003D314F">
        <w:rPr>
          <w:rFonts w:cs="Calibri"/>
          <w:color w:val="000000"/>
          <w:sz w:val="22"/>
          <w:szCs w:val="22"/>
          <w:lang w:val="en-GB"/>
        </w:rPr>
        <w:tab/>
        <w:t>Transmission of ESBL-</w:t>
      </w:r>
      <w:r w:rsidRPr="003D314F">
        <w:rPr>
          <w:rFonts w:cs="Calibri"/>
          <w:i/>
          <w:iCs/>
          <w:color w:val="000000"/>
          <w:sz w:val="22"/>
          <w:szCs w:val="22"/>
          <w:lang w:val="en-GB"/>
        </w:rPr>
        <w:t xml:space="preserve">E. coli </w:t>
      </w:r>
      <w:r w:rsidRPr="003D314F">
        <w:rPr>
          <w:rFonts w:cs="Calibri"/>
          <w:color w:val="000000"/>
          <w:sz w:val="22"/>
          <w:szCs w:val="22"/>
          <w:lang w:val="en-GB"/>
        </w:rPr>
        <w:t>to roommates during hospital stay or patients occupying the same bed/room after discharge of the ESBL-</w:t>
      </w:r>
      <w:r w:rsidRPr="003D314F">
        <w:rPr>
          <w:rFonts w:cs="Calibri"/>
          <w:i/>
          <w:iCs/>
          <w:color w:val="000000"/>
          <w:sz w:val="22"/>
          <w:szCs w:val="22"/>
          <w:lang w:val="en-GB"/>
        </w:rPr>
        <w:t>E. coli</w:t>
      </w:r>
      <w:r w:rsidRPr="003D314F">
        <w:rPr>
          <w:rFonts w:cs="Calibri"/>
          <w:color w:val="000000"/>
          <w:sz w:val="22"/>
          <w:szCs w:val="22"/>
          <w:lang w:val="en-GB"/>
        </w:rPr>
        <w:t>-positive patient; or identical ESBL-</w:t>
      </w:r>
      <w:r w:rsidRPr="003D314F">
        <w:rPr>
          <w:rFonts w:cs="Calibri"/>
          <w:i/>
          <w:iCs/>
          <w:color w:val="000000"/>
          <w:sz w:val="22"/>
          <w:szCs w:val="22"/>
          <w:lang w:val="en-GB"/>
        </w:rPr>
        <w:t xml:space="preserve">E. coli </w:t>
      </w:r>
      <w:r w:rsidRPr="003D314F">
        <w:rPr>
          <w:rFonts w:cs="Calibri"/>
          <w:color w:val="000000"/>
          <w:sz w:val="22"/>
          <w:szCs w:val="22"/>
          <w:lang w:val="en-GB"/>
        </w:rPr>
        <w:t>isolate found in the patient room.</w:t>
      </w:r>
    </w:p>
    <w:p w14:paraId="21F28B48"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p>
    <w:p w14:paraId="70D61BE0" w14:textId="77777777" w:rsidR="00B40D9E" w:rsidRPr="003D314F" w:rsidRDefault="00B40D9E" w:rsidP="00B40D9E">
      <w:pPr>
        <w:autoSpaceDE w:val="0"/>
        <w:autoSpaceDN w:val="0"/>
        <w:adjustRightInd w:val="0"/>
        <w:spacing w:line="360" w:lineRule="auto"/>
        <w:jc w:val="left"/>
        <w:rPr>
          <w:rFonts w:cs="Calibri"/>
          <w:b/>
          <w:color w:val="000000"/>
          <w:sz w:val="22"/>
          <w:szCs w:val="22"/>
          <w:lang w:val="en-GB"/>
        </w:rPr>
      </w:pPr>
      <w:r w:rsidRPr="003D314F">
        <w:rPr>
          <w:rFonts w:cs="Calibri"/>
          <w:b/>
          <w:color w:val="000000"/>
          <w:sz w:val="22"/>
          <w:szCs w:val="22"/>
          <w:lang w:val="en-GB"/>
        </w:rPr>
        <w:t>Relevant outcome measures</w:t>
      </w:r>
    </w:p>
    <w:p w14:paraId="60F84E98"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r w:rsidRPr="003D314F">
        <w:rPr>
          <w:rFonts w:cs="Calibri"/>
          <w:color w:val="000000"/>
          <w:sz w:val="22"/>
          <w:szCs w:val="22"/>
          <w:lang w:val="en-GB"/>
        </w:rPr>
        <w:t>The guideline development group defined transmission of ESBL-</w:t>
      </w:r>
      <w:r w:rsidRPr="003D314F">
        <w:rPr>
          <w:rFonts w:cs="Calibri"/>
          <w:i/>
          <w:iCs/>
          <w:color w:val="000000"/>
          <w:sz w:val="22"/>
          <w:szCs w:val="22"/>
          <w:lang w:val="en-GB"/>
        </w:rPr>
        <w:t xml:space="preserve">E. coli </w:t>
      </w:r>
      <w:r w:rsidRPr="003D314F">
        <w:rPr>
          <w:rFonts w:cs="Calibri"/>
          <w:color w:val="000000"/>
          <w:sz w:val="22"/>
          <w:szCs w:val="22"/>
          <w:lang w:val="en-GB"/>
        </w:rPr>
        <w:t>to roommates during hospital stay or patients occupying the same bed/room after discharge of the ESBL-</w:t>
      </w:r>
      <w:r w:rsidRPr="003D314F">
        <w:rPr>
          <w:rFonts w:cs="Calibri"/>
          <w:i/>
          <w:iCs/>
          <w:color w:val="000000"/>
          <w:sz w:val="22"/>
          <w:szCs w:val="22"/>
          <w:lang w:val="en-GB"/>
        </w:rPr>
        <w:t>E. coli</w:t>
      </w:r>
      <w:r w:rsidRPr="003D314F">
        <w:rPr>
          <w:rFonts w:cs="Calibri"/>
          <w:color w:val="000000"/>
          <w:sz w:val="22"/>
          <w:szCs w:val="22"/>
          <w:lang w:val="en-GB"/>
        </w:rPr>
        <w:t>-positive patient as a critical outcome measure for decision making; and environmental contamination of high contact surfaces as an important outcome measure for decision making.</w:t>
      </w:r>
    </w:p>
    <w:p w14:paraId="30EBFE8D" w14:textId="77777777" w:rsidR="00B40D9E" w:rsidRPr="003D314F" w:rsidRDefault="00B40D9E" w:rsidP="00B40D9E">
      <w:pPr>
        <w:pStyle w:val="Default"/>
        <w:spacing w:line="360" w:lineRule="auto"/>
        <w:rPr>
          <w:rFonts w:ascii="Calibri" w:hAnsi="Calibri" w:cs="Calibri"/>
          <w:sz w:val="22"/>
          <w:szCs w:val="22"/>
          <w:lang w:val="en-GB"/>
        </w:rPr>
      </w:pPr>
      <w:r w:rsidRPr="003D314F">
        <w:rPr>
          <w:rFonts w:ascii="Calibri" w:hAnsi="Calibri" w:cs="Calibri"/>
          <w:sz w:val="22"/>
          <w:szCs w:val="22"/>
          <w:lang w:val="en-GB"/>
        </w:rPr>
        <w:t xml:space="preserve">A priori, the </w:t>
      </w:r>
      <w:r>
        <w:rPr>
          <w:rFonts w:ascii="Calibri" w:hAnsi="Calibri" w:cs="Calibri"/>
          <w:sz w:val="22"/>
          <w:szCs w:val="22"/>
          <w:lang w:val="en-GB"/>
        </w:rPr>
        <w:t>GDG</w:t>
      </w:r>
      <w:r w:rsidRPr="003D314F">
        <w:rPr>
          <w:rFonts w:ascii="Calibri" w:hAnsi="Calibri" w:cs="Calibri"/>
          <w:sz w:val="22"/>
          <w:szCs w:val="22"/>
          <w:lang w:val="en-GB"/>
        </w:rPr>
        <w:t xml:space="preserve"> did not define the outcome measures listed above but used the definitions used in the studies. The </w:t>
      </w:r>
      <w:r>
        <w:rPr>
          <w:rFonts w:ascii="Calibri" w:hAnsi="Calibri" w:cs="Calibri"/>
          <w:sz w:val="22"/>
          <w:szCs w:val="22"/>
          <w:lang w:val="en-GB"/>
        </w:rPr>
        <w:t>GDG</w:t>
      </w:r>
      <w:r w:rsidRPr="003D314F">
        <w:rPr>
          <w:rFonts w:ascii="Calibri" w:hAnsi="Calibri" w:cs="Calibri"/>
          <w:sz w:val="22"/>
          <w:szCs w:val="22"/>
          <w:lang w:val="en-GB"/>
        </w:rPr>
        <w:t xml:space="preserve"> defined the GRADE-standard limit of 25% difference for dichotomous outcomes (RR &lt; 0.8 or &gt; 1.25), and 10% for continuous outcomes as a minimal clinically (patient) important difference.</w:t>
      </w:r>
    </w:p>
    <w:p w14:paraId="68913F30"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p>
    <w:p w14:paraId="2731F7B8" w14:textId="77777777" w:rsidR="00B40D9E" w:rsidRPr="003D314F" w:rsidRDefault="00B40D9E" w:rsidP="00B40D9E">
      <w:pPr>
        <w:autoSpaceDE w:val="0"/>
        <w:autoSpaceDN w:val="0"/>
        <w:adjustRightInd w:val="0"/>
        <w:spacing w:line="360" w:lineRule="auto"/>
        <w:jc w:val="left"/>
        <w:rPr>
          <w:rFonts w:cs="Calibri"/>
          <w:b/>
          <w:color w:val="000000"/>
          <w:sz w:val="22"/>
          <w:szCs w:val="22"/>
          <w:lang w:val="en-GB"/>
        </w:rPr>
      </w:pPr>
      <w:r w:rsidRPr="003D314F">
        <w:rPr>
          <w:rFonts w:cs="Calibri"/>
          <w:b/>
          <w:color w:val="000000"/>
          <w:sz w:val="22"/>
          <w:szCs w:val="22"/>
          <w:lang w:val="en-GB"/>
        </w:rPr>
        <w:t>Search and select</w:t>
      </w:r>
    </w:p>
    <w:p w14:paraId="42F91B2B"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r w:rsidRPr="003D314F">
        <w:rPr>
          <w:rFonts w:cs="Calibri"/>
          <w:color w:val="000000"/>
          <w:sz w:val="22"/>
          <w:szCs w:val="22"/>
          <w:lang w:val="en-GB"/>
        </w:rPr>
        <w:t xml:space="preserve">The databases Medline (via OVID), Embase (via Embase.com), Web of Science, and </w:t>
      </w:r>
      <w:proofErr w:type="spellStart"/>
      <w:r w:rsidRPr="003D314F">
        <w:rPr>
          <w:rFonts w:cs="Calibri"/>
          <w:color w:val="000000"/>
          <w:sz w:val="22"/>
          <w:szCs w:val="22"/>
          <w:lang w:val="en-GB"/>
        </w:rPr>
        <w:t>Cinahl</w:t>
      </w:r>
      <w:proofErr w:type="spellEnd"/>
      <w:r w:rsidRPr="003D314F">
        <w:rPr>
          <w:rFonts w:cs="Calibri"/>
          <w:color w:val="000000"/>
          <w:sz w:val="22"/>
          <w:szCs w:val="22"/>
          <w:lang w:val="en-GB"/>
        </w:rPr>
        <w:t xml:space="preserve">, were searched with relevant search terms until 22 August 2022. The detailed search strategy is depicted </w:t>
      </w:r>
      <w:r>
        <w:rPr>
          <w:rFonts w:cs="Calibri"/>
          <w:color w:val="000000"/>
          <w:sz w:val="22"/>
          <w:szCs w:val="22"/>
          <w:lang w:val="en-GB"/>
        </w:rPr>
        <w:t>below</w:t>
      </w:r>
      <w:r w:rsidRPr="003D314F">
        <w:rPr>
          <w:rFonts w:cs="Calibri"/>
          <w:color w:val="000000"/>
          <w:sz w:val="22"/>
          <w:szCs w:val="22"/>
          <w:lang w:val="en-GB"/>
        </w:rPr>
        <w:t>. The systematic literature search resulted in 436 hits. Studies were selected based on the following criteria: systematic review and randomized controlled trials and comparative observational studies answering the search question. None of the studies fulfilled the selection criteria, thus no studies were selected for the literature summary.</w:t>
      </w:r>
    </w:p>
    <w:p w14:paraId="69942BD7"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p>
    <w:p w14:paraId="7462D488" w14:textId="77777777" w:rsidR="00B40D9E" w:rsidRPr="00B40D9E" w:rsidRDefault="00B40D9E" w:rsidP="00B40D9E">
      <w:pPr>
        <w:rPr>
          <w:b/>
          <w:bCs/>
          <w:lang w:val="en-GB"/>
        </w:rPr>
      </w:pPr>
      <w:bookmarkStart w:id="2" w:name="_Toc188447820"/>
      <w:r w:rsidRPr="00B40D9E">
        <w:rPr>
          <w:b/>
          <w:bCs/>
          <w:lang w:val="en-GB"/>
        </w:rPr>
        <w:t>Summary of literature</w:t>
      </w:r>
      <w:bookmarkEnd w:id="2"/>
    </w:p>
    <w:p w14:paraId="0E806829" w14:textId="77777777" w:rsidR="00B40D9E" w:rsidRPr="003D314F" w:rsidRDefault="00B40D9E" w:rsidP="00B40D9E">
      <w:pPr>
        <w:pStyle w:val="Default"/>
        <w:spacing w:line="360" w:lineRule="auto"/>
        <w:rPr>
          <w:rFonts w:ascii="Calibri" w:hAnsi="Calibri" w:cs="Calibri"/>
          <w:sz w:val="22"/>
          <w:szCs w:val="22"/>
          <w:lang w:val="en-GB"/>
        </w:rPr>
      </w:pPr>
      <w:r w:rsidRPr="003D314F">
        <w:rPr>
          <w:rFonts w:ascii="Calibri" w:hAnsi="Calibri" w:cs="Calibri"/>
          <w:sz w:val="22"/>
          <w:szCs w:val="22"/>
          <w:lang w:val="en-GB"/>
        </w:rPr>
        <w:lastRenderedPageBreak/>
        <w:t>It was not possible to provide a summary of literature, because no studies were found that fulfilled the PICO-criteria.</w:t>
      </w:r>
    </w:p>
    <w:p w14:paraId="6F289F05" w14:textId="77777777" w:rsidR="00B40D9E" w:rsidRPr="003D314F" w:rsidRDefault="00B40D9E" w:rsidP="00B40D9E">
      <w:pPr>
        <w:pStyle w:val="Default"/>
        <w:spacing w:line="360" w:lineRule="auto"/>
        <w:rPr>
          <w:rFonts w:ascii="Calibri" w:hAnsi="Calibri" w:cs="Calibri"/>
          <w:b/>
          <w:bCs/>
          <w:sz w:val="22"/>
          <w:szCs w:val="22"/>
          <w:lang w:val="en-GB"/>
        </w:rPr>
      </w:pPr>
    </w:p>
    <w:p w14:paraId="04697084" w14:textId="77777777" w:rsidR="00B40D9E" w:rsidRPr="003D314F" w:rsidRDefault="00B40D9E" w:rsidP="00B40D9E">
      <w:pPr>
        <w:pStyle w:val="Default"/>
        <w:spacing w:line="360" w:lineRule="auto"/>
        <w:rPr>
          <w:rFonts w:ascii="Calibri" w:hAnsi="Calibri" w:cs="Calibri"/>
          <w:sz w:val="22"/>
          <w:szCs w:val="22"/>
          <w:lang w:val="en-GB"/>
        </w:rPr>
      </w:pPr>
      <w:r w:rsidRPr="003D314F">
        <w:rPr>
          <w:rFonts w:ascii="Calibri" w:hAnsi="Calibri" w:cs="Calibri"/>
          <w:b/>
          <w:bCs/>
          <w:sz w:val="22"/>
          <w:szCs w:val="22"/>
          <w:lang w:val="en-GB"/>
        </w:rPr>
        <w:t>Conclusions</w:t>
      </w:r>
    </w:p>
    <w:p w14:paraId="5C0E286E"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r w:rsidRPr="003D314F">
        <w:rPr>
          <w:rFonts w:cs="Calibri"/>
          <w:color w:val="000000"/>
          <w:sz w:val="22"/>
          <w:szCs w:val="22"/>
          <w:lang w:val="en-GB"/>
        </w:rPr>
        <w:t>No conclusions could be drawn because of the absence of relevant comparative studies.</w:t>
      </w:r>
    </w:p>
    <w:p w14:paraId="2631F1CF" w14:textId="77777777" w:rsidR="00B40D9E" w:rsidRPr="003D314F" w:rsidRDefault="00B40D9E" w:rsidP="00B40D9E">
      <w:pPr>
        <w:autoSpaceDE w:val="0"/>
        <w:autoSpaceDN w:val="0"/>
        <w:adjustRightInd w:val="0"/>
        <w:spacing w:line="360" w:lineRule="auto"/>
        <w:jc w:val="left"/>
        <w:rPr>
          <w:rFonts w:cs="Calibri"/>
          <w:color w:val="000000"/>
          <w:sz w:val="22"/>
          <w:szCs w:val="22"/>
          <w:lang w:val="en-GB"/>
        </w:rPr>
      </w:pPr>
    </w:p>
    <w:p w14:paraId="6516509D" w14:textId="77777777" w:rsidR="00B40D9E" w:rsidRPr="00B40D9E" w:rsidRDefault="00B40D9E" w:rsidP="00B40D9E">
      <w:pPr>
        <w:rPr>
          <w:b/>
          <w:bCs/>
          <w:lang w:val="en-GB"/>
        </w:rPr>
      </w:pPr>
      <w:bookmarkStart w:id="3" w:name="_Toc188447821"/>
      <w:r w:rsidRPr="00B40D9E">
        <w:rPr>
          <w:b/>
          <w:bCs/>
          <w:lang w:val="en-GB"/>
        </w:rPr>
        <w:t>Considerations – From Evidence to Recommendation</w:t>
      </w:r>
      <w:bookmarkEnd w:id="3"/>
    </w:p>
    <w:p w14:paraId="241F7CA4"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Pros and Cons of the intervention and quality of evidence</w:t>
      </w:r>
    </w:p>
    <w:p w14:paraId="66FD5EBE"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 xml:space="preserve">No comparative studies were found that specifically examine terminal disinfection and cleaning of patient rooms and sanitation facilities for ESBL-producing </w:t>
      </w:r>
      <w:r w:rsidRPr="003D314F">
        <w:rPr>
          <w:rFonts w:cs="Calibri"/>
          <w:bCs/>
          <w:i/>
          <w:color w:val="000000"/>
          <w:sz w:val="22"/>
          <w:szCs w:val="22"/>
          <w:lang w:val="en-GB"/>
        </w:rPr>
        <w:t>E. coli</w:t>
      </w:r>
      <w:r w:rsidRPr="003D314F">
        <w:rPr>
          <w:rFonts w:cs="Calibri"/>
          <w:bCs/>
          <w:color w:val="000000"/>
          <w:sz w:val="22"/>
          <w:szCs w:val="22"/>
          <w:lang w:val="en-GB"/>
        </w:rPr>
        <w:t xml:space="preserve"> positive patients.</w:t>
      </w:r>
    </w:p>
    <w:p w14:paraId="21287D96" w14:textId="77777777" w:rsidR="00B40D9E" w:rsidRPr="003D314F" w:rsidRDefault="00B40D9E" w:rsidP="00B40D9E">
      <w:pPr>
        <w:spacing w:line="360" w:lineRule="auto"/>
        <w:jc w:val="left"/>
        <w:rPr>
          <w:rFonts w:cs="Calibri"/>
          <w:bCs/>
          <w:color w:val="000000"/>
          <w:sz w:val="22"/>
          <w:szCs w:val="22"/>
          <w:lang w:val="en-GB"/>
        </w:rPr>
      </w:pPr>
    </w:p>
    <w:p w14:paraId="29669FD0"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Occurrence and survival of Enterobacterales in the patient environment</w:t>
      </w:r>
    </w:p>
    <w:p w14:paraId="610DAA81" w14:textId="4A75B192"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In the environment of patients colonized with multidrug-resistant Gram-negative rods, 4.9% of environmental cultures yielded the same isolate, compared to 24.7% of cultures in the environment of patients colonized with resistant Gram-positive bacteria</w:t>
      </w:r>
      <w:r>
        <w:rPr>
          <w:rFonts w:cs="Calibri"/>
          <w:bCs/>
          <w:color w:val="000000"/>
          <w:sz w:val="22"/>
          <w:szCs w:val="22"/>
          <w:lang w:val="en-GB"/>
        </w:rPr>
        <w:t xml:space="preserve"> </w:t>
      </w:r>
      <w:r>
        <w:rPr>
          <w:rFonts w:cs="Calibri"/>
          <w:bCs/>
          <w:color w:val="000000"/>
          <w:sz w:val="22"/>
          <w:szCs w:val="22"/>
          <w:lang w:val="en-GB"/>
        </w:rPr>
        <w:fldChar w:fldCharType="begin"/>
      </w:r>
      <w:r w:rsidR="001C0265">
        <w:rPr>
          <w:rFonts w:cs="Calibri"/>
          <w:bCs/>
          <w:color w:val="000000"/>
          <w:sz w:val="22"/>
          <w:szCs w:val="22"/>
          <w:lang w:val="en-GB"/>
        </w:rPr>
        <w:instrText xml:space="preserve"> ADDIN EN.CITE &lt;EndNote&gt;&lt;Cite&gt;&lt;Author&gt;Lemmen&lt;/Author&gt;&lt;Year&gt;2004&lt;/Year&gt;&lt;RecNum&gt;120&lt;/RecNum&gt;&lt;DisplayText&gt;(1)&lt;/DisplayText&gt;&lt;record&gt;&lt;rec-number&gt;120&lt;/rec-number&gt;&lt;foreign-keys&gt;&lt;key app="EN" db-id="5vp9p520yxz9d2e5pa4p9rwe9t2esfxrdzts" timestamp="1736508102"&gt;120&lt;/key&gt;&lt;/foreign-keys&gt;&lt;ref-type name="Journal Article"&gt;17&lt;/ref-type&gt;&lt;contributors&gt;&lt;authors&gt;&lt;author&gt;Lemmen, S. W.&lt;/author&gt;&lt;author&gt;Hafner, H.&lt;/author&gt;&lt;author&gt;Zolldann, D.&lt;/author&gt;&lt;author&gt;Stanzel, S.&lt;/author&gt;&lt;author&gt;Lutticken, R.&lt;/author&gt;&lt;/authors&gt;&lt;/contributors&gt;&lt;auth-address&gt;Department of Infection Control, University Hospital Aachen, 52057 Aachen, Germany. slemmen@ukaachen.de&lt;/auth-address&gt;&lt;titles&gt;&lt;title&gt;Distribution of multi-resistant Gram-negative versus Gram-positive bacteria in the hospital inanimate environment&lt;/title&gt;&lt;secondary-title&gt;J Hosp Infect&lt;/secondary-title&gt;&lt;/titles&gt;&lt;periodical&gt;&lt;full-title&gt;J Hosp Infect&lt;/full-title&gt;&lt;/periodical&gt;&lt;pages&gt;191-7&lt;/pages&gt;&lt;volume&gt;56&lt;/volume&gt;&lt;number&gt;3&lt;/number&gt;&lt;keywords&gt;&lt;keyword&gt;Cross Infection&lt;/keyword&gt;&lt;keyword&gt;Drug Resistance, Multiple, Bacterial&lt;/keyword&gt;&lt;keyword&gt;Environment&lt;/keyword&gt;&lt;keyword&gt;Germany/epidemiology&lt;/keyword&gt;&lt;keyword&gt;Gram-Negative Bacteria/*isolation &amp;amp; purification&lt;/keyword&gt;&lt;keyword&gt;Gram-Negative Bacterial Infections/*epidemiology&lt;/keyword&gt;&lt;keyword&gt;Gram-Positive Bacteria/*isolation &amp;amp; purification&lt;/keyword&gt;&lt;keyword&gt;Gram-Positive Bacterial Infections/*epidemiology&lt;/keyword&gt;&lt;keyword&gt;Hospitals&lt;/keyword&gt;&lt;keyword&gt;Humans&lt;/keyword&gt;&lt;keyword&gt;Infection Control/*methods&lt;/keyword&gt;&lt;keyword&gt;Prospective Studies&lt;/keyword&gt;&lt;/keywords&gt;&lt;dates&gt;&lt;year&gt;2004&lt;/year&gt;&lt;pub-dates&gt;&lt;date&gt;Mar&lt;/date&gt;&lt;/pub-dates&gt;&lt;/dates&gt;&lt;isbn&gt;0195-6701 (Print)&amp;#xD;0195-6701 (Linking)&lt;/isbn&gt;&lt;accession-num&gt;15003666&lt;/accession-num&gt;&lt;urls&gt;&lt;related-urls&gt;&lt;url&gt;https://www.ncbi.nlm.nih.gov/pubmed/15003666&lt;/url&gt;&lt;/related-urls&gt;&lt;/urls&gt;&lt;electronic-resource-num&gt;10.1016/j.jhin.2003.12.004&lt;/electronic-resource-num&gt;&lt;remote-database-name&gt;Medline&lt;/remote-database-name&gt;&lt;remote-database-provider&gt;NLM&lt;/remote-database-provider&gt;&lt;/record&gt;&lt;/Cite&gt;&lt;/EndNote&gt;</w:instrText>
      </w:r>
      <w:r>
        <w:rPr>
          <w:rFonts w:cs="Calibri"/>
          <w:bCs/>
          <w:color w:val="000000"/>
          <w:sz w:val="22"/>
          <w:szCs w:val="22"/>
          <w:lang w:val="en-GB"/>
        </w:rPr>
        <w:fldChar w:fldCharType="separate"/>
      </w:r>
      <w:r w:rsidR="001C0265">
        <w:rPr>
          <w:rFonts w:cs="Calibri"/>
          <w:bCs/>
          <w:noProof/>
          <w:color w:val="000000"/>
          <w:sz w:val="22"/>
          <w:szCs w:val="22"/>
          <w:lang w:val="en-GB"/>
        </w:rPr>
        <w:t>(1)</w:t>
      </w:r>
      <w:r>
        <w:rPr>
          <w:rFonts w:cs="Calibri"/>
          <w:bCs/>
          <w:color w:val="000000"/>
          <w:sz w:val="22"/>
          <w:szCs w:val="22"/>
          <w:lang w:val="en-GB"/>
        </w:rPr>
        <w:fldChar w:fldCharType="end"/>
      </w:r>
      <w:r w:rsidRPr="003D314F">
        <w:rPr>
          <w:rFonts w:cs="Calibri"/>
          <w:bCs/>
          <w:color w:val="000000"/>
          <w:sz w:val="22"/>
          <w:szCs w:val="22"/>
          <w:lang w:val="en-GB"/>
        </w:rPr>
        <w:t xml:space="preserve">. Specifically, for multidrug-resistant </w:t>
      </w:r>
      <w:r w:rsidRPr="003D314F">
        <w:rPr>
          <w:rFonts w:cs="Calibri"/>
          <w:bCs/>
          <w:i/>
          <w:color w:val="000000"/>
          <w:sz w:val="22"/>
          <w:szCs w:val="22"/>
          <w:lang w:val="en-GB"/>
        </w:rPr>
        <w:t>E. coli</w:t>
      </w:r>
      <w:r w:rsidRPr="003D314F">
        <w:rPr>
          <w:rFonts w:cs="Calibri"/>
          <w:bCs/>
          <w:color w:val="000000"/>
          <w:sz w:val="22"/>
          <w:szCs w:val="22"/>
          <w:lang w:val="en-GB"/>
        </w:rPr>
        <w:t xml:space="preserve">, 4.4% of environmental cultures were positive. This study did not assess the impact of cleaning and/or disinfection. Gram-negative bacteria, including </w:t>
      </w:r>
      <w:r w:rsidRPr="003D314F">
        <w:rPr>
          <w:rFonts w:cs="Calibri"/>
          <w:bCs/>
          <w:i/>
          <w:color w:val="000000"/>
          <w:sz w:val="22"/>
          <w:szCs w:val="22"/>
          <w:lang w:val="en-GB"/>
        </w:rPr>
        <w:t>E. coli</w:t>
      </w:r>
      <w:r w:rsidRPr="003D314F">
        <w:rPr>
          <w:rFonts w:cs="Calibri"/>
          <w:bCs/>
          <w:color w:val="000000"/>
          <w:sz w:val="22"/>
          <w:szCs w:val="22"/>
          <w:lang w:val="en-GB"/>
        </w:rPr>
        <w:t xml:space="preserve">, can survive for prolonged periods in the environment, especially in moist conditions </w:t>
      </w:r>
      <w:r>
        <w:rPr>
          <w:rFonts w:cs="Calibri"/>
          <w:bCs/>
          <w:color w:val="000000"/>
          <w:sz w:val="22"/>
          <w:szCs w:val="22"/>
          <w:lang w:val="en-GB"/>
        </w:rPr>
        <w:fldChar w:fldCharType="begin"/>
      </w:r>
      <w:r w:rsidR="001C0265">
        <w:rPr>
          <w:rFonts w:cs="Calibri"/>
          <w:bCs/>
          <w:color w:val="000000"/>
          <w:sz w:val="22"/>
          <w:szCs w:val="22"/>
          <w:lang w:val="en-GB"/>
        </w:rPr>
        <w:instrText xml:space="preserve"> ADDIN EN.CITE &lt;EndNote&gt;&lt;Cite&gt;&lt;Author&gt;Kramer&lt;/Author&gt;&lt;Year&gt;2006&lt;/Year&gt;&lt;RecNum&gt;121&lt;/RecNum&gt;&lt;DisplayText&gt;(2)&lt;/DisplayText&gt;&lt;record&gt;&lt;rec-number&gt;121&lt;/rec-number&gt;&lt;foreign-keys&gt;&lt;key app="EN" db-id="5vp9p520yxz9d2e5pa4p9rwe9t2esfxrdzts" timestamp="1736508116"&gt;121&lt;/key&gt;&lt;/foreign-keys&gt;&lt;ref-type name="Journal Article"&gt;17&lt;/ref-type&gt;&lt;contributors&gt;&lt;authors&gt;&lt;author&gt;Kramer, A.&lt;/author&gt;&lt;author&gt;Schwebke, I.&lt;/author&gt;&lt;author&gt;Kampf, G.&lt;/author&gt;&lt;/authors&gt;&lt;/contributors&gt;&lt;auth-address&gt;Institut fur Hygiene und Umweltmedizin, Ernst-Moritz-Arndt Universitat, Greifswald, Germany. kramer@uni-greifswald.de&lt;/auth-address&gt;&lt;titles&gt;&lt;title&gt;How long do nosocomial pathogens persist on inanimate surfaces? A systematic review&lt;/title&gt;&lt;secondary-title&gt;BMC Infect Dis&lt;/secondary-title&gt;&lt;/titles&gt;&lt;periodical&gt;&lt;full-title&gt;BMC Infect Dis&lt;/full-title&gt;&lt;/periodical&gt;&lt;pages&gt;130&lt;/pages&gt;&lt;volume&gt;6&lt;/volume&gt;&lt;edition&gt;20060816&lt;/edition&gt;&lt;keywords&gt;&lt;keyword&gt;Bacterial Infections/microbiology&lt;/keyword&gt;&lt;keyword&gt;Cross Infection/*microbiology/*virology&lt;/keyword&gt;&lt;keyword&gt;Fomites/*microbiology/*virology&lt;/keyword&gt;&lt;keyword&gt;Fungi/growth &amp;amp; development&lt;/keyword&gt;&lt;keyword&gt;Gram-Negative Bacteria/growth &amp;amp; development&lt;/keyword&gt;&lt;keyword&gt;Gram-Positive Bacteria/growth &amp;amp; development&lt;/keyword&gt;&lt;keyword&gt;Hospitals&lt;/keyword&gt;&lt;keyword&gt;Humans&lt;/keyword&gt;&lt;keyword&gt;Mycoses/microbiology&lt;/keyword&gt;&lt;keyword&gt;Virus Diseases/virology&lt;/keyword&gt;&lt;keyword&gt;Viruses/growth &amp;amp; development&lt;/keyword&gt;&lt;/keywords&gt;&lt;dates&gt;&lt;year&gt;2006&lt;/year&gt;&lt;pub-dates&gt;&lt;date&gt;Aug 16&lt;/date&gt;&lt;/pub-dates&gt;&lt;/dates&gt;&lt;isbn&gt;1471-2334 (Electronic)&amp;#xD;1471-2334 (Linking)&lt;/isbn&gt;&lt;accession-num&gt;16914034&lt;/accession-num&gt;&lt;urls&gt;&lt;related-urls&gt;&lt;url&gt;https://www.ncbi.nlm.nih.gov/pubmed/16914034&lt;/url&gt;&lt;/related-urls&gt;&lt;/urls&gt;&lt;custom2&gt;PMC1564025&lt;/custom2&gt;&lt;electronic-resource-num&gt;10.1186/1471-2334-6-130&lt;/electronic-resource-num&gt;&lt;remote-database-name&gt;Medline&lt;/remote-database-name&gt;&lt;remote-database-provider&gt;NLM&lt;/remote-database-provider&gt;&lt;/record&gt;&lt;/Cite&gt;&lt;/EndNote&gt;</w:instrText>
      </w:r>
      <w:r>
        <w:rPr>
          <w:rFonts w:cs="Calibri"/>
          <w:bCs/>
          <w:color w:val="000000"/>
          <w:sz w:val="22"/>
          <w:szCs w:val="22"/>
          <w:lang w:val="en-GB"/>
        </w:rPr>
        <w:fldChar w:fldCharType="separate"/>
      </w:r>
      <w:r w:rsidR="001C0265">
        <w:rPr>
          <w:rFonts w:cs="Calibri"/>
          <w:bCs/>
          <w:noProof/>
          <w:color w:val="000000"/>
          <w:sz w:val="22"/>
          <w:szCs w:val="22"/>
          <w:lang w:val="en-GB"/>
        </w:rPr>
        <w:t>(2)</w:t>
      </w:r>
      <w:r>
        <w:rPr>
          <w:rFonts w:cs="Calibri"/>
          <w:bCs/>
          <w:color w:val="000000"/>
          <w:sz w:val="22"/>
          <w:szCs w:val="22"/>
          <w:lang w:val="en-GB"/>
        </w:rPr>
        <w:fldChar w:fldCharType="end"/>
      </w:r>
      <w:r w:rsidRPr="003D314F">
        <w:rPr>
          <w:rFonts w:cs="Calibri"/>
          <w:bCs/>
          <w:color w:val="000000"/>
          <w:sz w:val="22"/>
          <w:szCs w:val="22"/>
          <w:lang w:val="en-GB"/>
        </w:rPr>
        <w:t>.</w:t>
      </w:r>
    </w:p>
    <w:p w14:paraId="6452FCB0" w14:textId="77777777" w:rsidR="00B40D9E" w:rsidRPr="003D314F" w:rsidRDefault="00B40D9E" w:rsidP="00B40D9E">
      <w:pPr>
        <w:spacing w:line="360" w:lineRule="auto"/>
        <w:jc w:val="left"/>
        <w:rPr>
          <w:rFonts w:cs="Calibri"/>
          <w:bCs/>
          <w:color w:val="000000"/>
          <w:sz w:val="22"/>
          <w:szCs w:val="22"/>
          <w:lang w:val="en-GB"/>
        </w:rPr>
      </w:pPr>
    </w:p>
    <w:p w14:paraId="5EB4E65E"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Transmission of ESBL-E via patient rooms</w:t>
      </w:r>
    </w:p>
    <w:p w14:paraId="5CF69CB5" w14:textId="20F52B31" w:rsidR="00B40D9E" w:rsidRPr="00D51E22"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 xml:space="preserve">The association between staying in a room previously occupied by an ESBL-E positive patient and the subsequent acquisition of the bacteria has been investigated in several studies. In a small prospective observational </w:t>
      </w:r>
      <w:r w:rsidRPr="00D51E22">
        <w:rPr>
          <w:rFonts w:cs="Calibri"/>
          <w:bCs/>
          <w:color w:val="000000"/>
          <w:sz w:val="22"/>
          <w:szCs w:val="22"/>
          <w:lang w:val="en-GB"/>
        </w:rPr>
        <w:t xml:space="preserve">ICU study </w:t>
      </w:r>
      <w:r w:rsidRPr="00D51E22">
        <w:rPr>
          <w:rFonts w:cs="Calibri"/>
          <w:bCs/>
          <w:color w:val="000000"/>
          <w:sz w:val="22"/>
          <w:szCs w:val="22"/>
          <w:lang w:val="en-GB"/>
        </w:rPr>
        <w:fldChar w:fldCharType="begin">
          <w:fldData xml:space="preserve">PEVuZE5vdGU+PENpdGU+PEF1dGhvcj5Oc2VpcjwvQXV0aG9yPjxZZWFyPjIwMTE8L1llYXI+PFJl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==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PEVuZE5vdGU+PENpdGU+PEF1dGhvcj5Oc2VpcjwvQXV0aG9yPjxZZWFyPjIwMTE8L1llYXI+PFJl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==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sidRPr="00D51E22">
        <w:rPr>
          <w:rFonts w:cs="Calibri"/>
          <w:bCs/>
          <w:color w:val="000000"/>
          <w:sz w:val="22"/>
          <w:szCs w:val="22"/>
          <w:lang w:val="en-GB"/>
        </w:rPr>
        <w:fldChar w:fldCharType="separate"/>
      </w:r>
      <w:r w:rsidR="001C0265">
        <w:rPr>
          <w:rFonts w:cs="Calibri"/>
          <w:bCs/>
          <w:noProof/>
          <w:color w:val="000000"/>
          <w:sz w:val="22"/>
          <w:szCs w:val="22"/>
          <w:lang w:val="en-GB"/>
        </w:rPr>
        <w:t>(3)</w:t>
      </w:r>
      <w:r w:rsidRPr="00D51E22">
        <w:rPr>
          <w:rFonts w:cs="Calibri"/>
          <w:bCs/>
          <w:color w:val="000000"/>
          <w:sz w:val="22"/>
          <w:szCs w:val="22"/>
          <w:lang w:val="en-GB"/>
        </w:rPr>
        <w:fldChar w:fldCharType="end"/>
      </w:r>
      <w:r w:rsidRPr="00D51E22">
        <w:rPr>
          <w:rFonts w:cs="Calibri"/>
          <w:bCs/>
          <w:color w:val="000000"/>
          <w:sz w:val="22"/>
          <w:szCs w:val="22"/>
          <w:lang w:val="en-GB"/>
        </w:rPr>
        <w:t>, no statistically significant difference was found in ESBL-E acquisition when comparing rooms previously occupied by ESBL-E positive versus negative patients (16% vs. 10% - OR 1.5, 95% CI 0.6-3.5). In this study, disinfection was performed after patient discharge, but no molecular typing was done.</w:t>
      </w:r>
    </w:p>
    <w:p w14:paraId="7BE6AF8E" w14:textId="3B915D23" w:rsidR="00B40D9E" w:rsidRPr="003D314F" w:rsidRDefault="00B40D9E" w:rsidP="00B40D9E">
      <w:pPr>
        <w:spacing w:line="360" w:lineRule="auto"/>
        <w:jc w:val="left"/>
        <w:rPr>
          <w:rFonts w:cs="Calibri"/>
          <w:bCs/>
          <w:color w:val="000000"/>
          <w:sz w:val="22"/>
          <w:szCs w:val="22"/>
          <w:lang w:val="en-GB"/>
        </w:rPr>
      </w:pPr>
      <w:r w:rsidRPr="00D51E22">
        <w:rPr>
          <w:rFonts w:cs="Calibri"/>
          <w:bCs/>
          <w:color w:val="000000"/>
          <w:sz w:val="22"/>
          <w:szCs w:val="22"/>
          <w:lang w:val="en-GB"/>
        </w:rPr>
        <w:t xml:space="preserve">In a large observational ICU study </w:t>
      </w:r>
      <w:r w:rsidRPr="00D51E22">
        <w:rPr>
          <w:rFonts w:cs="Calibri"/>
          <w:bCs/>
          <w:color w:val="000000"/>
          <w:sz w:val="22"/>
          <w:szCs w:val="22"/>
          <w:lang w:val="en-GB"/>
        </w:rPr>
        <w:fldChar w:fldCharType="begin">
          <w:fldData xml:space="preserve">PEVuZE5vdGU+PENpdGU+PEF1dGhvcj5BamFvPC9BdXRob3I+PFllYXI+MjAxMzwvWWVhcj48UmVj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PEVuZE5vdGU+PENpdGU+PEF1dGhvcj5BamFvPC9BdXRob3I+PFllYXI+MjAxMzwvWWVhcj48UmVj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sidRPr="00D51E22">
        <w:rPr>
          <w:rFonts w:cs="Calibri"/>
          <w:bCs/>
          <w:color w:val="000000"/>
          <w:sz w:val="22"/>
          <w:szCs w:val="22"/>
          <w:lang w:val="en-GB"/>
        </w:rPr>
        <w:fldChar w:fldCharType="separate"/>
      </w:r>
      <w:r w:rsidR="001C0265">
        <w:rPr>
          <w:rFonts w:cs="Calibri"/>
          <w:bCs/>
          <w:noProof/>
          <w:color w:val="000000"/>
          <w:sz w:val="22"/>
          <w:szCs w:val="22"/>
          <w:lang w:val="en-GB"/>
        </w:rPr>
        <w:t>(4)</w:t>
      </w:r>
      <w:r w:rsidRPr="00D51E22">
        <w:rPr>
          <w:rFonts w:cs="Calibri"/>
          <w:bCs/>
          <w:color w:val="000000"/>
          <w:sz w:val="22"/>
          <w:szCs w:val="22"/>
          <w:lang w:val="en-GB"/>
        </w:rPr>
        <w:fldChar w:fldCharType="end"/>
      </w:r>
      <w:r w:rsidRPr="00D51E22">
        <w:rPr>
          <w:rFonts w:cs="Calibri"/>
          <w:bCs/>
          <w:color w:val="000000"/>
          <w:sz w:val="22"/>
          <w:szCs w:val="22"/>
          <w:lang w:val="en-GB"/>
        </w:rPr>
        <w:t>, staying</w:t>
      </w:r>
      <w:r w:rsidRPr="003D314F">
        <w:rPr>
          <w:rFonts w:cs="Calibri"/>
          <w:bCs/>
          <w:color w:val="000000"/>
          <w:sz w:val="22"/>
          <w:szCs w:val="22"/>
          <w:lang w:val="en-GB"/>
        </w:rPr>
        <w:t xml:space="preserve"> in a room previously occupied by an ESBL-E colonized patient was not associated with an increased risk of ESBL-E acquisition after adjusting for confounders (OR 1.39, 95% CI 0.94-2.08). Despite cleaning and disinfection with a quaternary disinfectant after patient discharge, molecular typing showed that 18% of patients who acquired ESBL-E had an isolate related to the previous patient’s isolate.</w:t>
      </w:r>
    </w:p>
    <w:p w14:paraId="5BE9D8B0" w14:textId="77777777" w:rsidR="00B40D9E" w:rsidRPr="003D314F" w:rsidRDefault="00B40D9E" w:rsidP="00B40D9E">
      <w:pPr>
        <w:spacing w:line="360" w:lineRule="auto"/>
        <w:jc w:val="left"/>
        <w:rPr>
          <w:rFonts w:cs="Calibri"/>
          <w:bCs/>
          <w:color w:val="000000"/>
          <w:sz w:val="22"/>
          <w:szCs w:val="22"/>
          <w:lang w:val="en-GB"/>
        </w:rPr>
      </w:pPr>
    </w:p>
    <w:p w14:paraId="352ACCC0"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ESBL-E and terminal disinfection</w:t>
      </w:r>
    </w:p>
    <w:p w14:paraId="45FDC268" w14:textId="1B0CD80C"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 xml:space="preserve">There are limited observational studies on the effect of terminal disinfection for ESBL-E. Two 'before-after' studies examined the impact of cleaning/disinfection as part of an infection prevention bundle </w:t>
      </w:r>
      <w:r w:rsidRPr="003D314F">
        <w:rPr>
          <w:rFonts w:cs="Calibri"/>
          <w:bCs/>
          <w:color w:val="000000"/>
          <w:sz w:val="22"/>
          <w:szCs w:val="22"/>
          <w:lang w:val="en-GB"/>
        </w:rPr>
        <w:lastRenderedPageBreak/>
        <w:t>on the incidence of nosocomial ESBL-E infections</w:t>
      </w:r>
      <w:r>
        <w:rPr>
          <w:rFonts w:cs="Calibri"/>
          <w:bCs/>
          <w:color w:val="000000"/>
          <w:sz w:val="22"/>
          <w:szCs w:val="22"/>
          <w:lang w:val="en-GB"/>
        </w:rPr>
        <w:t xml:space="preserve"> </w:t>
      </w:r>
      <w:r>
        <w:rPr>
          <w:rFonts w:cs="Calibri"/>
          <w:bCs/>
          <w:color w:val="000000"/>
          <w:sz w:val="22"/>
          <w:szCs w:val="22"/>
          <w:lang w:val="en-GB"/>
        </w:rPr>
        <w:fldChar w:fldCharType="begin">
          <w:fldData xml:space="preserve">PEVuZE5vdGU+PENpdGU+PEF1dGhvcj5CYXJidXQ8L0F1dGhvcj48WWVhcj4yMDEzPC9ZZWFyPjxS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PEVuZE5vdGU+PENpdGU+PEF1dGhvcj5CYXJidXQ8L0F1dGhvcj48WWVhcj4yMDEzPC9ZZWFyPjxS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Pr>
          <w:rFonts w:cs="Calibri"/>
          <w:bCs/>
          <w:color w:val="000000"/>
          <w:sz w:val="22"/>
          <w:szCs w:val="22"/>
          <w:lang w:val="en-GB"/>
        </w:rPr>
        <w:fldChar w:fldCharType="separate"/>
      </w:r>
      <w:r w:rsidR="001C0265">
        <w:rPr>
          <w:rFonts w:cs="Calibri"/>
          <w:bCs/>
          <w:noProof/>
          <w:color w:val="000000"/>
          <w:sz w:val="22"/>
          <w:szCs w:val="22"/>
          <w:lang w:val="en-GB"/>
        </w:rPr>
        <w:t>(5, 6)</w:t>
      </w:r>
      <w:r>
        <w:rPr>
          <w:rFonts w:cs="Calibri"/>
          <w:bCs/>
          <w:color w:val="000000"/>
          <w:sz w:val="22"/>
          <w:szCs w:val="22"/>
          <w:lang w:val="en-GB"/>
        </w:rPr>
        <w:fldChar w:fldCharType="end"/>
      </w:r>
      <w:r w:rsidRPr="003D314F">
        <w:rPr>
          <w:rFonts w:cs="Calibri"/>
          <w:bCs/>
          <w:color w:val="000000"/>
          <w:sz w:val="22"/>
          <w:szCs w:val="22"/>
          <w:lang w:val="en-GB"/>
        </w:rPr>
        <w:t>. A bundle that included terminal disinfection with hydrogen peroxide vapor resulted in a 36% reduction in nosocomial ESBL-E infections</w:t>
      </w:r>
      <w:r>
        <w:rPr>
          <w:rFonts w:cs="Calibri"/>
          <w:bCs/>
          <w:color w:val="000000"/>
          <w:sz w:val="22"/>
          <w:szCs w:val="22"/>
          <w:lang w:val="en-GB"/>
        </w:rPr>
        <w:t xml:space="preserve"> </w:t>
      </w:r>
      <w:r>
        <w:rPr>
          <w:rFonts w:cs="Calibri"/>
          <w:bCs/>
          <w:color w:val="000000"/>
          <w:sz w:val="22"/>
          <w:szCs w:val="22"/>
          <w:lang w:val="en-GB"/>
        </w:rPr>
        <w:fldChar w:fldCharType="begin">
          <w:fldData xml:space="preserve">PEVuZE5vdGU+PENpdGU+PEF1dGhvcj5CYXJidXQ8L0F1dGhvcj48WWVhcj4yMDEzPC9ZZWFyPjxS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PEVuZE5vdGU+PENpdGU+PEF1dGhvcj5CYXJidXQ8L0F1dGhvcj48WWVhcj4yMDEzPC9ZZWFyPjxS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Pr>
          <w:rFonts w:cs="Calibri"/>
          <w:bCs/>
          <w:color w:val="000000"/>
          <w:sz w:val="22"/>
          <w:szCs w:val="22"/>
          <w:lang w:val="en-GB"/>
        </w:rPr>
        <w:fldChar w:fldCharType="separate"/>
      </w:r>
      <w:r w:rsidR="001C0265">
        <w:rPr>
          <w:rFonts w:cs="Calibri"/>
          <w:bCs/>
          <w:noProof/>
          <w:color w:val="000000"/>
          <w:sz w:val="22"/>
          <w:szCs w:val="22"/>
          <w:lang w:val="en-GB"/>
        </w:rPr>
        <w:t>(5)</w:t>
      </w:r>
      <w:r>
        <w:rPr>
          <w:rFonts w:cs="Calibri"/>
          <w:bCs/>
          <w:color w:val="000000"/>
          <w:sz w:val="22"/>
          <w:szCs w:val="22"/>
          <w:lang w:val="en-GB"/>
        </w:rPr>
        <w:fldChar w:fldCharType="end"/>
      </w:r>
      <w:r w:rsidRPr="003D314F">
        <w:rPr>
          <w:rFonts w:cs="Calibri"/>
          <w:bCs/>
          <w:color w:val="000000"/>
          <w:sz w:val="22"/>
          <w:szCs w:val="22"/>
          <w:lang w:val="en-GB"/>
        </w:rPr>
        <w:t>. In the second study</w:t>
      </w:r>
      <w:r>
        <w:rPr>
          <w:rFonts w:cs="Calibri"/>
          <w:bCs/>
          <w:color w:val="000000"/>
          <w:sz w:val="22"/>
          <w:szCs w:val="22"/>
          <w:lang w:val="en-GB"/>
        </w:rPr>
        <w:t xml:space="preserve"> </w:t>
      </w:r>
      <w:r>
        <w:rPr>
          <w:rFonts w:cs="Calibri"/>
          <w:bCs/>
          <w:color w:val="000000"/>
          <w:sz w:val="22"/>
          <w:szCs w:val="22"/>
          <w:lang w:val="en-GB"/>
        </w:rPr>
        <w:fldChar w:fldCharType="begin"/>
      </w:r>
      <w:r w:rsidR="001C0265">
        <w:rPr>
          <w:rFonts w:cs="Calibri"/>
          <w:bCs/>
          <w:color w:val="000000"/>
          <w:sz w:val="22"/>
          <w:szCs w:val="22"/>
          <w:lang w:val="en-GB"/>
        </w:rPr>
        <w:instrText xml:space="preserve"> ADDIN EN.CITE &lt;EndNote&gt;&lt;Cite&gt;&lt;Author&gt;Conterno&lt;/Author&gt;&lt;Year&gt;2007&lt;/Year&gt;&lt;RecNum&gt;125&lt;/RecNum&gt;&lt;DisplayText&gt;(6)&lt;/DisplayText&gt;&lt;record&gt;&lt;rec-number&gt;125&lt;/rec-number&gt;&lt;foreign-keys&gt;&lt;key app="EN" db-id="5vp9p520yxz9d2e5pa4p9rwe9t2esfxrdzts" timestamp="1736508169"&gt;125&lt;/key&gt;&lt;/foreign-keys&gt;&lt;ref-type name="Journal Article"&gt;17&lt;/ref-type&gt;&lt;contributors&gt;&lt;authors&gt;&lt;author&gt;Conterno, L. O.&lt;/author&gt;&lt;author&gt;Shymanski, J.&lt;/author&gt;&lt;author&gt;Ramotar, K.&lt;/author&gt;&lt;author&gt;Toye, B.&lt;/author&gt;&lt;author&gt;Zvonar, R.&lt;/author&gt;&lt;author&gt;Roth, V.&lt;/author&gt;&lt;/authors&gt;&lt;/contributors&gt;&lt;auth-address&gt;The Ottawa Hospital, University of Ottawa, Ottawa, ON, Canada.&lt;/auth-address&gt;&lt;titles&gt;&lt;title&gt;Impact and cost of infection control measures to reduce nosocomial transmission of extended-spectrum beta-lactamase-producing organisms in a non-outbreak setting&lt;/title&gt;&lt;secondary-title&gt;J Hosp Infect&lt;/secondary-title&gt;&lt;/titles&gt;&lt;periodical&gt;&lt;full-title&gt;J Hosp Infect&lt;/full-title&gt;&lt;/periodical&gt;&lt;pages&gt;354-60&lt;/pages&gt;&lt;volume&gt;65&lt;/volume&gt;&lt;number&gt;4&lt;/number&gt;&lt;edition&gt;20070206&lt;/edition&gt;&lt;keywords&gt;&lt;keyword&gt;Cross Infection/economics/*prevention &amp;amp; control&lt;/keyword&gt;&lt;keyword&gt;Gram-Negative Bacteria/*enzymology/isolation &amp;amp; purification/pathogenicity&lt;/keyword&gt;&lt;keyword&gt;Gram-Negative Bacterial Infections/drug therapy/*prevention &amp;amp; control&lt;/keyword&gt;&lt;keyword&gt;Humans&lt;/keyword&gt;&lt;keyword&gt;Ontario&lt;/keyword&gt;&lt;keyword&gt;beta-Lactamases/adverse effects/*biosynthesis&lt;/keyword&gt;&lt;/keywords&gt;&lt;dates&gt;&lt;year&gt;2007&lt;/year&gt;&lt;pub-dates&gt;&lt;date&gt;Apr&lt;/date&gt;&lt;/pub-dates&gt;&lt;/dates&gt;&lt;isbn&gt;0195-6701 (Print)&amp;#xD;0195-6701 (Linking)&lt;/isbn&gt;&lt;accession-num&gt;17289215&lt;/accession-num&gt;&lt;urls&gt;&lt;related-urls&gt;&lt;url&gt;https://www.ncbi.nlm.nih.gov/pubmed/17289215&lt;/url&gt;&lt;/related-urls&gt;&lt;/urls&gt;&lt;electronic-resource-num&gt;10.1016/j.jhin.2006.12.014&lt;/electronic-resource-num&gt;&lt;remote-database-name&gt;Medline&lt;/remote-database-name&gt;&lt;remote-database-provider&gt;NLM&lt;/remote-database-provider&gt;&lt;/record&gt;&lt;/Cite&gt;&lt;/EndNote&gt;</w:instrText>
      </w:r>
      <w:r>
        <w:rPr>
          <w:rFonts w:cs="Calibri"/>
          <w:bCs/>
          <w:color w:val="000000"/>
          <w:sz w:val="22"/>
          <w:szCs w:val="22"/>
          <w:lang w:val="en-GB"/>
        </w:rPr>
        <w:fldChar w:fldCharType="separate"/>
      </w:r>
      <w:r w:rsidR="001C0265">
        <w:rPr>
          <w:rFonts w:cs="Calibri"/>
          <w:bCs/>
          <w:noProof/>
          <w:color w:val="000000"/>
          <w:sz w:val="22"/>
          <w:szCs w:val="22"/>
          <w:lang w:val="en-GB"/>
        </w:rPr>
        <w:t>(6)</w:t>
      </w:r>
      <w:r>
        <w:rPr>
          <w:rFonts w:cs="Calibri"/>
          <w:bCs/>
          <w:color w:val="000000"/>
          <w:sz w:val="22"/>
          <w:szCs w:val="22"/>
          <w:lang w:val="en-GB"/>
        </w:rPr>
        <w:fldChar w:fldCharType="end"/>
      </w:r>
      <w:r w:rsidRPr="003D314F">
        <w:rPr>
          <w:rFonts w:cs="Calibri"/>
          <w:bCs/>
          <w:color w:val="000000"/>
          <w:sz w:val="22"/>
          <w:szCs w:val="22"/>
          <w:lang w:val="en-GB"/>
        </w:rPr>
        <w:t>, a slight increase in nosocomial ESBL-E colonization was observed, despite a concurrent rise in community-acquired ESBL-E cases</w:t>
      </w:r>
      <w:r>
        <w:rPr>
          <w:rFonts w:cs="Calibri"/>
          <w:bCs/>
          <w:color w:val="000000"/>
          <w:sz w:val="22"/>
          <w:szCs w:val="22"/>
          <w:lang w:val="en-GB"/>
        </w:rPr>
        <w:t xml:space="preserve"> </w:t>
      </w:r>
      <w:r>
        <w:rPr>
          <w:rFonts w:cs="Calibri"/>
          <w:bCs/>
          <w:color w:val="000000"/>
          <w:sz w:val="22"/>
          <w:szCs w:val="22"/>
          <w:lang w:val="en-GB"/>
        </w:rPr>
        <w:fldChar w:fldCharType="begin"/>
      </w:r>
      <w:r w:rsidR="001C0265">
        <w:rPr>
          <w:rFonts w:cs="Calibri"/>
          <w:bCs/>
          <w:color w:val="000000"/>
          <w:sz w:val="22"/>
          <w:szCs w:val="22"/>
          <w:lang w:val="en-GB"/>
        </w:rPr>
        <w:instrText xml:space="preserve"> ADDIN EN.CITE &lt;EndNote&gt;&lt;Cite&gt;&lt;Author&gt;Conterno&lt;/Author&gt;&lt;Year&gt;2007&lt;/Year&gt;&lt;RecNum&gt;125&lt;/RecNum&gt;&lt;DisplayText&gt;(6)&lt;/DisplayText&gt;&lt;record&gt;&lt;rec-number&gt;125&lt;/rec-number&gt;&lt;foreign-keys&gt;&lt;key app="EN" db-id="5vp9p520yxz9d2e5pa4p9rwe9t2esfxrdzts" timestamp="1736508169"&gt;125&lt;/key&gt;&lt;/foreign-keys&gt;&lt;ref-type name="Journal Article"&gt;17&lt;/ref-type&gt;&lt;contributors&gt;&lt;authors&gt;&lt;author&gt;Conterno, L. O.&lt;/author&gt;&lt;author&gt;Shymanski, J.&lt;/author&gt;&lt;author&gt;Ramotar, K.&lt;/author&gt;&lt;author&gt;Toye, B.&lt;/author&gt;&lt;author&gt;Zvonar, R.&lt;/author&gt;&lt;author&gt;Roth, V.&lt;/author&gt;&lt;/authors&gt;&lt;/contributors&gt;&lt;auth-address&gt;The Ottawa Hospital, University of Ottawa, Ottawa, ON, Canada.&lt;/auth-address&gt;&lt;titles&gt;&lt;title&gt;Impact and cost of infection control measures to reduce nosocomial transmission of extended-spectrum beta-lactamase-producing organisms in a non-outbreak setting&lt;/title&gt;&lt;secondary-title&gt;J Hosp Infect&lt;/secondary-title&gt;&lt;/titles&gt;&lt;periodical&gt;&lt;full-title&gt;J Hosp Infect&lt;/full-title&gt;&lt;/periodical&gt;&lt;pages&gt;354-60&lt;/pages&gt;&lt;volume&gt;65&lt;/volume&gt;&lt;number&gt;4&lt;/number&gt;&lt;edition&gt;20070206&lt;/edition&gt;&lt;keywords&gt;&lt;keyword&gt;Cross Infection/economics/*prevention &amp;amp; control&lt;/keyword&gt;&lt;keyword&gt;Gram-Negative Bacteria/*enzymology/isolation &amp;amp; purification/pathogenicity&lt;/keyword&gt;&lt;keyword&gt;Gram-Negative Bacterial Infections/drug therapy/*prevention &amp;amp; control&lt;/keyword&gt;&lt;keyword&gt;Humans&lt;/keyword&gt;&lt;keyword&gt;Ontario&lt;/keyword&gt;&lt;keyword&gt;beta-Lactamases/adverse effects/*biosynthesis&lt;/keyword&gt;&lt;/keywords&gt;&lt;dates&gt;&lt;year&gt;2007&lt;/year&gt;&lt;pub-dates&gt;&lt;date&gt;Apr&lt;/date&gt;&lt;/pub-dates&gt;&lt;/dates&gt;&lt;isbn&gt;0195-6701 (Print)&amp;#xD;0195-6701 (Linking)&lt;/isbn&gt;&lt;accession-num&gt;17289215&lt;/accession-num&gt;&lt;urls&gt;&lt;related-urls&gt;&lt;url&gt;https://www.ncbi.nlm.nih.gov/pubmed/17289215&lt;/url&gt;&lt;/related-urls&gt;&lt;/urls&gt;&lt;electronic-resource-num&gt;10.1016/j.jhin.2006.12.014&lt;/electronic-resource-num&gt;&lt;remote-database-name&gt;Medline&lt;/remote-database-name&gt;&lt;remote-database-provider&gt;NLM&lt;/remote-database-provider&gt;&lt;/record&gt;&lt;/Cite&gt;&lt;/EndNote&gt;</w:instrText>
      </w:r>
      <w:r>
        <w:rPr>
          <w:rFonts w:cs="Calibri"/>
          <w:bCs/>
          <w:color w:val="000000"/>
          <w:sz w:val="22"/>
          <w:szCs w:val="22"/>
          <w:lang w:val="en-GB"/>
        </w:rPr>
        <w:fldChar w:fldCharType="separate"/>
      </w:r>
      <w:r w:rsidR="001C0265">
        <w:rPr>
          <w:rFonts w:cs="Calibri"/>
          <w:bCs/>
          <w:noProof/>
          <w:color w:val="000000"/>
          <w:sz w:val="22"/>
          <w:szCs w:val="22"/>
          <w:lang w:val="en-GB"/>
        </w:rPr>
        <w:t>(6)</w:t>
      </w:r>
      <w:r>
        <w:rPr>
          <w:rFonts w:cs="Calibri"/>
          <w:bCs/>
          <w:color w:val="000000"/>
          <w:sz w:val="22"/>
          <w:szCs w:val="22"/>
          <w:lang w:val="en-GB"/>
        </w:rPr>
        <w:fldChar w:fldCharType="end"/>
      </w:r>
      <w:r w:rsidRPr="003D314F">
        <w:rPr>
          <w:rFonts w:cs="Calibri"/>
          <w:bCs/>
          <w:color w:val="000000"/>
          <w:sz w:val="22"/>
          <w:szCs w:val="22"/>
          <w:lang w:val="en-GB"/>
        </w:rPr>
        <w:t>.</w:t>
      </w:r>
    </w:p>
    <w:p w14:paraId="3317F5C3" w14:textId="77777777" w:rsidR="00B40D9E" w:rsidRPr="003D314F" w:rsidRDefault="00B40D9E" w:rsidP="00B40D9E">
      <w:pPr>
        <w:spacing w:line="360" w:lineRule="auto"/>
        <w:jc w:val="left"/>
        <w:rPr>
          <w:rFonts w:cs="Calibri"/>
          <w:bCs/>
          <w:color w:val="000000"/>
          <w:sz w:val="22"/>
          <w:szCs w:val="22"/>
          <w:lang w:val="en-GB"/>
        </w:rPr>
      </w:pPr>
    </w:p>
    <w:p w14:paraId="393BF57C"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ESBL-</w:t>
      </w:r>
      <w:r w:rsidRPr="003D314F">
        <w:rPr>
          <w:rFonts w:cs="Calibri"/>
          <w:bCs/>
          <w:i/>
          <w:color w:val="000000"/>
          <w:sz w:val="22"/>
          <w:szCs w:val="22"/>
          <w:u w:val="single"/>
          <w:lang w:val="en-GB"/>
        </w:rPr>
        <w:t>E. coli</w:t>
      </w:r>
      <w:r w:rsidRPr="003D314F">
        <w:rPr>
          <w:rFonts w:cs="Calibri"/>
          <w:bCs/>
          <w:color w:val="000000"/>
          <w:sz w:val="22"/>
          <w:szCs w:val="22"/>
          <w:u w:val="single"/>
          <w:lang w:val="en-GB"/>
        </w:rPr>
        <w:t xml:space="preserve"> and terminal disinfection</w:t>
      </w:r>
    </w:p>
    <w:p w14:paraId="4C456000" w14:textId="7ED21BC3"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 xml:space="preserve">In the Netherlands, 5-10% of the population carries ESBL-E, of which 75% is ESBL-producing </w:t>
      </w:r>
      <w:r w:rsidRPr="003D314F">
        <w:rPr>
          <w:rFonts w:cs="Calibri"/>
          <w:bCs/>
          <w:i/>
          <w:color w:val="000000"/>
          <w:sz w:val="22"/>
          <w:szCs w:val="22"/>
          <w:lang w:val="en-GB"/>
        </w:rPr>
        <w:t>E. coli</w:t>
      </w:r>
      <w:r>
        <w:rPr>
          <w:rFonts w:cs="Calibri"/>
          <w:bCs/>
          <w:i/>
          <w:color w:val="000000"/>
          <w:sz w:val="22"/>
          <w:szCs w:val="22"/>
          <w:lang w:val="en-GB"/>
        </w:rPr>
        <w:t xml:space="preserve"> </w:t>
      </w:r>
      <w:r w:rsidRPr="00D51E22">
        <w:rPr>
          <w:rFonts w:cs="Calibri"/>
          <w:bCs/>
          <w:i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iCs/>
          <w:color w:val="000000"/>
          <w:sz w:val="22"/>
          <w:szCs w:val="22"/>
          <w:lang w:val="en-GB"/>
        </w:rPr>
        <w:instrText xml:space="preserve"> ADDIN EN.CITE </w:instrText>
      </w:r>
      <w:r w:rsidR="001C0265">
        <w:rPr>
          <w:rFonts w:cs="Calibri"/>
          <w:bCs/>
          <w:i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iCs/>
          <w:color w:val="000000"/>
          <w:sz w:val="22"/>
          <w:szCs w:val="22"/>
          <w:lang w:val="en-GB"/>
        </w:rPr>
        <w:instrText xml:space="preserve"> ADDIN EN.CITE.DATA </w:instrText>
      </w:r>
      <w:r w:rsidR="001C0265">
        <w:rPr>
          <w:rFonts w:cs="Calibri"/>
          <w:bCs/>
          <w:iCs/>
          <w:color w:val="000000"/>
          <w:sz w:val="22"/>
          <w:szCs w:val="22"/>
          <w:lang w:val="en-GB"/>
        </w:rPr>
      </w:r>
      <w:r w:rsidR="001C0265">
        <w:rPr>
          <w:rFonts w:cs="Calibri"/>
          <w:bCs/>
          <w:iCs/>
          <w:color w:val="000000"/>
          <w:sz w:val="22"/>
          <w:szCs w:val="22"/>
          <w:lang w:val="en-GB"/>
        </w:rPr>
        <w:fldChar w:fldCharType="end"/>
      </w:r>
      <w:r w:rsidRPr="00D51E22">
        <w:rPr>
          <w:rFonts w:cs="Calibri"/>
          <w:bCs/>
          <w:iCs/>
          <w:color w:val="000000"/>
          <w:sz w:val="22"/>
          <w:szCs w:val="22"/>
          <w:lang w:val="en-GB"/>
        </w:rPr>
        <w:fldChar w:fldCharType="separate"/>
      </w:r>
      <w:r w:rsidR="001C0265">
        <w:rPr>
          <w:rFonts w:cs="Calibri"/>
          <w:bCs/>
          <w:iCs/>
          <w:noProof/>
          <w:color w:val="000000"/>
          <w:sz w:val="22"/>
          <w:szCs w:val="22"/>
          <w:lang w:val="en-GB"/>
        </w:rPr>
        <w:t>(7)</w:t>
      </w:r>
      <w:r w:rsidRPr="00D51E22">
        <w:rPr>
          <w:rFonts w:cs="Calibri"/>
          <w:bCs/>
          <w:iCs/>
          <w:color w:val="000000"/>
          <w:sz w:val="22"/>
          <w:szCs w:val="22"/>
          <w:lang w:val="en-GB"/>
        </w:rPr>
        <w:fldChar w:fldCharType="end"/>
      </w:r>
      <w:r w:rsidRPr="003D314F">
        <w:rPr>
          <w:rFonts w:cs="Calibri"/>
          <w:bCs/>
          <w:color w:val="000000"/>
          <w:sz w:val="22"/>
          <w:szCs w:val="22"/>
          <w:lang w:val="en-GB"/>
        </w:rPr>
        <w:t>. This makes nosocomial transmission harder to detect, requiring additional whole-genome sequencing for typing. It remains unclear whether ESBL-</w:t>
      </w:r>
      <w:r w:rsidRPr="003D314F">
        <w:rPr>
          <w:rFonts w:cs="Calibri"/>
          <w:bCs/>
          <w:i/>
          <w:color w:val="000000"/>
          <w:sz w:val="22"/>
          <w:szCs w:val="22"/>
          <w:lang w:val="en-GB"/>
        </w:rPr>
        <w:t>E. coli</w:t>
      </w:r>
      <w:r w:rsidRPr="003D314F">
        <w:rPr>
          <w:rFonts w:cs="Calibri"/>
          <w:bCs/>
          <w:color w:val="000000"/>
          <w:sz w:val="22"/>
          <w:szCs w:val="22"/>
          <w:lang w:val="en-GB"/>
        </w:rPr>
        <w:t xml:space="preserve"> outbreaks are being missed or if they rarely occur.</w:t>
      </w:r>
    </w:p>
    <w:p w14:paraId="1C80C48E" w14:textId="5E1DB34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Eliminating terminal disinfection specifically for ESBL-E. coli could significantly reduce workload, considering the high prevalence in the general population</w:t>
      </w:r>
      <w:r>
        <w:rPr>
          <w:rFonts w:cs="Calibri"/>
          <w:bCs/>
          <w:color w:val="000000"/>
          <w:sz w:val="22"/>
          <w:szCs w:val="22"/>
          <w:lang w:val="en-GB"/>
        </w:rPr>
        <w:t xml:space="preserve"> </w:t>
      </w:r>
      <w:r>
        <w:rPr>
          <w:rFonts w:cs="Calibri"/>
          <w:b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Pr>
          <w:rFonts w:cs="Calibri"/>
          <w:bCs/>
          <w:color w:val="000000"/>
          <w:sz w:val="22"/>
          <w:szCs w:val="22"/>
          <w:lang w:val="en-GB"/>
        </w:rPr>
        <w:fldChar w:fldCharType="separate"/>
      </w:r>
      <w:r w:rsidR="001C0265">
        <w:rPr>
          <w:rFonts w:cs="Calibri"/>
          <w:bCs/>
          <w:noProof/>
          <w:color w:val="000000"/>
          <w:sz w:val="22"/>
          <w:szCs w:val="22"/>
          <w:lang w:val="en-GB"/>
        </w:rPr>
        <w:t>(7)</w:t>
      </w:r>
      <w:r>
        <w:rPr>
          <w:rFonts w:cs="Calibri"/>
          <w:bCs/>
          <w:color w:val="000000"/>
          <w:sz w:val="22"/>
          <w:szCs w:val="22"/>
          <w:lang w:val="en-GB"/>
        </w:rPr>
        <w:fldChar w:fldCharType="end"/>
      </w:r>
      <w:r w:rsidRPr="003D314F">
        <w:rPr>
          <w:rFonts w:cs="Calibri"/>
          <w:bCs/>
          <w:color w:val="000000"/>
          <w:sz w:val="22"/>
          <w:szCs w:val="22"/>
          <w:lang w:val="en-GB"/>
        </w:rPr>
        <w:t xml:space="preserve">. The </w:t>
      </w:r>
      <w:proofErr w:type="spellStart"/>
      <w:r w:rsidRPr="003D314F">
        <w:rPr>
          <w:rFonts w:cs="Calibri"/>
          <w:bCs/>
          <w:color w:val="000000"/>
          <w:sz w:val="22"/>
          <w:szCs w:val="22"/>
          <w:lang w:val="en-GB"/>
        </w:rPr>
        <w:t>SoM</w:t>
      </w:r>
      <w:proofErr w:type="spellEnd"/>
      <w:r w:rsidRPr="003D314F">
        <w:rPr>
          <w:rFonts w:cs="Calibri"/>
          <w:bCs/>
          <w:color w:val="000000"/>
          <w:sz w:val="22"/>
          <w:szCs w:val="22"/>
          <w:lang w:val="en-GB"/>
        </w:rPr>
        <w:t xml:space="preserve"> study</w:t>
      </w:r>
      <w:r>
        <w:rPr>
          <w:rFonts w:cs="Calibri"/>
          <w:bCs/>
          <w:color w:val="000000"/>
          <w:sz w:val="22"/>
          <w:szCs w:val="22"/>
          <w:lang w:val="en-GB"/>
        </w:rPr>
        <w:t xml:space="preserve"> </w:t>
      </w:r>
      <w:r>
        <w:rPr>
          <w:rFonts w:cs="Calibri"/>
          <w:b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PEVuZE5vdGU+PENpdGU+PEF1dGhvcj5LbHV5dG1hbnMtdmFuIGRlbiBCZXJnaDwvQXV0aG9yPjxZ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Pr>
          <w:rFonts w:cs="Calibri"/>
          <w:bCs/>
          <w:color w:val="000000"/>
          <w:sz w:val="22"/>
          <w:szCs w:val="22"/>
          <w:lang w:val="en-GB"/>
        </w:rPr>
        <w:fldChar w:fldCharType="separate"/>
      </w:r>
      <w:r w:rsidR="001C0265">
        <w:rPr>
          <w:rFonts w:cs="Calibri"/>
          <w:bCs/>
          <w:noProof/>
          <w:color w:val="000000"/>
          <w:sz w:val="22"/>
          <w:szCs w:val="22"/>
          <w:lang w:val="en-GB"/>
        </w:rPr>
        <w:t>(7)</w:t>
      </w:r>
      <w:r>
        <w:rPr>
          <w:rFonts w:cs="Calibri"/>
          <w:bCs/>
          <w:color w:val="000000"/>
          <w:sz w:val="22"/>
          <w:szCs w:val="22"/>
          <w:lang w:val="en-GB"/>
        </w:rPr>
        <w:fldChar w:fldCharType="end"/>
      </w:r>
      <w:r w:rsidRPr="003D314F">
        <w:rPr>
          <w:rFonts w:cs="Calibri"/>
          <w:bCs/>
          <w:color w:val="000000"/>
          <w:sz w:val="22"/>
          <w:szCs w:val="22"/>
          <w:lang w:val="en-GB"/>
        </w:rPr>
        <w:t xml:space="preserve"> found that transmission of ESBL-E. coli to roommates occurred less frequently compared to ESBL-</w:t>
      </w:r>
      <w:r w:rsidRPr="003D314F">
        <w:rPr>
          <w:rFonts w:cs="Calibri"/>
          <w:bCs/>
          <w:i/>
          <w:color w:val="000000"/>
          <w:sz w:val="22"/>
          <w:szCs w:val="22"/>
          <w:lang w:val="en-GB"/>
        </w:rPr>
        <w:t>K. pneumoniae</w:t>
      </w:r>
      <w:r w:rsidRPr="003D314F">
        <w:rPr>
          <w:rFonts w:cs="Calibri"/>
          <w:bCs/>
          <w:color w:val="000000"/>
          <w:sz w:val="22"/>
          <w:szCs w:val="22"/>
          <w:lang w:val="en-GB"/>
        </w:rPr>
        <w:t>. However, in absolute numbers, ESBL-</w:t>
      </w:r>
      <w:r w:rsidRPr="003D314F">
        <w:rPr>
          <w:rFonts w:cs="Calibri"/>
          <w:bCs/>
          <w:i/>
          <w:color w:val="000000"/>
          <w:sz w:val="22"/>
          <w:szCs w:val="22"/>
          <w:lang w:val="en-GB"/>
        </w:rPr>
        <w:t>E. coli</w:t>
      </w:r>
      <w:r w:rsidRPr="003D314F">
        <w:rPr>
          <w:rFonts w:cs="Calibri"/>
          <w:bCs/>
          <w:color w:val="000000"/>
          <w:sz w:val="22"/>
          <w:szCs w:val="22"/>
          <w:lang w:val="en-GB"/>
        </w:rPr>
        <w:t xml:space="preserve"> transmission accounted for 62% (95% CI 48-75) of all transmissions.</w:t>
      </w:r>
    </w:p>
    <w:p w14:paraId="13014C49" w14:textId="287E6BD0"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Species-specific recommendations for ESBL-</w:t>
      </w:r>
      <w:r w:rsidRPr="003D314F">
        <w:rPr>
          <w:rFonts w:cs="Calibri"/>
          <w:bCs/>
          <w:i/>
          <w:color w:val="000000"/>
          <w:sz w:val="22"/>
          <w:szCs w:val="22"/>
          <w:lang w:val="en-GB"/>
        </w:rPr>
        <w:t>E. coli</w:t>
      </w:r>
      <w:r w:rsidRPr="003D314F">
        <w:rPr>
          <w:rFonts w:cs="Calibri"/>
          <w:bCs/>
          <w:color w:val="000000"/>
          <w:sz w:val="22"/>
          <w:szCs w:val="22"/>
          <w:lang w:val="en-GB"/>
        </w:rPr>
        <w:t xml:space="preserve"> should be made with caution, as these strains can contribute to the spread of ESBL-carrying plasmids</w:t>
      </w:r>
      <w:r>
        <w:rPr>
          <w:rFonts w:cs="Calibri"/>
          <w:bCs/>
          <w:color w:val="000000"/>
          <w:sz w:val="22"/>
          <w:szCs w:val="22"/>
          <w:lang w:val="en-GB"/>
        </w:rPr>
        <w:t xml:space="preserve"> </w:t>
      </w:r>
      <w:r>
        <w:rPr>
          <w:rFonts w:cs="Calibri"/>
          <w:bCs/>
          <w:color w:val="000000"/>
          <w:sz w:val="22"/>
          <w:szCs w:val="22"/>
          <w:lang w:val="en-GB"/>
        </w:rPr>
        <w:fldChar w:fldCharType="begin">
          <w:fldData xml:space="preserve">PEVuZE5vdGU+PENpdGU+PEF1dGhvcj5Eb2k8L0F1dGhvcj48WWVhcj4yMDEyPC9ZZWFyPjxSZWNO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</w:fldData>
        </w:fldChar>
      </w:r>
      <w:r w:rsidR="001C0265">
        <w:rPr>
          <w:rFonts w:cs="Calibri"/>
          <w:bCs/>
          <w:color w:val="000000"/>
          <w:sz w:val="22"/>
          <w:szCs w:val="22"/>
          <w:lang w:val="en-GB"/>
        </w:rPr>
        <w:instrText xml:space="preserve"> ADDIN EN.CITE </w:instrText>
      </w:r>
      <w:r w:rsidR="001C0265">
        <w:rPr>
          <w:rFonts w:cs="Calibri"/>
          <w:bCs/>
          <w:color w:val="000000"/>
          <w:sz w:val="22"/>
          <w:szCs w:val="22"/>
          <w:lang w:val="en-GB"/>
        </w:rPr>
        <w:fldChar w:fldCharType="begin">
          <w:fldData xml:space="preserve">PEVuZE5vdGU+PENpdGU+PEF1dGhvcj5Eb2k8L0F1dGhvcj48WWVhcj4yMDEyPC9ZZWFyPjxSZWNO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</w:fldData>
        </w:fldChar>
      </w:r>
      <w:r w:rsidR="001C0265">
        <w:rPr>
          <w:rFonts w:cs="Calibri"/>
          <w:bCs/>
          <w:color w:val="000000"/>
          <w:sz w:val="22"/>
          <w:szCs w:val="22"/>
          <w:lang w:val="en-GB"/>
        </w:rPr>
        <w:instrText xml:space="preserve"> ADDIN EN.CITE.DATA </w:instrText>
      </w:r>
      <w:r w:rsidR="001C0265">
        <w:rPr>
          <w:rFonts w:cs="Calibri"/>
          <w:bCs/>
          <w:color w:val="000000"/>
          <w:sz w:val="22"/>
          <w:szCs w:val="22"/>
          <w:lang w:val="en-GB"/>
        </w:rPr>
      </w:r>
      <w:r w:rsidR="001C0265">
        <w:rPr>
          <w:rFonts w:cs="Calibri"/>
          <w:bCs/>
          <w:color w:val="000000"/>
          <w:sz w:val="22"/>
          <w:szCs w:val="22"/>
          <w:lang w:val="en-GB"/>
        </w:rPr>
        <w:fldChar w:fldCharType="end"/>
      </w:r>
      <w:r>
        <w:rPr>
          <w:rFonts w:cs="Calibri"/>
          <w:bCs/>
          <w:color w:val="000000"/>
          <w:sz w:val="22"/>
          <w:szCs w:val="22"/>
          <w:lang w:val="en-GB"/>
        </w:rPr>
        <w:fldChar w:fldCharType="separate"/>
      </w:r>
      <w:r w:rsidR="001C0265">
        <w:rPr>
          <w:rFonts w:cs="Calibri"/>
          <w:bCs/>
          <w:noProof/>
          <w:color w:val="000000"/>
          <w:sz w:val="22"/>
          <w:szCs w:val="22"/>
          <w:lang w:val="en-GB"/>
        </w:rPr>
        <w:t>(8)</w:t>
      </w:r>
      <w:r>
        <w:rPr>
          <w:rFonts w:cs="Calibri"/>
          <w:bCs/>
          <w:color w:val="000000"/>
          <w:sz w:val="22"/>
          <w:szCs w:val="22"/>
          <w:lang w:val="en-GB"/>
        </w:rPr>
        <w:fldChar w:fldCharType="end"/>
      </w:r>
      <w:r w:rsidRPr="003D314F">
        <w:rPr>
          <w:rFonts w:cs="Calibri"/>
          <w:bCs/>
          <w:color w:val="000000"/>
          <w:sz w:val="22"/>
          <w:szCs w:val="22"/>
          <w:lang w:val="en-GB"/>
        </w:rPr>
        <w:t>.</w:t>
      </w:r>
    </w:p>
    <w:p w14:paraId="33D8580C" w14:textId="77777777" w:rsidR="00B40D9E" w:rsidRPr="003D314F" w:rsidRDefault="00B40D9E" w:rsidP="00B40D9E">
      <w:pPr>
        <w:spacing w:line="360" w:lineRule="auto"/>
        <w:jc w:val="left"/>
        <w:rPr>
          <w:rFonts w:cs="Calibri"/>
          <w:bCs/>
          <w:color w:val="000000"/>
          <w:sz w:val="22"/>
          <w:szCs w:val="22"/>
          <w:lang w:val="en-GB"/>
        </w:rPr>
      </w:pPr>
    </w:p>
    <w:p w14:paraId="0DB6A1CC"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Values and preferences of patients (and caregivers)</w:t>
      </w:r>
    </w:p>
    <w:p w14:paraId="3269D5FE"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Patients and their caregivers prioritize the prevention of nosocomial acquisition of ESBL-</w:t>
      </w:r>
      <w:r w:rsidRPr="003D314F">
        <w:rPr>
          <w:rFonts w:cs="Calibri"/>
          <w:bCs/>
          <w:i/>
          <w:color w:val="000000"/>
          <w:sz w:val="22"/>
          <w:szCs w:val="22"/>
          <w:lang w:val="en-GB"/>
        </w:rPr>
        <w:t>E. coli</w:t>
      </w:r>
      <w:r w:rsidRPr="003D314F">
        <w:rPr>
          <w:rFonts w:cs="Calibri"/>
          <w:bCs/>
          <w:color w:val="000000"/>
          <w:sz w:val="22"/>
          <w:szCs w:val="22"/>
          <w:lang w:val="en-GB"/>
        </w:rPr>
        <w:t>. In multi-</w:t>
      </w:r>
      <w:proofErr w:type="gramStart"/>
      <w:r w:rsidRPr="003D314F">
        <w:rPr>
          <w:rFonts w:cs="Calibri"/>
          <w:bCs/>
          <w:color w:val="000000"/>
          <w:sz w:val="22"/>
          <w:szCs w:val="22"/>
          <w:lang w:val="en-GB"/>
        </w:rPr>
        <w:t>bed rooms</w:t>
      </w:r>
      <w:proofErr w:type="gramEnd"/>
      <w:r w:rsidRPr="003D314F">
        <w:rPr>
          <w:rFonts w:cs="Calibri"/>
          <w:bCs/>
          <w:color w:val="000000"/>
          <w:sz w:val="22"/>
          <w:szCs w:val="22"/>
          <w:lang w:val="en-GB"/>
        </w:rPr>
        <w:t>, terminal disinfection imposes a 35% higher burden on remaining roommates than cleaning alone, due to the use of disinfectants.</w:t>
      </w:r>
    </w:p>
    <w:p w14:paraId="214344AC" w14:textId="77777777" w:rsidR="00B40D9E" w:rsidRPr="003D314F" w:rsidRDefault="00B40D9E" w:rsidP="00B40D9E">
      <w:pPr>
        <w:spacing w:line="360" w:lineRule="auto"/>
        <w:jc w:val="left"/>
        <w:rPr>
          <w:rFonts w:cs="Calibri"/>
          <w:bCs/>
          <w:color w:val="000000"/>
          <w:sz w:val="22"/>
          <w:szCs w:val="22"/>
          <w:lang w:val="en-GB"/>
        </w:rPr>
      </w:pPr>
    </w:p>
    <w:p w14:paraId="2CAE3455"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Costs</w:t>
      </w:r>
    </w:p>
    <w:p w14:paraId="321A5D0C"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Terminal disinfection can reduce healthcare costs by preventing nosocomial ESBL-</w:t>
      </w:r>
      <w:r w:rsidRPr="003D314F">
        <w:rPr>
          <w:rFonts w:cs="Calibri"/>
          <w:bCs/>
          <w:i/>
          <w:color w:val="000000"/>
          <w:sz w:val="22"/>
          <w:szCs w:val="22"/>
          <w:lang w:val="en-GB"/>
        </w:rPr>
        <w:t>E. coli</w:t>
      </w:r>
      <w:r w:rsidRPr="003D314F">
        <w:rPr>
          <w:rFonts w:cs="Calibri"/>
          <w:bCs/>
          <w:color w:val="000000"/>
          <w:sz w:val="22"/>
          <w:szCs w:val="22"/>
          <w:lang w:val="en-GB"/>
        </w:rPr>
        <w:t xml:space="preserve"> acquisition, as it may negate the need for additional infection control measures and allow for more antimicrobial treatment options. However, terminal disinfection involves additional costs, including disinfectants, materials, personnel, and the indirect costs of longer unavailability of patient rooms.</w:t>
      </w:r>
    </w:p>
    <w:p w14:paraId="387069BB" w14:textId="77777777" w:rsidR="00B40D9E" w:rsidRPr="003D314F" w:rsidRDefault="00B40D9E" w:rsidP="00B40D9E">
      <w:pPr>
        <w:spacing w:line="360" w:lineRule="auto"/>
        <w:jc w:val="left"/>
        <w:rPr>
          <w:rFonts w:cs="Calibri"/>
          <w:bCs/>
          <w:color w:val="000000"/>
          <w:sz w:val="22"/>
          <w:szCs w:val="22"/>
          <w:lang w:val="en-GB"/>
        </w:rPr>
      </w:pPr>
    </w:p>
    <w:p w14:paraId="4B94F2A4"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t>Acceptability, Feasibility, and Implementation</w:t>
      </w:r>
    </w:p>
    <w:p w14:paraId="2C2D50E6"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The acceptability and feasibility of terminal disinfection after discharge, transfer, or death of an ESBL-</w:t>
      </w:r>
      <w:r w:rsidRPr="003D314F">
        <w:rPr>
          <w:rFonts w:cs="Calibri"/>
          <w:bCs/>
          <w:i/>
          <w:color w:val="000000"/>
          <w:sz w:val="22"/>
          <w:szCs w:val="22"/>
          <w:lang w:val="en-GB"/>
        </w:rPr>
        <w:t>E. coli</w:t>
      </w:r>
      <w:r w:rsidRPr="003D314F">
        <w:rPr>
          <w:rFonts w:cs="Calibri"/>
          <w:bCs/>
          <w:color w:val="000000"/>
          <w:sz w:val="22"/>
          <w:szCs w:val="22"/>
          <w:lang w:val="en-GB"/>
        </w:rPr>
        <w:t xml:space="preserve"> positive patient have not been qualitatively or quantitatively studied. No objections are foreseen for implementing terminal disinfection for ESBL-</w:t>
      </w:r>
      <w:r w:rsidRPr="003D314F">
        <w:rPr>
          <w:rFonts w:cs="Calibri"/>
          <w:bCs/>
          <w:i/>
          <w:color w:val="000000"/>
          <w:sz w:val="22"/>
          <w:szCs w:val="22"/>
          <w:lang w:val="en-GB"/>
        </w:rPr>
        <w:t>E. coli</w:t>
      </w:r>
      <w:r w:rsidRPr="003D314F">
        <w:rPr>
          <w:rFonts w:cs="Calibri"/>
          <w:bCs/>
          <w:color w:val="000000"/>
          <w:sz w:val="22"/>
          <w:szCs w:val="22"/>
          <w:lang w:val="en-GB"/>
        </w:rPr>
        <w:t>, as this aligns with the current recommendation.</w:t>
      </w:r>
    </w:p>
    <w:p w14:paraId="618560CB" w14:textId="77777777" w:rsidR="00B40D9E" w:rsidRPr="003D314F" w:rsidRDefault="00B40D9E" w:rsidP="00B40D9E">
      <w:pPr>
        <w:spacing w:line="360" w:lineRule="auto"/>
        <w:jc w:val="left"/>
        <w:rPr>
          <w:rFonts w:cs="Calibri"/>
          <w:bCs/>
          <w:color w:val="000000"/>
          <w:sz w:val="22"/>
          <w:szCs w:val="22"/>
          <w:lang w:val="en-GB"/>
        </w:rPr>
      </w:pPr>
    </w:p>
    <w:p w14:paraId="54DF3266" w14:textId="77777777" w:rsidR="00B40D9E" w:rsidRPr="003D314F" w:rsidRDefault="00B40D9E" w:rsidP="00B40D9E">
      <w:pPr>
        <w:spacing w:line="360" w:lineRule="auto"/>
        <w:jc w:val="left"/>
        <w:rPr>
          <w:rFonts w:cs="Calibri"/>
          <w:bCs/>
          <w:color w:val="000000"/>
          <w:sz w:val="22"/>
          <w:szCs w:val="22"/>
          <w:u w:val="single"/>
          <w:lang w:val="en-GB"/>
        </w:rPr>
      </w:pPr>
      <w:r w:rsidRPr="003D314F">
        <w:rPr>
          <w:rFonts w:cs="Calibri"/>
          <w:bCs/>
          <w:color w:val="000000"/>
          <w:sz w:val="22"/>
          <w:szCs w:val="22"/>
          <w:u w:val="single"/>
          <w:lang w:val="en-GB"/>
        </w:rPr>
        <w:lastRenderedPageBreak/>
        <w:t>Sustainability</w:t>
      </w:r>
    </w:p>
    <w:p w14:paraId="119D470D"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 xml:space="preserve">The use of disinfectants is often environmentally taxing. Therefore, it is essential to balance the environmental impact of using disinfectants for terminal disinfection as an infection prevention measure against the environmental impact of controlling an outbreak. To minimize environmental effects, only agents approved by the </w:t>
      </w:r>
      <w:proofErr w:type="spellStart"/>
      <w:r w:rsidRPr="003D314F">
        <w:rPr>
          <w:rFonts w:cs="Calibri"/>
          <w:bCs/>
          <w:color w:val="000000"/>
          <w:sz w:val="22"/>
          <w:szCs w:val="22"/>
          <w:lang w:val="en-GB"/>
        </w:rPr>
        <w:t>Ctgb</w:t>
      </w:r>
      <w:proofErr w:type="spellEnd"/>
      <w:r w:rsidRPr="003D314F">
        <w:rPr>
          <w:rFonts w:cs="Calibri"/>
          <w:bCs/>
          <w:color w:val="000000"/>
          <w:sz w:val="22"/>
          <w:szCs w:val="22"/>
          <w:lang w:val="en-GB"/>
        </w:rPr>
        <w:t xml:space="preserve"> or ECHA should be used and applied according to guidelines. See the Cleaning and Disinfection of Spaces guideline.</w:t>
      </w:r>
    </w:p>
    <w:p w14:paraId="59BB88F3" w14:textId="77777777" w:rsidR="00B40D9E" w:rsidRPr="003D314F" w:rsidRDefault="00B40D9E" w:rsidP="00B40D9E">
      <w:pPr>
        <w:spacing w:line="360" w:lineRule="auto"/>
        <w:jc w:val="left"/>
        <w:rPr>
          <w:rFonts w:cs="Calibri"/>
          <w:bCs/>
          <w:color w:val="000000"/>
          <w:sz w:val="22"/>
          <w:szCs w:val="22"/>
          <w:lang w:val="en-GB"/>
        </w:rPr>
      </w:pPr>
    </w:p>
    <w:p w14:paraId="0A81BA35"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
          <w:color w:val="000000"/>
          <w:sz w:val="22"/>
          <w:szCs w:val="22"/>
          <w:lang w:val="en-GB"/>
        </w:rPr>
        <w:t>Recommendation</w:t>
      </w:r>
    </w:p>
    <w:p w14:paraId="2DD13442" w14:textId="77777777" w:rsidR="00B40D9E" w:rsidRPr="003D314F" w:rsidRDefault="00B40D9E" w:rsidP="00B40D9E">
      <w:pPr>
        <w:spacing w:line="360" w:lineRule="auto"/>
        <w:jc w:val="left"/>
        <w:rPr>
          <w:rFonts w:cs="Calibri"/>
          <w:bCs/>
          <w:i/>
          <w:iCs/>
          <w:color w:val="000000"/>
          <w:sz w:val="22"/>
          <w:szCs w:val="22"/>
          <w:lang w:val="en-GB"/>
        </w:rPr>
      </w:pPr>
      <w:r w:rsidRPr="003D314F">
        <w:rPr>
          <w:rFonts w:cs="Calibri"/>
          <w:bCs/>
          <w:i/>
          <w:iCs/>
          <w:color w:val="000000"/>
          <w:sz w:val="22"/>
          <w:szCs w:val="22"/>
          <w:lang w:val="en-GB"/>
        </w:rPr>
        <w:t>Rationale for the Recommendation</w:t>
      </w:r>
    </w:p>
    <w:p w14:paraId="4DCE99DF"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Terminal disinfection of patient rooms and sanitation after discharge, transfer, or death incurs costs, has environmental impacts, and may affect bed availability. ESBL-E. coli is the most common MDRO for which both terminal cleaning and terminal disinfection are currently applied.</w:t>
      </w:r>
    </w:p>
    <w:p w14:paraId="09F1EE4F" w14:textId="77777777" w:rsidR="00B40D9E" w:rsidRPr="003D314F" w:rsidRDefault="00B40D9E" w:rsidP="00B40D9E">
      <w:pPr>
        <w:spacing w:line="360" w:lineRule="auto"/>
        <w:jc w:val="left"/>
        <w:rPr>
          <w:rFonts w:cs="Calibri"/>
          <w:bCs/>
          <w:color w:val="000000"/>
          <w:sz w:val="22"/>
          <w:szCs w:val="22"/>
          <w:lang w:val="en-GB"/>
        </w:rPr>
      </w:pPr>
    </w:p>
    <w:p w14:paraId="21500E90" w14:textId="77777777" w:rsidR="00B40D9E" w:rsidRPr="003D314F"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No scientific evidence supports the notion that terminal cleaning alone is sufficient to prevent transmission of ESBL-E. coli. As such, there is no justification for de-implementing terminal disinfection of patient rooms and sanitation after the discharge, transfer, or death of an ESBL-E. coli positive patient.</w:t>
      </w:r>
    </w:p>
    <w:p w14:paraId="174B7731" w14:textId="77777777" w:rsidR="00B40D9E" w:rsidRPr="003D314F" w:rsidRDefault="00B40D9E" w:rsidP="00B40D9E">
      <w:pPr>
        <w:spacing w:line="360" w:lineRule="auto"/>
        <w:jc w:val="left"/>
        <w:rPr>
          <w:rFonts w:cs="Calibri"/>
          <w:bCs/>
          <w:color w:val="000000"/>
          <w:sz w:val="22"/>
          <w:szCs w:val="22"/>
          <w:lang w:val="en-GB"/>
        </w:rPr>
      </w:pPr>
    </w:p>
    <w:p w14:paraId="45285437" w14:textId="77777777" w:rsidR="00B40D9E" w:rsidRDefault="00B40D9E" w:rsidP="00B40D9E">
      <w:pPr>
        <w:spacing w:line="360" w:lineRule="auto"/>
        <w:jc w:val="left"/>
        <w:rPr>
          <w:rFonts w:cs="Calibri"/>
          <w:bCs/>
          <w:color w:val="000000"/>
          <w:sz w:val="22"/>
          <w:szCs w:val="22"/>
          <w:lang w:val="en-GB"/>
        </w:rPr>
      </w:pPr>
      <w:r w:rsidRPr="003D314F">
        <w:rPr>
          <w:rFonts w:cs="Calibri"/>
          <w:bCs/>
          <w:color w:val="000000"/>
          <w:sz w:val="22"/>
          <w:szCs w:val="22"/>
          <w:lang w:val="en-GB"/>
        </w:rPr>
        <w:t>No studies suggest deviating from the recommendation for terminal cleaning and disinfection of multi-bed patient rooms for ESBL-E. coli.</w:t>
      </w:r>
    </w:p>
    <w:p w14:paraId="37338B69" w14:textId="77777777" w:rsidR="00B40D9E" w:rsidRDefault="00B40D9E" w:rsidP="00B40D9E">
      <w:pPr>
        <w:spacing w:line="360" w:lineRule="auto"/>
        <w:jc w:val="left"/>
        <w:rPr>
          <w:rFonts w:cs="Calibri"/>
          <w:bCs/>
          <w:color w:val="000000"/>
          <w:sz w:val="22"/>
          <w:szCs w:val="22"/>
          <w:lang w:val="en-GB"/>
        </w:rPr>
      </w:pPr>
    </w:p>
    <w:p w14:paraId="4F781548" w14:textId="77777777" w:rsidR="00B40D9E" w:rsidRPr="00B40D9E" w:rsidRDefault="00B40D9E" w:rsidP="00B40D9E">
      <w:pPr>
        <w:rPr>
          <w:b/>
          <w:bCs/>
          <w:lang w:val="en-GB"/>
        </w:rPr>
      </w:pPr>
      <w:bookmarkStart w:id="4" w:name="_Toc188447822"/>
      <w:r w:rsidRPr="00B40D9E">
        <w:rPr>
          <w:b/>
          <w:bCs/>
          <w:lang w:val="en-GB"/>
        </w:rPr>
        <w:t>Search strategy</w:t>
      </w:r>
      <w:bookmarkEnd w:id="4"/>
    </w:p>
    <w:p w14:paraId="4CD558B3" w14:textId="77777777" w:rsidR="00B40D9E" w:rsidRPr="00512EAD" w:rsidRDefault="00B40D9E" w:rsidP="00B40D9E">
      <w:pPr>
        <w:spacing w:line="360" w:lineRule="auto"/>
        <w:jc w:val="left"/>
        <w:rPr>
          <w:rFonts w:cs="Calibri"/>
          <w:b/>
          <w:bCs/>
          <w:sz w:val="22"/>
          <w:szCs w:val="22"/>
        </w:rPr>
      </w:pPr>
      <w:proofErr w:type="spellStart"/>
      <w:r w:rsidRPr="00512EAD">
        <w:rPr>
          <w:rFonts w:cs="Calibri"/>
          <w:b/>
          <w:bCs/>
          <w:sz w:val="22"/>
          <w:szCs w:val="22"/>
        </w:rPr>
        <w:t>Embase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450" w:type="dxa"/>
          <w:right w:w="0" w:type="dxa"/>
        </w:tblCellMar>
        <w:tblLook w:val="04A0" w:firstRow="1" w:lastRow="0" w:firstColumn="1" w:lastColumn="0" w:noHBand="0" w:noVBand="1"/>
      </w:tblPr>
      <w:tblGrid>
        <w:gridCol w:w="614"/>
        <w:gridCol w:w="7743"/>
        <w:gridCol w:w="705"/>
      </w:tblGrid>
      <w:tr w:rsidR="00B40D9E" w:rsidRPr="00371C18" w14:paraId="7FD17DEC" w14:textId="77777777" w:rsidTr="000104D2">
        <w:trPr>
          <w:trHeight w:val="375"/>
          <w:tblHeader/>
        </w:trPr>
        <w:tc>
          <w:tcPr>
            <w:tcW w:w="339" w:type="pct"/>
            <w:shd w:val="clear" w:color="auto" w:fill="auto"/>
            <w:tcMar>
              <w:top w:w="30" w:type="dxa"/>
              <w:left w:w="60" w:type="dxa"/>
              <w:bottom w:w="0" w:type="dxa"/>
              <w:right w:w="0" w:type="dxa"/>
            </w:tcMar>
            <w:vAlign w:val="center"/>
            <w:hideMark/>
          </w:tcPr>
          <w:p w14:paraId="2FB8BA4C" w14:textId="77777777" w:rsidR="00B40D9E" w:rsidRPr="00371C18" w:rsidRDefault="00B40D9E" w:rsidP="000104D2">
            <w:pPr>
              <w:spacing w:line="360" w:lineRule="auto"/>
              <w:jc w:val="left"/>
              <w:rPr>
                <w:rFonts w:cs="Calibri"/>
                <w:sz w:val="20"/>
                <w:szCs w:val="20"/>
              </w:rPr>
            </w:pPr>
            <w:r w:rsidRPr="00371C18">
              <w:rPr>
                <w:rFonts w:cs="Calibri"/>
                <w:sz w:val="20"/>
                <w:szCs w:val="20"/>
              </w:rPr>
              <w:t>No.</w:t>
            </w:r>
          </w:p>
        </w:tc>
        <w:tc>
          <w:tcPr>
            <w:tcW w:w="4271" w:type="pct"/>
            <w:shd w:val="clear" w:color="auto" w:fill="auto"/>
            <w:tcMar>
              <w:top w:w="30" w:type="dxa"/>
              <w:left w:w="60" w:type="dxa"/>
              <w:bottom w:w="0" w:type="dxa"/>
              <w:right w:w="0" w:type="dxa"/>
            </w:tcMar>
            <w:vAlign w:val="center"/>
            <w:hideMark/>
          </w:tcPr>
          <w:p w14:paraId="5CCFC555" w14:textId="77777777" w:rsidR="00B40D9E" w:rsidRPr="00371C18" w:rsidRDefault="00B40D9E" w:rsidP="000104D2">
            <w:pPr>
              <w:spacing w:line="360" w:lineRule="auto"/>
              <w:jc w:val="left"/>
              <w:rPr>
                <w:rFonts w:cs="Calibri"/>
                <w:sz w:val="20"/>
                <w:szCs w:val="20"/>
              </w:rPr>
            </w:pPr>
            <w:r w:rsidRPr="00371C18">
              <w:rPr>
                <w:rFonts w:cs="Calibri"/>
                <w:sz w:val="20"/>
                <w:szCs w:val="20"/>
              </w:rPr>
              <w:t>Query</w:t>
            </w:r>
          </w:p>
        </w:tc>
        <w:tc>
          <w:tcPr>
            <w:tcW w:w="389" w:type="pct"/>
            <w:shd w:val="clear" w:color="auto" w:fill="auto"/>
            <w:tcMar>
              <w:top w:w="0" w:type="dxa"/>
              <w:left w:w="60" w:type="dxa"/>
              <w:bottom w:w="0" w:type="dxa"/>
              <w:right w:w="0" w:type="dxa"/>
            </w:tcMar>
            <w:vAlign w:val="center"/>
            <w:hideMark/>
          </w:tcPr>
          <w:p w14:paraId="29D231E9" w14:textId="77777777" w:rsidR="00B40D9E" w:rsidRPr="00371C18" w:rsidRDefault="00B40D9E" w:rsidP="000104D2">
            <w:pPr>
              <w:spacing w:line="360" w:lineRule="auto"/>
              <w:jc w:val="left"/>
              <w:rPr>
                <w:rFonts w:cs="Calibri"/>
                <w:sz w:val="20"/>
                <w:szCs w:val="20"/>
              </w:rPr>
            </w:pPr>
            <w:r w:rsidRPr="00371C18">
              <w:rPr>
                <w:rFonts w:cs="Calibri"/>
                <w:sz w:val="20"/>
                <w:szCs w:val="20"/>
              </w:rPr>
              <w:t>Results</w:t>
            </w:r>
          </w:p>
        </w:tc>
      </w:tr>
      <w:tr w:rsidR="00B40D9E" w:rsidRPr="00371C18" w14:paraId="05BFCF85" w14:textId="77777777" w:rsidTr="000104D2">
        <w:trPr>
          <w:trHeight w:val="255"/>
        </w:trPr>
        <w:tc>
          <w:tcPr>
            <w:tcW w:w="339" w:type="pct"/>
            <w:shd w:val="clear" w:color="auto" w:fill="auto"/>
            <w:tcMar>
              <w:top w:w="60" w:type="dxa"/>
              <w:left w:w="60" w:type="dxa"/>
              <w:bottom w:w="60" w:type="dxa"/>
              <w:right w:w="120" w:type="dxa"/>
            </w:tcMar>
            <w:vAlign w:val="center"/>
            <w:hideMark/>
          </w:tcPr>
          <w:p w14:paraId="22D8D57A" w14:textId="77777777" w:rsidR="00B40D9E" w:rsidRPr="00371C18" w:rsidRDefault="00B40D9E" w:rsidP="000104D2">
            <w:pPr>
              <w:spacing w:line="360" w:lineRule="auto"/>
              <w:jc w:val="left"/>
              <w:rPr>
                <w:rFonts w:cs="Calibri"/>
                <w:sz w:val="20"/>
                <w:szCs w:val="20"/>
              </w:rPr>
            </w:pPr>
            <w:r w:rsidRPr="00371C18">
              <w:rPr>
                <w:rFonts w:cs="Calibri"/>
                <w:sz w:val="20"/>
                <w:szCs w:val="20"/>
              </w:rPr>
              <w:t>#13 </w:t>
            </w:r>
          </w:p>
        </w:tc>
        <w:tc>
          <w:tcPr>
            <w:tcW w:w="4271" w:type="pct"/>
            <w:shd w:val="clear" w:color="auto" w:fill="auto"/>
            <w:tcMar>
              <w:top w:w="60" w:type="dxa"/>
              <w:left w:w="0" w:type="dxa"/>
              <w:bottom w:w="60" w:type="dxa"/>
              <w:right w:w="120" w:type="dxa"/>
            </w:tcMar>
            <w:vAlign w:val="center"/>
            <w:hideMark/>
          </w:tcPr>
          <w:p w14:paraId="73825DD8" w14:textId="77777777" w:rsidR="00B40D9E" w:rsidRPr="00371C18" w:rsidRDefault="00B40D9E" w:rsidP="000104D2">
            <w:pPr>
              <w:spacing w:line="360" w:lineRule="auto"/>
              <w:jc w:val="left"/>
              <w:rPr>
                <w:rFonts w:cs="Calibri"/>
                <w:sz w:val="20"/>
                <w:szCs w:val="20"/>
              </w:rPr>
            </w:pPr>
            <w:r w:rsidRPr="00371C18">
              <w:rPr>
                <w:rFonts w:cs="Calibri"/>
                <w:sz w:val="20"/>
                <w:szCs w:val="20"/>
              </w:rPr>
              <w:t>#10 AND (#8 OR #9) OBS</w:t>
            </w:r>
          </w:p>
        </w:tc>
        <w:tc>
          <w:tcPr>
            <w:tcW w:w="389" w:type="pct"/>
            <w:shd w:val="clear" w:color="auto" w:fill="auto"/>
            <w:tcMar>
              <w:top w:w="60" w:type="dxa"/>
              <w:left w:w="0" w:type="dxa"/>
              <w:bottom w:w="60" w:type="dxa"/>
              <w:right w:w="0" w:type="dxa"/>
            </w:tcMar>
            <w:vAlign w:val="center"/>
            <w:hideMark/>
          </w:tcPr>
          <w:p w14:paraId="6B570DF8" w14:textId="77777777" w:rsidR="00B40D9E" w:rsidRPr="00371C18" w:rsidRDefault="00B40D9E" w:rsidP="000104D2">
            <w:pPr>
              <w:spacing w:line="360" w:lineRule="auto"/>
              <w:jc w:val="left"/>
              <w:rPr>
                <w:rFonts w:cs="Calibri"/>
                <w:sz w:val="20"/>
                <w:szCs w:val="20"/>
              </w:rPr>
            </w:pPr>
            <w:r w:rsidRPr="00371C18">
              <w:rPr>
                <w:rFonts w:cs="Calibri"/>
                <w:sz w:val="20"/>
                <w:szCs w:val="20"/>
              </w:rPr>
              <w:t>326</w:t>
            </w:r>
          </w:p>
        </w:tc>
      </w:tr>
      <w:tr w:rsidR="00B40D9E" w:rsidRPr="00371C18" w14:paraId="635EAA88" w14:textId="77777777" w:rsidTr="000104D2">
        <w:trPr>
          <w:trHeight w:val="255"/>
        </w:trPr>
        <w:tc>
          <w:tcPr>
            <w:tcW w:w="339" w:type="pct"/>
            <w:shd w:val="clear" w:color="auto" w:fill="auto"/>
            <w:tcMar>
              <w:top w:w="60" w:type="dxa"/>
              <w:left w:w="60" w:type="dxa"/>
              <w:bottom w:w="60" w:type="dxa"/>
              <w:right w:w="120" w:type="dxa"/>
            </w:tcMar>
            <w:vAlign w:val="center"/>
            <w:hideMark/>
          </w:tcPr>
          <w:p w14:paraId="2A88CE80" w14:textId="77777777" w:rsidR="00B40D9E" w:rsidRPr="00371C18" w:rsidRDefault="00B40D9E" w:rsidP="000104D2">
            <w:pPr>
              <w:spacing w:line="360" w:lineRule="auto"/>
              <w:jc w:val="left"/>
              <w:rPr>
                <w:rFonts w:cs="Calibri"/>
                <w:sz w:val="20"/>
                <w:szCs w:val="20"/>
              </w:rPr>
            </w:pPr>
            <w:r w:rsidRPr="00371C18">
              <w:rPr>
                <w:rFonts w:cs="Calibri"/>
                <w:sz w:val="20"/>
                <w:szCs w:val="20"/>
              </w:rPr>
              <w:t>#12 </w:t>
            </w:r>
          </w:p>
        </w:tc>
        <w:tc>
          <w:tcPr>
            <w:tcW w:w="4271" w:type="pct"/>
            <w:shd w:val="clear" w:color="auto" w:fill="auto"/>
            <w:tcMar>
              <w:top w:w="60" w:type="dxa"/>
              <w:left w:w="0" w:type="dxa"/>
              <w:bottom w:w="60" w:type="dxa"/>
              <w:right w:w="120" w:type="dxa"/>
            </w:tcMar>
            <w:vAlign w:val="center"/>
            <w:hideMark/>
          </w:tcPr>
          <w:p w14:paraId="5D66CC48" w14:textId="77777777" w:rsidR="00B40D9E" w:rsidRPr="00371C18" w:rsidRDefault="00B40D9E" w:rsidP="000104D2">
            <w:pPr>
              <w:spacing w:line="360" w:lineRule="auto"/>
              <w:jc w:val="left"/>
              <w:rPr>
                <w:rFonts w:cs="Calibri"/>
                <w:sz w:val="20"/>
                <w:szCs w:val="20"/>
              </w:rPr>
            </w:pPr>
            <w:r w:rsidRPr="00371C18">
              <w:rPr>
                <w:rFonts w:cs="Calibri"/>
                <w:sz w:val="20"/>
                <w:szCs w:val="20"/>
              </w:rPr>
              <w:t>#7 AND #10 RCT</w:t>
            </w:r>
          </w:p>
        </w:tc>
        <w:tc>
          <w:tcPr>
            <w:tcW w:w="389" w:type="pct"/>
            <w:shd w:val="clear" w:color="auto" w:fill="auto"/>
            <w:tcMar>
              <w:top w:w="60" w:type="dxa"/>
              <w:left w:w="0" w:type="dxa"/>
              <w:bottom w:w="60" w:type="dxa"/>
              <w:right w:w="0" w:type="dxa"/>
            </w:tcMar>
            <w:vAlign w:val="center"/>
            <w:hideMark/>
          </w:tcPr>
          <w:p w14:paraId="4BB7C072" w14:textId="77777777" w:rsidR="00B40D9E" w:rsidRPr="00371C18" w:rsidRDefault="00B40D9E" w:rsidP="000104D2">
            <w:pPr>
              <w:spacing w:line="360" w:lineRule="auto"/>
              <w:jc w:val="left"/>
              <w:rPr>
                <w:rFonts w:cs="Calibri"/>
                <w:sz w:val="20"/>
                <w:szCs w:val="20"/>
              </w:rPr>
            </w:pPr>
            <w:r w:rsidRPr="00371C18">
              <w:rPr>
                <w:rFonts w:cs="Calibri"/>
                <w:sz w:val="20"/>
                <w:szCs w:val="20"/>
              </w:rPr>
              <w:t>17</w:t>
            </w:r>
          </w:p>
        </w:tc>
      </w:tr>
      <w:tr w:rsidR="00B40D9E" w:rsidRPr="00371C18" w14:paraId="582F8984" w14:textId="77777777" w:rsidTr="000104D2">
        <w:trPr>
          <w:trHeight w:val="255"/>
        </w:trPr>
        <w:tc>
          <w:tcPr>
            <w:tcW w:w="339" w:type="pct"/>
            <w:shd w:val="clear" w:color="auto" w:fill="auto"/>
            <w:tcMar>
              <w:top w:w="60" w:type="dxa"/>
              <w:left w:w="60" w:type="dxa"/>
              <w:bottom w:w="60" w:type="dxa"/>
              <w:right w:w="120" w:type="dxa"/>
            </w:tcMar>
            <w:vAlign w:val="center"/>
            <w:hideMark/>
          </w:tcPr>
          <w:p w14:paraId="41C10A6F" w14:textId="77777777" w:rsidR="00B40D9E" w:rsidRPr="00371C18" w:rsidRDefault="00B40D9E" w:rsidP="000104D2">
            <w:pPr>
              <w:spacing w:line="360" w:lineRule="auto"/>
              <w:jc w:val="left"/>
              <w:rPr>
                <w:rFonts w:cs="Calibri"/>
                <w:sz w:val="20"/>
                <w:szCs w:val="20"/>
              </w:rPr>
            </w:pPr>
            <w:r w:rsidRPr="00371C18">
              <w:rPr>
                <w:rFonts w:cs="Calibri"/>
                <w:sz w:val="20"/>
                <w:szCs w:val="20"/>
              </w:rPr>
              <w:t>#11 </w:t>
            </w:r>
          </w:p>
        </w:tc>
        <w:tc>
          <w:tcPr>
            <w:tcW w:w="4271" w:type="pct"/>
            <w:shd w:val="clear" w:color="auto" w:fill="auto"/>
            <w:tcMar>
              <w:top w:w="60" w:type="dxa"/>
              <w:left w:w="0" w:type="dxa"/>
              <w:bottom w:w="60" w:type="dxa"/>
              <w:right w:w="120" w:type="dxa"/>
            </w:tcMar>
            <w:vAlign w:val="center"/>
            <w:hideMark/>
          </w:tcPr>
          <w:p w14:paraId="25BA14CD" w14:textId="77777777" w:rsidR="00B40D9E" w:rsidRPr="00371C18" w:rsidRDefault="00B40D9E" w:rsidP="000104D2">
            <w:pPr>
              <w:spacing w:line="360" w:lineRule="auto"/>
              <w:jc w:val="left"/>
              <w:rPr>
                <w:rFonts w:cs="Calibri"/>
                <w:sz w:val="20"/>
                <w:szCs w:val="20"/>
              </w:rPr>
            </w:pPr>
            <w:r w:rsidRPr="00371C18">
              <w:rPr>
                <w:rFonts w:cs="Calibri"/>
                <w:sz w:val="20"/>
                <w:szCs w:val="20"/>
              </w:rPr>
              <w:t>#6 AND #10 SR</w:t>
            </w:r>
          </w:p>
        </w:tc>
        <w:tc>
          <w:tcPr>
            <w:tcW w:w="389" w:type="pct"/>
            <w:shd w:val="clear" w:color="auto" w:fill="auto"/>
            <w:tcMar>
              <w:top w:w="60" w:type="dxa"/>
              <w:left w:w="0" w:type="dxa"/>
              <w:bottom w:w="60" w:type="dxa"/>
              <w:right w:w="0" w:type="dxa"/>
            </w:tcMar>
            <w:vAlign w:val="center"/>
            <w:hideMark/>
          </w:tcPr>
          <w:p w14:paraId="6EBCB318" w14:textId="77777777" w:rsidR="00B40D9E" w:rsidRPr="00371C18" w:rsidRDefault="00B40D9E" w:rsidP="000104D2">
            <w:pPr>
              <w:spacing w:line="360" w:lineRule="auto"/>
              <w:jc w:val="left"/>
              <w:rPr>
                <w:rFonts w:cs="Calibri"/>
                <w:sz w:val="20"/>
                <w:szCs w:val="20"/>
              </w:rPr>
            </w:pPr>
            <w:r w:rsidRPr="00371C18">
              <w:rPr>
                <w:rFonts w:cs="Calibri"/>
                <w:sz w:val="20"/>
                <w:szCs w:val="20"/>
              </w:rPr>
              <w:t>10</w:t>
            </w:r>
          </w:p>
        </w:tc>
      </w:tr>
      <w:tr w:rsidR="00B40D9E" w:rsidRPr="00371C18" w14:paraId="1E32470B" w14:textId="77777777" w:rsidTr="000104D2">
        <w:trPr>
          <w:trHeight w:val="255"/>
        </w:trPr>
        <w:tc>
          <w:tcPr>
            <w:tcW w:w="339" w:type="pct"/>
            <w:shd w:val="clear" w:color="auto" w:fill="auto"/>
            <w:tcMar>
              <w:top w:w="60" w:type="dxa"/>
              <w:left w:w="60" w:type="dxa"/>
              <w:bottom w:w="60" w:type="dxa"/>
              <w:right w:w="120" w:type="dxa"/>
            </w:tcMar>
            <w:vAlign w:val="center"/>
            <w:hideMark/>
          </w:tcPr>
          <w:p w14:paraId="32BB7913" w14:textId="77777777" w:rsidR="00B40D9E" w:rsidRPr="00371C18" w:rsidRDefault="00B40D9E" w:rsidP="000104D2">
            <w:pPr>
              <w:spacing w:line="360" w:lineRule="auto"/>
              <w:jc w:val="left"/>
              <w:rPr>
                <w:rFonts w:cs="Calibri"/>
                <w:sz w:val="20"/>
                <w:szCs w:val="20"/>
              </w:rPr>
            </w:pPr>
            <w:r w:rsidRPr="00371C18">
              <w:rPr>
                <w:rFonts w:cs="Calibri"/>
                <w:sz w:val="20"/>
                <w:szCs w:val="20"/>
              </w:rPr>
              <w:t>#10 </w:t>
            </w:r>
          </w:p>
        </w:tc>
        <w:tc>
          <w:tcPr>
            <w:tcW w:w="4271" w:type="pct"/>
            <w:shd w:val="clear" w:color="auto" w:fill="auto"/>
            <w:tcMar>
              <w:top w:w="60" w:type="dxa"/>
              <w:left w:w="0" w:type="dxa"/>
              <w:bottom w:w="60" w:type="dxa"/>
              <w:right w:w="120" w:type="dxa"/>
            </w:tcMar>
            <w:vAlign w:val="center"/>
            <w:hideMark/>
          </w:tcPr>
          <w:p w14:paraId="5D20ABDC"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#5 NOT ('conference abstract'/it OR 'editorial'/it OR 'letter'/it OR 'note'/it)</w:t>
            </w:r>
          </w:p>
        </w:tc>
        <w:tc>
          <w:tcPr>
            <w:tcW w:w="389" w:type="pct"/>
            <w:shd w:val="clear" w:color="auto" w:fill="auto"/>
            <w:tcMar>
              <w:top w:w="60" w:type="dxa"/>
              <w:left w:w="0" w:type="dxa"/>
              <w:bottom w:w="60" w:type="dxa"/>
              <w:right w:w="0" w:type="dxa"/>
            </w:tcMar>
            <w:vAlign w:val="center"/>
            <w:hideMark/>
          </w:tcPr>
          <w:p w14:paraId="496E0E95" w14:textId="77777777" w:rsidR="00B40D9E" w:rsidRPr="00371C18" w:rsidRDefault="00B40D9E" w:rsidP="000104D2">
            <w:pPr>
              <w:spacing w:line="360" w:lineRule="auto"/>
              <w:jc w:val="left"/>
              <w:rPr>
                <w:rFonts w:cs="Calibri"/>
                <w:sz w:val="20"/>
                <w:szCs w:val="20"/>
              </w:rPr>
            </w:pPr>
            <w:r w:rsidRPr="00371C18">
              <w:rPr>
                <w:rFonts w:cs="Calibri"/>
                <w:sz w:val="20"/>
                <w:szCs w:val="20"/>
              </w:rPr>
              <w:t>465</w:t>
            </w:r>
          </w:p>
        </w:tc>
      </w:tr>
      <w:tr w:rsidR="00B40D9E" w:rsidRPr="00371C18" w14:paraId="4B79124C" w14:textId="77777777" w:rsidTr="000104D2">
        <w:trPr>
          <w:trHeight w:val="255"/>
        </w:trPr>
        <w:tc>
          <w:tcPr>
            <w:tcW w:w="339" w:type="pct"/>
            <w:shd w:val="clear" w:color="auto" w:fill="auto"/>
            <w:tcMar>
              <w:top w:w="60" w:type="dxa"/>
              <w:left w:w="60" w:type="dxa"/>
              <w:bottom w:w="60" w:type="dxa"/>
              <w:right w:w="120" w:type="dxa"/>
            </w:tcMar>
            <w:vAlign w:val="center"/>
            <w:hideMark/>
          </w:tcPr>
          <w:p w14:paraId="09DC2D78" w14:textId="77777777" w:rsidR="00B40D9E" w:rsidRPr="00371C18" w:rsidRDefault="00B40D9E" w:rsidP="000104D2">
            <w:pPr>
              <w:spacing w:line="360" w:lineRule="auto"/>
              <w:jc w:val="left"/>
              <w:rPr>
                <w:rFonts w:cs="Calibri"/>
                <w:sz w:val="20"/>
                <w:szCs w:val="20"/>
              </w:rPr>
            </w:pPr>
            <w:r w:rsidRPr="00371C18">
              <w:rPr>
                <w:rFonts w:cs="Calibri"/>
                <w:sz w:val="20"/>
                <w:szCs w:val="20"/>
              </w:rPr>
              <w:t>#9 </w:t>
            </w:r>
          </w:p>
        </w:tc>
        <w:tc>
          <w:tcPr>
            <w:tcW w:w="4271" w:type="pct"/>
            <w:shd w:val="clear" w:color="auto" w:fill="auto"/>
            <w:tcMar>
              <w:top w:w="60" w:type="dxa"/>
              <w:left w:w="0" w:type="dxa"/>
              <w:bottom w:w="60" w:type="dxa"/>
              <w:right w:w="120" w:type="dxa"/>
            </w:tcMar>
            <w:vAlign w:val="center"/>
            <w:hideMark/>
          </w:tcPr>
          <w:p w14:paraId="5EC8F81C"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'case control study'/de OR 'comparative study'/exp OR 'control group'/de OR 'controlled study'/de OR 'controlled clinical trial'/de OR 'crossover procedure'/de OR 'double blind procedure'/de OR 'phase 2 clinical trial'/de OR 'phase 3 clinical trial'/de OR 'phase 4 clinical trial'/de OR 'pretest posttest design'/de OR 'pretest posttest control group design'/de OR 'quasi experimental study'/de OR 'single blind procedure'/de OR 'triple blind procedure'/de OR (((control OR controlled) NEAR/6 trial):</w:t>
            </w:r>
            <w:proofErr w:type="spellStart"/>
            <w:r w:rsidRPr="00371C18">
              <w:rPr>
                <w:rFonts w:cs="Calibri"/>
                <w:sz w:val="20"/>
                <w:szCs w:val="20"/>
                <w:lang w:val="en-US"/>
              </w:rPr>
              <w:t>ti,ab,kw</w:t>
            </w:r>
            <w:proofErr w:type="spellEnd"/>
            <w:r w:rsidRPr="00371C18">
              <w:rPr>
                <w:rFonts w:cs="Calibri"/>
                <w:sz w:val="20"/>
                <w:szCs w:val="20"/>
                <w:lang w:val="en-US"/>
              </w:rPr>
              <w:t xml:space="preserve">) OR </w:t>
            </w:r>
            <w:r w:rsidRPr="00371C18">
              <w:rPr>
                <w:rFonts w:cs="Calibri"/>
                <w:sz w:val="20"/>
                <w:szCs w:val="20"/>
                <w:lang w:val="en-US"/>
              </w:rPr>
              <w:lastRenderedPageBreak/>
              <w:t>(((control OR controlled) NEAR/6 (study OR studies)):</w:t>
            </w:r>
            <w:proofErr w:type="spellStart"/>
            <w:r w:rsidRPr="00371C18">
              <w:rPr>
                <w:rFonts w:cs="Calibri"/>
                <w:sz w:val="20"/>
                <w:szCs w:val="20"/>
                <w:lang w:val="en-US"/>
              </w:rPr>
              <w:t>ti,ab,kw</w:t>
            </w:r>
            <w:proofErr w:type="spellEnd"/>
            <w:r w:rsidRPr="00371C18">
              <w:rPr>
                <w:rFonts w:cs="Calibri"/>
                <w:sz w:val="20"/>
                <w:szCs w:val="20"/>
                <w:lang w:val="en-US"/>
              </w:rPr>
              <w:t>) OR (((control OR controlled) NEAR/1 active):</w:t>
            </w:r>
            <w:proofErr w:type="spellStart"/>
            <w:r w:rsidRPr="00371C18">
              <w:rPr>
                <w:rFonts w:cs="Calibri"/>
                <w:sz w:val="20"/>
                <w:szCs w:val="20"/>
                <w:lang w:val="en-US"/>
              </w:rPr>
              <w:t>ti,ab,kw</w:t>
            </w:r>
            <w:proofErr w:type="spellEnd"/>
            <w:r w:rsidRPr="00371C18">
              <w:rPr>
                <w:rFonts w:cs="Calibri"/>
                <w:sz w:val="20"/>
                <w:szCs w:val="20"/>
                <w:lang w:val="en-US"/>
              </w:rPr>
              <w:t>) OR 'open label*':</w:t>
            </w:r>
            <w:proofErr w:type="spellStart"/>
            <w:r w:rsidRPr="00371C18">
              <w:rPr>
                <w:rFonts w:cs="Calibri"/>
                <w:sz w:val="20"/>
                <w:szCs w:val="20"/>
                <w:lang w:val="en-US"/>
              </w:rPr>
              <w:t>ti,ab,kw</w:t>
            </w:r>
            <w:proofErr w:type="spellEnd"/>
            <w:r w:rsidRPr="00371C18">
              <w:rPr>
                <w:rFonts w:cs="Calibri"/>
                <w:sz w:val="20"/>
                <w:szCs w:val="20"/>
                <w:lang w:val="en-US"/>
              </w:rPr>
              <w:t xml:space="preserve"> OR (((double OR two OR three OR multi OR trial) NEAR/1 (arm OR arms)):</w:t>
            </w:r>
            <w:proofErr w:type="spellStart"/>
            <w:r w:rsidRPr="00371C18">
              <w:rPr>
                <w:rFonts w:cs="Calibri"/>
                <w:sz w:val="20"/>
                <w:szCs w:val="20"/>
                <w:lang w:val="en-US"/>
              </w:rPr>
              <w:t>ti,ab,kw</w:t>
            </w:r>
            <w:proofErr w:type="spellEnd"/>
            <w:r w:rsidRPr="00371C18">
              <w:rPr>
                <w:rFonts w:cs="Calibri"/>
                <w:sz w:val="20"/>
                <w:szCs w:val="20"/>
                <w:lang w:val="en-US"/>
              </w:rPr>
              <w:t>) OR ((</w:t>
            </w:r>
            <w:proofErr w:type="spellStart"/>
            <w:r w:rsidRPr="00371C18">
              <w:rPr>
                <w:rFonts w:cs="Calibri"/>
                <w:sz w:val="20"/>
                <w:szCs w:val="20"/>
                <w:lang w:val="en-US"/>
              </w:rPr>
              <w:t>allocat</w:t>
            </w:r>
            <w:proofErr w:type="spellEnd"/>
            <w:r w:rsidRPr="00371C18">
              <w:rPr>
                <w:rFonts w:cs="Calibri"/>
                <w:sz w:val="20"/>
                <w:szCs w:val="20"/>
                <w:lang w:val="en-US"/>
              </w:rPr>
              <w:t>* NEAR/10 (arm OR arms)):</w:t>
            </w:r>
            <w:proofErr w:type="spellStart"/>
            <w:r w:rsidRPr="00371C18">
              <w:rPr>
                <w:rFonts w:cs="Calibri"/>
                <w:sz w:val="20"/>
                <w:szCs w:val="20"/>
                <w:lang w:val="en-US"/>
              </w:rPr>
              <w:t>ti,ab,kw</w:t>
            </w:r>
            <w:proofErr w:type="spellEnd"/>
            <w:r w:rsidRPr="00371C18">
              <w:rPr>
                <w:rFonts w:cs="Calibri"/>
                <w:sz w:val="20"/>
                <w:szCs w:val="20"/>
                <w:lang w:val="en-US"/>
              </w:rPr>
              <w:t>) OR placebo*:</w:t>
            </w:r>
            <w:proofErr w:type="spellStart"/>
            <w:r w:rsidRPr="00371C18">
              <w:rPr>
                <w:rFonts w:cs="Calibri"/>
                <w:sz w:val="20"/>
                <w:szCs w:val="20"/>
                <w:lang w:val="en-US"/>
              </w:rPr>
              <w:t>ti,ab,kw</w:t>
            </w:r>
            <w:proofErr w:type="spellEnd"/>
            <w:r w:rsidRPr="00371C18">
              <w:rPr>
                <w:rFonts w:cs="Calibri"/>
                <w:sz w:val="20"/>
                <w:szCs w:val="20"/>
                <w:lang w:val="en-US"/>
              </w:rPr>
              <w:t xml:space="preserve"> OR 'sham-control*':</w:t>
            </w:r>
            <w:proofErr w:type="spellStart"/>
            <w:r w:rsidRPr="00371C18">
              <w:rPr>
                <w:rFonts w:cs="Calibri"/>
                <w:sz w:val="20"/>
                <w:szCs w:val="20"/>
                <w:lang w:val="en-US"/>
              </w:rPr>
              <w:t>ti,ab,kw</w:t>
            </w:r>
            <w:proofErr w:type="spellEnd"/>
            <w:r w:rsidRPr="00371C18">
              <w:rPr>
                <w:rFonts w:cs="Calibri"/>
                <w:sz w:val="20"/>
                <w:szCs w:val="20"/>
                <w:lang w:val="en-US"/>
              </w:rPr>
              <w:t xml:space="preserve"> OR (((single OR double OR triple OR assessor) NEAR/1 (blind* OR masked)):</w:t>
            </w:r>
            <w:proofErr w:type="spellStart"/>
            <w:r w:rsidRPr="00371C18">
              <w:rPr>
                <w:rFonts w:cs="Calibri"/>
                <w:sz w:val="20"/>
                <w:szCs w:val="20"/>
                <w:lang w:val="en-US"/>
              </w:rPr>
              <w:t>ti,ab,kw</w:t>
            </w:r>
            <w:proofErr w:type="spellEnd"/>
            <w:r w:rsidRPr="00371C18">
              <w:rPr>
                <w:rFonts w:cs="Calibri"/>
                <w:sz w:val="20"/>
                <w:szCs w:val="20"/>
                <w:lang w:val="en-US"/>
              </w:rPr>
              <w:t>) OR nonrandom*:</w:t>
            </w:r>
            <w:proofErr w:type="spellStart"/>
            <w:r w:rsidRPr="00371C18">
              <w:rPr>
                <w:rFonts w:cs="Calibri"/>
                <w:sz w:val="20"/>
                <w:szCs w:val="20"/>
                <w:lang w:val="en-US"/>
              </w:rPr>
              <w:t>ti,ab,kw</w:t>
            </w:r>
            <w:proofErr w:type="spellEnd"/>
            <w:r w:rsidRPr="00371C18">
              <w:rPr>
                <w:rFonts w:cs="Calibri"/>
                <w:sz w:val="20"/>
                <w:szCs w:val="20"/>
                <w:lang w:val="en-US"/>
              </w:rPr>
              <w:t xml:space="preserve"> OR 'non-random*':</w:t>
            </w:r>
            <w:proofErr w:type="spellStart"/>
            <w:r w:rsidRPr="00371C18">
              <w:rPr>
                <w:rFonts w:cs="Calibri"/>
                <w:sz w:val="20"/>
                <w:szCs w:val="20"/>
                <w:lang w:val="en-US"/>
              </w:rPr>
              <w:t>ti,ab,kw</w:t>
            </w:r>
            <w:proofErr w:type="spellEnd"/>
            <w:r w:rsidRPr="00371C18">
              <w:rPr>
                <w:rFonts w:cs="Calibri"/>
                <w:sz w:val="20"/>
                <w:szCs w:val="20"/>
                <w:lang w:val="en-US"/>
              </w:rPr>
              <w:t xml:space="preserve"> OR 'quasi-experiment*':</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crossover:ti,ab,kw</w:t>
            </w:r>
            <w:proofErr w:type="spellEnd"/>
            <w:r w:rsidRPr="00371C18">
              <w:rPr>
                <w:rFonts w:cs="Calibri"/>
                <w:sz w:val="20"/>
                <w:szCs w:val="20"/>
                <w:lang w:val="en-US"/>
              </w:rPr>
              <w:t xml:space="preserve"> OR 'cross over':</w:t>
            </w:r>
            <w:proofErr w:type="spellStart"/>
            <w:r w:rsidRPr="00371C18">
              <w:rPr>
                <w:rFonts w:cs="Calibri"/>
                <w:sz w:val="20"/>
                <w:szCs w:val="20"/>
                <w:lang w:val="en-US"/>
              </w:rPr>
              <w:t>ti,ab,kw</w:t>
            </w:r>
            <w:proofErr w:type="spellEnd"/>
            <w:r w:rsidRPr="00371C18">
              <w:rPr>
                <w:rFonts w:cs="Calibri"/>
                <w:sz w:val="20"/>
                <w:szCs w:val="20"/>
                <w:lang w:val="en-US"/>
              </w:rPr>
              <w:t xml:space="preserve"> OR 'parallel group*':</w:t>
            </w:r>
            <w:proofErr w:type="spellStart"/>
            <w:r w:rsidRPr="00371C18">
              <w:rPr>
                <w:rFonts w:cs="Calibri"/>
                <w:sz w:val="20"/>
                <w:szCs w:val="20"/>
                <w:lang w:val="en-US"/>
              </w:rPr>
              <w:t>ti,ab,kw</w:t>
            </w:r>
            <w:proofErr w:type="spellEnd"/>
            <w:r w:rsidRPr="00371C18">
              <w:rPr>
                <w:rFonts w:cs="Calibri"/>
                <w:sz w:val="20"/>
                <w:szCs w:val="20"/>
                <w:lang w:val="en-US"/>
              </w:rPr>
              <w:t xml:space="preserve"> OR 'factorial trial':</w:t>
            </w:r>
            <w:proofErr w:type="spellStart"/>
            <w:r w:rsidRPr="00371C18">
              <w:rPr>
                <w:rFonts w:cs="Calibri"/>
                <w:sz w:val="20"/>
                <w:szCs w:val="20"/>
                <w:lang w:val="en-US"/>
              </w:rPr>
              <w:t>ti,ab,kw</w:t>
            </w:r>
            <w:proofErr w:type="spellEnd"/>
            <w:r w:rsidRPr="00371C18">
              <w:rPr>
                <w:rFonts w:cs="Calibri"/>
                <w:sz w:val="20"/>
                <w:szCs w:val="20"/>
                <w:lang w:val="en-US"/>
              </w:rPr>
              <w:t xml:space="preserve"> OR ((phase NEAR/5 (study OR trial)):</w:t>
            </w:r>
            <w:proofErr w:type="spellStart"/>
            <w:r w:rsidRPr="00371C18">
              <w:rPr>
                <w:rFonts w:cs="Calibri"/>
                <w:sz w:val="20"/>
                <w:szCs w:val="20"/>
                <w:lang w:val="en-US"/>
              </w:rPr>
              <w:t>ti,ab,kw</w:t>
            </w:r>
            <w:proofErr w:type="spellEnd"/>
            <w:r w:rsidRPr="00371C18">
              <w:rPr>
                <w:rFonts w:cs="Calibri"/>
                <w:sz w:val="20"/>
                <w:szCs w:val="20"/>
                <w:lang w:val="en-US"/>
              </w:rPr>
              <w:t>) OR ((case* NEAR/6 (matched OR control*)):</w:t>
            </w:r>
            <w:proofErr w:type="spellStart"/>
            <w:r w:rsidRPr="00371C18">
              <w:rPr>
                <w:rFonts w:cs="Calibri"/>
                <w:sz w:val="20"/>
                <w:szCs w:val="20"/>
                <w:lang w:val="en-US"/>
              </w:rPr>
              <w:t>ti,ab,kw</w:t>
            </w:r>
            <w:proofErr w:type="spellEnd"/>
            <w:r w:rsidRPr="00371C18">
              <w:rPr>
                <w:rFonts w:cs="Calibri"/>
                <w:sz w:val="20"/>
                <w:szCs w:val="20"/>
                <w:lang w:val="en-US"/>
              </w:rPr>
              <w:t>) OR ((match* NEAR/6 (pair OR pairs OR cohort* OR control* OR group* OR healthy OR age OR sex OR gender OR patient* OR subject* OR participant*)):ti,ab,kw) OR ((propensity NEAR/6 (</w:t>
            </w:r>
            <w:proofErr w:type="spellStart"/>
            <w:r w:rsidRPr="00371C18">
              <w:rPr>
                <w:rFonts w:cs="Calibri"/>
                <w:sz w:val="20"/>
                <w:szCs w:val="20"/>
                <w:lang w:val="en-US"/>
              </w:rPr>
              <w:t>scor</w:t>
            </w:r>
            <w:proofErr w:type="spellEnd"/>
            <w:r w:rsidRPr="00371C18">
              <w:rPr>
                <w:rFonts w:cs="Calibri"/>
                <w:sz w:val="20"/>
                <w:szCs w:val="20"/>
                <w:lang w:val="en-US"/>
              </w:rPr>
              <w:t>* OR match*)):</w:t>
            </w:r>
            <w:proofErr w:type="spellStart"/>
            <w:r w:rsidRPr="00371C18">
              <w:rPr>
                <w:rFonts w:cs="Calibri"/>
                <w:sz w:val="20"/>
                <w:szCs w:val="20"/>
                <w:lang w:val="en-US"/>
              </w:rPr>
              <w:t>ti,ab,kw</w:t>
            </w:r>
            <w:proofErr w:type="spellEnd"/>
            <w:r w:rsidRPr="00371C18">
              <w:rPr>
                <w:rFonts w:cs="Calibri"/>
                <w:sz w:val="20"/>
                <w:szCs w:val="20"/>
                <w:lang w:val="en-US"/>
              </w:rPr>
              <w:t>) OR </w:t>
            </w:r>
            <w:proofErr w:type="spellStart"/>
            <w:r w:rsidRPr="00371C18">
              <w:rPr>
                <w:rFonts w:cs="Calibri"/>
                <w:sz w:val="20"/>
                <w:szCs w:val="20"/>
                <w:lang w:val="en-US"/>
              </w:rPr>
              <w:t>versus:ti</w:t>
            </w:r>
            <w:proofErr w:type="spellEnd"/>
            <w:r w:rsidRPr="00371C18">
              <w:rPr>
                <w:rFonts w:cs="Calibri"/>
                <w:sz w:val="20"/>
                <w:szCs w:val="20"/>
                <w:lang w:val="en-US"/>
              </w:rPr>
              <w:t xml:space="preserve"> OR </w:t>
            </w:r>
            <w:proofErr w:type="spellStart"/>
            <w:r w:rsidRPr="00371C18">
              <w:rPr>
                <w:rFonts w:cs="Calibri"/>
                <w:sz w:val="20"/>
                <w:szCs w:val="20"/>
                <w:lang w:val="en-US"/>
              </w:rPr>
              <w:t>vs:ti</w:t>
            </w:r>
            <w:proofErr w:type="spellEnd"/>
            <w:r w:rsidRPr="00371C18">
              <w:rPr>
                <w:rFonts w:cs="Calibri"/>
                <w:sz w:val="20"/>
                <w:szCs w:val="20"/>
                <w:lang w:val="en-US"/>
              </w:rPr>
              <w:t xml:space="preserve"> OR </w:t>
            </w:r>
            <w:proofErr w:type="spellStart"/>
            <w:r w:rsidRPr="00371C18">
              <w:rPr>
                <w:rFonts w:cs="Calibri"/>
                <w:sz w:val="20"/>
                <w:szCs w:val="20"/>
                <w:lang w:val="en-US"/>
              </w:rPr>
              <w:t>compar</w:t>
            </w:r>
            <w:proofErr w:type="spellEnd"/>
            <w:r w:rsidRPr="00371C18">
              <w:rPr>
                <w:rFonts w:cs="Calibri"/>
                <w:sz w:val="20"/>
                <w:szCs w:val="20"/>
                <w:lang w:val="en-US"/>
              </w:rPr>
              <w:t>*:</w:t>
            </w:r>
            <w:proofErr w:type="spellStart"/>
            <w:r w:rsidRPr="00371C18">
              <w:rPr>
                <w:rFonts w:cs="Calibri"/>
                <w:sz w:val="20"/>
                <w:szCs w:val="20"/>
                <w:lang w:val="en-US"/>
              </w:rPr>
              <w:t>ti</w:t>
            </w:r>
            <w:proofErr w:type="spellEnd"/>
            <w:r w:rsidRPr="00371C18">
              <w:rPr>
                <w:rFonts w:cs="Calibri"/>
                <w:sz w:val="20"/>
                <w:szCs w:val="20"/>
                <w:lang w:val="en-US"/>
              </w:rPr>
              <w:t xml:space="preserve"> OR ((</w:t>
            </w:r>
            <w:proofErr w:type="spellStart"/>
            <w:r w:rsidRPr="00371C18">
              <w:rPr>
                <w:rFonts w:cs="Calibri"/>
                <w:sz w:val="20"/>
                <w:szCs w:val="20"/>
                <w:lang w:val="en-US"/>
              </w:rPr>
              <w:t>compar</w:t>
            </w:r>
            <w:proofErr w:type="spellEnd"/>
            <w:r w:rsidRPr="00371C18">
              <w:rPr>
                <w:rFonts w:cs="Calibri"/>
                <w:sz w:val="20"/>
                <w:szCs w:val="20"/>
                <w:lang w:val="en-US"/>
              </w:rPr>
              <w:t>* NEAR/1 study):</w:t>
            </w:r>
            <w:proofErr w:type="spellStart"/>
            <w:r w:rsidRPr="00371C18">
              <w:rPr>
                <w:rFonts w:cs="Calibri"/>
                <w:sz w:val="20"/>
                <w:szCs w:val="20"/>
                <w:lang w:val="en-US"/>
              </w:rPr>
              <w:t>ti,ab,kw</w:t>
            </w:r>
            <w:proofErr w:type="spellEnd"/>
            <w:r w:rsidRPr="00371C18">
              <w:rPr>
                <w:rFonts w:cs="Calibri"/>
                <w:sz w:val="20"/>
                <w:szCs w:val="20"/>
                <w:lang w:val="en-US"/>
              </w:rPr>
              <w:t>) OR (('major clinical study'/de OR 'clinical study'/de OR 'cohort analysis'/de OR 'observational study'/de OR 'cross-sectional study'/de OR 'multicenter study'/de OR 'correlational study'/de OR 'follow up'/de OR cohort*:</w:t>
            </w:r>
            <w:proofErr w:type="spellStart"/>
            <w:r w:rsidRPr="00371C18">
              <w:rPr>
                <w:rFonts w:cs="Calibri"/>
                <w:sz w:val="20"/>
                <w:szCs w:val="20"/>
                <w:lang w:val="en-US"/>
              </w:rPr>
              <w:t>ti,ab,kw</w:t>
            </w:r>
            <w:proofErr w:type="spellEnd"/>
            <w:r w:rsidRPr="00371C18">
              <w:rPr>
                <w:rFonts w:cs="Calibri"/>
                <w:sz w:val="20"/>
                <w:szCs w:val="20"/>
                <w:lang w:val="en-US"/>
              </w:rPr>
              <w:t xml:space="preserve"> OR 'follow up':</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followup:ti,ab,kw</w:t>
            </w:r>
            <w:proofErr w:type="spellEnd"/>
            <w:r w:rsidRPr="00371C18">
              <w:rPr>
                <w:rFonts w:cs="Calibri"/>
                <w:sz w:val="20"/>
                <w:szCs w:val="20"/>
                <w:lang w:val="en-US"/>
              </w:rPr>
              <w:t xml:space="preserve"> OR longitudinal*:</w:t>
            </w:r>
            <w:proofErr w:type="spellStart"/>
            <w:r w:rsidRPr="00371C18">
              <w:rPr>
                <w:rFonts w:cs="Calibri"/>
                <w:sz w:val="20"/>
                <w:szCs w:val="20"/>
                <w:lang w:val="en-US"/>
              </w:rPr>
              <w:t>ti,ab,kw</w:t>
            </w:r>
            <w:proofErr w:type="spellEnd"/>
            <w:r w:rsidRPr="00371C18">
              <w:rPr>
                <w:rFonts w:cs="Calibri"/>
                <w:sz w:val="20"/>
                <w:szCs w:val="20"/>
                <w:lang w:val="en-US"/>
              </w:rPr>
              <w:t xml:space="preserve"> OR prospective*:</w:t>
            </w:r>
            <w:proofErr w:type="spellStart"/>
            <w:r w:rsidRPr="00371C18">
              <w:rPr>
                <w:rFonts w:cs="Calibri"/>
                <w:sz w:val="20"/>
                <w:szCs w:val="20"/>
                <w:lang w:val="en-US"/>
              </w:rPr>
              <w:t>ti,ab,kw</w:t>
            </w:r>
            <w:proofErr w:type="spellEnd"/>
            <w:r w:rsidRPr="00371C18">
              <w:rPr>
                <w:rFonts w:cs="Calibri"/>
                <w:sz w:val="20"/>
                <w:szCs w:val="20"/>
                <w:lang w:val="en-US"/>
              </w:rPr>
              <w:t xml:space="preserve"> OR retrospective*:</w:t>
            </w:r>
            <w:proofErr w:type="spellStart"/>
            <w:r w:rsidRPr="00371C18">
              <w:rPr>
                <w:rFonts w:cs="Calibri"/>
                <w:sz w:val="20"/>
                <w:szCs w:val="20"/>
                <w:lang w:val="en-US"/>
              </w:rPr>
              <w:t>ti,ab,kw</w:t>
            </w:r>
            <w:proofErr w:type="spellEnd"/>
            <w:r w:rsidRPr="00371C18">
              <w:rPr>
                <w:rFonts w:cs="Calibri"/>
                <w:sz w:val="20"/>
                <w:szCs w:val="20"/>
                <w:lang w:val="en-US"/>
              </w:rPr>
              <w:t xml:space="preserve"> OR observational*:</w:t>
            </w:r>
            <w:proofErr w:type="spellStart"/>
            <w:r w:rsidRPr="00371C18">
              <w:rPr>
                <w:rFonts w:cs="Calibri"/>
                <w:sz w:val="20"/>
                <w:szCs w:val="20"/>
                <w:lang w:val="en-US"/>
              </w:rPr>
              <w:t>ti,ab,kw</w:t>
            </w:r>
            <w:proofErr w:type="spellEnd"/>
            <w:r w:rsidRPr="00371C18">
              <w:rPr>
                <w:rFonts w:cs="Calibri"/>
                <w:sz w:val="20"/>
                <w:szCs w:val="20"/>
                <w:lang w:val="en-US"/>
              </w:rPr>
              <w:t xml:space="preserve"> OR 'cross sectional*':</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cross?ectional</w:t>
            </w:r>
            <w:proofErr w:type="spellEnd"/>
            <w:r w:rsidRPr="00371C18">
              <w:rPr>
                <w:rFonts w:cs="Calibri"/>
                <w:sz w:val="20"/>
                <w:szCs w:val="20"/>
                <w:lang w:val="en-US"/>
              </w:rPr>
              <w:t>*:</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multicent</w:t>
            </w:r>
            <w:proofErr w:type="spellEnd"/>
            <w:r w:rsidRPr="00371C18">
              <w:rPr>
                <w:rFonts w:cs="Calibri"/>
                <w:sz w:val="20"/>
                <w:szCs w:val="20"/>
                <w:lang w:val="en-US"/>
              </w:rPr>
              <w:t>*:</w:t>
            </w:r>
            <w:proofErr w:type="spellStart"/>
            <w:r w:rsidRPr="00371C18">
              <w:rPr>
                <w:rFonts w:cs="Calibri"/>
                <w:sz w:val="20"/>
                <w:szCs w:val="20"/>
                <w:lang w:val="en-US"/>
              </w:rPr>
              <w:t>ti,ab,kw</w:t>
            </w:r>
            <w:proofErr w:type="spellEnd"/>
            <w:r w:rsidRPr="00371C18">
              <w:rPr>
                <w:rFonts w:cs="Calibri"/>
                <w:sz w:val="20"/>
                <w:szCs w:val="20"/>
                <w:lang w:val="en-US"/>
              </w:rPr>
              <w:t xml:space="preserve"> OR 'multi-cent*':</w:t>
            </w:r>
            <w:proofErr w:type="spellStart"/>
            <w:r w:rsidRPr="00371C18">
              <w:rPr>
                <w:rFonts w:cs="Calibri"/>
                <w:sz w:val="20"/>
                <w:szCs w:val="20"/>
                <w:lang w:val="en-US"/>
              </w:rPr>
              <w:t>ti,ab,kw</w:t>
            </w:r>
            <w:proofErr w:type="spellEnd"/>
            <w:r w:rsidRPr="00371C18">
              <w:rPr>
                <w:rFonts w:cs="Calibri"/>
                <w:sz w:val="20"/>
                <w:szCs w:val="20"/>
                <w:lang w:val="en-US"/>
              </w:rPr>
              <w:t xml:space="preserve"> OR consecutive*:</w:t>
            </w:r>
            <w:proofErr w:type="spellStart"/>
            <w:r w:rsidRPr="00371C18">
              <w:rPr>
                <w:rFonts w:cs="Calibri"/>
                <w:sz w:val="20"/>
                <w:szCs w:val="20"/>
                <w:lang w:val="en-US"/>
              </w:rPr>
              <w:t>ti,ab,kw</w:t>
            </w:r>
            <w:proofErr w:type="spellEnd"/>
            <w:r w:rsidRPr="00371C18">
              <w:rPr>
                <w:rFonts w:cs="Calibri"/>
                <w:sz w:val="20"/>
                <w:szCs w:val="20"/>
                <w:lang w:val="en-US"/>
              </w:rPr>
              <w:t>) AND (</w:t>
            </w:r>
            <w:proofErr w:type="spellStart"/>
            <w:r w:rsidRPr="00371C18">
              <w:rPr>
                <w:rFonts w:cs="Calibri"/>
                <w:sz w:val="20"/>
                <w:szCs w:val="20"/>
                <w:lang w:val="en-US"/>
              </w:rPr>
              <w:t>group:ti,ab,kw</w:t>
            </w:r>
            <w:proofErr w:type="spellEnd"/>
            <w:r w:rsidRPr="00371C18">
              <w:rPr>
                <w:rFonts w:cs="Calibri"/>
                <w:sz w:val="20"/>
                <w:szCs w:val="20"/>
                <w:lang w:val="en-US"/>
              </w:rPr>
              <w:t xml:space="preserve"> OR </w:t>
            </w:r>
            <w:proofErr w:type="spellStart"/>
            <w:r w:rsidRPr="00371C18">
              <w:rPr>
                <w:rFonts w:cs="Calibri"/>
                <w:sz w:val="20"/>
                <w:szCs w:val="20"/>
                <w:lang w:val="en-US"/>
              </w:rPr>
              <w:t>groups:ti,ab,kw</w:t>
            </w:r>
            <w:proofErr w:type="spellEnd"/>
            <w:r w:rsidRPr="00371C18">
              <w:rPr>
                <w:rFonts w:cs="Calibri"/>
                <w:sz w:val="20"/>
                <w:szCs w:val="20"/>
                <w:lang w:val="en-US"/>
              </w:rPr>
              <w:t xml:space="preserve"> OR subgroup*:</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versus:ti,ab,kw</w:t>
            </w:r>
            <w:proofErr w:type="spellEnd"/>
            <w:r w:rsidRPr="00371C18">
              <w:rPr>
                <w:rFonts w:cs="Calibri"/>
                <w:sz w:val="20"/>
                <w:szCs w:val="20"/>
                <w:lang w:val="en-US"/>
              </w:rPr>
              <w:t xml:space="preserve"> OR </w:t>
            </w:r>
            <w:proofErr w:type="spellStart"/>
            <w:r w:rsidRPr="00371C18">
              <w:rPr>
                <w:rFonts w:cs="Calibri"/>
                <w:sz w:val="20"/>
                <w:szCs w:val="20"/>
                <w:lang w:val="en-US"/>
              </w:rPr>
              <w:t>vs:ti,ab,kw</w:t>
            </w:r>
            <w:proofErr w:type="spellEnd"/>
            <w:r w:rsidRPr="00371C18">
              <w:rPr>
                <w:rFonts w:cs="Calibri"/>
                <w:sz w:val="20"/>
                <w:szCs w:val="20"/>
                <w:lang w:val="en-US"/>
              </w:rPr>
              <w:t xml:space="preserve"> OR </w:t>
            </w:r>
            <w:proofErr w:type="spellStart"/>
            <w:r w:rsidRPr="00371C18">
              <w:rPr>
                <w:rFonts w:cs="Calibri"/>
                <w:sz w:val="20"/>
                <w:szCs w:val="20"/>
                <w:lang w:val="en-US"/>
              </w:rPr>
              <w:t>compar</w:t>
            </w:r>
            <w:proofErr w:type="spellEnd"/>
            <w:r w:rsidRPr="00371C18">
              <w:rPr>
                <w:rFonts w:cs="Calibri"/>
                <w:sz w:val="20"/>
                <w:szCs w:val="20"/>
                <w:lang w:val="en-US"/>
              </w:rPr>
              <w:t>*:</w:t>
            </w:r>
            <w:proofErr w:type="spellStart"/>
            <w:r w:rsidRPr="00371C18">
              <w:rPr>
                <w:rFonts w:cs="Calibri"/>
                <w:sz w:val="20"/>
                <w:szCs w:val="20"/>
                <w:lang w:val="en-US"/>
              </w:rPr>
              <w:t>ti,ab,kw</w:t>
            </w:r>
            <w:proofErr w:type="spellEnd"/>
            <w:r w:rsidRPr="00371C18">
              <w:rPr>
                <w:rFonts w:cs="Calibri"/>
                <w:sz w:val="20"/>
                <w:szCs w:val="20"/>
                <w:lang w:val="en-US"/>
              </w:rPr>
              <w:t xml:space="preserve"> OR 'odds ratio*':ab OR 'relative </w:t>
            </w:r>
            <w:proofErr w:type="spellStart"/>
            <w:r w:rsidRPr="00371C18">
              <w:rPr>
                <w:rFonts w:cs="Calibri"/>
                <w:sz w:val="20"/>
                <w:szCs w:val="20"/>
                <w:lang w:val="en-US"/>
              </w:rPr>
              <w:t>odds':ab</w:t>
            </w:r>
            <w:proofErr w:type="spellEnd"/>
            <w:r w:rsidRPr="00371C18">
              <w:rPr>
                <w:rFonts w:cs="Calibri"/>
                <w:sz w:val="20"/>
                <w:szCs w:val="20"/>
                <w:lang w:val="en-US"/>
              </w:rPr>
              <w:t xml:space="preserve"> OR 'risk ratio*':ab OR 'relative risk*':ab OR 'rate </w:t>
            </w:r>
            <w:proofErr w:type="spellStart"/>
            <w:r w:rsidRPr="00371C18">
              <w:rPr>
                <w:rFonts w:cs="Calibri"/>
                <w:sz w:val="20"/>
                <w:szCs w:val="20"/>
                <w:lang w:val="en-US"/>
              </w:rPr>
              <w:t>ratio':ab</w:t>
            </w:r>
            <w:proofErr w:type="spellEnd"/>
            <w:r w:rsidRPr="00371C18">
              <w:rPr>
                <w:rFonts w:cs="Calibri"/>
                <w:sz w:val="20"/>
                <w:szCs w:val="20"/>
                <w:lang w:val="en-US"/>
              </w:rPr>
              <w:t xml:space="preserve"> OR </w:t>
            </w:r>
            <w:proofErr w:type="spellStart"/>
            <w:r w:rsidRPr="00371C18">
              <w:rPr>
                <w:rFonts w:cs="Calibri"/>
                <w:sz w:val="20"/>
                <w:szCs w:val="20"/>
                <w:lang w:val="en-US"/>
              </w:rPr>
              <w:t>aor:ab</w:t>
            </w:r>
            <w:proofErr w:type="spellEnd"/>
            <w:r w:rsidRPr="00371C18">
              <w:rPr>
                <w:rFonts w:cs="Calibri"/>
                <w:sz w:val="20"/>
                <w:szCs w:val="20"/>
                <w:lang w:val="en-US"/>
              </w:rPr>
              <w:t xml:space="preserve"> OR </w:t>
            </w:r>
            <w:proofErr w:type="spellStart"/>
            <w:r w:rsidRPr="00371C18">
              <w:rPr>
                <w:rFonts w:cs="Calibri"/>
                <w:sz w:val="20"/>
                <w:szCs w:val="20"/>
                <w:lang w:val="en-US"/>
              </w:rPr>
              <w:t>arr:ab</w:t>
            </w:r>
            <w:proofErr w:type="spellEnd"/>
            <w:r w:rsidRPr="00371C18">
              <w:rPr>
                <w:rFonts w:cs="Calibri"/>
                <w:sz w:val="20"/>
                <w:szCs w:val="20"/>
                <w:lang w:val="en-US"/>
              </w:rPr>
              <w:t xml:space="preserve"> OR </w:t>
            </w:r>
            <w:proofErr w:type="spellStart"/>
            <w:r w:rsidRPr="00371C18">
              <w:rPr>
                <w:rFonts w:cs="Calibri"/>
                <w:sz w:val="20"/>
                <w:szCs w:val="20"/>
                <w:lang w:val="en-US"/>
              </w:rPr>
              <w:t>rrr:ab</w:t>
            </w:r>
            <w:proofErr w:type="spellEnd"/>
            <w:r w:rsidRPr="00371C18">
              <w:rPr>
                <w:rFonts w:cs="Calibri"/>
                <w:sz w:val="20"/>
                <w:szCs w:val="20"/>
                <w:lang w:val="en-US"/>
              </w:rPr>
              <w:t xml:space="preserve"> OR ((('or' OR '</w:t>
            </w:r>
            <w:proofErr w:type="spellStart"/>
            <w:r w:rsidRPr="00371C18">
              <w:rPr>
                <w:rFonts w:cs="Calibri"/>
                <w:sz w:val="20"/>
                <w:szCs w:val="20"/>
                <w:lang w:val="en-US"/>
              </w:rPr>
              <w:t>rr</w:t>
            </w:r>
            <w:proofErr w:type="spellEnd"/>
            <w:r w:rsidRPr="00371C18">
              <w:rPr>
                <w:rFonts w:cs="Calibri"/>
                <w:sz w:val="20"/>
                <w:szCs w:val="20"/>
                <w:lang w:val="en-US"/>
              </w:rPr>
              <w:t>') NEAR/6 ci):ab)))</w:t>
            </w:r>
          </w:p>
        </w:tc>
        <w:tc>
          <w:tcPr>
            <w:tcW w:w="389" w:type="pct"/>
            <w:shd w:val="clear" w:color="auto" w:fill="auto"/>
            <w:tcMar>
              <w:top w:w="60" w:type="dxa"/>
              <w:left w:w="0" w:type="dxa"/>
              <w:bottom w:w="60" w:type="dxa"/>
              <w:right w:w="0" w:type="dxa"/>
            </w:tcMar>
            <w:vAlign w:val="center"/>
            <w:hideMark/>
          </w:tcPr>
          <w:p w14:paraId="5EE327C1" w14:textId="77777777" w:rsidR="00B40D9E" w:rsidRPr="00371C18" w:rsidRDefault="00B40D9E" w:rsidP="000104D2">
            <w:pPr>
              <w:spacing w:line="360" w:lineRule="auto"/>
              <w:jc w:val="left"/>
              <w:rPr>
                <w:rFonts w:cs="Calibri"/>
                <w:sz w:val="20"/>
                <w:szCs w:val="20"/>
              </w:rPr>
            </w:pPr>
            <w:r w:rsidRPr="00371C18">
              <w:rPr>
                <w:rFonts w:cs="Calibri"/>
                <w:sz w:val="20"/>
                <w:szCs w:val="20"/>
              </w:rPr>
              <w:lastRenderedPageBreak/>
              <w:t>13373820</w:t>
            </w:r>
          </w:p>
        </w:tc>
      </w:tr>
      <w:tr w:rsidR="00B40D9E" w:rsidRPr="00371C18" w14:paraId="6519911A" w14:textId="77777777" w:rsidTr="000104D2">
        <w:trPr>
          <w:trHeight w:val="255"/>
        </w:trPr>
        <w:tc>
          <w:tcPr>
            <w:tcW w:w="339" w:type="pct"/>
            <w:shd w:val="clear" w:color="auto" w:fill="auto"/>
            <w:tcMar>
              <w:top w:w="60" w:type="dxa"/>
              <w:left w:w="60" w:type="dxa"/>
              <w:bottom w:w="60" w:type="dxa"/>
              <w:right w:w="120" w:type="dxa"/>
            </w:tcMar>
            <w:vAlign w:val="center"/>
            <w:hideMark/>
          </w:tcPr>
          <w:p w14:paraId="7EBFB8C2" w14:textId="77777777" w:rsidR="00B40D9E" w:rsidRPr="00371C18" w:rsidRDefault="00B40D9E" w:rsidP="000104D2">
            <w:pPr>
              <w:spacing w:line="360" w:lineRule="auto"/>
              <w:jc w:val="left"/>
              <w:rPr>
                <w:rFonts w:cs="Calibri"/>
                <w:sz w:val="20"/>
                <w:szCs w:val="20"/>
              </w:rPr>
            </w:pPr>
            <w:r w:rsidRPr="00371C18">
              <w:rPr>
                <w:rFonts w:cs="Calibri"/>
                <w:sz w:val="20"/>
                <w:szCs w:val="20"/>
              </w:rPr>
              <w:t>#8 </w:t>
            </w:r>
          </w:p>
        </w:tc>
        <w:tc>
          <w:tcPr>
            <w:tcW w:w="4271" w:type="pct"/>
            <w:shd w:val="clear" w:color="auto" w:fill="auto"/>
            <w:tcMar>
              <w:top w:w="60" w:type="dxa"/>
              <w:left w:w="0" w:type="dxa"/>
              <w:bottom w:w="60" w:type="dxa"/>
              <w:right w:w="120" w:type="dxa"/>
            </w:tcMar>
            <w:vAlign w:val="center"/>
            <w:hideMark/>
          </w:tcPr>
          <w:p w14:paraId="1C1FF1CD"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'major clinical study'/de OR 'clinical study'/de OR 'case control study'/de OR 'family study'/de OR 'longitudinal study'/de OR 'retrospective study'/de OR 'prospective study'/de OR 'comparative study'/de OR 'cohort analysis'/de OR ((cohort NEAR/1 (study OR studies)):</w:t>
            </w:r>
            <w:proofErr w:type="spellStart"/>
            <w:r w:rsidRPr="00371C18">
              <w:rPr>
                <w:rFonts w:cs="Calibri"/>
                <w:sz w:val="20"/>
                <w:szCs w:val="20"/>
                <w:lang w:val="en-US"/>
              </w:rPr>
              <w:t>ab,ti</w:t>
            </w:r>
            <w:proofErr w:type="spellEnd"/>
            <w:r w:rsidRPr="00371C18">
              <w:rPr>
                <w:rFonts w:cs="Calibri"/>
                <w:sz w:val="20"/>
                <w:szCs w:val="20"/>
                <w:lang w:val="en-US"/>
              </w:rPr>
              <w:t>) OR (('case control' NEAR/1 (study OR studies)):</w:t>
            </w:r>
            <w:proofErr w:type="spellStart"/>
            <w:r w:rsidRPr="00371C18">
              <w:rPr>
                <w:rFonts w:cs="Calibri"/>
                <w:sz w:val="20"/>
                <w:szCs w:val="20"/>
                <w:lang w:val="en-US"/>
              </w:rPr>
              <w:t>ab,ti</w:t>
            </w:r>
            <w:proofErr w:type="spellEnd"/>
            <w:r w:rsidRPr="00371C18">
              <w:rPr>
                <w:rFonts w:cs="Calibri"/>
                <w:sz w:val="20"/>
                <w:szCs w:val="20"/>
                <w:lang w:val="en-US"/>
              </w:rPr>
              <w:t>) OR (('follow up' NEAR/1 (study OR studies)):</w:t>
            </w:r>
            <w:proofErr w:type="spellStart"/>
            <w:r w:rsidRPr="00371C18">
              <w:rPr>
                <w:rFonts w:cs="Calibri"/>
                <w:sz w:val="20"/>
                <w:szCs w:val="20"/>
                <w:lang w:val="en-US"/>
              </w:rPr>
              <w:t>ab,ti</w:t>
            </w:r>
            <w:proofErr w:type="spellEnd"/>
            <w:r w:rsidRPr="00371C18">
              <w:rPr>
                <w:rFonts w:cs="Calibri"/>
                <w:sz w:val="20"/>
                <w:szCs w:val="20"/>
                <w:lang w:val="en-US"/>
              </w:rPr>
              <w:t>) OR (observational NEAR/1 (study OR studies)) OR ((epidemiologic NEAR/1 (study OR studies)):</w:t>
            </w:r>
            <w:proofErr w:type="spellStart"/>
            <w:r w:rsidRPr="00371C18">
              <w:rPr>
                <w:rFonts w:cs="Calibri"/>
                <w:sz w:val="20"/>
                <w:szCs w:val="20"/>
                <w:lang w:val="en-US"/>
              </w:rPr>
              <w:t>ab,ti</w:t>
            </w:r>
            <w:proofErr w:type="spellEnd"/>
            <w:r w:rsidRPr="00371C18">
              <w:rPr>
                <w:rFonts w:cs="Calibri"/>
                <w:sz w:val="20"/>
                <w:szCs w:val="20"/>
                <w:lang w:val="en-US"/>
              </w:rPr>
              <w:t>) OR (('cross sectional' NEAR/1 (study OR studies)):</w:t>
            </w:r>
            <w:proofErr w:type="spellStart"/>
            <w:r w:rsidRPr="00371C18">
              <w:rPr>
                <w:rFonts w:cs="Calibri"/>
                <w:sz w:val="20"/>
                <w:szCs w:val="20"/>
                <w:lang w:val="en-US"/>
              </w:rPr>
              <w:t>ab,ti</w:t>
            </w:r>
            <w:proofErr w:type="spellEnd"/>
            <w:r w:rsidRPr="00371C18">
              <w:rPr>
                <w:rFonts w:cs="Calibri"/>
                <w:sz w:val="20"/>
                <w:szCs w:val="20"/>
                <w:lang w:val="en-US"/>
              </w:rPr>
              <w:t>)</w:t>
            </w:r>
          </w:p>
        </w:tc>
        <w:tc>
          <w:tcPr>
            <w:tcW w:w="389" w:type="pct"/>
            <w:shd w:val="clear" w:color="auto" w:fill="auto"/>
            <w:tcMar>
              <w:top w:w="60" w:type="dxa"/>
              <w:left w:w="0" w:type="dxa"/>
              <w:bottom w:w="60" w:type="dxa"/>
              <w:right w:w="0" w:type="dxa"/>
            </w:tcMar>
            <w:vAlign w:val="center"/>
            <w:hideMark/>
          </w:tcPr>
          <w:p w14:paraId="108BFA9A" w14:textId="77777777" w:rsidR="00B40D9E" w:rsidRPr="00371C18" w:rsidRDefault="00B40D9E" w:rsidP="000104D2">
            <w:pPr>
              <w:spacing w:line="360" w:lineRule="auto"/>
              <w:jc w:val="left"/>
              <w:rPr>
                <w:rFonts w:cs="Calibri"/>
                <w:sz w:val="20"/>
                <w:szCs w:val="20"/>
              </w:rPr>
            </w:pPr>
            <w:r w:rsidRPr="00371C18">
              <w:rPr>
                <w:rFonts w:cs="Calibri"/>
                <w:sz w:val="20"/>
                <w:szCs w:val="20"/>
              </w:rPr>
              <w:t>6767914</w:t>
            </w:r>
          </w:p>
        </w:tc>
      </w:tr>
      <w:tr w:rsidR="00B40D9E" w:rsidRPr="00371C18" w14:paraId="1AB7A1EA" w14:textId="77777777" w:rsidTr="000104D2">
        <w:trPr>
          <w:trHeight w:val="255"/>
        </w:trPr>
        <w:tc>
          <w:tcPr>
            <w:tcW w:w="339" w:type="pct"/>
            <w:shd w:val="clear" w:color="auto" w:fill="auto"/>
            <w:tcMar>
              <w:top w:w="60" w:type="dxa"/>
              <w:left w:w="60" w:type="dxa"/>
              <w:bottom w:w="60" w:type="dxa"/>
              <w:right w:w="120" w:type="dxa"/>
            </w:tcMar>
            <w:vAlign w:val="center"/>
            <w:hideMark/>
          </w:tcPr>
          <w:p w14:paraId="20E08443" w14:textId="77777777" w:rsidR="00B40D9E" w:rsidRPr="00371C18" w:rsidRDefault="00B40D9E" w:rsidP="000104D2">
            <w:pPr>
              <w:spacing w:line="360" w:lineRule="auto"/>
              <w:jc w:val="left"/>
              <w:rPr>
                <w:rFonts w:cs="Calibri"/>
                <w:sz w:val="20"/>
                <w:szCs w:val="20"/>
              </w:rPr>
            </w:pPr>
            <w:r w:rsidRPr="00371C18">
              <w:rPr>
                <w:rFonts w:cs="Calibri"/>
                <w:sz w:val="20"/>
                <w:szCs w:val="20"/>
              </w:rPr>
              <w:t>#7 </w:t>
            </w:r>
          </w:p>
        </w:tc>
        <w:tc>
          <w:tcPr>
            <w:tcW w:w="4271" w:type="pct"/>
            <w:shd w:val="clear" w:color="auto" w:fill="auto"/>
            <w:tcMar>
              <w:top w:w="60" w:type="dxa"/>
              <w:left w:w="0" w:type="dxa"/>
              <w:bottom w:w="60" w:type="dxa"/>
              <w:right w:w="120" w:type="dxa"/>
            </w:tcMar>
            <w:vAlign w:val="center"/>
            <w:hideMark/>
          </w:tcPr>
          <w:p w14:paraId="603ED4CE"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w:t>
            </w:r>
            <w:proofErr w:type="gramStart"/>
            <w:r w:rsidRPr="00371C18">
              <w:rPr>
                <w:rFonts w:cs="Calibri"/>
                <w:sz w:val="20"/>
                <w:szCs w:val="20"/>
                <w:lang w:val="en-US"/>
              </w:rPr>
              <w:t>randomized</w:t>
            </w:r>
            <w:proofErr w:type="gramEnd"/>
            <w:r w:rsidRPr="00371C18">
              <w:rPr>
                <w:rFonts w:cs="Calibri"/>
                <w:sz w:val="20"/>
                <w:szCs w:val="20"/>
                <w:lang w:val="en-US"/>
              </w:rPr>
              <w:t xml:space="preserve"> controlled trial'/exp OR random*:</w:t>
            </w:r>
            <w:proofErr w:type="spellStart"/>
            <w:r w:rsidRPr="00371C18">
              <w:rPr>
                <w:rFonts w:cs="Calibri"/>
                <w:sz w:val="20"/>
                <w:szCs w:val="20"/>
                <w:lang w:val="en-US"/>
              </w:rPr>
              <w:t>ti,ab</w:t>
            </w:r>
            <w:proofErr w:type="spellEnd"/>
            <w:r w:rsidRPr="00371C18">
              <w:rPr>
                <w:rFonts w:cs="Calibri"/>
                <w:sz w:val="20"/>
                <w:szCs w:val="20"/>
                <w:lang w:val="en-US"/>
              </w:rPr>
              <w:t xml:space="preserve"> OR (((pragmatic OR practical) NEAR/1 'clinical trial*'):</w:t>
            </w:r>
            <w:proofErr w:type="spellStart"/>
            <w:r w:rsidRPr="00371C18">
              <w:rPr>
                <w:rFonts w:cs="Calibri"/>
                <w:sz w:val="20"/>
                <w:szCs w:val="20"/>
                <w:lang w:val="en-US"/>
              </w:rPr>
              <w:t>ti,ab</w:t>
            </w:r>
            <w:proofErr w:type="spellEnd"/>
            <w:r w:rsidRPr="00371C18">
              <w:rPr>
                <w:rFonts w:cs="Calibri"/>
                <w:sz w:val="20"/>
                <w:szCs w:val="20"/>
                <w:lang w:val="en-US"/>
              </w:rPr>
              <w:t>) OR ((('non inferiority' OR noninferiority OR superiority OR equivalence) NEAR/3 trial*):</w:t>
            </w:r>
            <w:proofErr w:type="spellStart"/>
            <w:r w:rsidRPr="00371C18">
              <w:rPr>
                <w:rFonts w:cs="Calibri"/>
                <w:sz w:val="20"/>
                <w:szCs w:val="20"/>
                <w:lang w:val="en-US"/>
              </w:rPr>
              <w:t>ti,ab</w:t>
            </w:r>
            <w:proofErr w:type="spellEnd"/>
            <w:r w:rsidRPr="00371C18">
              <w:rPr>
                <w:rFonts w:cs="Calibri"/>
                <w:sz w:val="20"/>
                <w:szCs w:val="20"/>
                <w:lang w:val="en-US"/>
              </w:rPr>
              <w:t>) OR </w:t>
            </w:r>
            <w:proofErr w:type="spellStart"/>
            <w:r w:rsidRPr="00371C18">
              <w:rPr>
                <w:rFonts w:cs="Calibri"/>
                <w:sz w:val="20"/>
                <w:szCs w:val="20"/>
                <w:lang w:val="en-US"/>
              </w:rPr>
              <w:t>rct:ti,ab,kw</w:t>
            </w:r>
            <w:proofErr w:type="spellEnd"/>
          </w:p>
        </w:tc>
        <w:tc>
          <w:tcPr>
            <w:tcW w:w="389" w:type="pct"/>
            <w:shd w:val="clear" w:color="auto" w:fill="auto"/>
            <w:tcMar>
              <w:top w:w="60" w:type="dxa"/>
              <w:left w:w="0" w:type="dxa"/>
              <w:bottom w:w="60" w:type="dxa"/>
              <w:right w:w="0" w:type="dxa"/>
            </w:tcMar>
            <w:vAlign w:val="center"/>
            <w:hideMark/>
          </w:tcPr>
          <w:p w14:paraId="6576D433" w14:textId="77777777" w:rsidR="00B40D9E" w:rsidRPr="00371C18" w:rsidRDefault="00B40D9E" w:rsidP="000104D2">
            <w:pPr>
              <w:spacing w:line="360" w:lineRule="auto"/>
              <w:jc w:val="left"/>
              <w:rPr>
                <w:rFonts w:cs="Calibri"/>
                <w:sz w:val="20"/>
                <w:szCs w:val="20"/>
              </w:rPr>
            </w:pPr>
            <w:r w:rsidRPr="00371C18">
              <w:rPr>
                <w:rFonts w:cs="Calibri"/>
                <w:sz w:val="20"/>
                <w:szCs w:val="20"/>
              </w:rPr>
              <w:t>1839814</w:t>
            </w:r>
          </w:p>
        </w:tc>
      </w:tr>
      <w:tr w:rsidR="00B40D9E" w:rsidRPr="00371C18" w14:paraId="76DBBDC9" w14:textId="77777777" w:rsidTr="000104D2">
        <w:trPr>
          <w:trHeight w:val="255"/>
        </w:trPr>
        <w:tc>
          <w:tcPr>
            <w:tcW w:w="339" w:type="pct"/>
            <w:shd w:val="clear" w:color="auto" w:fill="auto"/>
            <w:tcMar>
              <w:top w:w="60" w:type="dxa"/>
              <w:left w:w="60" w:type="dxa"/>
              <w:bottom w:w="60" w:type="dxa"/>
              <w:right w:w="120" w:type="dxa"/>
            </w:tcMar>
            <w:vAlign w:val="center"/>
            <w:hideMark/>
          </w:tcPr>
          <w:p w14:paraId="11CB4B61" w14:textId="77777777" w:rsidR="00B40D9E" w:rsidRPr="00371C18" w:rsidRDefault="00B40D9E" w:rsidP="000104D2">
            <w:pPr>
              <w:spacing w:line="360" w:lineRule="auto"/>
              <w:jc w:val="left"/>
              <w:rPr>
                <w:rFonts w:cs="Calibri"/>
                <w:sz w:val="20"/>
                <w:szCs w:val="20"/>
              </w:rPr>
            </w:pPr>
            <w:r w:rsidRPr="00371C18">
              <w:rPr>
                <w:rFonts w:cs="Calibri"/>
                <w:sz w:val="20"/>
                <w:szCs w:val="20"/>
              </w:rPr>
              <w:t>#6 </w:t>
            </w:r>
          </w:p>
        </w:tc>
        <w:tc>
          <w:tcPr>
            <w:tcW w:w="4271" w:type="pct"/>
            <w:shd w:val="clear" w:color="auto" w:fill="auto"/>
            <w:tcMar>
              <w:top w:w="60" w:type="dxa"/>
              <w:left w:w="0" w:type="dxa"/>
              <w:bottom w:w="60" w:type="dxa"/>
              <w:right w:w="120" w:type="dxa"/>
            </w:tcMar>
            <w:vAlign w:val="center"/>
            <w:hideMark/>
          </w:tcPr>
          <w:p w14:paraId="3F1772A6"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w:t>
            </w:r>
            <w:proofErr w:type="spellStart"/>
            <w:r w:rsidRPr="00371C18">
              <w:rPr>
                <w:rFonts w:cs="Calibri"/>
                <w:sz w:val="20"/>
                <w:szCs w:val="20"/>
                <w:lang w:val="en-US"/>
              </w:rPr>
              <w:t>meta analysis</w:t>
            </w:r>
            <w:proofErr w:type="spellEnd"/>
            <w:r w:rsidRPr="00371C18">
              <w:rPr>
                <w:rFonts w:cs="Calibri"/>
                <w:sz w:val="20"/>
                <w:szCs w:val="20"/>
                <w:lang w:val="en-US"/>
              </w:rPr>
              <w:t>'/exp OR '</w:t>
            </w:r>
            <w:proofErr w:type="spellStart"/>
            <w:r w:rsidRPr="00371C18">
              <w:rPr>
                <w:rFonts w:cs="Calibri"/>
                <w:sz w:val="20"/>
                <w:szCs w:val="20"/>
                <w:lang w:val="en-US"/>
              </w:rPr>
              <w:t>meta analysis</w:t>
            </w:r>
            <w:proofErr w:type="spellEnd"/>
            <w:r w:rsidRPr="00371C18">
              <w:rPr>
                <w:rFonts w:cs="Calibri"/>
                <w:sz w:val="20"/>
                <w:szCs w:val="20"/>
                <w:lang w:val="en-US"/>
              </w:rPr>
              <w:t xml:space="preserve"> (topic)'/exp OR </w:t>
            </w:r>
            <w:proofErr w:type="spellStart"/>
            <w:r w:rsidRPr="00371C18">
              <w:rPr>
                <w:rFonts w:cs="Calibri"/>
                <w:sz w:val="20"/>
                <w:szCs w:val="20"/>
                <w:lang w:val="en-US"/>
              </w:rPr>
              <w:t>metaanaly</w:t>
            </w:r>
            <w:proofErr w:type="spellEnd"/>
            <w:r w:rsidRPr="00371C18">
              <w:rPr>
                <w:rFonts w:cs="Calibri"/>
                <w:sz w:val="20"/>
                <w:szCs w:val="20"/>
                <w:lang w:val="en-US"/>
              </w:rPr>
              <w:t>*:</w:t>
            </w:r>
            <w:proofErr w:type="spellStart"/>
            <w:r w:rsidRPr="00371C18">
              <w:rPr>
                <w:rFonts w:cs="Calibri"/>
                <w:sz w:val="20"/>
                <w:szCs w:val="20"/>
                <w:lang w:val="en-US"/>
              </w:rPr>
              <w:t>ti,ab</w:t>
            </w:r>
            <w:proofErr w:type="spellEnd"/>
            <w:r w:rsidRPr="00371C18">
              <w:rPr>
                <w:rFonts w:cs="Calibri"/>
                <w:sz w:val="20"/>
                <w:szCs w:val="20"/>
                <w:lang w:val="en-US"/>
              </w:rPr>
              <w:t xml:space="preserve"> OR 'meta </w:t>
            </w:r>
            <w:proofErr w:type="spellStart"/>
            <w:r w:rsidRPr="00371C18">
              <w:rPr>
                <w:rFonts w:cs="Calibri"/>
                <w:sz w:val="20"/>
                <w:szCs w:val="20"/>
                <w:lang w:val="en-US"/>
              </w:rPr>
              <w:t>analy</w:t>
            </w:r>
            <w:proofErr w:type="spellEnd"/>
            <w:r w:rsidRPr="00371C18">
              <w:rPr>
                <w:rFonts w:cs="Calibri"/>
                <w:sz w:val="20"/>
                <w:szCs w:val="20"/>
                <w:lang w:val="en-US"/>
              </w:rPr>
              <w:t>*':</w:t>
            </w:r>
            <w:proofErr w:type="spellStart"/>
            <w:r w:rsidRPr="00371C18">
              <w:rPr>
                <w:rFonts w:cs="Calibri"/>
                <w:sz w:val="20"/>
                <w:szCs w:val="20"/>
                <w:lang w:val="en-US"/>
              </w:rPr>
              <w:t>ti,ab</w:t>
            </w:r>
            <w:proofErr w:type="spellEnd"/>
            <w:r w:rsidRPr="00371C18">
              <w:rPr>
                <w:rFonts w:cs="Calibri"/>
                <w:sz w:val="20"/>
                <w:szCs w:val="20"/>
                <w:lang w:val="en-US"/>
              </w:rPr>
              <w:t xml:space="preserve"> OR </w:t>
            </w:r>
            <w:proofErr w:type="spellStart"/>
            <w:r w:rsidRPr="00371C18">
              <w:rPr>
                <w:rFonts w:cs="Calibri"/>
                <w:sz w:val="20"/>
                <w:szCs w:val="20"/>
                <w:lang w:val="en-US"/>
              </w:rPr>
              <w:t>metanaly</w:t>
            </w:r>
            <w:proofErr w:type="spellEnd"/>
            <w:r w:rsidRPr="00371C18">
              <w:rPr>
                <w:rFonts w:cs="Calibri"/>
                <w:sz w:val="20"/>
                <w:szCs w:val="20"/>
                <w:lang w:val="en-US"/>
              </w:rPr>
              <w:t>*:</w:t>
            </w:r>
            <w:proofErr w:type="spellStart"/>
            <w:r w:rsidRPr="00371C18">
              <w:rPr>
                <w:rFonts w:cs="Calibri"/>
                <w:sz w:val="20"/>
                <w:szCs w:val="20"/>
                <w:lang w:val="en-US"/>
              </w:rPr>
              <w:t>ti,ab</w:t>
            </w:r>
            <w:proofErr w:type="spellEnd"/>
            <w:r w:rsidRPr="00371C18">
              <w:rPr>
                <w:rFonts w:cs="Calibri"/>
                <w:sz w:val="20"/>
                <w:szCs w:val="20"/>
                <w:lang w:val="en-US"/>
              </w:rPr>
              <w:t xml:space="preserve"> OR 'systematic review'/de OR '</w:t>
            </w:r>
            <w:proofErr w:type="spellStart"/>
            <w:r w:rsidRPr="00371C18">
              <w:rPr>
                <w:rFonts w:cs="Calibri"/>
                <w:sz w:val="20"/>
                <w:szCs w:val="20"/>
                <w:lang w:val="en-US"/>
              </w:rPr>
              <w:t>cochrane</w:t>
            </w:r>
            <w:proofErr w:type="spellEnd"/>
            <w:r w:rsidRPr="00371C18">
              <w:rPr>
                <w:rFonts w:cs="Calibri"/>
                <w:sz w:val="20"/>
                <w:szCs w:val="20"/>
                <w:lang w:val="en-US"/>
              </w:rPr>
              <w:t xml:space="preserve"> database of systematic </w:t>
            </w:r>
            <w:r w:rsidRPr="00371C18">
              <w:rPr>
                <w:rFonts w:cs="Calibri"/>
                <w:sz w:val="20"/>
                <w:szCs w:val="20"/>
                <w:lang w:val="en-US"/>
              </w:rPr>
              <w:lastRenderedPageBreak/>
              <w:t>reviews'/</w:t>
            </w:r>
            <w:proofErr w:type="spellStart"/>
            <w:r w:rsidRPr="00371C18">
              <w:rPr>
                <w:rFonts w:cs="Calibri"/>
                <w:sz w:val="20"/>
                <w:szCs w:val="20"/>
                <w:lang w:val="en-US"/>
              </w:rPr>
              <w:t>jt</w:t>
            </w:r>
            <w:proofErr w:type="spellEnd"/>
            <w:r w:rsidRPr="00371C18">
              <w:rPr>
                <w:rFonts w:cs="Calibri"/>
                <w:sz w:val="20"/>
                <w:szCs w:val="20"/>
                <w:lang w:val="en-US"/>
              </w:rPr>
              <w:t xml:space="preserve"> OR </w:t>
            </w:r>
            <w:proofErr w:type="spellStart"/>
            <w:r w:rsidRPr="00371C18">
              <w:rPr>
                <w:rFonts w:cs="Calibri"/>
                <w:sz w:val="20"/>
                <w:szCs w:val="20"/>
                <w:lang w:val="en-US"/>
              </w:rPr>
              <w:t>prisma:ti,ab</w:t>
            </w:r>
            <w:proofErr w:type="spellEnd"/>
            <w:r w:rsidRPr="00371C18">
              <w:rPr>
                <w:rFonts w:cs="Calibri"/>
                <w:sz w:val="20"/>
                <w:szCs w:val="20"/>
                <w:lang w:val="en-US"/>
              </w:rPr>
              <w:t xml:space="preserve"> OR </w:t>
            </w:r>
            <w:proofErr w:type="spellStart"/>
            <w:r w:rsidRPr="00371C18">
              <w:rPr>
                <w:rFonts w:cs="Calibri"/>
                <w:sz w:val="20"/>
                <w:szCs w:val="20"/>
                <w:lang w:val="en-US"/>
              </w:rPr>
              <w:t>prospero:ti,ab</w:t>
            </w:r>
            <w:proofErr w:type="spellEnd"/>
            <w:r w:rsidRPr="00371C18">
              <w:rPr>
                <w:rFonts w:cs="Calibri"/>
                <w:sz w:val="20"/>
                <w:szCs w:val="20"/>
                <w:lang w:val="en-US"/>
              </w:rPr>
              <w:t xml:space="preserve"> OR (((</w:t>
            </w:r>
            <w:proofErr w:type="spellStart"/>
            <w:r w:rsidRPr="00371C18">
              <w:rPr>
                <w:rFonts w:cs="Calibri"/>
                <w:sz w:val="20"/>
                <w:szCs w:val="20"/>
                <w:lang w:val="en-US"/>
              </w:rPr>
              <w:t>systemati</w:t>
            </w:r>
            <w:proofErr w:type="spellEnd"/>
            <w:r w:rsidRPr="00371C18">
              <w:rPr>
                <w:rFonts w:cs="Calibri"/>
                <w:sz w:val="20"/>
                <w:szCs w:val="20"/>
                <w:lang w:val="en-US"/>
              </w:rPr>
              <w:t>* OR scoping OR umbrella OR 'structured literature') NEAR/3 (review* OR overview*)):</w:t>
            </w:r>
            <w:proofErr w:type="spellStart"/>
            <w:r w:rsidRPr="00371C18">
              <w:rPr>
                <w:rFonts w:cs="Calibri"/>
                <w:sz w:val="20"/>
                <w:szCs w:val="20"/>
                <w:lang w:val="en-US"/>
              </w:rPr>
              <w:t>ti,ab</w:t>
            </w:r>
            <w:proofErr w:type="spellEnd"/>
            <w:r w:rsidRPr="00371C18">
              <w:rPr>
                <w:rFonts w:cs="Calibri"/>
                <w:sz w:val="20"/>
                <w:szCs w:val="20"/>
                <w:lang w:val="en-US"/>
              </w:rPr>
              <w:t>) OR ((systemic* NEAR/1 review*):</w:t>
            </w:r>
            <w:proofErr w:type="spellStart"/>
            <w:r w:rsidRPr="00371C18">
              <w:rPr>
                <w:rFonts w:cs="Calibri"/>
                <w:sz w:val="20"/>
                <w:szCs w:val="20"/>
                <w:lang w:val="en-US"/>
              </w:rPr>
              <w:t>ti,ab</w:t>
            </w:r>
            <w:proofErr w:type="spellEnd"/>
            <w:r w:rsidRPr="00371C18">
              <w:rPr>
                <w:rFonts w:cs="Calibri"/>
                <w:sz w:val="20"/>
                <w:szCs w:val="20"/>
                <w:lang w:val="en-US"/>
              </w:rPr>
              <w:t>) OR (((</w:t>
            </w:r>
            <w:proofErr w:type="spellStart"/>
            <w:r w:rsidRPr="00371C18">
              <w:rPr>
                <w:rFonts w:cs="Calibri"/>
                <w:sz w:val="20"/>
                <w:szCs w:val="20"/>
                <w:lang w:val="en-US"/>
              </w:rPr>
              <w:t>systemati</w:t>
            </w:r>
            <w:proofErr w:type="spellEnd"/>
            <w:r w:rsidRPr="00371C18">
              <w:rPr>
                <w:rFonts w:cs="Calibri"/>
                <w:sz w:val="20"/>
                <w:szCs w:val="20"/>
                <w:lang w:val="en-US"/>
              </w:rPr>
              <w:t>* OR literature OR database* OR 'data base*') NEAR/10 search*):</w:t>
            </w:r>
            <w:proofErr w:type="spellStart"/>
            <w:r w:rsidRPr="00371C18">
              <w:rPr>
                <w:rFonts w:cs="Calibri"/>
                <w:sz w:val="20"/>
                <w:szCs w:val="20"/>
                <w:lang w:val="en-US"/>
              </w:rPr>
              <w:t>ti,ab</w:t>
            </w:r>
            <w:proofErr w:type="spellEnd"/>
            <w:r w:rsidRPr="00371C18">
              <w:rPr>
                <w:rFonts w:cs="Calibri"/>
                <w:sz w:val="20"/>
                <w:szCs w:val="20"/>
                <w:lang w:val="en-US"/>
              </w:rPr>
              <w:t>) OR (((structured OR comprehensive* OR systemic*) NEAR/3 search*):</w:t>
            </w:r>
            <w:proofErr w:type="spellStart"/>
            <w:r w:rsidRPr="00371C18">
              <w:rPr>
                <w:rFonts w:cs="Calibri"/>
                <w:sz w:val="20"/>
                <w:szCs w:val="20"/>
                <w:lang w:val="en-US"/>
              </w:rPr>
              <w:t>ti,ab</w:t>
            </w:r>
            <w:proofErr w:type="spellEnd"/>
            <w:r w:rsidRPr="00371C18">
              <w:rPr>
                <w:rFonts w:cs="Calibri"/>
                <w:sz w:val="20"/>
                <w:szCs w:val="20"/>
                <w:lang w:val="en-US"/>
              </w:rPr>
              <w:t>) OR (((literature NEAR/3 review*):</w:t>
            </w:r>
            <w:proofErr w:type="spellStart"/>
            <w:r w:rsidRPr="00371C18">
              <w:rPr>
                <w:rFonts w:cs="Calibri"/>
                <w:sz w:val="20"/>
                <w:szCs w:val="20"/>
                <w:lang w:val="en-US"/>
              </w:rPr>
              <w:t>ti,ab</w:t>
            </w:r>
            <w:proofErr w:type="spellEnd"/>
            <w:r w:rsidRPr="00371C18">
              <w:rPr>
                <w:rFonts w:cs="Calibri"/>
                <w:sz w:val="20"/>
                <w:szCs w:val="20"/>
                <w:lang w:val="en-US"/>
              </w:rPr>
              <w:t>) AND (search*:</w:t>
            </w:r>
            <w:proofErr w:type="spellStart"/>
            <w:r w:rsidRPr="00371C18">
              <w:rPr>
                <w:rFonts w:cs="Calibri"/>
                <w:sz w:val="20"/>
                <w:szCs w:val="20"/>
                <w:lang w:val="en-US"/>
              </w:rPr>
              <w:t>ti,ab</w:t>
            </w:r>
            <w:proofErr w:type="spellEnd"/>
            <w:r w:rsidRPr="00371C18">
              <w:rPr>
                <w:rFonts w:cs="Calibri"/>
                <w:sz w:val="20"/>
                <w:szCs w:val="20"/>
                <w:lang w:val="en-US"/>
              </w:rPr>
              <w:t xml:space="preserve"> OR database*:</w:t>
            </w:r>
            <w:proofErr w:type="spellStart"/>
            <w:r w:rsidRPr="00371C18">
              <w:rPr>
                <w:rFonts w:cs="Calibri"/>
                <w:sz w:val="20"/>
                <w:szCs w:val="20"/>
                <w:lang w:val="en-US"/>
              </w:rPr>
              <w:t>ti,ab</w:t>
            </w:r>
            <w:proofErr w:type="spellEnd"/>
            <w:r w:rsidRPr="00371C18">
              <w:rPr>
                <w:rFonts w:cs="Calibri"/>
                <w:sz w:val="20"/>
                <w:szCs w:val="20"/>
                <w:lang w:val="en-US"/>
              </w:rPr>
              <w:t xml:space="preserve"> OR 'data base*':</w:t>
            </w:r>
            <w:proofErr w:type="spellStart"/>
            <w:r w:rsidRPr="00371C18">
              <w:rPr>
                <w:rFonts w:cs="Calibri"/>
                <w:sz w:val="20"/>
                <w:szCs w:val="20"/>
                <w:lang w:val="en-US"/>
              </w:rPr>
              <w:t>ti,ab</w:t>
            </w:r>
            <w:proofErr w:type="spellEnd"/>
            <w:r w:rsidRPr="00371C18">
              <w:rPr>
                <w:rFonts w:cs="Calibri"/>
                <w:sz w:val="20"/>
                <w:szCs w:val="20"/>
                <w:lang w:val="en-US"/>
              </w:rPr>
              <w:t>)) OR (('data extraction':</w:t>
            </w:r>
            <w:proofErr w:type="spellStart"/>
            <w:r w:rsidRPr="00371C18">
              <w:rPr>
                <w:rFonts w:cs="Calibri"/>
                <w:sz w:val="20"/>
                <w:szCs w:val="20"/>
                <w:lang w:val="en-US"/>
              </w:rPr>
              <w:t>ti,ab</w:t>
            </w:r>
            <w:proofErr w:type="spellEnd"/>
            <w:r w:rsidRPr="00371C18">
              <w:rPr>
                <w:rFonts w:cs="Calibri"/>
                <w:sz w:val="20"/>
                <w:szCs w:val="20"/>
                <w:lang w:val="en-US"/>
              </w:rPr>
              <w:t xml:space="preserve"> OR 'data source*':</w:t>
            </w:r>
            <w:proofErr w:type="spellStart"/>
            <w:r w:rsidRPr="00371C18">
              <w:rPr>
                <w:rFonts w:cs="Calibri"/>
                <w:sz w:val="20"/>
                <w:szCs w:val="20"/>
                <w:lang w:val="en-US"/>
              </w:rPr>
              <w:t>ti,ab</w:t>
            </w:r>
            <w:proofErr w:type="spellEnd"/>
            <w:r w:rsidRPr="00371C18">
              <w:rPr>
                <w:rFonts w:cs="Calibri"/>
                <w:sz w:val="20"/>
                <w:szCs w:val="20"/>
                <w:lang w:val="en-US"/>
              </w:rPr>
              <w:t>) AND 'study selection':</w:t>
            </w:r>
            <w:proofErr w:type="spellStart"/>
            <w:r w:rsidRPr="00371C18">
              <w:rPr>
                <w:rFonts w:cs="Calibri"/>
                <w:sz w:val="20"/>
                <w:szCs w:val="20"/>
                <w:lang w:val="en-US"/>
              </w:rPr>
              <w:t>ti,ab</w:t>
            </w:r>
            <w:proofErr w:type="spellEnd"/>
            <w:r w:rsidRPr="00371C18">
              <w:rPr>
                <w:rFonts w:cs="Calibri"/>
                <w:sz w:val="20"/>
                <w:szCs w:val="20"/>
                <w:lang w:val="en-US"/>
              </w:rPr>
              <w:t>) OR ('search strategy':</w:t>
            </w:r>
            <w:proofErr w:type="spellStart"/>
            <w:r w:rsidRPr="00371C18">
              <w:rPr>
                <w:rFonts w:cs="Calibri"/>
                <w:sz w:val="20"/>
                <w:szCs w:val="20"/>
                <w:lang w:val="en-US"/>
              </w:rPr>
              <w:t>ti,ab</w:t>
            </w:r>
            <w:proofErr w:type="spellEnd"/>
            <w:r w:rsidRPr="00371C18">
              <w:rPr>
                <w:rFonts w:cs="Calibri"/>
                <w:sz w:val="20"/>
                <w:szCs w:val="20"/>
                <w:lang w:val="en-US"/>
              </w:rPr>
              <w:t xml:space="preserve"> AND 'selection criteria':</w:t>
            </w:r>
            <w:proofErr w:type="spellStart"/>
            <w:r w:rsidRPr="00371C18">
              <w:rPr>
                <w:rFonts w:cs="Calibri"/>
                <w:sz w:val="20"/>
                <w:szCs w:val="20"/>
                <w:lang w:val="en-US"/>
              </w:rPr>
              <w:t>ti,ab</w:t>
            </w:r>
            <w:proofErr w:type="spellEnd"/>
            <w:r w:rsidRPr="00371C18">
              <w:rPr>
                <w:rFonts w:cs="Calibri"/>
                <w:sz w:val="20"/>
                <w:szCs w:val="20"/>
                <w:lang w:val="en-US"/>
              </w:rPr>
              <w:t>) OR ('data source*':</w:t>
            </w:r>
            <w:proofErr w:type="spellStart"/>
            <w:r w:rsidRPr="00371C18">
              <w:rPr>
                <w:rFonts w:cs="Calibri"/>
                <w:sz w:val="20"/>
                <w:szCs w:val="20"/>
                <w:lang w:val="en-US"/>
              </w:rPr>
              <w:t>ti,ab</w:t>
            </w:r>
            <w:proofErr w:type="spellEnd"/>
            <w:r w:rsidRPr="00371C18">
              <w:rPr>
                <w:rFonts w:cs="Calibri"/>
                <w:sz w:val="20"/>
                <w:szCs w:val="20"/>
                <w:lang w:val="en-US"/>
              </w:rPr>
              <w:t xml:space="preserve"> AND 'data synthesis':</w:t>
            </w:r>
            <w:proofErr w:type="spellStart"/>
            <w:r w:rsidRPr="00371C18">
              <w:rPr>
                <w:rFonts w:cs="Calibri"/>
                <w:sz w:val="20"/>
                <w:szCs w:val="20"/>
                <w:lang w:val="en-US"/>
              </w:rPr>
              <w:t>ti,ab</w:t>
            </w:r>
            <w:proofErr w:type="spellEnd"/>
            <w:r w:rsidRPr="00371C18">
              <w:rPr>
                <w:rFonts w:cs="Calibri"/>
                <w:sz w:val="20"/>
                <w:szCs w:val="20"/>
                <w:lang w:val="en-US"/>
              </w:rPr>
              <w:t>) OR </w:t>
            </w:r>
            <w:proofErr w:type="spellStart"/>
            <w:r w:rsidRPr="00371C18">
              <w:rPr>
                <w:rFonts w:cs="Calibri"/>
                <w:sz w:val="20"/>
                <w:szCs w:val="20"/>
                <w:lang w:val="en-US"/>
              </w:rPr>
              <w:t>medline:ab</w:t>
            </w:r>
            <w:proofErr w:type="spellEnd"/>
            <w:r w:rsidRPr="00371C18">
              <w:rPr>
                <w:rFonts w:cs="Calibri"/>
                <w:sz w:val="20"/>
                <w:szCs w:val="20"/>
                <w:lang w:val="en-US"/>
              </w:rPr>
              <w:t xml:space="preserve"> OR </w:t>
            </w:r>
            <w:proofErr w:type="spellStart"/>
            <w:r w:rsidRPr="00371C18">
              <w:rPr>
                <w:rFonts w:cs="Calibri"/>
                <w:sz w:val="20"/>
                <w:szCs w:val="20"/>
                <w:lang w:val="en-US"/>
              </w:rPr>
              <w:t>pubmed:ab</w:t>
            </w:r>
            <w:proofErr w:type="spellEnd"/>
            <w:r w:rsidRPr="00371C18">
              <w:rPr>
                <w:rFonts w:cs="Calibri"/>
                <w:sz w:val="20"/>
                <w:szCs w:val="20"/>
                <w:lang w:val="en-US"/>
              </w:rPr>
              <w:t xml:space="preserve"> OR </w:t>
            </w:r>
            <w:proofErr w:type="spellStart"/>
            <w:r w:rsidRPr="00371C18">
              <w:rPr>
                <w:rFonts w:cs="Calibri"/>
                <w:sz w:val="20"/>
                <w:szCs w:val="20"/>
                <w:lang w:val="en-US"/>
              </w:rPr>
              <w:t>embase:ab</w:t>
            </w:r>
            <w:proofErr w:type="spellEnd"/>
            <w:r w:rsidRPr="00371C18">
              <w:rPr>
                <w:rFonts w:cs="Calibri"/>
                <w:sz w:val="20"/>
                <w:szCs w:val="20"/>
                <w:lang w:val="en-US"/>
              </w:rPr>
              <w:t xml:space="preserve"> OR </w:t>
            </w:r>
            <w:proofErr w:type="spellStart"/>
            <w:r w:rsidRPr="00371C18">
              <w:rPr>
                <w:rFonts w:cs="Calibri"/>
                <w:sz w:val="20"/>
                <w:szCs w:val="20"/>
                <w:lang w:val="en-US"/>
              </w:rPr>
              <w:t>cochrane:ab</w:t>
            </w:r>
            <w:proofErr w:type="spellEnd"/>
            <w:r w:rsidRPr="00371C18">
              <w:rPr>
                <w:rFonts w:cs="Calibri"/>
                <w:sz w:val="20"/>
                <w:szCs w:val="20"/>
                <w:lang w:val="en-US"/>
              </w:rPr>
              <w:t xml:space="preserve"> OR (((critical OR rapid) NEAR/2 (review* OR overview* OR </w:t>
            </w:r>
            <w:proofErr w:type="spellStart"/>
            <w:r w:rsidRPr="00371C18">
              <w:rPr>
                <w:rFonts w:cs="Calibri"/>
                <w:sz w:val="20"/>
                <w:szCs w:val="20"/>
                <w:lang w:val="en-US"/>
              </w:rPr>
              <w:t>synthes</w:t>
            </w:r>
            <w:proofErr w:type="spellEnd"/>
            <w:r w:rsidRPr="00371C18">
              <w:rPr>
                <w:rFonts w:cs="Calibri"/>
                <w:sz w:val="20"/>
                <w:szCs w:val="20"/>
                <w:lang w:val="en-US"/>
              </w:rPr>
              <w:t>*)):</w:t>
            </w:r>
            <w:proofErr w:type="spellStart"/>
            <w:r w:rsidRPr="00371C18">
              <w:rPr>
                <w:rFonts w:cs="Calibri"/>
                <w:sz w:val="20"/>
                <w:szCs w:val="20"/>
                <w:lang w:val="en-US"/>
              </w:rPr>
              <w:t>ti</w:t>
            </w:r>
            <w:proofErr w:type="spellEnd"/>
            <w:r w:rsidRPr="00371C18">
              <w:rPr>
                <w:rFonts w:cs="Calibri"/>
                <w:sz w:val="20"/>
                <w:szCs w:val="20"/>
                <w:lang w:val="en-US"/>
              </w:rPr>
              <w:t>) OR ((((critical* OR rapid*) NEAR/3 (review* OR overview* OR </w:t>
            </w:r>
            <w:proofErr w:type="spellStart"/>
            <w:r w:rsidRPr="00371C18">
              <w:rPr>
                <w:rFonts w:cs="Calibri"/>
                <w:sz w:val="20"/>
                <w:szCs w:val="20"/>
                <w:lang w:val="en-US"/>
              </w:rPr>
              <w:t>synthes</w:t>
            </w:r>
            <w:proofErr w:type="spellEnd"/>
            <w:r w:rsidRPr="00371C18">
              <w:rPr>
                <w:rFonts w:cs="Calibri"/>
                <w:sz w:val="20"/>
                <w:szCs w:val="20"/>
                <w:lang w:val="en-US"/>
              </w:rPr>
              <w:t>*)):ab) AND (search*:ab OR database*:ab OR 'data base*':ab)) OR </w:t>
            </w:r>
            <w:proofErr w:type="spellStart"/>
            <w:r w:rsidRPr="00371C18">
              <w:rPr>
                <w:rFonts w:cs="Calibri"/>
                <w:sz w:val="20"/>
                <w:szCs w:val="20"/>
                <w:lang w:val="en-US"/>
              </w:rPr>
              <w:t>metasynthes</w:t>
            </w:r>
            <w:proofErr w:type="spellEnd"/>
            <w:r w:rsidRPr="00371C18">
              <w:rPr>
                <w:rFonts w:cs="Calibri"/>
                <w:sz w:val="20"/>
                <w:szCs w:val="20"/>
                <w:lang w:val="en-US"/>
              </w:rPr>
              <w:t>*:</w:t>
            </w:r>
            <w:proofErr w:type="spellStart"/>
            <w:r w:rsidRPr="00371C18">
              <w:rPr>
                <w:rFonts w:cs="Calibri"/>
                <w:sz w:val="20"/>
                <w:szCs w:val="20"/>
                <w:lang w:val="en-US"/>
              </w:rPr>
              <w:t>ti,ab</w:t>
            </w:r>
            <w:proofErr w:type="spellEnd"/>
            <w:r w:rsidRPr="00371C18">
              <w:rPr>
                <w:rFonts w:cs="Calibri"/>
                <w:sz w:val="20"/>
                <w:szCs w:val="20"/>
                <w:lang w:val="en-US"/>
              </w:rPr>
              <w:t xml:space="preserve"> OR 'meta </w:t>
            </w:r>
            <w:proofErr w:type="spellStart"/>
            <w:r w:rsidRPr="00371C18">
              <w:rPr>
                <w:rFonts w:cs="Calibri"/>
                <w:sz w:val="20"/>
                <w:szCs w:val="20"/>
                <w:lang w:val="en-US"/>
              </w:rPr>
              <w:t>synthes</w:t>
            </w:r>
            <w:proofErr w:type="spellEnd"/>
            <w:r w:rsidRPr="00371C18">
              <w:rPr>
                <w:rFonts w:cs="Calibri"/>
                <w:sz w:val="20"/>
                <w:szCs w:val="20"/>
                <w:lang w:val="en-US"/>
              </w:rPr>
              <w:t>*':</w:t>
            </w:r>
            <w:proofErr w:type="spellStart"/>
            <w:r w:rsidRPr="00371C18">
              <w:rPr>
                <w:rFonts w:cs="Calibri"/>
                <w:sz w:val="20"/>
                <w:szCs w:val="20"/>
                <w:lang w:val="en-US"/>
              </w:rPr>
              <w:t>ti,ab</w:t>
            </w:r>
            <w:proofErr w:type="spellEnd"/>
          </w:p>
        </w:tc>
        <w:tc>
          <w:tcPr>
            <w:tcW w:w="389" w:type="pct"/>
            <w:shd w:val="clear" w:color="auto" w:fill="auto"/>
            <w:tcMar>
              <w:top w:w="60" w:type="dxa"/>
              <w:left w:w="0" w:type="dxa"/>
              <w:bottom w:w="60" w:type="dxa"/>
              <w:right w:w="0" w:type="dxa"/>
            </w:tcMar>
            <w:vAlign w:val="center"/>
            <w:hideMark/>
          </w:tcPr>
          <w:p w14:paraId="01961CCE" w14:textId="77777777" w:rsidR="00B40D9E" w:rsidRPr="00371C18" w:rsidRDefault="00B40D9E" w:rsidP="000104D2">
            <w:pPr>
              <w:spacing w:line="360" w:lineRule="auto"/>
              <w:jc w:val="left"/>
              <w:rPr>
                <w:rFonts w:cs="Calibri"/>
                <w:sz w:val="20"/>
                <w:szCs w:val="20"/>
              </w:rPr>
            </w:pPr>
            <w:r w:rsidRPr="00371C18">
              <w:rPr>
                <w:rFonts w:cs="Calibri"/>
                <w:sz w:val="20"/>
                <w:szCs w:val="20"/>
              </w:rPr>
              <w:lastRenderedPageBreak/>
              <w:t>733409</w:t>
            </w:r>
          </w:p>
        </w:tc>
      </w:tr>
      <w:tr w:rsidR="00B40D9E" w:rsidRPr="00371C18" w14:paraId="3EFC43B3" w14:textId="77777777" w:rsidTr="000104D2">
        <w:trPr>
          <w:trHeight w:val="255"/>
        </w:trPr>
        <w:tc>
          <w:tcPr>
            <w:tcW w:w="339" w:type="pct"/>
            <w:shd w:val="clear" w:color="auto" w:fill="auto"/>
            <w:tcMar>
              <w:top w:w="60" w:type="dxa"/>
              <w:left w:w="60" w:type="dxa"/>
              <w:bottom w:w="60" w:type="dxa"/>
              <w:right w:w="120" w:type="dxa"/>
            </w:tcMar>
            <w:vAlign w:val="center"/>
            <w:hideMark/>
          </w:tcPr>
          <w:p w14:paraId="670CB5A4" w14:textId="77777777" w:rsidR="00B40D9E" w:rsidRPr="00371C18" w:rsidRDefault="00B40D9E" w:rsidP="000104D2">
            <w:pPr>
              <w:spacing w:line="360" w:lineRule="auto"/>
              <w:jc w:val="left"/>
              <w:rPr>
                <w:rFonts w:cs="Calibri"/>
                <w:sz w:val="20"/>
                <w:szCs w:val="20"/>
              </w:rPr>
            </w:pPr>
            <w:r w:rsidRPr="00371C18">
              <w:rPr>
                <w:rFonts w:cs="Calibri"/>
                <w:sz w:val="20"/>
                <w:szCs w:val="20"/>
              </w:rPr>
              <w:t>#5 </w:t>
            </w:r>
          </w:p>
        </w:tc>
        <w:tc>
          <w:tcPr>
            <w:tcW w:w="4271" w:type="pct"/>
            <w:shd w:val="clear" w:color="auto" w:fill="auto"/>
            <w:tcMar>
              <w:top w:w="60" w:type="dxa"/>
              <w:left w:w="0" w:type="dxa"/>
              <w:bottom w:w="60" w:type="dxa"/>
              <w:right w:w="120" w:type="dxa"/>
            </w:tcMar>
            <w:vAlign w:val="center"/>
            <w:hideMark/>
          </w:tcPr>
          <w:p w14:paraId="6DA12FEA" w14:textId="77777777" w:rsidR="00B40D9E" w:rsidRPr="00371C18" w:rsidRDefault="00B40D9E" w:rsidP="000104D2">
            <w:pPr>
              <w:spacing w:line="360" w:lineRule="auto"/>
              <w:jc w:val="left"/>
              <w:rPr>
                <w:rFonts w:cs="Calibri"/>
                <w:sz w:val="20"/>
                <w:szCs w:val="20"/>
              </w:rPr>
            </w:pPr>
            <w:r w:rsidRPr="00371C18">
              <w:rPr>
                <w:rFonts w:cs="Calibri"/>
                <w:sz w:val="20"/>
                <w:szCs w:val="20"/>
              </w:rPr>
              <w:t>#2 AND #3 AND #4</w:t>
            </w:r>
          </w:p>
        </w:tc>
        <w:tc>
          <w:tcPr>
            <w:tcW w:w="389" w:type="pct"/>
            <w:shd w:val="clear" w:color="auto" w:fill="auto"/>
            <w:tcMar>
              <w:top w:w="60" w:type="dxa"/>
              <w:left w:w="0" w:type="dxa"/>
              <w:bottom w:w="60" w:type="dxa"/>
              <w:right w:w="0" w:type="dxa"/>
            </w:tcMar>
            <w:vAlign w:val="center"/>
            <w:hideMark/>
          </w:tcPr>
          <w:p w14:paraId="5BB80DF4" w14:textId="77777777" w:rsidR="00B40D9E" w:rsidRPr="00371C18" w:rsidRDefault="00B40D9E" w:rsidP="000104D2">
            <w:pPr>
              <w:spacing w:line="360" w:lineRule="auto"/>
              <w:jc w:val="left"/>
              <w:rPr>
                <w:rFonts w:cs="Calibri"/>
                <w:sz w:val="20"/>
                <w:szCs w:val="20"/>
              </w:rPr>
            </w:pPr>
            <w:r w:rsidRPr="00371C18">
              <w:rPr>
                <w:rFonts w:cs="Calibri"/>
                <w:sz w:val="20"/>
                <w:szCs w:val="20"/>
              </w:rPr>
              <w:t>660</w:t>
            </w:r>
          </w:p>
        </w:tc>
      </w:tr>
      <w:tr w:rsidR="00B40D9E" w:rsidRPr="00371C18" w14:paraId="558063A7" w14:textId="77777777" w:rsidTr="000104D2">
        <w:trPr>
          <w:trHeight w:val="255"/>
        </w:trPr>
        <w:tc>
          <w:tcPr>
            <w:tcW w:w="339" w:type="pct"/>
            <w:shd w:val="clear" w:color="auto" w:fill="auto"/>
            <w:tcMar>
              <w:top w:w="60" w:type="dxa"/>
              <w:left w:w="60" w:type="dxa"/>
              <w:bottom w:w="60" w:type="dxa"/>
              <w:right w:w="120" w:type="dxa"/>
            </w:tcMar>
            <w:vAlign w:val="center"/>
            <w:hideMark/>
          </w:tcPr>
          <w:p w14:paraId="6EBDFFBE" w14:textId="77777777" w:rsidR="00B40D9E" w:rsidRPr="00371C18" w:rsidRDefault="00B40D9E" w:rsidP="000104D2">
            <w:pPr>
              <w:spacing w:line="360" w:lineRule="auto"/>
              <w:jc w:val="left"/>
              <w:rPr>
                <w:rFonts w:cs="Calibri"/>
                <w:sz w:val="20"/>
                <w:szCs w:val="20"/>
              </w:rPr>
            </w:pPr>
            <w:r w:rsidRPr="00371C18">
              <w:rPr>
                <w:rFonts w:cs="Calibri"/>
                <w:sz w:val="20"/>
                <w:szCs w:val="20"/>
              </w:rPr>
              <w:t>#4 </w:t>
            </w:r>
          </w:p>
        </w:tc>
        <w:tc>
          <w:tcPr>
            <w:tcW w:w="4271" w:type="pct"/>
            <w:shd w:val="clear" w:color="auto" w:fill="auto"/>
            <w:tcMar>
              <w:top w:w="60" w:type="dxa"/>
              <w:left w:w="0" w:type="dxa"/>
              <w:bottom w:w="60" w:type="dxa"/>
              <w:right w:w="120" w:type="dxa"/>
            </w:tcMar>
            <w:vAlign w:val="center"/>
            <w:hideMark/>
          </w:tcPr>
          <w:p w14:paraId="0A091470"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w:t>
            </w:r>
            <w:proofErr w:type="gramStart"/>
            <w:r w:rsidRPr="00371C18">
              <w:rPr>
                <w:rFonts w:cs="Calibri"/>
                <w:sz w:val="20"/>
                <w:szCs w:val="20"/>
                <w:lang w:val="en-US"/>
              </w:rPr>
              <w:t>health</w:t>
            </w:r>
            <w:proofErr w:type="gramEnd"/>
            <w:r w:rsidRPr="00371C18">
              <w:rPr>
                <w:rFonts w:cs="Calibri"/>
                <w:sz w:val="20"/>
                <w:szCs w:val="20"/>
                <w:lang w:val="en-US"/>
              </w:rPr>
              <w:t xml:space="preserve"> care facilities and services'/exp OR 'hospital patient'/exp OR hospital*:</w:t>
            </w:r>
            <w:proofErr w:type="spellStart"/>
            <w:r w:rsidRPr="00371C18">
              <w:rPr>
                <w:rFonts w:cs="Calibri"/>
                <w:sz w:val="20"/>
                <w:szCs w:val="20"/>
                <w:lang w:val="en-US"/>
              </w:rPr>
              <w:t>ti,ab,kw</w:t>
            </w:r>
            <w:proofErr w:type="spellEnd"/>
            <w:r w:rsidRPr="00371C18">
              <w:rPr>
                <w:rFonts w:cs="Calibri"/>
                <w:sz w:val="20"/>
                <w:szCs w:val="20"/>
                <w:lang w:val="en-US"/>
              </w:rPr>
              <w:t xml:space="preserve"> OR ((patient* NEAR/2 room*):</w:t>
            </w:r>
            <w:proofErr w:type="spellStart"/>
            <w:r w:rsidRPr="00371C18">
              <w:rPr>
                <w:rFonts w:cs="Calibri"/>
                <w:sz w:val="20"/>
                <w:szCs w:val="20"/>
                <w:lang w:val="en-US"/>
              </w:rPr>
              <w:t>ti,ab,kw</w:t>
            </w:r>
            <w:proofErr w:type="spellEnd"/>
            <w:r w:rsidRPr="00371C18">
              <w:rPr>
                <w:rFonts w:cs="Calibri"/>
                <w:sz w:val="20"/>
                <w:szCs w:val="20"/>
                <w:lang w:val="en-US"/>
              </w:rPr>
              <w:t>)</w:t>
            </w:r>
          </w:p>
        </w:tc>
        <w:tc>
          <w:tcPr>
            <w:tcW w:w="389" w:type="pct"/>
            <w:shd w:val="clear" w:color="auto" w:fill="auto"/>
            <w:tcMar>
              <w:top w:w="60" w:type="dxa"/>
              <w:left w:w="0" w:type="dxa"/>
              <w:bottom w:w="60" w:type="dxa"/>
              <w:right w:w="0" w:type="dxa"/>
            </w:tcMar>
            <w:vAlign w:val="center"/>
            <w:hideMark/>
          </w:tcPr>
          <w:p w14:paraId="1961BC45" w14:textId="77777777" w:rsidR="00B40D9E" w:rsidRPr="00371C18" w:rsidRDefault="00B40D9E" w:rsidP="000104D2">
            <w:pPr>
              <w:spacing w:line="360" w:lineRule="auto"/>
              <w:jc w:val="left"/>
              <w:rPr>
                <w:rFonts w:cs="Calibri"/>
                <w:sz w:val="20"/>
                <w:szCs w:val="20"/>
              </w:rPr>
            </w:pPr>
            <w:r w:rsidRPr="00371C18">
              <w:rPr>
                <w:rFonts w:cs="Calibri"/>
                <w:sz w:val="20"/>
                <w:szCs w:val="20"/>
              </w:rPr>
              <w:t>8423180</w:t>
            </w:r>
          </w:p>
        </w:tc>
      </w:tr>
      <w:tr w:rsidR="00B40D9E" w:rsidRPr="00371C18" w14:paraId="37C01CC1" w14:textId="77777777" w:rsidTr="000104D2">
        <w:trPr>
          <w:trHeight w:val="255"/>
        </w:trPr>
        <w:tc>
          <w:tcPr>
            <w:tcW w:w="339" w:type="pct"/>
            <w:shd w:val="clear" w:color="auto" w:fill="auto"/>
            <w:tcMar>
              <w:top w:w="60" w:type="dxa"/>
              <w:left w:w="60" w:type="dxa"/>
              <w:bottom w:w="60" w:type="dxa"/>
              <w:right w:w="120" w:type="dxa"/>
            </w:tcMar>
            <w:vAlign w:val="center"/>
            <w:hideMark/>
          </w:tcPr>
          <w:p w14:paraId="397BED89" w14:textId="77777777" w:rsidR="00B40D9E" w:rsidRPr="00371C18" w:rsidRDefault="00B40D9E" w:rsidP="000104D2">
            <w:pPr>
              <w:spacing w:line="360" w:lineRule="auto"/>
              <w:jc w:val="left"/>
              <w:rPr>
                <w:rFonts w:cs="Calibri"/>
                <w:sz w:val="20"/>
                <w:szCs w:val="20"/>
              </w:rPr>
            </w:pPr>
            <w:r w:rsidRPr="00371C18">
              <w:rPr>
                <w:rFonts w:cs="Calibri"/>
                <w:sz w:val="20"/>
                <w:szCs w:val="20"/>
              </w:rPr>
              <w:t>#3 </w:t>
            </w:r>
          </w:p>
        </w:tc>
        <w:tc>
          <w:tcPr>
            <w:tcW w:w="4271" w:type="pct"/>
            <w:shd w:val="clear" w:color="auto" w:fill="auto"/>
            <w:tcMar>
              <w:top w:w="60" w:type="dxa"/>
              <w:left w:w="0" w:type="dxa"/>
              <w:bottom w:w="60" w:type="dxa"/>
              <w:right w:w="120" w:type="dxa"/>
            </w:tcMar>
            <w:vAlign w:val="center"/>
            <w:hideMark/>
          </w:tcPr>
          <w:p w14:paraId="625481E0"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w:t>
            </w:r>
            <w:proofErr w:type="gramStart"/>
            <w:r w:rsidRPr="00371C18">
              <w:rPr>
                <w:rFonts w:cs="Calibri"/>
                <w:sz w:val="20"/>
                <w:szCs w:val="20"/>
                <w:lang w:val="en-US"/>
              </w:rPr>
              <w:t>infection</w:t>
            </w:r>
            <w:proofErr w:type="gramEnd"/>
            <w:r w:rsidRPr="00371C18">
              <w:rPr>
                <w:rFonts w:cs="Calibri"/>
                <w:sz w:val="20"/>
                <w:szCs w:val="20"/>
                <w:lang w:val="en-US"/>
              </w:rPr>
              <w:t xml:space="preserve"> prevention'/exp OR ((infection* NEAR/3 (prevention OR control)):</w:t>
            </w:r>
            <w:proofErr w:type="spellStart"/>
            <w:r w:rsidRPr="00371C18">
              <w:rPr>
                <w:rFonts w:cs="Calibri"/>
                <w:sz w:val="20"/>
                <w:szCs w:val="20"/>
                <w:lang w:val="en-US"/>
              </w:rPr>
              <w:t>ti,ab,kw</w:t>
            </w:r>
            <w:proofErr w:type="spellEnd"/>
            <w:r w:rsidRPr="00371C18">
              <w:rPr>
                <w:rFonts w:cs="Calibri"/>
                <w:sz w:val="20"/>
                <w:szCs w:val="20"/>
                <w:lang w:val="en-US"/>
              </w:rPr>
              <w:t>) OR 'disinfection'/exp OR '</w:t>
            </w:r>
            <w:proofErr w:type="spellStart"/>
            <w:r w:rsidRPr="00371C18">
              <w:rPr>
                <w:rFonts w:cs="Calibri"/>
                <w:sz w:val="20"/>
                <w:szCs w:val="20"/>
                <w:lang w:val="en-US"/>
              </w:rPr>
              <w:t>desinfection</w:t>
            </w:r>
            <w:proofErr w:type="spellEnd"/>
            <w:r w:rsidRPr="00371C18">
              <w:rPr>
                <w:rFonts w:cs="Calibri"/>
                <w:sz w:val="20"/>
                <w:szCs w:val="20"/>
                <w:lang w:val="en-US"/>
              </w:rPr>
              <w:t>':</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desinfestation</w:t>
            </w:r>
            <w:proofErr w:type="spellEnd"/>
            <w:r w:rsidRPr="00371C18">
              <w:rPr>
                <w:rFonts w:cs="Calibri"/>
                <w:sz w:val="20"/>
                <w:szCs w:val="20"/>
                <w:lang w:val="en-US"/>
              </w:rPr>
              <w:t>':</w:t>
            </w:r>
            <w:proofErr w:type="spellStart"/>
            <w:r w:rsidRPr="00371C18">
              <w:rPr>
                <w:rFonts w:cs="Calibri"/>
                <w:sz w:val="20"/>
                <w:szCs w:val="20"/>
                <w:lang w:val="en-US"/>
              </w:rPr>
              <w:t>ti,ab,kw</w:t>
            </w:r>
            <w:proofErr w:type="spellEnd"/>
            <w:r w:rsidRPr="00371C18">
              <w:rPr>
                <w:rFonts w:cs="Calibri"/>
                <w:sz w:val="20"/>
                <w:szCs w:val="20"/>
                <w:lang w:val="en-US"/>
              </w:rPr>
              <w:t xml:space="preserve"> OR 'disinfection':</w:t>
            </w:r>
            <w:proofErr w:type="spellStart"/>
            <w:r w:rsidRPr="00371C18">
              <w:rPr>
                <w:rFonts w:cs="Calibri"/>
                <w:sz w:val="20"/>
                <w:szCs w:val="20"/>
                <w:lang w:val="en-US"/>
              </w:rPr>
              <w:t>ti,ab,kw</w:t>
            </w:r>
            <w:proofErr w:type="spellEnd"/>
            <w:r w:rsidRPr="00371C18">
              <w:rPr>
                <w:rFonts w:cs="Calibri"/>
                <w:sz w:val="20"/>
                <w:szCs w:val="20"/>
                <w:lang w:val="en-US"/>
              </w:rPr>
              <w:t xml:space="preserve"> OR 'disinfestation':</w:t>
            </w:r>
            <w:proofErr w:type="spellStart"/>
            <w:r w:rsidRPr="00371C18">
              <w:rPr>
                <w:rFonts w:cs="Calibri"/>
                <w:sz w:val="20"/>
                <w:szCs w:val="20"/>
                <w:lang w:val="en-US"/>
              </w:rPr>
              <w:t>ti,ab,kw</w:t>
            </w:r>
            <w:proofErr w:type="spellEnd"/>
            <w:r w:rsidRPr="00371C18">
              <w:rPr>
                <w:rFonts w:cs="Calibri"/>
                <w:sz w:val="20"/>
                <w:szCs w:val="20"/>
                <w:lang w:val="en-US"/>
              </w:rPr>
              <w:t xml:space="preserve"> OR bundle*:</w:t>
            </w:r>
            <w:proofErr w:type="spellStart"/>
            <w:r w:rsidRPr="00371C18">
              <w:rPr>
                <w:rFonts w:cs="Calibri"/>
                <w:sz w:val="20"/>
                <w:szCs w:val="20"/>
                <w:lang w:val="en-US"/>
              </w:rPr>
              <w:t>ti,kw</w:t>
            </w:r>
            <w:proofErr w:type="spellEnd"/>
          </w:p>
        </w:tc>
        <w:tc>
          <w:tcPr>
            <w:tcW w:w="389" w:type="pct"/>
            <w:shd w:val="clear" w:color="auto" w:fill="auto"/>
            <w:tcMar>
              <w:top w:w="60" w:type="dxa"/>
              <w:left w:w="0" w:type="dxa"/>
              <w:bottom w:w="60" w:type="dxa"/>
              <w:right w:w="0" w:type="dxa"/>
            </w:tcMar>
            <w:vAlign w:val="center"/>
            <w:hideMark/>
          </w:tcPr>
          <w:p w14:paraId="5F0757CC" w14:textId="77777777" w:rsidR="00B40D9E" w:rsidRPr="00371C18" w:rsidRDefault="00B40D9E" w:rsidP="000104D2">
            <w:pPr>
              <w:spacing w:line="360" w:lineRule="auto"/>
              <w:jc w:val="left"/>
              <w:rPr>
                <w:rFonts w:cs="Calibri"/>
                <w:sz w:val="20"/>
                <w:szCs w:val="20"/>
              </w:rPr>
            </w:pPr>
            <w:r w:rsidRPr="00371C18">
              <w:rPr>
                <w:rFonts w:cs="Calibri"/>
                <w:sz w:val="20"/>
                <w:szCs w:val="20"/>
              </w:rPr>
              <w:t>201449</w:t>
            </w:r>
          </w:p>
        </w:tc>
      </w:tr>
      <w:tr w:rsidR="00B40D9E" w:rsidRPr="00371C18" w14:paraId="0F9A9077" w14:textId="77777777" w:rsidTr="000104D2">
        <w:trPr>
          <w:trHeight w:val="255"/>
        </w:trPr>
        <w:tc>
          <w:tcPr>
            <w:tcW w:w="339" w:type="pct"/>
            <w:shd w:val="clear" w:color="auto" w:fill="auto"/>
            <w:tcMar>
              <w:top w:w="60" w:type="dxa"/>
              <w:left w:w="60" w:type="dxa"/>
              <w:bottom w:w="60" w:type="dxa"/>
              <w:right w:w="120" w:type="dxa"/>
            </w:tcMar>
            <w:vAlign w:val="center"/>
            <w:hideMark/>
          </w:tcPr>
          <w:p w14:paraId="601BE450" w14:textId="77777777" w:rsidR="00B40D9E" w:rsidRPr="00371C18" w:rsidRDefault="00B40D9E" w:rsidP="000104D2">
            <w:pPr>
              <w:spacing w:line="360" w:lineRule="auto"/>
              <w:jc w:val="left"/>
              <w:rPr>
                <w:rFonts w:cs="Calibri"/>
                <w:sz w:val="20"/>
                <w:szCs w:val="20"/>
              </w:rPr>
            </w:pPr>
            <w:r w:rsidRPr="00371C18">
              <w:rPr>
                <w:rFonts w:cs="Calibri"/>
                <w:sz w:val="20"/>
                <w:szCs w:val="20"/>
              </w:rPr>
              <w:t>#2 </w:t>
            </w:r>
          </w:p>
        </w:tc>
        <w:tc>
          <w:tcPr>
            <w:tcW w:w="4271" w:type="pct"/>
            <w:shd w:val="clear" w:color="auto" w:fill="auto"/>
            <w:tcMar>
              <w:top w:w="60" w:type="dxa"/>
              <w:left w:w="0" w:type="dxa"/>
              <w:bottom w:w="60" w:type="dxa"/>
              <w:right w:w="120" w:type="dxa"/>
            </w:tcMar>
            <w:vAlign w:val="center"/>
            <w:hideMark/>
          </w:tcPr>
          <w:p w14:paraId="2912C6DA"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w:t>
            </w:r>
            <w:proofErr w:type="gramStart"/>
            <w:r w:rsidRPr="00371C18">
              <w:rPr>
                <w:rFonts w:cs="Calibri"/>
                <w:sz w:val="20"/>
                <w:szCs w:val="20"/>
                <w:lang w:val="en-US"/>
              </w:rPr>
              <w:t>extended</w:t>
            </w:r>
            <w:proofErr w:type="gramEnd"/>
            <w:r w:rsidRPr="00371C18">
              <w:rPr>
                <w:rFonts w:cs="Calibri"/>
                <w:sz w:val="20"/>
                <w:szCs w:val="20"/>
                <w:lang w:val="en-US"/>
              </w:rPr>
              <w:t xml:space="preserve"> spectrum beta lactamase'/exp AND ('</w:t>
            </w:r>
            <w:proofErr w:type="spellStart"/>
            <w:r w:rsidRPr="00371C18">
              <w:rPr>
                <w:rFonts w:cs="Calibri"/>
                <w:sz w:val="20"/>
                <w:szCs w:val="20"/>
                <w:lang w:val="en-US"/>
              </w:rPr>
              <w:t>escherichia</w:t>
            </w:r>
            <w:proofErr w:type="spellEnd"/>
            <w:r w:rsidRPr="00371C18">
              <w:rPr>
                <w:rFonts w:cs="Calibri"/>
                <w:sz w:val="20"/>
                <w:szCs w:val="20"/>
                <w:lang w:val="en-US"/>
              </w:rPr>
              <w:t xml:space="preserve"> coli'/exp OR '</w:t>
            </w:r>
            <w:proofErr w:type="spellStart"/>
            <w:r w:rsidRPr="00371C18">
              <w:rPr>
                <w:rFonts w:cs="Calibri"/>
                <w:sz w:val="20"/>
                <w:szCs w:val="20"/>
                <w:lang w:val="en-US"/>
              </w:rPr>
              <w:t>escherichia</w:t>
            </w:r>
            <w:proofErr w:type="spellEnd"/>
            <w:r w:rsidRPr="00371C18">
              <w:rPr>
                <w:rFonts w:cs="Calibri"/>
                <w:sz w:val="20"/>
                <w:szCs w:val="20"/>
                <w:lang w:val="en-US"/>
              </w:rPr>
              <w:t xml:space="preserve"> coli infection'/exp) OR 'extended spectrum beta lactamase producing </w:t>
            </w:r>
            <w:proofErr w:type="spellStart"/>
            <w:r w:rsidRPr="00371C18">
              <w:rPr>
                <w:rFonts w:cs="Calibri"/>
                <w:sz w:val="20"/>
                <w:szCs w:val="20"/>
                <w:lang w:val="en-US"/>
              </w:rPr>
              <w:t>escherichia</w:t>
            </w:r>
            <w:proofErr w:type="spellEnd"/>
            <w:r w:rsidRPr="00371C18">
              <w:rPr>
                <w:rFonts w:cs="Calibri"/>
                <w:sz w:val="20"/>
                <w:szCs w:val="20"/>
                <w:lang w:val="en-US"/>
              </w:rPr>
              <w:t xml:space="preserve"> coli'/exp OR ((('beta lactamase' OR 'extended spectrum' OR </w:t>
            </w:r>
            <w:proofErr w:type="spellStart"/>
            <w:r w:rsidRPr="00371C18">
              <w:rPr>
                <w:rFonts w:cs="Calibri"/>
                <w:sz w:val="20"/>
                <w:szCs w:val="20"/>
                <w:lang w:val="en-US"/>
              </w:rPr>
              <w:t>esbl</w:t>
            </w:r>
            <w:proofErr w:type="spellEnd"/>
            <w:r w:rsidRPr="00371C18">
              <w:rPr>
                <w:rFonts w:cs="Calibri"/>
                <w:sz w:val="20"/>
                <w:szCs w:val="20"/>
                <w:lang w:val="en-US"/>
              </w:rPr>
              <w:t>) NEAR/6 coli):</w:t>
            </w:r>
            <w:proofErr w:type="spellStart"/>
            <w:r w:rsidRPr="00371C18">
              <w:rPr>
                <w:rFonts w:cs="Calibri"/>
                <w:sz w:val="20"/>
                <w:szCs w:val="20"/>
                <w:lang w:val="en-US"/>
              </w:rPr>
              <w:t>ti,ab,kw</w:t>
            </w:r>
            <w:proofErr w:type="spellEnd"/>
            <w:r w:rsidRPr="00371C18">
              <w:rPr>
                <w:rFonts w:cs="Calibri"/>
                <w:sz w:val="20"/>
                <w:szCs w:val="20"/>
                <w:lang w:val="en-US"/>
              </w:rPr>
              <w:t>) OR '</w:t>
            </w:r>
            <w:proofErr w:type="spellStart"/>
            <w:r w:rsidRPr="00371C18">
              <w:rPr>
                <w:rFonts w:cs="Calibri"/>
                <w:sz w:val="20"/>
                <w:szCs w:val="20"/>
                <w:lang w:val="en-US"/>
              </w:rPr>
              <w:t>esbl</w:t>
            </w:r>
            <w:proofErr w:type="spellEnd"/>
            <w:r w:rsidRPr="00371C18">
              <w:rPr>
                <w:rFonts w:cs="Calibri"/>
                <w:sz w:val="20"/>
                <w:szCs w:val="20"/>
                <w:lang w:val="en-US"/>
              </w:rPr>
              <w:t xml:space="preserve"> e':</w:t>
            </w:r>
            <w:proofErr w:type="spellStart"/>
            <w:r w:rsidRPr="00371C18">
              <w:rPr>
                <w:rFonts w:cs="Calibri"/>
                <w:sz w:val="20"/>
                <w:szCs w:val="20"/>
                <w:lang w:val="en-US"/>
              </w:rPr>
              <w:t>ti,ab,kw</w:t>
            </w:r>
            <w:proofErr w:type="spellEnd"/>
            <w:r w:rsidRPr="00371C18">
              <w:rPr>
                <w:rFonts w:cs="Calibri"/>
                <w:sz w:val="20"/>
                <w:szCs w:val="20"/>
                <w:lang w:val="en-US"/>
              </w:rPr>
              <w:t xml:space="preserve"> OR '</w:t>
            </w:r>
            <w:proofErr w:type="spellStart"/>
            <w:r w:rsidRPr="00371C18">
              <w:rPr>
                <w:rFonts w:cs="Calibri"/>
                <w:sz w:val="20"/>
                <w:szCs w:val="20"/>
                <w:lang w:val="en-US"/>
              </w:rPr>
              <w:t>esbl</w:t>
            </w:r>
            <w:proofErr w:type="spellEnd"/>
            <w:r w:rsidRPr="00371C18">
              <w:rPr>
                <w:rFonts w:cs="Calibri"/>
                <w:sz w:val="20"/>
                <w:szCs w:val="20"/>
                <w:lang w:val="en-US"/>
              </w:rPr>
              <w:t xml:space="preserve"> pe':</w:t>
            </w:r>
            <w:proofErr w:type="spellStart"/>
            <w:r w:rsidRPr="00371C18">
              <w:rPr>
                <w:rFonts w:cs="Calibri"/>
                <w:sz w:val="20"/>
                <w:szCs w:val="20"/>
                <w:lang w:val="en-US"/>
              </w:rPr>
              <w:t>ti,ab,kw</w:t>
            </w:r>
            <w:proofErr w:type="spellEnd"/>
          </w:p>
        </w:tc>
        <w:tc>
          <w:tcPr>
            <w:tcW w:w="389" w:type="pct"/>
            <w:shd w:val="clear" w:color="auto" w:fill="auto"/>
            <w:tcMar>
              <w:top w:w="60" w:type="dxa"/>
              <w:left w:w="0" w:type="dxa"/>
              <w:bottom w:w="60" w:type="dxa"/>
              <w:right w:w="0" w:type="dxa"/>
            </w:tcMar>
            <w:vAlign w:val="center"/>
            <w:hideMark/>
          </w:tcPr>
          <w:p w14:paraId="5063615A" w14:textId="77777777" w:rsidR="00B40D9E" w:rsidRPr="00371C18" w:rsidRDefault="00B40D9E" w:rsidP="000104D2">
            <w:pPr>
              <w:spacing w:line="360" w:lineRule="auto"/>
              <w:jc w:val="left"/>
              <w:rPr>
                <w:rFonts w:cs="Calibri"/>
                <w:sz w:val="20"/>
                <w:szCs w:val="20"/>
              </w:rPr>
            </w:pPr>
            <w:r w:rsidRPr="00371C18">
              <w:rPr>
                <w:rFonts w:cs="Calibri"/>
                <w:sz w:val="20"/>
                <w:szCs w:val="20"/>
              </w:rPr>
              <w:t>11036</w:t>
            </w:r>
          </w:p>
        </w:tc>
      </w:tr>
      <w:tr w:rsidR="00B40D9E" w:rsidRPr="00371C18" w14:paraId="0CC0626C" w14:textId="77777777" w:rsidTr="000104D2">
        <w:trPr>
          <w:trHeight w:val="255"/>
        </w:trPr>
        <w:tc>
          <w:tcPr>
            <w:tcW w:w="339" w:type="pct"/>
            <w:shd w:val="clear" w:color="auto" w:fill="auto"/>
            <w:tcMar>
              <w:top w:w="60" w:type="dxa"/>
              <w:left w:w="60" w:type="dxa"/>
              <w:bottom w:w="60" w:type="dxa"/>
              <w:right w:w="120" w:type="dxa"/>
            </w:tcMar>
            <w:vAlign w:val="center"/>
            <w:hideMark/>
          </w:tcPr>
          <w:p w14:paraId="37A4E5BF" w14:textId="77777777" w:rsidR="00B40D9E" w:rsidRPr="00371C18" w:rsidRDefault="00B40D9E" w:rsidP="000104D2">
            <w:pPr>
              <w:spacing w:line="360" w:lineRule="auto"/>
              <w:jc w:val="left"/>
              <w:rPr>
                <w:rFonts w:cs="Calibri"/>
                <w:sz w:val="20"/>
                <w:szCs w:val="20"/>
              </w:rPr>
            </w:pPr>
            <w:r w:rsidRPr="00371C18">
              <w:rPr>
                <w:rFonts w:cs="Calibri"/>
                <w:sz w:val="20"/>
                <w:szCs w:val="20"/>
              </w:rPr>
              <w:t>#1 </w:t>
            </w:r>
          </w:p>
        </w:tc>
        <w:tc>
          <w:tcPr>
            <w:tcW w:w="4271" w:type="pct"/>
            <w:shd w:val="clear" w:color="auto" w:fill="auto"/>
            <w:tcMar>
              <w:top w:w="60" w:type="dxa"/>
              <w:left w:w="0" w:type="dxa"/>
              <w:bottom w:w="60" w:type="dxa"/>
              <w:right w:w="120" w:type="dxa"/>
            </w:tcMar>
            <w:vAlign w:val="center"/>
            <w:hideMark/>
          </w:tcPr>
          <w:p w14:paraId="4C0E92EC"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(no AND nosocomial AND transmission AND under AND standard AND hygiene AND precautions AND short AND term AND contact AND patients AND in AND case AND of AND an AND unexpected AND esbl OR q&amp;a) AND e. AND coli AND positive AND patient</w:t>
            </w:r>
          </w:p>
        </w:tc>
        <w:tc>
          <w:tcPr>
            <w:tcW w:w="389" w:type="pct"/>
            <w:shd w:val="clear" w:color="auto" w:fill="auto"/>
            <w:tcMar>
              <w:top w:w="60" w:type="dxa"/>
              <w:left w:w="0" w:type="dxa"/>
              <w:bottom w:w="60" w:type="dxa"/>
              <w:right w:w="0" w:type="dxa"/>
            </w:tcMar>
            <w:vAlign w:val="center"/>
            <w:hideMark/>
          </w:tcPr>
          <w:p w14:paraId="66274CF6" w14:textId="77777777" w:rsidR="00B40D9E" w:rsidRPr="00371C18" w:rsidRDefault="00B40D9E" w:rsidP="000104D2">
            <w:pPr>
              <w:spacing w:line="360" w:lineRule="auto"/>
              <w:jc w:val="left"/>
              <w:rPr>
                <w:rFonts w:cs="Calibri"/>
                <w:sz w:val="20"/>
                <w:szCs w:val="20"/>
              </w:rPr>
            </w:pPr>
            <w:r w:rsidRPr="00371C18">
              <w:rPr>
                <w:rFonts w:cs="Calibri"/>
                <w:sz w:val="20"/>
                <w:szCs w:val="20"/>
              </w:rPr>
              <w:t>2</w:t>
            </w:r>
          </w:p>
        </w:tc>
      </w:tr>
    </w:tbl>
    <w:p w14:paraId="4B8C6FAC" w14:textId="77777777" w:rsidR="00B40D9E" w:rsidRPr="00512EAD" w:rsidRDefault="00B40D9E" w:rsidP="00B40D9E">
      <w:pPr>
        <w:spacing w:line="360" w:lineRule="auto"/>
        <w:jc w:val="left"/>
        <w:rPr>
          <w:rFonts w:cs="Calibri"/>
          <w:b/>
          <w:bCs/>
          <w:sz w:val="22"/>
          <w:szCs w:val="22"/>
        </w:rPr>
      </w:pPr>
      <w:hyperlink r:id="rId6" w:history="1">
        <w:r w:rsidRPr="00512EAD">
          <w:rPr>
            <w:rStyle w:val="Hyperlink"/>
            <w:rFonts w:cs="Calibri"/>
            <w:sz w:val="22"/>
            <w:szCs w:val="22"/>
          </w:rPr>
          <w:br/>
        </w:r>
      </w:hyperlink>
    </w:p>
    <w:p w14:paraId="65A4FA4A" w14:textId="77777777" w:rsidR="00B40D9E" w:rsidRPr="00A90951" w:rsidRDefault="00B40D9E" w:rsidP="00B40D9E">
      <w:pPr>
        <w:spacing w:line="360" w:lineRule="auto"/>
        <w:jc w:val="left"/>
        <w:rPr>
          <w:rFonts w:cs="Calibri"/>
          <w:b/>
          <w:bCs/>
          <w:sz w:val="22"/>
          <w:szCs w:val="22"/>
        </w:rPr>
      </w:pPr>
      <w:proofErr w:type="spellStart"/>
      <w:r w:rsidRPr="00512EAD">
        <w:rPr>
          <w:rFonts w:cs="Calibri"/>
          <w:b/>
          <w:bCs/>
          <w:sz w:val="22"/>
          <w:szCs w:val="22"/>
        </w:rPr>
        <w:t>Ovid</w:t>
      </w:r>
      <w:proofErr w:type="spellEnd"/>
      <w:r w:rsidRPr="00512EAD">
        <w:rPr>
          <w:rFonts w:cs="Calibri"/>
          <w:b/>
          <w:bCs/>
          <w:sz w:val="22"/>
          <w:szCs w:val="22"/>
        </w:rPr>
        <w:t>/</w:t>
      </w:r>
      <w:proofErr w:type="spellStart"/>
      <w:r w:rsidRPr="00512EAD">
        <w:rPr>
          <w:rFonts w:cs="Calibri"/>
          <w:b/>
          <w:bCs/>
          <w:sz w:val="22"/>
          <w:szCs w:val="22"/>
        </w:rPr>
        <w:t>Medline</w:t>
      </w:r>
      <w:proofErr w:type="spellEnd"/>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3"/>
        <w:gridCol w:w="7843"/>
        <w:gridCol w:w="860"/>
      </w:tblGrid>
      <w:tr w:rsidR="00B40D9E" w:rsidRPr="00512EAD" w14:paraId="3E3397C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522DCCD" w14:textId="77777777" w:rsidR="00B40D9E" w:rsidRPr="00371C18" w:rsidRDefault="00B40D9E" w:rsidP="000104D2">
            <w:pPr>
              <w:spacing w:line="360" w:lineRule="auto"/>
              <w:jc w:val="left"/>
              <w:rPr>
                <w:rFonts w:cs="Calibri"/>
                <w:b/>
                <w:bCs/>
                <w:sz w:val="20"/>
                <w:szCs w:val="20"/>
              </w:rPr>
            </w:pPr>
            <w:r w:rsidRPr="00371C18">
              <w:rPr>
                <w:rFonts w:cs="Calibri"/>
                <w:b/>
                <w:bCs/>
                <w:sz w:val="20"/>
                <w:szCs w:val="20"/>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57D57E0" w14:textId="77777777" w:rsidR="00B40D9E" w:rsidRPr="00371C18" w:rsidRDefault="00B40D9E" w:rsidP="000104D2">
            <w:pPr>
              <w:spacing w:line="360" w:lineRule="auto"/>
              <w:jc w:val="left"/>
              <w:rPr>
                <w:rFonts w:cs="Calibri"/>
                <w:b/>
                <w:bCs/>
                <w:sz w:val="20"/>
                <w:szCs w:val="20"/>
              </w:rPr>
            </w:pPr>
            <w:proofErr w:type="spellStart"/>
            <w:r w:rsidRPr="00371C18">
              <w:rPr>
                <w:rFonts w:cs="Calibri"/>
                <w:b/>
                <w:bCs/>
                <w:sz w:val="20"/>
                <w:szCs w:val="20"/>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4A0F714" w14:textId="77777777" w:rsidR="00B40D9E" w:rsidRPr="00371C18" w:rsidRDefault="00B40D9E" w:rsidP="000104D2">
            <w:pPr>
              <w:spacing w:line="360" w:lineRule="auto"/>
              <w:jc w:val="left"/>
              <w:rPr>
                <w:rFonts w:cs="Calibri"/>
                <w:b/>
                <w:bCs/>
                <w:sz w:val="20"/>
                <w:szCs w:val="20"/>
              </w:rPr>
            </w:pPr>
            <w:r w:rsidRPr="00371C18">
              <w:rPr>
                <w:rFonts w:cs="Calibri"/>
                <w:b/>
                <w:bCs/>
                <w:sz w:val="20"/>
                <w:szCs w:val="20"/>
              </w:rPr>
              <w:t>Results</w:t>
            </w:r>
          </w:p>
        </w:tc>
      </w:tr>
      <w:tr w:rsidR="00B40D9E" w:rsidRPr="00512EAD" w14:paraId="06B04ED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527B24" w14:textId="77777777" w:rsidR="00B40D9E" w:rsidRPr="00371C18" w:rsidRDefault="00B40D9E" w:rsidP="000104D2">
            <w:pPr>
              <w:spacing w:line="360" w:lineRule="auto"/>
              <w:jc w:val="left"/>
              <w:rPr>
                <w:rFonts w:cs="Calibri"/>
                <w:sz w:val="20"/>
                <w:szCs w:val="20"/>
              </w:rPr>
            </w:pPr>
            <w:r w:rsidRPr="00371C18">
              <w:rPr>
                <w:rFonts w:cs="Calibri"/>
                <w:sz w:val="20"/>
                <w:szCs w:val="20"/>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4B09B7" w14:textId="77777777" w:rsidR="00B40D9E" w:rsidRPr="00371C18" w:rsidRDefault="00B40D9E" w:rsidP="000104D2">
            <w:pPr>
              <w:spacing w:line="360" w:lineRule="auto"/>
              <w:jc w:val="left"/>
              <w:rPr>
                <w:rFonts w:cs="Calibri"/>
                <w:sz w:val="20"/>
                <w:szCs w:val="20"/>
              </w:rPr>
            </w:pPr>
            <w:r w:rsidRPr="00371C18">
              <w:rPr>
                <w:rFonts w:cs="Calibri"/>
                <w:sz w:val="20"/>
                <w:szCs w:val="20"/>
              </w:rPr>
              <w:t xml:space="preserve">5 </w:t>
            </w:r>
            <w:proofErr w:type="spellStart"/>
            <w:r w:rsidRPr="00371C18">
              <w:rPr>
                <w:rFonts w:cs="Calibri"/>
                <w:sz w:val="20"/>
                <w:szCs w:val="20"/>
              </w:rPr>
              <w:t>and</w:t>
            </w:r>
            <w:proofErr w:type="spellEnd"/>
            <w:r w:rsidRPr="00371C18">
              <w:rPr>
                <w:rFonts w:cs="Calibri"/>
                <w:sz w:val="20"/>
                <w:szCs w:val="20"/>
              </w:rPr>
              <w:t xml:space="preserve"> (8 or 9) OBS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C09210" w14:textId="77777777" w:rsidR="00B40D9E" w:rsidRPr="00371C18" w:rsidRDefault="00B40D9E" w:rsidP="000104D2">
            <w:pPr>
              <w:spacing w:line="360" w:lineRule="auto"/>
              <w:jc w:val="left"/>
              <w:rPr>
                <w:rFonts w:cs="Calibri"/>
                <w:sz w:val="20"/>
                <w:szCs w:val="20"/>
              </w:rPr>
            </w:pPr>
            <w:r w:rsidRPr="00371C18">
              <w:rPr>
                <w:rFonts w:cs="Calibri"/>
                <w:sz w:val="20"/>
                <w:szCs w:val="20"/>
              </w:rPr>
              <w:t>171</w:t>
            </w:r>
          </w:p>
        </w:tc>
      </w:tr>
      <w:tr w:rsidR="00B40D9E" w:rsidRPr="00512EAD" w14:paraId="7D9CAD7F"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CCB46B" w14:textId="77777777" w:rsidR="00B40D9E" w:rsidRPr="00371C18" w:rsidRDefault="00B40D9E" w:rsidP="000104D2">
            <w:pPr>
              <w:spacing w:line="360" w:lineRule="auto"/>
              <w:jc w:val="left"/>
              <w:rPr>
                <w:rFonts w:cs="Calibri"/>
                <w:sz w:val="20"/>
                <w:szCs w:val="20"/>
              </w:rPr>
            </w:pPr>
            <w:r w:rsidRPr="00371C18">
              <w:rPr>
                <w:rFonts w:cs="Calibri"/>
                <w:sz w:val="20"/>
                <w:szCs w:val="20"/>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323674" w14:textId="77777777" w:rsidR="00B40D9E" w:rsidRPr="00371C18" w:rsidRDefault="00B40D9E" w:rsidP="000104D2">
            <w:pPr>
              <w:spacing w:line="360" w:lineRule="auto"/>
              <w:jc w:val="left"/>
              <w:rPr>
                <w:rFonts w:cs="Calibri"/>
                <w:sz w:val="20"/>
                <w:szCs w:val="20"/>
              </w:rPr>
            </w:pPr>
            <w:r w:rsidRPr="00371C18">
              <w:rPr>
                <w:rFonts w:cs="Calibri"/>
                <w:sz w:val="20"/>
                <w:szCs w:val="20"/>
              </w:rPr>
              <w:t xml:space="preserve">5 </w:t>
            </w:r>
            <w:proofErr w:type="spellStart"/>
            <w:r w:rsidRPr="00371C18">
              <w:rPr>
                <w:rFonts w:cs="Calibri"/>
                <w:sz w:val="20"/>
                <w:szCs w:val="20"/>
              </w:rPr>
              <w:t>and</w:t>
            </w:r>
            <w:proofErr w:type="spellEnd"/>
            <w:r w:rsidRPr="00371C18">
              <w:rPr>
                <w:rFonts w:cs="Calibri"/>
                <w:sz w:val="20"/>
                <w:szCs w:val="20"/>
              </w:rPr>
              <w:t xml:space="preserve"> 7 RCT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5FC1DB" w14:textId="77777777" w:rsidR="00B40D9E" w:rsidRPr="00371C18" w:rsidRDefault="00B40D9E" w:rsidP="000104D2">
            <w:pPr>
              <w:spacing w:line="360" w:lineRule="auto"/>
              <w:jc w:val="left"/>
              <w:rPr>
                <w:rFonts w:cs="Calibri"/>
                <w:sz w:val="20"/>
                <w:szCs w:val="20"/>
              </w:rPr>
            </w:pPr>
            <w:r w:rsidRPr="00371C18">
              <w:rPr>
                <w:rFonts w:cs="Calibri"/>
                <w:sz w:val="20"/>
                <w:szCs w:val="20"/>
              </w:rPr>
              <w:t>16</w:t>
            </w:r>
          </w:p>
        </w:tc>
      </w:tr>
      <w:tr w:rsidR="00B40D9E" w:rsidRPr="00512EAD" w14:paraId="34703844"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B8D127" w14:textId="77777777" w:rsidR="00B40D9E" w:rsidRPr="00371C18" w:rsidRDefault="00B40D9E" w:rsidP="000104D2">
            <w:pPr>
              <w:spacing w:line="360" w:lineRule="auto"/>
              <w:jc w:val="left"/>
              <w:rPr>
                <w:rFonts w:cs="Calibri"/>
                <w:sz w:val="20"/>
                <w:szCs w:val="20"/>
              </w:rPr>
            </w:pPr>
            <w:r w:rsidRPr="00371C18">
              <w:rPr>
                <w:rFonts w:cs="Calibri"/>
                <w:sz w:val="20"/>
                <w:szCs w:val="20"/>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3CB44A" w14:textId="77777777" w:rsidR="00B40D9E" w:rsidRPr="00371C18" w:rsidRDefault="00B40D9E" w:rsidP="000104D2">
            <w:pPr>
              <w:spacing w:line="360" w:lineRule="auto"/>
              <w:jc w:val="left"/>
              <w:rPr>
                <w:rFonts w:cs="Calibri"/>
                <w:sz w:val="20"/>
                <w:szCs w:val="20"/>
              </w:rPr>
            </w:pPr>
            <w:r w:rsidRPr="00371C18">
              <w:rPr>
                <w:rFonts w:cs="Calibri"/>
                <w:sz w:val="20"/>
                <w:szCs w:val="20"/>
              </w:rPr>
              <w:t xml:space="preserve">5 </w:t>
            </w:r>
            <w:proofErr w:type="spellStart"/>
            <w:r w:rsidRPr="00371C18">
              <w:rPr>
                <w:rFonts w:cs="Calibri"/>
                <w:sz w:val="20"/>
                <w:szCs w:val="20"/>
              </w:rPr>
              <w:t>and</w:t>
            </w:r>
            <w:proofErr w:type="spellEnd"/>
            <w:r w:rsidRPr="00371C18">
              <w:rPr>
                <w:rFonts w:cs="Calibri"/>
                <w:sz w:val="20"/>
                <w:szCs w:val="20"/>
              </w:rPr>
              <w:t xml:space="preserve"> 6 SR</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DD3CBF" w14:textId="77777777" w:rsidR="00B40D9E" w:rsidRPr="00371C18" w:rsidRDefault="00B40D9E" w:rsidP="000104D2">
            <w:pPr>
              <w:spacing w:line="360" w:lineRule="auto"/>
              <w:jc w:val="left"/>
              <w:rPr>
                <w:rFonts w:cs="Calibri"/>
                <w:sz w:val="20"/>
                <w:szCs w:val="20"/>
              </w:rPr>
            </w:pPr>
            <w:r w:rsidRPr="00371C18">
              <w:rPr>
                <w:rFonts w:cs="Calibri"/>
                <w:sz w:val="20"/>
                <w:szCs w:val="20"/>
              </w:rPr>
              <w:t>5</w:t>
            </w:r>
          </w:p>
        </w:tc>
      </w:tr>
      <w:tr w:rsidR="00B40D9E" w:rsidRPr="00512EAD" w14:paraId="55659E3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2B4A1D" w14:textId="77777777" w:rsidR="00B40D9E" w:rsidRPr="00371C18" w:rsidRDefault="00B40D9E" w:rsidP="000104D2">
            <w:pPr>
              <w:spacing w:line="360" w:lineRule="auto"/>
              <w:jc w:val="left"/>
              <w:rPr>
                <w:rFonts w:cs="Calibri"/>
                <w:sz w:val="20"/>
                <w:szCs w:val="20"/>
              </w:rPr>
            </w:pPr>
            <w:r w:rsidRPr="00371C18">
              <w:rPr>
                <w:rFonts w:cs="Calibri"/>
                <w:sz w:val="20"/>
                <w:szCs w:val="20"/>
              </w:rPr>
              <w:lastRenderedPageBreak/>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C72A54"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Case-control Studies/ or clinical trial, phase ii/ or clinical trial, phase iii/ or clinical trial, phase iv/ or comparative study/ or control groups/ or controlled before-after studies/ or controlled clinical trial/ or double-blind method/ or historically controlled study/ or matched-pair analysis/ or single-blind method/ or (((control or controlled) adj6 (study or studies or trial)) or (</w:t>
            </w:r>
            <w:proofErr w:type="spellStart"/>
            <w:r w:rsidRPr="00371C18">
              <w:rPr>
                <w:rFonts w:cs="Calibri"/>
                <w:sz w:val="20"/>
                <w:szCs w:val="20"/>
                <w:lang w:val="en-US"/>
              </w:rPr>
              <w:t>compar</w:t>
            </w:r>
            <w:proofErr w:type="spellEnd"/>
            <w:r w:rsidRPr="00371C18">
              <w:rPr>
                <w:rFonts w:cs="Calibri"/>
                <w:sz w:val="20"/>
                <w:szCs w:val="20"/>
                <w:lang w:val="en-US"/>
              </w:rPr>
              <w:t>* adj (study or studies)) or ((control or controlled) adj1 active) or "open label*" or ((double or two or three or multi or trial) adj (arm or arms)) or (</w:t>
            </w:r>
            <w:proofErr w:type="spellStart"/>
            <w:r w:rsidRPr="00371C18">
              <w:rPr>
                <w:rFonts w:cs="Calibri"/>
                <w:sz w:val="20"/>
                <w:szCs w:val="20"/>
                <w:lang w:val="en-US"/>
              </w:rPr>
              <w:t>allocat</w:t>
            </w:r>
            <w:proofErr w:type="spellEnd"/>
            <w:r w:rsidRPr="00371C18">
              <w:rPr>
                <w:rFonts w:cs="Calibri"/>
                <w:sz w:val="20"/>
                <w:szCs w:val="20"/>
                <w:lang w:val="en-US"/>
              </w:rPr>
              <w:t>* adj10 (arm or arms)) or placebo* or "sham-control*" or ((single or double or triple or assessor) adj1 (blind* or masked)) or nonrandom* or "non-random*" or "quasi-experiment*" or "parallel group*" or "factorial trial" or "pretest posttest" or (phase adj5 (study or trial)) or (case* adj6 (matched or control*)) or (match* adj6 (pair or pairs or cohort* or control* or group* or healthy or age or sex or gender or patient* or subject* or participant*)) or (propensity adj6 (</w:t>
            </w:r>
            <w:proofErr w:type="spellStart"/>
            <w:r w:rsidRPr="00371C18">
              <w:rPr>
                <w:rFonts w:cs="Calibri"/>
                <w:sz w:val="20"/>
                <w:szCs w:val="20"/>
                <w:lang w:val="en-US"/>
              </w:rPr>
              <w:t>scor</w:t>
            </w:r>
            <w:proofErr w:type="spellEnd"/>
            <w:r w:rsidRPr="00371C18">
              <w:rPr>
                <w:rFonts w:cs="Calibri"/>
                <w:sz w:val="20"/>
                <w:szCs w:val="20"/>
                <w:lang w:val="en-US"/>
              </w:rPr>
              <w:t>* or match*))).</w:t>
            </w:r>
            <w:proofErr w:type="spellStart"/>
            <w:r w:rsidRPr="00371C18">
              <w:rPr>
                <w:rFonts w:cs="Calibri"/>
                <w:sz w:val="20"/>
                <w:szCs w:val="20"/>
                <w:lang w:val="en-US"/>
              </w:rPr>
              <w:t>ti,ab,kf</w:t>
            </w:r>
            <w:proofErr w:type="spellEnd"/>
            <w:r w:rsidRPr="00371C18">
              <w:rPr>
                <w:rFonts w:cs="Calibri"/>
                <w:sz w:val="20"/>
                <w:szCs w:val="20"/>
                <w:lang w:val="en-US"/>
              </w:rPr>
              <w:t>. or (confounding adj6 adjust*).</w:t>
            </w:r>
            <w:proofErr w:type="spellStart"/>
            <w:r w:rsidRPr="00371C18">
              <w:rPr>
                <w:rFonts w:cs="Calibri"/>
                <w:sz w:val="20"/>
                <w:szCs w:val="20"/>
                <w:lang w:val="en-US"/>
              </w:rPr>
              <w:t>ti,ab</w:t>
            </w:r>
            <w:proofErr w:type="spellEnd"/>
            <w:r w:rsidRPr="00371C18">
              <w:rPr>
                <w:rFonts w:cs="Calibri"/>
                <w:sz w:val="20"/>
                <w:szCs w:val="20"/>
                <w:lang w:val="en-US"/>
              </w:rPr>
              <w:t xml:space="preserve">. or (versus or vs or </w:t>
            </w:r>
            <w:proofErr w:type="spellStart"/>
            <w:r w:rsidRPr="00371C18">
              <w:rPr>
                <w:rFonts w:cs="Calibri"/>
                <w:sz w:val="20"/>
                <w:szCs w:val="20"/>
                <w:lang w:val="en-US"/>
              </w:rPr>
              <w:t>compar</w:t>
            </w:r>
            <w:proofErr w:type="spellEnd"/>
            <w:r w:rsidRPr="00371C18">
              <w:rPr>
                <w:rFonts w:cs="Calibri"/>
                <w:sz w:val="20"/>
                <w:szCs w:val="20"/>
                <w:lang w:val="en-US"/>
              </w:rPr>
              <w:t>*).</w:t>
            </w:r>
            <w:proofErr w:type="spellStart"/>
            <w:r w:rsidRPr="00371C18">
              <w:rPr>
                <w:rFonts w:cs="Calibri"/>
                <w:sz w:val="20"/>
                <w:szCs w:val="20"/>
                <w:lang w:val="en-US"/>
              </w:rPr>
              <w:t>ti</w:t>
            </w:r>
            <w:proofErr w:type="spellEnd"/>
            <w:r w:rsidRPr="00371C18">
              <w:rPr>
                <w:rFonts w:cs="Calibri"/>
                <w:sz w:val="20"/>
                <w:szCs w:val="20"/>
                <w:lang w:val="en-US"/>
              </w:rPr>
              <w:t xml:space="preserve">. or ((exp cohort studies/ or epidemiologic studies/ or multicenter study/ or observational study/ or </w:t>
            </w:r>
            <w:proofErr w:type="spellStart"/>
            <w:r w:rsidRPr="00371C18">
              <w:rPr>
                <w:rFonts w:cs="Calibri"/>
                <w:sz w:val="20"/>
                <w:szCs w:val="20"/>
                <w:lang w:val="en-US"/>
              </w:rPr>
              <w:t>seroepidemiologic</w:t>
            </w:r>
            <w:proofErr w:type="spellEnd"/>
            <w:r w:rsidRPr="00371C18">
              <w:rPr>
                <w:rFonts w:cs="Calibri"/>
                <w:sz w:val="20"/>
                <w:szCs w:val="20"/>
                <w:lang w:val="en-US"/>
              </w:rPr>
              <w:t xml:space="preserve"> studies/ or (cohort* or 'follow up' or </w:t>
            </w:r>
            <w:proofErr w:type="spellStart"/>
            <w:r w:rsidRPr="00371C18">
              <w:rPr>
                <w:rFonts w:cs="Calibri"/>
                <w:sz w:val="20"/>
                <w:szCs w:val="20"/>
                <w:lang w:val="en-US"/>
              </w:rPr>
              <w:t>followup</w:t>
            </w:r>
            <w:proofErr w:type="spellEnd"/>
            <w:r w:rsidRPr="00371C18">
              <w:rPr>
                <w:rFonts w:cs="Calibri"/>
                <w:sz w:val="20"/>
                <w:szCs w:val="20"/>
                <w:lang w:val="en-US"/>
              </w:rPr>
              <w:t xml:space="preserve"> or longitudinal* or prospective* or retrospective* or observational* or </w:t>
            </w:r>
            <w:proofErr w:type="spellStart"/>
            <w:r w:rsidRPr="00371C18">
              <w:rPr>
                <w:rFonts w:cs="Calibri"/>
                <w:sz w:val="20"/>
                <w:szCs w:val="20"/>
                <w:lang w:val="en-US"/>
              </w:rPr>
              <w:t>multicent</w:t>
            </w:r>
            <w:proofErr w:type="spellEnd"/>
            <w:r w:rsidRPr="00371C18">
              <w:rPr>
                <w:rFonts w:cs="Calibri"/>
                <w:sz w:val="20"/>
                <w:szCs w:val="20"/>
                <w:lang w:val="en-US"/>
              </w:rPr>
              <w:t>* or 'multi-cent*' or consecutive*).</w:t>
            </w:r>
            <w:proofErr w:type="spellStart"/>
            <w:r w:rsidRPr="00371C18">
              <w:rPr>
                <w:rFonts w:cs="Calibri"/>
                <w:sz w:val="20"/>
                <w:szCs w:val="20"/>
                <w:lang w:val="en-US"/>
              </w:rPr>
              <w:t>ti,ab,kf</w:t>
            </w:r>
            <w:proofErr w:type="spellEnd"/>
            <w:r w:rsidRPr="00371C18">
              <w:rPr>
                <w:rFonts w:cs="Calibri"/>
                <w:sz w:val="20"/>
                <w:szCs w:val="20"/>
                <w:lang w:val="en-US"/>
              </w:rPr>
              <w:t xml:space="preserve">.) and ((group or groups or subgroup* or versus or vs or </w:t>
            </w:r>
            <w:proofErr w:type="spellStart"/>
            <w:r w:rsidRPr="00371C18">
              <w:rPr>
                <w:rFonts w:cs="Calibri"/>
                <w:sz w:val="20"/>
                <w:szCs w:val="20"/>
                <w:lang w:val="en-US"/>
              </w:rPr>
              <w:t>compar</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xml:space="preserve">. or ('odds ratio*' or 'relative odds' or 'risk ratio*' or 'relative risk*' or </w:t>
            </w:r>
            <w:proofErr w:type="spellStart"/>
            <w:r w:rsidRPr="00371C18">
              <w:rPr>
                <w:rFonts w:cs="Calibri"/>
                <w:sz w:val="20"/>
                <w:szCs w:val="20"/>
                <w:lang w:val="en-US"/>
              </w:rPr>
              <w:t>aor</w:t>
            </w:r>
            <w:proofErr w:type="spellEnd"/>
            <w:r w:rsidRPr="00371C18">
              <w:rPr>
                <w:rFonts w:cs="Calibri"/>
                <w:sz w:val="20"/>
                <w:szCs w:val="20"/>
                <w:lang w:val="en-US"/>
              </w:rPr>
              <w:t xml:space="preserve"> or </w:t>
            </w:r>
            <w:proofErr w:type="spellStart"/>
            <w:r w:rsidRPr="00371C18">
              <w:rPr>
                <w:rFonts w:cs="Calibri"/>
                <w:sz w:val="20"/>
                <w:szCs w:val="20"/>
                <w:lang w:val="en-US"/>
              </w:rPr>
              <w:t>arr</w:t>
            </w:r>
            <w:proofErr w:type="spellEnd"/>
            <w:r w:rsidRPr="00371C18">
              <w:rPr>
                <w:rFonts w:cs="Calibri"/>
                <w:sz w:val="20"/>
                <w:szCs w:val="20"/>
                <w:lang w:val="en-US"/>
              </w:rPr>
              <w:t xml:space="preserve"> or </w:t>
            </w:r>
            <w:proofErr w:type="spellStart"/>
            <w:r w:rsidRPr="00371C18">
              <w:rPr>
                <w:rFonts w:cs="Calibri"/>
                <w:sz w:val="20"/>
                <w:szCs w:val="20"/>
                <w:lang w:val="en-US"/>
              </w:rPr>
              <w:t>rrr</w:t>
            </w:r>
            <w:proofErr w:type="spellEnd"/>
            <w:r w:rsidRPr="00371C18">
              <w:rPr>
                <w:rFonts w:cs="Calibri"/>
                <w:sz w:val="20"/>
                <w:szCs w:val="20"/>
                <w:lang w:val="en-US"/>
              </w:rPr>
              <w:t>).ab. or (("OR" or "RR") adj6 CI).ab.))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AFB2A8" w14:textId="77777777" w:rsidR="00B40D9E" w:rsidRPr="00371C18" w:rsidRDefault="00B40D9E" w:rsidP="000104D2">
            <w:pPr>
              <w:spacing w:line="360" w:lineRule="auto"/>
              <w:jc w:val="left"/>
              <w:rPr>
                <w:rFonts w:cs="Calibri"/>
                <w:sz w:val="20"/>
                <w:szCs w:val="20"/>
              </w:rPr>
            </w:pPr>
            <w:r w:rsidRPr="00371C18">
              <w:rPr>
                <w:rFonts w:cs="Calibri"/>
                <w:sz w:val="20"/>
                <w:szCs w:val="20"/>
              </w:rPr>
              <w:t>5230145</w:t>
            </w:r>
          </w:p>
        </w:tc>
      </w:tr>
      <w:tr w:rsidR="00B40D9E" w:rsidRPr="00512EAD" w14:paraId="4371F2E0"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736CE3" w14:textId="77777777" w:rsidR="00B40D9E" w:rsidRPr="00371C18" w:rsidRDefault="00B40D9E" w:rsidP="000104D2">
            <w:pPr>
              <w:spacing w:line="360" w:lineRule="auto"/>
              <w:jc w:val="left"/>
              <w:rPr>
                <w:rFonts w:cs="Calibri"/>
                <w:sz w:val="20"/>
                <w:szCs w:val="20"/>
              </w:rPr>
            </w:pPr>
            <w:r w:rsidRPr="00371C18">
              <w:rPr>
                <w:rFonts w:cs="Calibri"/>
                <w:sz w:val="20"/>
                <w:szCs w:val="20"/>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251031"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Epidemiologic studies/ or case control studies/ or exp cohort studies/ or Controlled Before-After Studies/ or Case control.tw. or cohort.tw. or Cohort analy$.tw. or (Follow up adj (study or studies)).</w:t>
            </w:r>
            <w:proofErr w:type="spellStart"/>
            <w:r w:rsidRPr="00371C18">
              <w:rPr>
                <w:rFonts w:cs="Calibri"/>
                <w:sz w:val="20"/>
                <w:szCs w:val="20"/>
                <w:lang w:val="en-US"/>
              </w:rPr>
              <w:t>tw</w:t>
            </w:r>
            <w:proofErr w:type="spellEnd"/>
            <w:r w:rsidRPr="00371C18">
              <w:rPr>
                <w:rFonts w:cs="Calibri"/>
                <w:sz w:val="20"/>
                <w:szCs w:val="20"/>
                <w:lang w:val="en-US"/>
              </w:rPr>
              <w:t>. or (observational adj (study or studies)).</w:t>
            </w:r>
            <w:proofErr w:type="spellStart"/>
            <w:r w:rsidRPr="00371C18">
              <w:rPr>
                <w:rFonts w:cs="Calibri"/>
                <w:sz w:val="20"/>
                <w:szCs w:val="20"/>
                <w:lang w:val="en-US"/>
              </w:rPr>
              <w:t>tw</w:t>
            </w:r>
            <w:proofErr w:type="spellEnd"/>
            <w:r w:rsidRPr="00371C18">
              <w:rPr>
                <w:rFonts w:cs="Calibri"/>
                <w:sz w:val="20"/>
                <w:szCs w:val="20"/>
                <w:lang w:val="en-US"/>
              </w:rPr>
              <w:t>. or Longitudinal.tw. or Retrospective*.</w:t>
            </w:r>
            <w:proofErr w:type="spellStart"/>
            <w:r w:rsidRPr="00371C18">
              <w:rPr>
                <w:rFonts w:cs="Calibri"/>
                <w:sz w:val="20"/>
                <w:szCs w:val="20"/>
                <w:lang w:val="en-US"/>
              </w:rPr>
              <w:t>tw</w:t>
            </w:r>
            <w:proofErr w:type="spellEnd"/>
            <w:r w:rsidRPr="00371C18">
              <w:rPr>
                <w:rFonts w:cs="Calibri"/>
                <w:sz w:val="20"/>
                <w:szCs w:val="20"/>
                <w:lang w:val="en-US"/>
              </w:rPr>
              <w:t>. or prospective*.</w:t>
            </w:r>
            <w:proofErr w:type="spellStart"/>
            <w:r w:rsidRPr="00371C18">
              <w:rPr>
                <w:rFonts w:cs="Calibri"/>
                <w:sz w:val="20"/>
                <w:szCs w:val="20"/>
                <w:lang w:val="en-US"/>
              </w:rPr>
              <w:t>tw</w:t>
            </w:r>
            <w:proofErr w:type="spellEnd"/>
            <w:r w:rsidRPr="00371C18">
              <w:rPr>
                <w:rFonts w:cs="Calibri"/>
                <w:sz w:val="20"/>
                <w:szCs w:val="20"/>
                <w:lang w:val="en-US"/>
              </w:rPr>
              <w:t>. or consecutive*.</w:t>
            </w:r>
            <w:proofErr w:type="spellStart"/>
            <w:r w:rsidRPr="00371C18">
              <w:rPr>
                <w:rFonts w:cs="Calibri"/>
                <w:sz w:val="20"/>
                <w:szCs w:val="20"/>
                <w:lang w:val="en-US"/>
              </w:rPr>
              <w:t>tw</w:t>
            </w:r>
            <w:proofErr w:type="spellEnd"/>
            <w:r w:rsidRPr="00371C18">
              <w:rPr>
                <w:rFonts w:cs="Calibri"/>
                <w:sz w:val="20"/>
                <w:szCs w:val="20"/>
                <w:lang w:val="en-US"/>
              </w:rPr>
              <w:t xml:space="preserve">. or Cross sectional.tw. or Cross-sectional studies/ or historically controlled study/ or interrupted time series analysis/ [Onder exp cohort studies </w:t>
            </w:r>
            <w:proofErr w:type="spellStart"/>
            <w:r w:rsidRPr="00371C18">
              <w:rPr>
                <w:rFonts w:cs="Calibri"/>
                <w:sz w:val="20"/>
                <w:szCs w:val="20"/>
                <w:lang w:val="en-US"/>
              </w:rPr>
              <w:t>vallen</w:t>
            </w:r>
            <w:proofErr w:type="spellEnd"/>
            <w:r w:rsidRPr="00371C18">
              <w:rPr>
                <w:rFonts w:cs="Calibri"/>
                <w:sz w:val="20"/>
                <w:szCs w:val="20"/>
                <w:lang w:val="en-US"/>
              </w:rPr>
              <w:t xml:space="preserve"> </w:t>
            </w:r>
            <w:proofErr w:type="spellStart"/>
            <w:r w:rsidRPr="00371C18">
              <w:rPr>
                <w:rFonts w:cs="Calibri"/>
                <w:sz w:val="20"/>
                <w:szCs w:val="20"/>
                <w:lang w:val="en-US"/>
              </w:rPr>
              <w:t>ook</w:t>
            </w:r>
            <w:proofErr w:type="spellEnd"/>
            <w:r w:rsidRPr="00371C18">
              <w:rPr>
                <w:rFonts w:cs="Calibri"/>
                <w:sz w:val="20"/>
                <w:szCs w:val="20"/>
                <w:lang w:val="en-US"/>
              </w:rPr>
              <w:t xml:space="preserve"> </w:t>
            </w:r>
            <w:proofErr w:type="spellStart"/>
            <w:r w:rsidRPr="00371C18">
              <w:rPr>
                <w:rFonts w:cs="Calibri"/>
                <w:sz w:val="20"/>
                <w:szCs w:val="20"/>
                <w:lang w:val="en-US"/>
              </w:rPr>
              <w:t>longitudinale</w:t>
            </w:r>
            <w:proofErr w:type="spellEnd"/>
            <w:r w:rsidRPr="00371C18">
              <w:rPr>
                <w:rFonts w:cs="Calibri"/>
                <w:sz w:val="20"/>
                <w:szCs w:val="20"/>
                <w:lang w:val="en-US"/>
              </w:rPr>
              <w:t xml:space="preserve">, </w:t>
            </w:r>
            <w:proofErr w:type="spellStart"/>
            <w:r w:rsidRPr="00371C18">
              <w:rPr>
                <w:rFonts w:cs="Calibri"/>
                <w:sz w:val="20"/>
                <w:szCs w:val="20"/>
                <w:lang w:val="en-US"/>
              </w:rPr>
              <w:t>prospectieve</w:t>
            </w:r>
            <w:proofErr w:type="spellEnd"/>
            <w:r w:rsidRPr="00371C18">
              <w:rPr>
                <w:rFonts w:cs="Calibri"/>
                <w:sz w:val="20"/>
                <w:szCs w:val="20"/>
                <w:lang w:val="en-US"/>
              </w:rPr>
              <w:t xml:space="preserve"> </w:t>
            </w:r>
            <w:proofErr w:type="spellStart"/>
            <w:r w:rsidRPr="00371C18">
              <w:rPr>
                <w:rFonts w:cs="Calibri"/>
                <w:sz w:val="20"/>
                <w:szCs w:val="20"/>
                <w:lang w:val="en-US"/>
              </w:rPr>
              <w:t>en</w:t>
            </w:r>
            <w:proofErr w:type="spellEnd"/>
            <w:r w:rsidRPr="00371C18">
              <w:rPr>
                <w:rFonts w:cs="Calibri"/>
                <w:sz w:val="20"/>
                <w:szCs w:val="20"/>
                <w:lang w:val="en-US"/>
              </w:rPr>
              <w:t xml:space="preserve"> </w:t>
            </w:r>
            <w:proofErr w:type="spellStart"/>
            <w:r w:rsidRPr="00371C18">
              <w:rPr>
                <w:rFonts w:cs="Calibri"/>
                <w:sz w:val="20"/>
                <w:szCs w:val="20"/>
                <w:lang w:val="en-US"/>
              </w:rPr>
              <w:t>retrospectieve</w:t>
            </w:r>
            <w:proofErr w:type="spellEnd"/>
            <w:r w:rsidRPr="00371C18">
              <w:rPr>
                <w:rFonts w:cs="Calibri"/>
                <w:sz w:val="20"/>
                <w:szCs w:val="20"/>
                <w:lang w:val="en-US"/>
              </w:rPr>
              <w:t xml:space="preserve"> studies]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EAE577" w14:textId="77777777" w:rsidR="00B40D9E" w:rsidRPr="00371C18" w:rsidRDefault="00B40D9E" w:rsidP="000104D2">
            <w:pPr>
              <w:spacing w:line="360" w:lineRule="auto"/>
              <w:jc w:val="left"/>
              <w:rPr>
                <w:rFonts w:cs="Calibri"/>
                <w:sz w:val="20"/>
                <w:szCs w:val="20"/>
              </w:rPr>
            </w:pPr>
            <w:r w:rsidRPr="00371C18">
              <w:rPr>
                <w:rFonts w:cs="Calibri"/>
                <w:sz w:val="20"/>
                <w:szCs w:val="20"/>
              </w:rPr>
              <w:t>4228581</w:t>
            </w:r>
          </w:p>
        </w:tc>
      </w:tr>
      <w:tr w:rsidR="00B40D9E" w:rsidRPr="00512EAD" w14:paraId="3C66A504"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7F63C1" w14:textId="77777777" w:rsidR="00B40D9E" w:rsidRPr="00371C18" w:rsidRDefault="00B40D9E" w:rsidP="000104D2">
            <w:pPr>
              <w:spacing w:line="360" w:lineRule="auto"/>
              <w:jc w:val="left"/>
              <w:rPr>
                <w:rFonts w:cs="Calibri"/>
                <w:sz w:val="20"/>
                <w:szCs w:val="20"/>
              </w:rPr>
            </w:pPr>
            <w:r w:rsidRPr="00371C18">
              <w:rPr>
                <w:rFonts w:cs="Calibri"/>
                <w:sz w:val="20"/>
                <w:szCs w:val="20"/>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229791"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exp randomized controlled trial/ or randomized controlled trials as topic/ or random*.</w:t>
            </w:r>
            <w:proofErr w:type="spellStart"/>
            <w:r w:rsidRPr="00371C18">
              <w:rPr>
                <w:rFonts w:cs="Calibri"/>
                <w:sz w:val="20"/>
                <w:szCs w:val="20"/>
                <w:lang w:val="en-US"/>
              </w:rPr>
              <w:t>ti,ab</w:t>
            </w:r>
            <w:proofErr w:type="spellEnd"/>
            <w:r w:rsidRPr="00371C18">
              <w:rPr>
                <w:rFonts w:cs="Calibri"/>
                <w:sz w:val="20"/>
                <w:szCs w:val="20"/>
                <w:lang w:val="en-US"/>
              </w:rPr>
              <w:t xml:space="preserve">. or </w:t>
            </w:r>
            <w:proofErr w:type="spellStart"/>
            <w:proofErr w:type="gramStart"/>
            <w:r w:rsidRPr="00371C18">
              <w:rPr>
                <w:rFonts w:cs="Calibri"/>
                <w:sz w:val="20"/>
                <w:szCs w:val="20"/>
                <w:lang w:val="en-US"/>
              </w:rPr>
              <w:t>rct</w:t>
            </w:r>
            <w:proofErr w:type="spellEnd"/>
            <w:r w:rsidRPr="00371C18">
              <w:rPr>
                <w:rFonts w:cs="Calibri"/>
                <w:sz w:val="20"/>
                <w:szCs w:val="20"/>
                <w:lang w:val="en-US"/>
              </w:rPr>
              <w:t>?.</w:t>
            </w:r>
            <w:proofErr w:type="spellStart"/>
            <w:proofErr w:type="gramEnd"/>
            <w:r w:rsidRPr="00371C18">
              <w:rPr>
                <w:rFonts w:cs="Calibri"/>
                <w:sz w:val="20"/>
                <w:szCs w:val="20"/>
                <w:lang w:val="en-US"/>
              </w:rPr>
              <w:t>ti,ab</w:t>
            </w:r>
            <w:proofErr w:type="spellEnd"/>
            <w:r w:rsidRPr="00371C18">
              <w:rPr>
                <w:rFonts w:cs="Calibri"/>
                <w:sz w:val="20"/>
                <w:szCs w:val="20"/>
                <w:lang w:val="en-US"/>
              </w:rPr>
              <w:t>. or ((pragmatic or practical) adj "clinical trial*").</w:t>
            </w:r>
            <w:proofErr w:type="spellStart"/>
            <w:r w:rsidRPr="00371C18">
              <w:rPr>
                <w:rFonts w:cs="Calibri"/>
                <w:sz w:val="20"/>
                <w:szCs w:val="20"/>
                <w:lang w:val="en-US"/>
              </w:rPr>
              <w:t>ti,ab,kf</w:t>
            </w:r>
            <w:proofErr w:type="spellEnd"/>
            <w:r w:rsidRPr="00371C18">
              <w:rPr>
                <w:rFonts w:cs="Calibri"/>
                <w:sz w:val="20"/>
                <w:szCs w:val="20"/>
                <w:lang w:val="en-US"/>
              </w:rPr>
              <w:t>. or ((non-inferiority or noninferiority or superiority or equivalence) adj3 trial*).</w:t>
            </w:r>
            <w:proofErr w:type="spellStart"/>
            <w:r w:rsidRPr="00371C18">
              <w:rPr>
                <w:rFonts w:cs="Calibri"/>
                <w:sz w:val="20"/>
                <w:szCs w:val="20"/>
                <w:lang w:val="en-US"/>
              </w:rPr>
              <w:t>ti,ab,kf</w:t>
            </w:r>
            <w:proofErr w:type="spellEnd"/>
            <w:r w:rsidRPr="00371C1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1D4ED8" w14:textId="77777777" w:rsidR="00B40D9E" w:rsidRPr="00371C18" w:rsidRDefault="00B40D9E" w:rsidP="000104D2">
            <w:pPr>
              <w:spacing w:line="360" w:lineRule="auto"/>
              <w:jc w:val="left"/>
              <w:rPr>
                <w:rFonts w:cs="Calibri"/>
                <w:sz w:val="20"/>
                <w:szCs w:val="20"/>
              </w:rPr>
            </w:pPr>
            <w:r w:rsidRPr="00371C18">
              <w:rPr>
                <w:rFonts w:cs="Calibri"/>
                <w:sz w:val="20"/>
                <w:szCs w:val="20"/>
              </w:rPr>
              <w:t>1539720</w:t>
            </w:r>
          </w:p>
        </w:tc>
      </w:tr>
      <w:tr w:rsidR="00B40D9E" w:rsidRPr="00512EAD" w14:paraId="59935D3F"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D54E30" w14:textId="77777777" w:rsidR="00B40D9E" w:rsidRPr="00371C18" w:rsidRDefault="00B40D9E" w:rsidP="000104D2">
            <w:pPr>
              <w:spacing w:line="360" w:lineRule="auto"/>
              <w:jc w:val="left"/>
              <w:rPr>
                <w:rFonts w:cs="Calibri"/>
                <w:sz w:val="20"/>
                <w:szCs w:val="20"/>
              </w:rPr>
            </w:pPr>
            <w:r w:rsidRPr="00371C18">
              <w:rPr>
                <w:rFonts w:cs="Calibri"/>
                <w:sz w:val="20"/>
                <w:szCs w:val="20"/>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256912"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meta-analysis/ or meta-analysis as topic/ or (</w:t>
            </w:r>
            <w:proofErr w:type="spellStart"/>
            <w:r w:rsidRPr="00371C18">
              <w:rPr>
                <w:rFonts w:cs="Calibri"/>
                <w:sz w:val="20"/>
                <w:szCs w:val="20"/>
                <w:lang w:val="en-US"/>
              </w:rPr>
              <w:t>metaanaly</w:t>
            </w:r>
            <w:proofErr w:type="spellEnd"/>
            <w:r w:rsidRPr="00371C18">
              <w:rPr>
                <w:rFonts w:cs="Calibri"/>
                <w:sz w:val="20"/>
                <w:szCs w:val="20"/>
                <w:lang w:val="en-US"/>
              </w:rPr>
              <w:t>* or meta-</w:t>
            </w:r>
            <w:proofErr w:type="spellStart"/>
            <w:r w:rsidRPr="00371C18">
              <w:rPr>
                <w:rFonts w:cs="Calibri"/>
                <w:sz w:val="20"/>
                <w:szCs w:val="20"/>
                <w:lang w:val="en-US"/>
              </w:rPr>
              <w:t>analy</w:t>
            </w:r>
            <w:proofErr w:type="spellEnd"/>
            <w:r w:rsidRPr="00371C18">
              <w:rPr>
                <w:rFonts w:cs="Calibri"/>
                <w:sz w:val="20"/>
                <w:szCs w:val="20"/>
                <w:lang w:val="en-US"/>
              </w:rPr>
              <w:t xml:space="preserve">* or </w:t>
            </w:r>
            <w:proofErr w:type="spellStart"/>
            <w:r w:rsidRPr="00371C18">
              <w:rPr>
                <w:rFonts w:cs="Calibri"/>
                <w:sz w:val="20"/>
                <w:szCs w:val="20"/>
                <w:lang w:val="en-US"/>
              </w:rPr>
              <w:t>metanaly</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xml:space="preserve">. or systematic review/ or </w:t>
            </w:r>
            <w:proofErr w:type="spellStart"/>
            <w:r w:rsidRPr="00371C18">
              <w:rPr>
                <w:rFonts w:cs="Calibri"/>
                <w:sz w:val="20"/>
                <w:szCs w:val="20"/>
                <w:lang w:val="en-US"/>
              </w:rPr>
              <w:t>cochrane.jw</w:t>
            </w:r>
            <w:proofErr w:type="spellEnd"/>
            <w:r w:rsidRPr="00371C18">
              <w:rPr>
                <w:rFonts w:cs="Calibri"/>
                <w:sz w:val="20"/>
                <w:szCs w:val="20"/>
                <w:lang w:val="en-US"/>
              </w:rPr>
              <w:t>. or (</w:t>
            </w:r>
            <w:proofErr w:type="spellStart"/>
            <w:r w:rsidRPr="00371C18">
              <w:rPr>
                <w:rFonts w:cs="Calibri"/>
                <w:sz w:val="20"/>
                <w:szCs w:val="20"/>
                <w:lang w:val="en-US"/>
              </w:rPr>
              <w:t>prisma</w:t>
            </w:r>
            <w:proofErr w:type="spellEnd"/>
            <w:r w:rsidRPr="00371C18">
              <w:rPr>
                <w:rFonts w:cs="Calibri"/>
                <w:sz w:val="20"/>
                <w:szCs w:val="20"/>
                <w:lang w:val="en-US"/>
              </w:rPr>
              <w:t xml:space="preserve"> or </w:t>
            </w:r>
            <w:proofErr w:type="spellStart"/>
            <w:r w:rsidRPr="00371C18">
              <w:rPr>
                <w:rFonts w:cs="Calibri"/>
                <w:sz w:val="20"/>
                <w:szCs w:val="20"/>
                <w:lang w:val="en-US"/>
              </w:rPr>
              <w:t>prospero</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or ((</w:t>
            </w:r>
            <w:proofErr w:type="spellStart"/>
            <w:r w:rsidRPr="00371C18">
              <w:rPr>
                <w:rFonts w:cs="Calibri"/>
                <w:sz w:val="20"/>
                <w:szCs w:val="20"/>
                <w:lang w:val="en-US"/>
              </w:rPr>
              <w:t>systemati</w:t>
            </w:r>
            <w:proofErr w:type="spellEnd"/>
            <w:r w:rsidRPr="00371C18">
              <w:rPr>
                <w:rFonts w:cs="Calibri"/>
                <w:sz w:val="20"/>
                <w:szCs w:val="20"/>
                <w:lang w:val="en-US"/>
              </w:rPr>
              <w:t>* or scoping or umbrella or "structured literature") adj3 (review* or overview*)).</w:t>
            </w:r>
            <w:proofErr w:type="spellStart"/>
            <w:r w:rsidRPr="00371C18">
              <w:rPr>
                <w:rFonts w:cs="Calibri"/>
                <w:sz w:val="20"/>
                <w:szCs w:val="20"/>
                <w:lang w:val="en-US"/>
              </w:rPr>
              <w:t>ti,ab,kf</w:t>
            </w:r>
            <w:proofErr w:type="spellEnd"/>
            <w:r w:rsidRPr="00371C18">
              <w:rPr>
                <w:rFonts w:cs="Calibri"/>
                <w:sz w:val="20"/>
                <w:szCs w:val="20"/>
                <w:lang w:val="en-US"/>
              </w:rPr>
              <w:t>. or (systemic* adj1 review*).</w:t>
            </w:r>
            <w:proofErr w:type="spellStart"/>
            <w:r w:rsidRPr="00371C18">
              <w:rPr>
                <w:rFonts w:cs="Calibri"/>
                <w:sz w:val="20"/>
                <w:szCs w:val="20"/>
                <w:lang w:val="en-US"/>
              </w:rPr>
              <w:t>ti,ab,kf</w:t>
            </w:r>
            <w:proofErr w:type="spellEnd"/>
            <w:r w:rsidRPr="00371C18">
              <w:rPr>
                <w:rFonts w:cs="Calibri"/>
                <w:sz w:val="20"/>
                <w:szCs w:val="20"/>
                <w:lang w:val="en-US"/>
              </w:rPr>
              <w:t>. or ((</w:t>
            </w:r>
            <w:proofErr w:type="spellStart"/>
            <w:r w:rsidRPr="00371C18">
              <w:rPr>
                <w:rFonts w:cs="Calibri"/>
                <w:sz w:val="20"/>
                <w:szCs w:val="20"/>
                <w:lang w:val="en-US"/>
              </w:rPr>
              <w:t>systemati</w:t>
            </w:r>
            <w:proofErr w:type="spellEnd"/>
            <w:r w:rsidRPr="00371C18">
              <w:rPr>
                <w:rFonts w:cs="Calibri"/>
                <w:sz w:val="20"/>
                <w:szCs w:val="20"/>
                <w:lang w:val="en-US"/>
              </w:rPr>
              <w:t>* or literature or database* or data-base*) adj10 search*).</w:t>
            </w:r>
            <w:proofErr w:type="spellStart"/>
            <w:r w:rsidRPr="00371C18">
              <w:rPr>
                <w:rFonts w:cs="Calibri"/>
                <w:sz w:val="20"/>
                <w:szCs w:val="20"/>
                <w:lang w:val="en-US"/>
              </w:rPr>
              <w:t>ti,ab,kf</w:t>
            </w:r>
            <w:proofErr w:type="spellEnd"/>
            <w:r w:rsidRPr="00371C18">
              <w:rPr>
                <w:rFonts w:cs="Calibri"/>
                <w:sz w:val="20"/>
                <w:szCs w:val="20"/>
                <w:lang w:val="en-US"/>
              </w:rPr>
              <w:t>. or ((structured or comprehensive* or systemic*) adj3 search*).</w:t>
            </w:r>
            <w:proofErr w:type="spellStart"/>
            <w:r w:rsidRPr="00371C18">
              <w:rPr>
                <w:rFonts w:cs="Calibri"/>
                <w:sz w:val="20"/>
                <w:szCs w:val="20"/>
                <w:lang w:val="en-US"/>
              </w:rPr>
              <w:t>ti,ab,kf</w:t>
            </w:r>
            <w:proofErr w:type="spellEnd"/>
            <w:r w:rsidRPr="00371C18">
              <w:rPr>
                <w:rFonts w:cs="Calibri"/>
                <w:sz w:val="20"/>
                <w:szCs w:val="20"/>
                <w:lang w:val="en-US"/>
              </w:rPr>
              <w:t>. or ((literature adj3 review*) and (search* or database* or data-base*)).</w:t>
            </w:r>
            <w:proofErr w:type="spellStart"/>
            <w:r w:rsidRPr="00371C18">
              <w:rPr>
                <w:rFonts w:cs="Calibri"/>
                <w:sz w:val="20"/>
                <w:szCs w:val="20"/>
                <w:lang w:val="en-US"/>
              </w:rPr>
              <w:t>ti,ab,kf</w:t>
            </w:r>
            <w:proofErr w:type="spellEnd"/>
            <w:r w:rsidRPr="00371C18">
              <w:rPr>
                <w:rFonts w:cs="Calibri"/>
                <w:sz w:val="20"/>
                <w:szCs w:val="20"/>
                <w:lang w:val="en-US"/>
              </w:rPr>
              <w:t>. or (("data extraction" or "data source*") and "study selection").</w:t>
            </w:r>
            <w:proofErr w:type="spellStart"/>
            <w:r w:rsidRPr="00371C18">
              <w:rPr>
                <w:rFonts w:cs="Calibri"/>
                <w:sz w:val="20"/>
                <w:szCs w:val="20"/>
                <w:lang w:val="en-US"/>
              </w:rPr>
              <w:t>ti,ab,kf</w:t>
            </w:r>
            <w:proofErr w:type="spellEnd"/>
            <w:r w:rsidRPr="00371C18">
              <w:rPr>
                <w:rFonts w:cs="Calibri"/>
                <w:sz w:val="20"/>
                <w:szCs w:val="20"/>
                <w:lang w:val="en-US"/>
              </w:rPr>
              <w:t>. or ("search strategy" and "selection criteria").</w:t>
            </w:r>
            <w:proofErr w:type="spellStart"/>
            <w:r w:rsidRPr="00371C18">
              <w:rPr>
                <w:rFonts w:cs="Calibri"/>
                <w:sz w:val="20"/>
                <w:szCs w:val="20"/>
                <w:lang w:val="en-US"/>
              </w:rPr>
              <w:t>ti,ab,kf</w:t>
            </w:r>
            <w:proofErr w:type="spellEnd"/>
            <w:r w:rsidRPr="00371C18">
              <w:rPr>
                <w:rFonts w:cs="Calibri"/>
                <w:sz w:val="20"/>
                <w:szCs w:val="20"/>
                <w:lang w:val="en-US"/>
              </w:rPr>
              <w:t>. or ("data source*" and "data synthesis").</w:t>
            </w:r>
            <w:proofErr w:type="spellStart"/>
            <w:r w:rsidRPr="00371C18">
              <w:rPr>
                <w:rFonts w:cs="Calibri"/>
                <w:sz w:val="20"/>
                <w:szCs w:val="20"/>
                <w:lang w:val="en-US"/>
              </w:rPr>
              <w:t>ti,ab,kf</w:t>
            </w:r>
            <w:proofErr w:type="spellEnd"/>
            <w:r w:rsidRPr="00371C18">
              <w:rPr>
                <w:rFonts w:cs="Calibri"/>
                <w:sz w:val="20"/>
                <w:szCs w:val="20"/>
                <w:lang w:val="en-US"/>
              </w:rPr>
              <w:t>. or (</w:t>
            </w:r>
            <w:proofErr w:type="spellStart"/>
            <w:r w:rsidRPr="00371C18">
              <w:rPr>
                <w:rFonts w:cs="Calibri"/>
                <w:sz w:val="20"/>
                <w:szCs w:val="20"/>
                <w:lang w:val="en-US"/>
              </w:rPr>
              <w:t>medline</w:t>
            </w:r>
            <w:proofErr w:type="spellEnd"/>
            <w:r w:rsidRPr="00371C18">
              <w:rPr>
                <w:rFonts w:cs="Calibri"/>
                <w:sz w:val="20"/>
                <w:szCs w:val="20"/>
                <w:lang w:val="en-US"/>
              </w:rPr>
              <w:t xml:space="preserve"> or </w:t>
            </w:r>
            <w:proofErr w:type="spellStart"/>
            <w:r w:rsidRPr="00371C18">
              <w:rPr>
                <w:rFonts w:cs="Calibri"/>
                <w:sz w:val="20"/>
                <w:szCs w:val="20"/>
                <w:lang w:val="en-US"/>
              </w:rPr>
              <w:t>pubmed</w:t>
            </w:r>
            <w:proofErr w:type="spellEnd"/>
            <w:r w:rsidRPr="00371C18">
              <w:rPr>
                <w:rFonts w:cs="Calibri"/>
                <w:sz w:val="20"/>
                <w:szCs w:val="20"/>
                <w:lang w:val="en-US"/>
              </w:rPr>
              <w:t xml:space="preserve"> or </w:t>
            </w:r>
            <w:proofErr w:type="spellStart"/>
            <w:r w:rsidRPr="00371C18">
              <w:rPr>
                <w:rFonts w:cs="Calibri"/>
                <w:sz w:val="20"/>
                <w:szCs w:val="20"/>
                <w:lang w:val="en-US"/>
              </w:rPr>
              <w:t>embase</w:t>
            </w:r>
            <w:proofErr w:type="spellEnd"/>
            <w:r w:rsidRPr="00371C18">
              <w:rPr>
                <w:rFonts w:cs="Calibri"/>
                <w:sz w:val="20"/>
                <w:szCs w:val="20"/>
                <w:lang w:val="en-US"/>
              </w:rPr>
              <w:t xml:space="preserve"> or </w:t>
            </w:r>
            <w:proofErr w:type="spellStart"/>
            <w:r w:rsidRPr="00371C18">
              <w:rPr>
                <w:rFonts w:cs="Calibri"/>
                <w:sz w:val="20"/>
                <w:szCs w:val="20"/>
                <w:lang w:val="en-US"/>
              </w:rPr>
              <w:t>cochrane</w:t>
            </w:r>
            <w:proofErr w:type="spellEnd"/>
            <w:r w:rsidRPr="00371C18">
              <w:rPr>
                <w:rFonts w:cs="Calibri"/>
                <w:sz w:val="20"/>
                <w:szCs w:val="20"/>
                <w:lang w:val="en-US"/>
              </w:rPr>
              <w:t xml:space="preserve">).ab. or ((critical or rapid) adj2 (review* or overview* or </w:t>
            </w:r>
            <w:proofErr w:type="spellStart"/>
            <w:r w:rsidRPr="00371C18">
              <w:rPr>
                <w:rFonts w:cs="Calibri"/>
                <w:sz w:val="20"/>
                <w:szCs w:val="20"/>
                <w:lang w:val="en-US"/>
              </w:rPr>
              <w:t>synthes</w:t>
            </w:r>
            <w:proofErr w:type="spellEnd"/>
            <w:r w:rsidRPr="00371C18">
              <w:rPr>
                <w:rFonts w:cs="Calibri"/>
                <w:sz w:val="20"/>
                <w:szCs w:val="20"/>
                <w:lang w:val="en-US"/>
              </w:rPr>
              <w:t>*)).</w:t>
            </w:r>
            <w:proofErr w:type="spellStart"/>
            <w:r w:rsidRPr="00371C18">
              <w:rPr>
                <w:rFonts w:cs="Calibri"/>
                <w:sz w:val="20"/>
                <w:szCs w:val="20"/>
                <w:lang w:val="en-US"/>
              </w:rPr>
              <w:t>ti</w:t>
            </w:r>
            <w:proofErr w:type="spellEnd"/>
            <w:r w:rsidRPr="00371C18">
              <w:rPr>
                <w:rFonts w:cs="Calibri"/>
                <w:sz w:val="20"/>
                <w:szCs w:val="20"/>
                <w:lang w:val="en-US"/>
              </w:rPr>
              <w:t xml:space="preserve">. or (((critical* or rapid*) adj3 (review* or </w:t>
            </w:r>
            <w:r w:rsidRPr="00371C18">
              <w:rPr>
                <w:rFonts w:cs="Calibri"/>
                <w:sz w:val="20"/>
                <w:szCs w:val="20"/>
                <w:lang w:val="en-US"/>
              </w:rPr>
              <w:lastRenderedPageBreak/>
              <w:t xml:space="preserve">overview* or </w:t>
            </w:r>
            <w:proofErr w:type="spellStart"/>
            <w:r w:rsidRPr="00371C18">
              <w:rPr>
                <w:rFonts w:cs="Calibri"/>
                <w:sz w:val="20"/>
                <w:szCs w:val="20"/>
                <w:lang w:val="en-US"/>
              </w:rPr>
              <w:t>synthes</w:t>
            </w:r>
            <w:proofErr w:type="spellEnd"/>
            <w:r w:rsidRPr="00371C18">
              <w:rPr>
                <w:rFonts w:cs="Calibri"/>
                <w:sz w:val="20"/>
                <w:szCs w:val="20"/>
                <w:lang w:val="en-US"/>
              </w:rPr>
              <w:t>*)) and (search* or database* or data-base*)).ab. or (</w:t>
            </w:r>
            <w:proofErr w:type="spellStart"/>
            <w:r w:rsidRPr="00371C18">
              <w:rPr>
                <w:rFonts w:cs="Calibri"/>
                <w:sz w:val="20"/>
                <w:szCs w:val="20"/>
                <w:lang w:val="en-US"/>
              </w:rPr>
              <w:t>metasynthes</w:t>
            </w:r>
            <w:proofErr w:type="spellEnd"/>
            <w:r w:rsidRPr="00371C18">
              <w:rPr>
                <w:rFonts w:cs="Calibri"/>
                <w:sz w:val="20"/>
                <w:szCs w:val="20"/>
                <w:lang w:val="en-US"/>
              </w:rPr>
              <w:t>* or meta-</w:t>
            </w:r>
            <w:proofErr w:type="spellStart"/>
            <w:r w:rsidRPr="00371C18">
              <w:rPr>
                <w:rFonts w:cs="Calibri"/>
                <w:sz w:val="20"/>
                <w:szCs w:val="20"/>
                <w:lang w:val="en-US"/>
              </w:rPr>
              <w:t>synthes</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3CA504" w14:textId="77777777" w:rsidR="00B40D9E" w:rsidRPr="00371C18" w:rsidRDefault="00B40D9E" w:rsidP="000104D2">
            <w:pPr>
              <w:spacing w:line="360" w:lineRule="auto"/>
              <w:jc w:val="left"/>
              <w:rPr>
                <w:rFonts w:cs="Calibri"/>
                <w:sz w:val="20"/>
                <w:szCs w:val="20"/>
              </w:rPr>
            </w:pPr>
            <w:r w:rsidRPr="00371C18">
              <w:rPr>
                <w:rFonts w:cs="Calibri"/>
                <w:sz w:val="20"/>
                <w:szCs w:val="20"/>
              </w:rPr>
              <w:lastRenderedPageBreak/>
              <w:t>613173</w:t>
            </w:r>
          </w:p>
        </w:tc>
      </w:tr>
      <w:tr w:rsidR="00B40D9E" w:rsidRPr="00512EAD" w14:paraId="56D4483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6D2F14" w14:textId="77777777" w:rsidR="00B40D9E" w:rsidRPr="00371C18" w:rsidRDefault="00B40D9E" w:rsidP="000104D2">
            <w:pPr>
              <w:spacing w:line="360" w:lineRule="auto"/>
              <w:jc w:val="left"/>
              <w:rPr>
                <w:rFonts w:cs="Calibri"/>
                <w:sz w:val="20"/>
                <w:szCs w:val="20"/>
              </w:rPr>
            </w:pPr>
            <w:r w:rsidRPr="00371C18">
              <w:rPr>
                <w:rFonts w:cs="Calibri"/>
                <w:sz w:val="20"/>
                <w:szCs w:val="20"/>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B3C90A"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4 not (letter/ or comment/ or editorial/)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345602" w14:textId="77777777" w:rsidR="00B40D9E" w:rsidRPr="00371C18" w:rsidRDefault="00B40D9E" w:rsidP="000104D2">
            <w:pPr>
              <w:spacing w:line="360" w:lineRule="auto"/>
              <w:jc w:val="left"/>
              <w:rPr>
                <w:rFonts w:cs="Calibri"/>
                <w:sz w:val="20"/>
                <w:szCs w:val="20"/>
              </w:rPr>
            </w:pPr>
            <w:r w:rsidRPr="00371C18">
              <w:rPr>
                <w:rFonts w:cs="Calibri"/>
                <w:sz w:val="20"/>
                <w:szCs w:val="20"/>
              </w:rPr>
              <w:t>306</w:t>
            </w:r>
          </w:p>
        </w:tc>
      </w:tr>
      <w:tr w:rsidR="00B40D9E" w:rsidRPr="00512EAD" w14:paraId="2152BE99"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E4513C" w14:textId="77777777" w:rsidR="00B40D9E" w:rsidRPr="00371C18" w:rsidRDefault="00B40D9E" w:rsidP="000104D2">
            <w:pPr>
              <w:spacing w:line="360" w:lineRule="auto"/>
              <w:jc w:val="left"/>
              <w:rPr>
                <w:rFonts w:cs="Calibri"/>
                <w:sz w:val="20"/>
                <w:szCs w:val="20"/>
              </w:rPr>
            </w:pPr>
            <w:r w:rsidRPr="00371C18">
              <w:rPr>
                <w:rFonts w:cs="Calibri"/>
                <w:sz w:val="20"/>
                <w:szCs w:val="20"/>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0D350D" w14:textId="77777777" w:rsidR="00B40D9E" w:rsidRPr="00371C18" w:rsidRDefault="00B40D9E" w:rsidP="000104D2">
            <w:pPr>
              <w:spacing w:line="360" w:lineRule="auto"/>
              <w:jc w:val="left"/>
              <w:rPr>
                <w:rFonts w:cs="Calibri"/>
                <w:sz w:val="20"/>
                <w:szCs w:val="20"/>
              </w:rPr>
            </w:pPr>
            <w:r w:rsidRPr="00371C18">
              <w:rPr>
                <w:rFonts w:cs="Calibri"/>
                <w:sz w:val="20"/>
                <w:szCs w:val="20"/>
              </w:rPr>
              <w:t xml:space="preserve">1 </w:t>
            </w:r>
            <w:proofErr w:type="spellStart"/>
            <w:r w:rsidRPr="00371C18">
              <w:rPr>
                <w:rFonts w:cs="Calibri"/>
                <w:sz w:val="20"/>
                <w:szCs w:val="20"/>
              </w:rPr>
              <w:t>and</w:t>
            </w:r>
            <w:proofErr w:type="spellEnd"/>
            <w:r w:rsidRPr="00371C18">
              <w:rPr>
                <w:rFonts w:cs="Calibri"/>
                <w:sz w:val="20"/>
                <w:szCs w:val="20"/>
              </w:rPr>
              <w:t xml:space="preserve"> 2 </w:t>
            </w:r>
            <w:proofErr w:type="spellStart"/>
            <w:r w:rsidRPr="00371C18">
              <w:rPr>
                <w:rFonts w:cs="Calibri"/>
                <w:sz w:val="20"/>
                <w:szCs w:val="20"/>
              </w:rPr>
              <w:t>and</w:t>
            </w:r>
            <w:proofErr w:type="spellEnd"/>
            <w:r w:rsidRPr="00371C18">
              <w:rPr>
                <w:rFonts w:cs="Calibri"/>
                <w:sz w:val="20"/>
                <w:szCs w:val="20"/>
              </w:rPr>
              <w:t xml:space="preserve"> 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B90DC9" w14:textId="77777777" w:rsidR="00B40D9E" w:rsidRPr="00371C18" w:rsidRDefault="00B40D9E" w:rsidP="000104D2">
            <w:pPr>
              <w:spacing w:line="360" w:lineRule="auto"/>
              <w:jc w:val="left"/>
              <w:rPr>
                <w:rFonts w:cs="Calibri"/>
                <w:sz w:val="20"/>
                <w:szCs w:val="20"/>
              </w:rPr>
            </w:pPr>
            <w:r w:rsidRPr="00371C18">
              <w:rPr>
                <w:rFonts w:cs="Calibri"/>
                <w:sz w:val="20"/>
                <w:szCs w:val="20"/>
              </w:rPr>
              <w:t>309</w:t>
            </w:r>
          </w:p>
        </w:tc>
      </w:tr>
      <w:tr w:rsidR="00B40D9E" w:rsidRPr="00512EAD" w14:paraId="4AB8EBE8"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66C09B" w14:textId="77777777" w:rsidR="00B40D9E" w:rsidRPr="00371C18" w:rsidRDefault="00B40D9E" w:rsidP="000104D2">
            <w:pPr>
              <w:spacing w:line="360" w:lineRule="auto"/>
              <w:jc w:val="left"/>
              <w:rPr>
                <w:rFonts w:cs="Calibri"/>
                <w:sz w:val="20"/>
                <w:szCs w:val="20"/>
              </w:rPr>
            </w:pPr>
            <w:r w:rsidRPr="00371C18">
              <w:rPr>
                <w:rFonts w:cs="Calibri"/>
                <w:sz w:val="20"/>
                <w:szCs w:val="20"/>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F7F005"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exp Health Facilities/ or exp Long-term Care/ or hospital*.</w:t>
            </w:r>
            <w:proofErr w:type="spellStart"/>
            <w:r w:rsidRPr="00371C18">
              <w:rPr>
                <w:rFonts w:cs="Calibri"/>
                <w:sz w:val="20"/>
                <w:szCs w:val="20"/>
                <w:lang w:val="en-US"/>
              </w:rPr>
              <w:t>ti,ab,kf</w:t>
            </w:r>
            <w:proofErr w:type="spellEnd"/>
            <w:r w:rsidRPr="00371C18">
              <w:rPr>
                <w:rFonts w:cs="Calibri"/>
                <w:sz w:val="20"/>
                <w:szCs w:val="20"/>
                <w:lang w:val="en-US"/>
              </w:rPr>
              <w:t>. or outpatient clinic*.</w:t>
            </w:r>
            <w:proofErr w:type="spellStart"/>
            <w:r w:rsidRPr="00371C18">
              <w:rPr>
                <w:rFonts w:cs="Calibri"/>
                <w:sz w:val="20"/>
                <w:szCs w:val="20"/>
                <w:lang w:val="en-US"/>
              </w:rPr>
              <w:t>ti,ab,kf</w:t>
            </w:r>
            <w:proofErr w:type="spellEnd"/>
            <w:r w:rsidRPr="00371C18">
              <w:rPr>
                <w:rFonts w:cs="Calibri"/>
                <w:sz w:val="20"/>
                <w:szCs w:val="20"/>
                <w:lang w:val="en-US"/>
              </w:rPr>
              <w:t xml:space="preserve">. or (health adj3 </w:t>
            </w:r>
            <w:proofErr w:type="spellStart"/>
            <w:r w:rsidRPr="00371C18">
              <w:rPr>
                <w:rFonts w:cs="Calibri"/>
                <w:sz w:val="20"/>
                <w:szCs w:val="20"/>
                <w:lang w:val="en-US"/>
              </w:rPr>
              <w:t>facilit</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xml:space="preserve">. or </w:t>
            </w:r>
            <w:proofErr w:type="spellStart"/>
            <w:r w:rsidRPr="00371C18">
              <w:rPr>
                <w:rFonts w:cs="Calibri"/>
                <w:sz w:val="20"/>
                <w:szCs w:val="20"/>
                <w:lang w:val="en-US"/>
              </w:rPr>
              <w:t>longterm</w:t>
            </w:r>
            <w:proofErr w:type="spellEnd"/>
            <w:r w:rsidRPr="00371C18">
              <w:rPr>
                <w:rFonts w:cs="Calibri"/>
                <w:sz w:val="20"/>
                <w:szCs w:val="20"/>
                <w:lang w:val="en-US"/>
              </w:rPr>
              <w:t xml:space="preserve"> </w:t>
            </w:r>
            <w:proofErr w:type="spellStart"/>
            <w:r w:rsidRPr="00371C18">
              <w:rPr>
                <w:rFonts w:cs="Calibri"/>
                <w:sz w:val="20"/>
                <w:szCs w:val="20"/>
                <w:lang w:val="en-US"/>
              </w:rPr>
              <w:t>care.ti,ab,kf</w:t>
            </w:r>
            <w:proofErr w:type="spellEnd"/>
            <w:r w:rsidRPr="00371C18">
              <w:rPr>
                <w:rFonts w:cs="Calibri"/>
                <w:sz w:val="20"/>
                <w:szCs w:val="20"/>
                <w:lang w:val="en-US"/>
              </w:rPr>
              <w:t xml:space="preserve">. or </w:t>
            </w:r>
            <w:proofErr w:type="gramStart"/>
            <w:r w:rsidRPr="00371C18">
              <w:rPr>
                <w:rFonts w:cs="Calibri"/>
                <w:sz w:val="20"/>
                <w:szCs w:val="20"/>
                <w:lang w:val="en-US"/>
              </w:rPr>
              <w:t>long term</w:t>
            </w:r>
            <w:proofErr w:type="gramEnd"/>
            <w:r w:rsidRPr="00371C18">
              <w:rPr>
                <w:rFonts w:cs="Calibri"/>
                <w:sz w:val="20"/>
                <w:szCs w:val="20"/>
                <w:lang w:val="en-US"/>
              </w:rPr>
              <w:t xml:space="preserve"> </w:t>
            </w:r>
            <w:proofErr w:type="spellStart"/>
            <w:r w:rsidRPr="00371C18">
              <w:rPr>
                <w:rFonts w:cs="Calibri"/>
                <w:sz w:val="20"/>
                <w:szCs w:val="20"/>
                <w:lang w:val="en-US"/>
              </w:rPr>
              <w:t>care.ti,ab,kf</w:t>
            </w:r>
            <w:proofErr w:type="spellEnd"/>
            <w:r w:rsidRPr="00371C18">
              <w:rPr>
                <w:rFonts w:cs="Calibri"/>
                <w:sz w:val="20"/>
                <w:szCs w:val="20"/>
                <w:lang w:val="en-US"/>
              </w:rPr>
              <w:t>. or (patient* adj2 room*).</w:t>
            </w:r>
            <w:proofErr w:type="spellStart"/>
            <w:r w:rsidRPr="00371C18">
              <w:rPr>
                <w:rFonts w:cs="Calibri"/>
                <w:sz w:val="20"/>
                <w:szCs w:val="20"/>
                <w:lang w:val="en-US"/>
              </w:rPr>
              <w:t>ti,ab,kw</w:t>
            </w:r>
            <w:proofErr w:type="spellEnd"/>
            <w:r w:rsidRPr="00371C1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BFD772" w14:textId="77777777" w:rsidR="00B40D9E" w:rsidRPr="00371C18" w:rsidRDefault="00B40D9E" w:rsidP="000104D2">
            <w:pPr>
              <w:spacing w:line="360" w:lineRule="auto"/>
              <w:jc w:val="left"/>
              <w:rPr>
                <w:rFonts w:cs="Calibri"/>
                <w:sz w:val="20"/>
                <w:szCs w:val="20"/>
              </w:rPr>
            </w:pPr>
            <w:r w:rsidRPr="00371C18">
              <w:rPr>
                <w:rFonts w:cs="Calibri"/>
                <w:sz w:val="20"/>
                <w:szCs w:val="20"/>
              </w:rPr>
              <w:t>2120617</w:t>
            </w:r>
          </w:p>
        </w:tc>
      </w:tr>
      <w:tr w:rsidR="00B40D9E" w:rsidRPr="00512EAD" w14:paraId="18B11C5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3F05AA" w14:textId="77777777" w:rsidR="00B40D9E" w:rsidRPr="00371C18" w:rsidRDefault="00B40D9E" w:rsidP="000104D2">
            <w:pPr>
              <w:spacing w:line="360" w:lineRule="auto"/>
              <w:jc w:val="left"/>
              <w:rPr>
                <w:rFonts w:cs="Calibri"/>
                <w:sz w:val="20"/>
                <w:szCs w:val="20"/>
              </w:rPr>
            </w:pPr>
            <w:r w:rsidRPr="00371C18">
              <w:rPr>
                <w:rFonts w:cs="Calibri"/>
                <w:sz w:val="20"/>
                <w:szCs w:val="20"/>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C91132"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exp Infection Control/ or exp Disinfection/ or (infection* adj3 (prevention or control)).</w:t>
            </w:r>
            <w:proofErr w:type="spellStart"/>
            <w:r w:rsidRPr="00371C18">
              <w:rPr>
                <w:rFonts w:cs="Calibri"/>
                <w:sz w:val="20"/>
                <w:szCs w:val="20"/>
                <w:lang w:val="en-US"/>
              </w:rPr>
              <w:t>ti,ab,kf</w:t>
            </w:r>
            <w:proofErr w:type="spellEnd"/>
            <w:r w:rsidRPr="00371C18">
              <w:rPr>
                <w:rFonts w:cs="Calibri"/>
                <w:sz w:val="20"/>
                <w:szCs w:val="20"/>
                <w:lang w:val="en-US"/>
              </w:rPr>
              <w:t xml:space="preserve">. or </w:t>
            </w:r>
            <w:proofErr w:type="spellStart"/>
            <w:r w:rsidRPr="00371C18">
              <w:rPr>
                <w:rFonts w:cs="Calibri"/>
                <w:sz w:val="20"/>
                <w:szCs w:val="20"/>
                <w:lang w:val="en-US"/>
              </w:rPr>
              <w:t>desinfection</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xml:space="preserve">. or </w:t>
            </w:r>
            <w:proofErr w:type="spellStart"/>
            <w:r w:rsidRPr="00371C18">
              <w:rPr>
                <w:rFonts w:cs="Calibri"/>
                <w:sz w:val="20"/>
                <w:szCs w:val="20"/>
                <w:lang w:val="en-US"/>
              </w:rPr>
              <w:t>desinfestation</w:t>
            </w:r>
            <w:proofErr w:type="spellEnd"/>
            <w:r w:rsidRPr="00371C18">
              <w:rPr>
                <w:rFonts w:cs="Calibri"/>
                <w:sz w:val="20"/>
                <w:szCs w:val="20"/>
                <w:lang w:val="en-US"/>
              </w:rPr>
              <w:t>*.</w:t>
            </w:r>
            <w:proofErr w:type="spellStart"/>
            <w:r w:rsidRPr="00371C18">
              <w:rPr>
                <w:rFonts w:cs="Calibri"/>
                <w:sz w:val="20"/>
                <w:szCs w:val="20"/>
                <w:lang w:val="en-US"/>
              </w:rPr>
              <w:t>ti,ab,kf</w:t>
            </w:r>
            <w:proofErr w:type="spellEnd"/>
            <w:r w:rsidRPr="00371C18">
              <w:rPr>
                <w:rFonts w:cs="Calibri"/>
                <w:sz w:val="20"/>
                <w:szCs w:val="20"/>
                <w:lang w:val="en-US"/>
              </w:rPr>
              <w:t>. or disinfection*.</w:t>
            </w:r>
            <w:proofErr w:type="spellStart"/>
            <w:r w:rsidRPr="00371C18">
              <w:rPr>
                <w:rFonts w:cs="Calibri"/>
                <w:sz w:val="20"/>
                <w:szCs w:val="20"/>
                <w:lang w:val="en-US"/>
              </w:rPr>
              <w:t>ti,ab,kf</w:t>
            </w:r>
            <w:proofErr w:type="spellEnd"/>
            <w:r w:rsidRPr="00371C18">
              <w:rPr>
                <w:rFonts w:cs="Calibri"/>
                <w:sz w:val="20"/>
                <w:szCs w:val="20"/>
                <w:lang w:val="en-US"/>
              </w:rPr>
              <w:t>. or disinfestation*.</w:t>
            </w:r>
            <w:proofErr w:type="spellStart"/>
            <w:r w:rsidRPr="00371C18">
              <w:rPr>
                <w:rFonts w:cs="Calibri"/>
                <w:sz w:val="20"/>
                <w:szCs w:val="20"/>
                <w:lang w:val="en-US"/>
              </w:rPr>
              <w:t>ti,ab,kf</w:t>
            </w:r>
            <w:proofErr w:type="spellEnd"/>
            <w:r w:rsidRPr="00371C18">
              <w:rPr>
                <w:rFonts w:cs="Calibri"/>
                <w:sz w:val="20"/>
                <w:szCs w:val="20"/>
                <w:lang w:val="en-US"/>
              </w:rPr>
              <w:t>. or bundle*.</w:t>
            </w:r>
            <w:proofErr w:type="spellStart"/>
            <w:r w:rsidRPr="00371C18">
              <w:rPr>
                <w:rFonts w:cs="Calibri"/>
                <w:sz w:val="20"/>
                <w:szCs w:val="20"/>
                <w:lang w:val="en-US"/>
              </w:rPr>
              <w:t>ti,kf</w:t>
            </w:r>
            <w:proofErr w:type="spellEnd"/>
            <w:r w:rsidRPr="00371C1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A554C0" w14:textId="77777777" w:rsidR="00B40D9E" w:rsidRPr="00371C18" w:rsidRDefault="00B40D9E" w:rsidP="000104D2">
            <w:pPr>
              <w:spacing w:line="360" w:lineRule="auto"/>
              <w:jc w:val="left"/>
              <w:rPr>
                <w:rFonts w:cs="Calibri"/>
                <w:sz w:val="20"/>
                <w:szCs w:val="20"/>
              </w:rPr>
            </w:pPr>
            <w:r w:rsidRPr="00371C18">
              <w:rPr>
                <w:rFonts w:cs="Calibri"/>
                <w:sz w:val="20"/>
                <w:szCs w:val="20"/>
              </w:rPr>
              <w:t>148531</w:t>
            </w:r>
          </w:p>
        </w:tc>
      </w:tr>
      <w:tr w:rsidR="00B40D9E" w:rsidRPr="00512EAD" w14:paraId="71B2832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985612" w14:textId="77777777" w:rsidR="00B40D9E" w:rsidRPr="00371C18" w:rsidRDefault="00B40D9E" w:rsidP="000104D2">
            <w:pPr>
              <w:spacing w:line="360" w:lineRule="auto"/>
              <w:jc w:val="left"/>
              <w:rPr>
                <w:rFonts w:cs="Calibri"/>
                <w:sz w:val="20"/>
                <w:szCs w:val="20"/>
              </w:rPr>
            </w:pPr>
            <w:r w:rsidRPr="00371C18">
              <w:rPr>
                <w:rFonts w:cs="Calibri"/>
                <w:sz w:val="20"/>
                <w:szCs w:val="20"/>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2ADA0A" w14:textId="77777777" w:rsidR="00B40D9E" w:rsidRPr="00371C18" w:rsidRDefault="00B40D9E" w:rsidP="000104D2">
            <w:pPr>
              <w:spacing w:line="360" w:lineRule="auto"/>
              <w:jc w:val="left"/>
              <w:rPr>
                <w:rFonts w:cs="Calibri"/>
                <w:sz w:val="20"/>
                <w:szCs w:val="20"/>
                <w:lang w:val="en-US"/>
              </w:rPr>
            </w:pPr>
            <w:r w:rsidRPr="00371C18">
              <w:rPr>
                <w:rFonts w:cs="Calibri"/>
                <w:sz w:val="20"/>
                <w:szCs w:val="20"/>
                <w:lang w:val="en-US"/>
              </w:rPr>
              <w:t xml:space="preserve">(exp beta-Lactamases/ and Escherichia coli/) or ((beta lactamase or extended spectrum or </w:t>
            </w:r>
            <w:proofErr w:type="spellStart"/>
            <w:r w:rsidRPr="00371C18">
              <w:rPr>
                <w:rFonts w:cs="Calibri"/>
                <w:sz w:val="20"/>
                <w:szCs w:val="20"/>
                <w:lang w:val="en-US"/>
              </w:rPr>
              <w:t>esbl</w:t>
            </w:r>
            <w:proofErr w:type="spellEnd"/>
            <w:r w:rsidRPr="00371C18">
              <w:rPr>
                <w:rFonts w:cs="Calibri"/>
                <w:sz w:val="20"/>
                <w:szCs w:val="20"/>
                <w:lang w:val="en-US"/>
              </w:rPr>
              <w:t>) adj6 coli).</w:t>
            </w:r>
            <w:proofErr w:type="spellStart"/>
            <w:r w:rsidRPr="00371C18">
              <w:rPr>
                <w:rFonts w:cs="Calibri"/>
                <w:sz w:val="20"/>
                <w:szCs w:val="20"/>
                <w:lang w:val="en-US"/>
              </w:rPr>
              <w:t>ti,ab,kf</w:t>
            </w:r>
            <w:proofErr w:type="spellEnd"/>
            <w:r w:rsidRPr="00371C18">
              <w:rPr>
                <w:rFonts w:cs="Calibri"/>
                <w:sz w:val="20"/>
                <w:szCs w:val="20"/>
                <w:lang w:val="en-US"/>
              </w:rPr>
              <w:t xml:space="preserve">. or </w:t>
            </w:r>
            <w:proofErr w:type="spellStart"/>
            <w:r w:rsidRPr="00371C18">
              <w:rPr>
                <w:rFonts w:cs="Calibri"/>
                <w:sz w:val="20"/>
                <w:szCs w:val="20"/>
                <w:lang w:val="en-US"/>
              </w:rPr>
              <w:t>esbl</w:t>
            </w:r>
            <w:proofErr w:type="spellEnd"/>
            <w:r w:rsidRPr="00371C18">
              <w:rPr>
                <w:rFonts w:cs="Calibri"/>
                <w:sz w:val="20"/>
                <w:szCs w:val="20"/>
                <w:lang w:val="en-US"/>
              </w:rPr>
              <w:t xml:space="preserve"> </w:t>
            </w:r>
            <w:proofErr w:type="spellStart"/>
            <w:r w:rsidRPr="00371C18">
              <w:rPr>
                <w:rFonts w:cs="Calibri"/>
                <w:sz w:val="20"/>
                <w:szCs w:val="20"/>
                <w:lang w:val="en-US"/>
              </w:rPr>
              <w:t>e.ti,ab,kf</w:t>
            </w:r>
            <w:proofErr w:type="spellEnd"/>
            <w:r w:rsidRPr="00371C18">
              <w:rPr>
                <w:rFonts w:cs="Calibri"/>
                <w:sz w:val="20"/>
                <w:szCs w:val="20"/>
                <w:lang w:val="en-US"/>
              </w:rPr>
              <w:t xml:space="preserve">. or </w:t>
            </w:r>
            <w:proofErr w:type="spellStart"/>
            <w:r w:rsidRPr="00371C18">
              <w:rPr>
                <w:rFonts w:cs="Calibri"/>
                <w:sz w:val="20"/>
                <w:szCs w:val="20"/>
                <w:lang w:val="en-US"/>
              </w:rPr>
              <w:t>esbl</w:t>
            </w:r>
            <w:proofErr w:type="spellEnd"/>
            <w:r w:rsidRPr="00371C18">
              <w:rPr>
                <w:rFonts w:cs="Calibri"/>
                <w:sz w:val="20"/>
                <w:szCs w:val="20"/>
                <w:lang w:val="en-US"/>
              </w:rPr>
              <w:t xml:space="preserve"> </w:t>
            </w:r>
            <w:proofErr w:type="spellStart"/>
            <w:r w:rsidRPr="00371C18">
              <w:rPr>
                <w:rFonts w:cs="Calibri"/>
                <w:sz w:val="20"/>
                <w:szCs w:val="20"/>
                <w:lang w:val="en-US"/>
              </w:rPr>
              <w:t>pe.ti,ab,kf</w:t>
            </w:r>
            <w:proofErr w:type="spellEnd"/>
            <w:r w:rsidRPr="00371C18">
              <w:rPr>
                <w:rFonts w:cs="Calibri"/>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FB81E1" w14:textId="77777777" w:rsidR="00B40D9E" w:rsidRPr="00371C18" w:rsidRDefault="00B40D9E" w:rsidP="000104D2">
            <w:pPr>
              <w:spacing w:line="360" w:lineRule="auto"/>
              <w:jc w:val="left"/>
              <w:rPr>
                <w:rFonts w:cs="Calibri"/>
                <w:sz w:val="20"/>
                <w:szCs w:val="20"/>
              </w:rPr>
            </w:pPr>
            <w:r w:rsidRPr="00371C18">
              <w:rPr>
                <w:rFonts w:cs="Calibri"/>
                <w:sz w:val="20"/>
                <w:szCs w:val="20"/>
              </w:rPr>
              <w:t>10008</w:t>
            </w:r>
          </w:p>
        </w:tc>
      </w:tr>
    </w:tbl>
    <w:p w14:paraId="40B4C637" w14:textId="77777777" w:rsidR="001C0265" w:rsidRDefault="001C0265" w:rsidP="00B40D9E">
      <w:pPr>
        <w:spacing w:line="360" w:lineRule="auto"/>
        <w:jc w:val="left"/>
        <w:rPr>
          <w:rFonts w:cs="Calibri"/>
          <w:sz w:val="22"/>
          <w:szCs w:val="22"/>
          <w:lang w:val="en-GB"/>
        </w:rPr>
      </w:pPr>
    </w:p>
    <w:p w14:paraId="49BE5FC2" w14:textId="77777777" w:rsidR="001C0265" w:rsidRDefault="001C0265">
      <w:pPr>
        <w:jc w:val="left"/>
        <w:rPr>
          <w:rFonts w:cs="Calibri"/>
          <w:sz w:val="22"/>
          <w:szCs w:val="22"/>
          <w:lang w:val="en-GB"/>
        </w:rPr>
      </w:pPr>
      <w:r>
        <w:rPr>
          <w:rFonts w:cs="Calibri"/>
          <w:sz w:val="22"/>
          <w:szCs w:val="22"/>
          <w:lang w:val="en-GB"/>
        </w:rPr>
        <w:br w:type="page"/>
      </w:r>
    </w:p>
    <w:p w14:paraId="118DF8C4" w14:textId="27AA424E" w:rsidR="001C0265" w:rsidRPr="001C0265" w:rsidRDefault="001C0265" w:rsidP="00B40D9E">
      <w:pPr>
        <w:spacing w:line="360" w:lineRule="auto"/>
        <w:jc w:val="left"/>
        <w:rPr>
          <w:rFonts w:cs="Calibri"/>
          <w:b/>
          <w:bCs/>
          <w:sz w:val="22"/>
          <w:szCs w:val="22"/>
          <w:lang w:val="en-GB"/>
        </w:rPr>
      </w:pPr>
      <w:r w:rsidRPr="001C0265">
        <w:rPr>
          <w:rFonts w:cs="Calibri"/>
          <w:b/>
          <w:bCs/>
          <w:sz w:val="22"/>
          <w:szCs w:val="22"/>
          <w:lang w:val="en-GB"/>
        </w:rPr>
        <w:lastRenderedPageBreak/>
        <w:t>References</w:t>
      </w:r>
    </w:p>
    <w:p w14:paraId="75FA94D6" w14:textId="77777777" w:rsidR="001C0265" w:rsidRPr="001C0265" w:rsidRDefault="001C0265" w:rsidP="001C0265">
      <w:pPr>
        <w:pStyle w:val="EndNoteBibliography"/>
        <w:rPr>
          <w:noProof/>
        </w:rPr>
      </w:pPr>
      <w:r>
        <w:rPr>
          <w:szCs w:val="22"/>
          <w:lang w:val="en-GB"/>
        </w:rPr>
        <w:fldChar w:fldCharType="begin"/>
      </w:r>
      <w:r>
        <w:rPr>
          <w:szCs w:val="22"/>
          <w:lang w:val="en-GB"/>
        </w:rPr>
        <w:instrText xml:space="preserve"> ADDIN EN.REFLIST </w:instrText>
      </w:r>
      <w:r>
        <w:rPr>
          <w:szCs w:val="22"/>
          <w:lang w:val="en-GB"/>
        </w:rPr>
        <w:fldChar w:fldCharType="separate"/>
      </w:r>
      <w:r w:rsidRPr="001C0265">
        <w:rPr>
          <w:noProof/>
        </w:rPr>
        <w:t>1.</w:t>
      </w:r>
      <w:r w:rsidRPr="001C0265">
        <w:rPr>
          <w:noProof/>
        </w:rPr>
        <w:tab/>
        <w:t>Lemmen SW, Hafner H, Zolldann D, Stanzel S, Lutticken R. Distribution of multi-resistant Gram-negative versus Gram-positive bacteria in the hospital inanimate environment. J Hosp Infect. 2004;56(3):191-7.</w:t>
      </w:r>
    </w:p>
    <w:p w14:paraId="1F90330E" w14:textId="77777777" w:rsidR="001C0265" w:rsidRPr="001C0265" w:rsidRDefault="001C0265" w:rsidP="001C0265">
      <w:pPr>
        <w:pStyle w:val="EndNoteBibliography"/>
        <w:rPr>
          <w:noProof/>
        </w:rPr>
      </w:pPr>
      <w:r w:rsidRPr="001C0265">
        <w:rPr>
          <w:noProof/>
        </w:rPr>
        <w:t>2.</w:t>
      </w:r>
      <w:r w:rsidRPr="001C0265">
        <w:rPr>
          <w:noProof/>
        </w:rPr>
        <w:tab/>
        <w:t>Kramer A, Schwebke I, Kampf G. How long do nosocomial pathogens persist on inanimate surfaces? A systematic review. BMC Infect Dis. 2006;6:130.</w:t>
      </w:r>
    </w:p>
    <w:p w14:paraId="11E229C3" w14:textId="77777777" w:rsidR="001C0265" w:rsidRPr="001C0265" w:rsidRDefault="001C0265" w:rsidP="001C0265">
      <w:pPr>
        <w:pStyle w:val="EndNoteBibliography"/>
        <w:rPr>
          <w:noProof/>
        </w:rPr>
      </w:pPr>
      <w:r w:rsidRPr="001C0265">
        <w:rPr>
          <w:noProof/>
        </w:rPr>
        <w:t>3.</w:t>
      </w:r>
      <w:r w:rsidRPr="001C0265">
        <w:rPr>
          <w:noProof/>
        </w:rPr>
        <w:tab/>
        <w:t>Nseir S, Blazejewski C, Lubret R, Wallet F, Courcol R, Durocher A. Risk of acquiring multidrug-resistant Gram-negative bacilli from prior room occupants in the intensive care unit. Clin Microbiol Infect. 2011;17(8):1201-8.</w:t>
      </w:r>
    </w:p>
    <w:p w14:paraId="02A3E361" w14:textId="77777777" w:rsidR="001C0265" w:rsidRPr="001C0265" w:rsidRDefault="001C0265" w:rsidP="001C0265">
      <w:pPr>
        <w:pStyle w:val="EndNoteBibliography"/>
        <w:rPr>
          <w:noProof/>
        </w:rPr>
      </w:pPr>
      <w:r w:rsidRPr="001C0265">
        <w:rPr>
          <w:noProof/>
        </w:rPr>
        <w:t>4.</w:t>
      </w:r>
      <w:r w:rsidRPr="001C0265">
        <w:rPr>
          <w:noProof/>
        </w:rPr>
        <w:tab/>
        <w:t>Ajao AO, Johnson JK, Harris AD, Zhan M, McGregor JC, Thom KA, et al. Risk of acquiring extended-spectrum beta-lactamase-producing Klebsiella species and Escherichia coli from prior room occupants in the intensive care unit. Infect Control Hosp Epidemiol. 2013;34(5):453-8.</w:t>
      </w:r>
    </w:p>
    <w:p w14:paraId="6B087909" w14:textId="77777777" w:rsidR="001C0265" w:rsidRPr="001C0265" w:rsidRDefault="001C0265" w:rsidP="001C0265">
      <w:pPr>
        <w:pStyle w:val="EndNoteBibliography"/>
        <w:rPr>
          <w:noProof/>
        </w:rPr>
      </w:pPr>
      <w:r w:rsidRPr="001C0265">
        <w:rPr>
          <w:noProof/>
        </w:rPr>
        <w:t>5.</w:t>
      </w:r>
      <w:r w:rsidRPr="001C0265">
        <w:rPr>
          <w:noProof/>
        </w:rPr>
        <w:tab/>
        <w:t>Barbut F, Yezli S, Mimoun M, Pham J, Chaouat M, Otter JA. Reducing the spread of Acinetobacter baumannii and methicillin-resistant Staphylococcus aureus on a burns unit through the intervention of an infection control bundle. Burns. 2013;39(3):395-403.</w:t>
      </w:r>
    </w:p>
    <w:p w14:paraId="1A6E0279" w14:textId="77777777" w:rsidR="001C0265" w:rsidRPr="001C0265" w:rsidRDefault="001C0265" w:rsidP="001C0265">
      <w:pPr>
        <w:pStyle w:val="EndNoteBibliography"/>
        <w:rPr>
          <w:noProof/>
        </w:rPr>
      </w:pPr>
      <w:r w:rsidRPr="001C0265">
        <w:rPr>
          <w:noProof/>
        </w:rPr>
        <w:t>6.</w:t>
      </w:r>
      <w:r w:rsidRPr="001C0265">
        <w:rPr>
          <w:noProof/>
        </w:rPr>
        <w:tab/>
        <w:t>Conterno LO, Shymanski J, Ramotar K, Toye B, Zvonar R, Roth V. Impact and cost of infection control measures to reduce nosocomial transmission of extended-spectrum beta-lactamase-producing organisms in a non-outbreak setting. J Hosp Infect. 2007;65(4):354-60.</w:t>
      </w:r>
    </w:p>
    <w:p w14:paraId="41287B0A" w14:textId="77777777" w:rsidR="001C0265" w:rsidRPr="001C0265" w:rsidRDefault="001C0265" w:rsidP="001C0265">
      <w:pPr>
        <w:pStyle w:val="EndNoteBibliography"/>
        <w:rPr>
          <w:noProof/>
        </w:rPr>
      </w:pPr>
      <w:r w:rsidRPr="001C0265">
        <w:rPr>
          <w:noProof/>
        </w:rPr>
        <w:t>7.</w:t>
      </w:r>
      <w:r w:rsidRPr="001C0265">
        <w:rPr>
          <w:noProof/>
        </w:rPr>
        <w:tab/>
        <w:t>Kluytmans-van den Bergh MFQ, Bruijning-Verhagen PCJ, Vandenbroucke-Grauls C, de Brauwer E, Buiting AGM, Diederen BM, et al. Contact precautions in single-bed or multiple-bed rooms for patients with extended-spectrum beta-lactamase-producing Enterobacteriaceae in Dutch hospitals: a cluster-randomised, crossover, non-inferiority study. Lancet Infect Dis. 2019;19(10):1069-79.</w:t>
      </w:r>
    </w:p>
    <w:p w14:paraId="61BB5D1F" w14:textId="77777777" w:rsidR="001C0265" w:rsidRPr="001C0265" w:rsidRDefault="001C0265" w:rsidP="001C0265">
      <w:pPr>
        <w:pStyle w:val="EndNoteBibliography"/>
        <w:rPr>
          <w:noProof/>
        </w:rPr>
      </w:pPr>
      <w:r w:rsidRPr="001C0265">
        <w:rPr>
          <w:noProof/>
        </w:rPr>
        <w:t>8.</w:t>
      </w:r>
      <w:r w:rsidRPr="001C0265">
        <w:rPr>
          <w:noProof/>
        </w:rPr>
        <w:tab/>
        <w:t>Doi Y, Adams-Haduch JM, Peleg AY, D'Agata EM. The role of horizontal gene transfer in the dissemination of extended-spectrum beta-lactamase-producing Escherichia coli and Klebsiella pneumoniae isolates in an endemic setting. Diagn Microbiol Infect Dis. 2012;74(1):34-8.</w:t>
      </w:r>
    </w:p>
    <w:p w14:paraId="548490A7" w14:textId="601D5E66" w:rsidR="004A7205" w:rsidRPr="00B40D9E" w:rsidRDefault="001C0265" w:rsidP="00B40D9E">
      <w:pPr>
        <w:spacing w:line="360" w:lineRule="auto"/>
        <w:jc w:val="left"/>
        <w:rPr>
          <w:rFonts w:cs="Calibri"/>
          <w:sz w:val="22"/>
          <w:szCs w:val="22"/>
          <w:lang w:val="en-GB"/>
        </w:rPr>
      </w:pPr>
      <w:r>
        <w:rPr>
          <w:rFonts w:cs="Calibri"/>
          <w:sz w:val="22"/>
          <w:szCs w:val="22"/>
          <w:lang w:val="en-GB"/>
        </w:rPr>
        <w:fldChar w:fldCharType="end"/>
      </w:r>
    </w:p>
    <w:sectPr w:rsidR="004A7205" w:rsidRPr="00B40D9E" w:rsidSect="00B40D9E">
      <w:footerReference w:type="even" r:id="rId7"/>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8820" w14:textId="77777777" w:rsidR="00B40D9E" w:rsidRDefault="00B40D9E" w:rsidP="00B40D9E">
      <w:r>
        <w:separator/>
      </w:r>
    </w:p>
  </w:endnote>
  <w:endnote w:type="continuationSeparator" w:id="0">
    <w:p w14:paraId="6AE252DE" w14:textId="77777777" w:rsidR="00B40D9E" w:rsidRDefault="00B40D9E" w:rsidP="00B4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76578315"/>
      <w:docPartObj>
        <w:docPartGallery w:val="Page Numbers (Bottom of Page)"/>
        <w:docPartUnique/>
      </w:docPartObj>
    </w:sdtPr>
    <w:sdtEndPr>
      <w:rPr>
        <w:rStyle w:val="Paginanummer"/>
      </w:rPr>
    </w:sdtEndPr>
    <w:sdtContent>
      <w:p w14:paraId="542DB5FA" w14:textId="58FECD77" w:rsidR="00B40D9E" w:rsidRDefault="00B40D9E" w:rsidP="00E601D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3678D26F" w14:textId="77777777" w:rsidR="00B40D9E" w:rsidRDefault="00B40D9E" w:rsidP="00B40D9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19459874"/>
      <w:docPartObj>
        <w:docPartGallery w:val="Page Numbers (Bottom of Page)"/>
        <w:docPartUnique/>
      </w:docPartObj>
    </w:sdtPr>
    <w:sdtEndPr>
      <w:rPr>
        <w:rStyle w:val="Paginanummer"/>
      </w:rPr>
    </w:sdtEndPr>
    <w:sdtContent>
      <w:p w14:paraId="624234B3" w14:textId="56CB8D31" w:rsidR="00B40D9E" w:rsidRDefault="00B40D9E" w:rsidP="00E601D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AE9B144" w14:textId="77777777" w:rsidR="00B40D9E" w:rsidRDefault="00B40D9E" w:rsidP="00B40D9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56ABE" w14:textId="77777777" w:rsidR="00B40D9E" w:rsidRDefault="00B40D9E" w:rsidP="00B40D9E">
      <w:r>
        <w:separator/>
      </w:r>
    </w:p>
  </w:footnote>
  <w:footnote w:type="continuationSeparator" w:id="0">
    <w:p w14:paraId="02BA5C0D" w14:textId="77777777" w:rsidR="00B40D9E" w:rsidRDefault="00B40D9E" w:rsidP="00B40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9p520yxz9d2e5pa4p9rwe9t2esfxrdzts&quot;&gt;phd&lt;record-ids&gt;&lt;item&gt;38&lt;/item&gt;&lt;item&gt;120&lt;/item&gt;&lt;item&gt;121&lt;/item&gt;&lt;item&gt;122&lt;/item&gt;&lt;item&gt;123&lt;/item&gt;&lt;item&gt;124&lt;/item&gt;&lt;item&gt;125&lt;/item&gt;&lt;item&gt;126&lt;/item&gt;&lt;/record-ids&gt;&lt;/item&gt;&lt;/Libraries&gt;"/>
  </w:docVars>
  <w:rsids>
    <w:rsidRoot w:val="00B40D9E"/>
    <w:rsid w:val="00016A0F"/>
    <w:rsid w:val="00025940"/>
    <w:rsid w:val="00037EE2"/>
    <w:rsid w:val="00044411"/>
    <w:rsid w:val="000466CC"/>
    <w:rsid w:val="000532BC"/>
    <w:rsid w:val="0005432F"/>
    <w:rsid w:val="000564E8"/>
    <w:rsid w:val="000710D0"/>
    <w:rsid w:val="00072F5D"/>
    <w:rsid w:val="000A08BA"/>
    <w:rsid w:val="000B4DC3"/>
    <w:rsid w:val="000B731F"/>
    <w:rsid w:val="000D0089"/>
    <w:rsid w:val="00117624"/>
    <w:rsid w:val="00117A45"/>
    <w:rsid w:val="00121944"/>
    <w:rsid w:val="001248A5"/>
    <w:rsid w:val="00153880"/>
    <w:rsid w:val="00162A03"/>
    <w:rsid w:val="001678BD"/>
    <w:rsid w:val="00172E36"/>
    <w:rsid w:val="001952FB"/>
    <w:rsid w:val="001B602A"/>
    <w:rsid w:val="001C0265"/>
    <w:rsid w:val="001D40C0"/>
    <w:rsid w:val="001E1AE9"/>
    <w:rsid w:val="001E7838"/>
    <w:rsid w:val="00220D76"/>
    <w:rsid w:val="00240486"/>
    <w:rsid w:val="00250F08"/>
    <w:rsid w:val="00294716"/>
    <w:rsid w:val="00294F09"/>
    <w:rsid w:val="002A2373"/>
    <w:rsid w:val="002E407F"/>
    <w:rsid w:val="002E5C48"/>
    <w:rsid w:val="002F3B07"/>
    <w:rsid w:val="00303459"/>
    <w:rsid w:val="003044B6"/>
    <w:rsid w:val="00312A03"/>
    <w:rsid w:val="003152D5"/>
    <w:rsid w:val="00327AE3"/>
    <w:rsid w:val="00351182"/>
    <w:rsid w:val="00364A71"/>
    <w:rsid w:val="00392FA4"/>
    <w:rsid w:val="003D0E6D"/>
    <w:rsid w:val="0041786C"/>
    <w:rsid w:val="0043653D"/>
    <w:rsid w:val="00455AD3"/>
    <w:rsid w:val="004732A7"/>
    <w:rsid w:val="00477516"/>
    <w:rsid w:val="004A7205"/>
    <w:rsid w:val="004C2553"/>
    <w:rsid w:val="004D2926"/>
    <w:rsid w:val="00503870"/>
    <w:rsid w:val="00506EBB"/>
    <w:rsid w:val="00515DB1"/>
    <w:rsid w:val="00520723"/>
    <w:rsid w:val="005479D8"/>
    <w:rsid w:val="00551364"/>
    <w:rsid w:val="005513A5"/>
    <w:rsid w:val="005556E3"/>
    <w:rsid w:val="0056669A"/>
    <w:rsid w:val="00596DF8"/>
    <w:rsid w:val="00597989"/>
    <w:rsid w:val="005B742B"/>
    <w:rsid w:val="005C0192"/>
    <w:rsid w:val="005C6632"/>
    <w:rsid w:val="005C69CF"/>
    <w:rsid w:val="005C7841"/>
    <w:rsid w:val="005E6460"/>
    <w:rsid w:val="005F3A42"/>
    <w:rsid w:val="005F632F"/>
    <w:rsid w:val="00600B9F"/>
    <w:rsid w:val="0061030F"/>
    <w:rsid w:val="0063695F"/>
    <w:rsid w:val="006404F4"/>
    <w:rsid w:val="00643929"/>
    <w:rsid w:val="006574B9"/>
    <w:rsid w:val="00671357"/>
    <w:rsid w:val="006900A4"/>
    <w:rsid w:val="00694C1E"/>
    <w:rsid w:val="006A36B0"/>
    <w:rsid w:val="006A7A7A"/>
    <w:rsid w:val="006B6857"/>
    <w:rsid w:val="006E38D0"/>
    <w:rsid w:val="006E7F31"/>
    <w:rsid w:val="00700115"/>
    <w:rsid w:val="00712017"/>
    <w:rsid w:val="0073015F"/>
    <w:rsid w:val="00734A92"/>
    <w:rsid w:val="00743CE7"/>
    <w:rsid w:val="007813CA"/>
    <w:rsid w:val="007A07BD"/>
    <w:rsid w:val="007A3508"/>
    <w:rsid w:val="007C3528"/>
    <w:rsid w:val="007C50E8"/>
    <w:rsid w:val="007C796E"/>
    <w:rsid w:val="007E2513"/>
    <w:rsid w:val="007F67F1"/>
    <w:rsid w:val="00812568"/>
    <w:rsid w:val="0082115E"/>
    <w:rsid w:val="00821EDD"/>
    <w:rsid w:val="008601C6"/>
    <w:rsid w:val="008760E3"/>
    <w:rsid w:val="00891994"/>
    <w:rsid w:val="008B66DA"/>
    <w:rsid w:val="008F53AA"/>
    <w:rsid w:val="00914672"/>
    <w:rsid w:val="009366F5"/>
    <w:rsid w:val="00962CF0"/>
    <w:rsid w:val="00975C22"/>
    <w:rsid w:val="009B76E2"/>
    <w:rsid w:val="009C3B8B"/>
    <w:rsid w:val="009D3364"/>
    <w:rsid w:val="009D3FC6"/>
    <w:rsid w:val="009E125D"/>
    <w:rsid w:val="009F69A7"/>
    <w:rsid w:val="00A16E75"/>
    <w:rsid w:val="00A443BC"/>
    <w:rsid w:val="00A91C03"/>
    <w:rsid w:val="00A95540"/>
    <w:rsid w:val="00AA3519"/>
    <w:rsid w:val="00AB06BB"/>
    <w:rsid w:val="00B259A0"/>
    <w:rsid w:val="00B26033"/>
    <w:rsid w:val="00B27441"/>
    <w:rsid w:val="00B31D67"/>
    <w:rsid w:val="00B40D9E"/>
    <w:rsid w:val="00B47D7E"/>
    <w:rsid w:val="00B87135"/>
    <w:rsid w:val="00B926EC"/>
    <w:rsid w:val="00BA67AB"/>
    <w:rsid w:val="00BB606B"/>
    <w:rsid w:val="00BC710D"/>
    <w:rsid w:val="00BC7CCF"/>
    <w:rsid w:val="00BD3D8C"/>
    <w:rsid w:val="00BF0F99"/>
    <w:rsid w:val="00C07A42"/>
    <w:rsid w:val="00C14833"/>
    <w:rsid w:val="00C6377D"/>
    <w:rsid w:val="00C662F8"/>
    <w:rsid w:val="00C82962"/>
    <w:rsid w:val="00C85C94"/>
    <w:rsid w:val="00C87576"/>
    <w:rsid w:val="00CA2152"/>
    <w:rsid w:val="00CB4CB1"/>
    <w:rsid w:val="00CB65C3"/>
    <w:rsid w:val="00CB6745"/>
    <w:rsid w:val="00CC0F9F"/>
    <w:rsid w:val="00CD1D0F"/>
    <w:rsid w:val="00CE3BE9"/>
    <w:rsid w:val="00D13A9E"/>
    <w:rsid w:val="00D665A5"/>
    <w:rsid w:val="00D904EC"/>
    <w:rsid w:val="00DA06F2"/>
    <w:rsid w:val="00DA5927"/>
    <w:rsid w:val="00DB04D0"/>
    <w:rsid w:val="00DB42EE"/>
    <w:rsid w:val="00DD2752"/>
    <w:rsid w:val="00DE4AF4"/>
    <w:rsid w:val="00DF2E2E"/>
    <w:rsid w:val="00E37CB1"/>
    <w:rsid w:val="00E41965"/>
    <w:rsid w:val="00E44E1D"/>
    <w:rsid w:val="00E47BEF"/>
    <w:rsid w:val="00E5069F"/>
    <w:rsid w:val="00E53917"/>
    <w:rsid w:val="00E74BFF"/>
    <w:rsid w:val="00E80A74"/>
    <w:rsid w:val="00E86373"/>
    <w:rsid w:val="00E9180F"/>
    <w:rsid w:val="00EB026E"/>
    <w:rsid w:val="00EB1D18"/>
    <w:rsid w:val="00EC43BD"/>
    <w:rsid w:val="00ED282E"/>
    <w:rsid w:val="00ED51AD"/>
    <w:rsid w:val="00EE1FFF"/>
    <w:rsid w:val="00EF5925"/>
    <w:rsid w:val="00EF7376"/>
    <w:rsid w:val="00F1154F"/>
    <w:rsid w:val="00F411FD"/>
    <w:rsid w:val="00F7343E"/>
    <w:rsid w:val="00F73B14"/>
    <w:rsid w:val="00F80F72"/>
    <w:rsid w:val="00FB154D"/>
    <w:rsid w:val="00FB4550"/>
    <w:rsid w:val="00FC71DF"/>
    <w:rsid w:val="00FD7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F029C4"/>
  <w15:chartTrackingRefBased/>
  <w15:docId w15:val="{6D5A161E-0A66-0F4D-ACF6-9EB01F2E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0D9E"/>
    <w:pPr>
      <w:jc w:val="both"/>
    </w:pPr>
    <w:rPr>
      <w:rFonts w:eastAsia="Times New Roman" w:cs="Times New Roman"/>
      <w:kern w:val="0"/>
      <w:sz w:val="23"/>
      <w:lang w:eastAsia="nl-NL"/>
      <w14:ligatures w14:val="none"/>
    </w:rPr>
  </w:style>
  <w:style w:type="paragraph" w:styleId="Kop1">
    <w:name w:val="heading 1"/>
    <w:basedOn w:val="Standaard"/>
    <w:next w:val="Standaard"/>
    <w:link w:val="Kop1Char"/>
    <w:uiPriority w:val="9"/>
    <w:qFormat/>
    <w:rsid w:val="00B40D9E"/>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9"/>
    <w:unhideWhenUsed/>
    <w:qFormat/>
    <w:rsid w:val="00B40D9E"/>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40D9E"/>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40D9E"/>
    <w:pPr>
      <w:keepNext/>
      <w:keepLines/>
      <w:spacing w:before="80" w:after="40"/>
      <w:jc w:val="left"/>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B40D9E"/>
    <w:pPr>
      <w:keepNext/>
      <w:keepLines/>
      <w:spacing w:before="80" w:after="40"/>
      <w:jc w:val="left"/>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B40D9E"/>
    <w:pPr>
      <w:keepNext/>
      <w:keepLines/>
      <w:spacing w:before="40"/>
      <w:jc w:val="left"/>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B40D9E"/>
    <w:pPr>
      <w:keepNext/>
      <w:keepLines/>
      <w:spacing w:before="40"/>
      <w:jc w:val="left"/>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B40D9E"/>
    <w:pPr>
      <w:keepNext/>
      <w:keepLines/>
      <w:jc w:val="left"/>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B40D9E"/>
    <w:pPr>
      <w:keepNext/>
      <w:keepLines/>
      <w:jc w:val="left"/>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0D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9"/>
    <w:rsid w:val="00B40D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0D9E"/>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40D9E"/>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40D9E"/>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40D9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40D9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40D9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40D9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40D9E"/>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40D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0D9E"/>
    <w:pPr>
      <w:numPr>
        <w:ilvl w:val="1"/>
      </w:numPr>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40D9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40D9E"/>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B40D9E"/>
    <w:rPr>
      <w:i/>
      <w:iCs/>
      <w:color w:val="404040" w:themeColor="text1" w:themeTint="BF"/>
    </w:rPr>
  </w:style>
  <w:style w:type="paragraph" w:styleId="Lijstalinea">
    <w:name w:val="List Paragraph"/>
    <w:basedOn w:val="Standaard"/>
    <w:uiPriority w:val="34"/>
    <w:qFormat/>
    <w:rsid w:val="00B40D9E"/>
    <w:pPr>
      <w:ind w:left="720"/>
      <w:contextualSpacing/>
      <w:jc w:val="left"/>
    </w:pPr>
    <w:rPr>
      <w:rFonts w:eastAsia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B40D9E"/>
    <w:rPr>
      <w:i/>
      <w:iCs/>
      <w:color w:val="0F4761" w:themeColor="accent1" w:themeShade="BF"/>
    </w:rPr>
  </w:style>
  <w:style w:type="paragraph" w:styleId="Duidelijkcitaat">
    <w:name w:val="Intense Quote"/>
    <w:basedOn w:val="Standaard"/>
    <w:next w:val="Standaard"/>
    <w:link w:val="DuidelijkcitaatChar"/>
    <w:uiPriority w:val="30"/>
    <w:qFormat/>
    <w:rsid w:val="00B40D9E"/>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B40D9E"/>
    <w:rPr>
      <w:i/>
      <w:iCs/>
      <w:color w:val="0F4761" w:themeColor="accent1" w:themeShade="BF"/>
    </w:rPr>
  </w:style>
  <w:style w:type="character" w:styleId="Intensieveverwijzing">
    <w:name w:val="Intense Reference"/>
    <w:basedOn w:val="Standaardalinea-lettertype"/>
    <w:uiPriority w:val="32"/>
    <w:qFormat/>
    <w:rsid w:val="00B40D9E"/>
    <w:rPr>
      <w:b/>
      <w:bCs/>
      <w:smallCaps/>
      <w:color w:val="0F4761" w:themeColor="accent1" w:themeShade="BF"/>
      <w:spacing w:val="5"/>
    </w:rPr>
  </w:style>
  <w:style w:type="paragraph" w:customStyle="1" w:styleId="Default">
    <w:name w:val="Default"/>
    <w:rsid w:val="00B40D9E"/>
    <w:pPr>
      <w:autoSpaceDE w:val="0"/>
      <w:autoSpaceDN w:val="0"/>
      <w:adjustRightInd w:val="0"/>
    </w:pPr>
    <w:rPr>
      <w:rFonts w:ascii="Arial" w:eastAsia="Times New Roman" w:hAnsi="Arial" w:cs="Arial"/>
      <w:color w:val="000000"/>
      <w:kern w:val="0"/>
      <w:lang w:eastAsia="nl-NL"/>
      <w14:ligatures w14:val="none"/>
    </w:rPr>
  </w:style>
  <w:style w:type="character" w:styleId="Hyperlink">
    <w:name w:val="Hyperlink"/>
    <w:aliases w:val="Hyperlink FMS"/>
    <w:basedOn w:val="Standaardalinea-lettertype"/>
    <w:uiPriority w:val="99"/>
    <w:unhideWhenUsed/>
    <w:rsid w:val="00B40D9E"/>
    <w:rPr>
      <w:color w:val="467886" w:themeColor="hyperlink"/>
      <w:u w:val="single"/>
    </w:rPr>
  </w:style>
  <w:style w:type="paragraph" w:styleId="Geenafstand">
    <w:name w:val="No Spacing"/>
    <w:uiPriority w:val="1"/>
    <w:qFormat/>
    <w:rsid w:val="00B40D9E"/>
    <w:pPr>
      <w:jc w:val="both"/>
    </w:pPr>
    <w:rPr>
      <w:rFonts w:eastAsia="Times New Roman" w:cs="Times New Roman"/>
      <w:kern w:val="0"/>
      <w:sz w:val="23"/>
      <w:lang w:eastAsia="nl-NL"/>
      <w14:ligatures w14:val="none"/>
    </w:rPr>
  </w:style>
  <w:style w:type="paragraph" w:styleId="Voettekst">
    <w:name w:val="footer"/>
    <w:basedOn w:val="Standaard"/>
    <w:link w:val="VoettekstChar"/>
    <w:uiPriority w:val="99"/>
    <w:unhideWhenUsed/>
    <w:rsid w:val="00B40D9E"/>
    <w:pPr>
      <w:tabs>
        <w:tab w:val="center" w:pos="4536"/>
        <w:tab w:val="right" w:pos="9072"/>
      </w:tabs>
    </w:pPr>
  </w:style>
  <w:style w:type="character" w:customStyle="1" w:styleId="VoettekstChar">
    <w:name w:val="Voettekst Char"/>
    <w:basedOn w:val="Standaardalinea-lettertype"/>
    <w:link w:val="Voettekst"/>
    <w:uiPriority w:val="99"/>
    <w:rsid w:val="00B40D9E"/>
    <w:rPr>
      <w:rFonts w:eastAsia="Times New Roman" w:cs="Times New Roman"/>
      <w:kern w:val="0"/>
      <w:sz w:val="23"/>
      <w:lang w:eastAsia="nl-NL"/>
      <w14:ligatures w14:val="none"/>
    </w:rPr>
  </w:style>
  <w:style w:type="character" w:styleId="Paginanummer">
    <w:name w:val="page number"/>
    <w:basedOn w:val="Standaardalinea-lettertype"/>
    <w:uiPriority w:val="99"/>
    <w:semiHidden/>
    <w:unhideWhenUsed/>
    <w:rsid w:val="00B40D9E"/>
  </w:style>
  <w:style w:type="character" w:styleId="Regelnummer">
    <w:name w:val="line number"/>
    <w:basedOn w:val="Standaardalinea-lettertype"/>
    <w:uiPriority w:val="99"/>
    <w:semiHidden/>
    <w:unhideWhenUsed/>
    <w:rsid w:val="00B40D9E"/>
  </w:style>
  <w:style w:type="paragraph" w:customStyle="1" w:styleId="EndNoteBibliographyTitle">
    <w:name w:val="EndNote Bibliography Title"/>
    <w:basedOn w:val="Standaard"/>
    <w:link w:val="EndNoteBibliographyTitleChar"/>
    <w:rsid w:val="001C0265"/>
    <w:pPr>
      <w:jc w:val="center"/>
    </w:pPr>
    <w:rPr>
      <w:rFonts w:cs="Calibri"/>
      <w:sz w:val="22"/>
    </w:rPr>
  </w:style>
  <w:style w:type="character" w:customStyle="1" w:styleId="EndNoteBibliographyTitleChar">
    <w:name w:val="EndNote Bibliography Title Char"/>
    <w:basedOn w:val="Standaardalinea-lettertype"/>
    <w:link w:val="EndNoteBibliographyTitle"/>
    <w:rsid w:val="001C0265"/>
    <w:rPr>
      <w:rFonts w:eastAsia="Times New Roman" w:cs="Calibri"/>
      <w:kern w:val="0"/>
      <w:sz w:val="22"/>
      <w:lang w:eastAsia="nl-NL"/>
      <w14:ligatures w14:val="none"/>
    </w:rPr>
  </w:style>
  <w:style w:type="paragraph" w:customStyle="1" w:styleId="EndNoteBibliography">
    <w:name w:val="EndNote Bibliography"/>
    <w:basedOn w:val="Standaard"/>
    <w:link w:val="EndNoteBibliographyChar"/>
    <w:rsid w:val="001C0265"/>
    <w:pPr>
      <w:jc w:val="left"/>
    </w:pPr>
    <w:rPr>
      <w:rFonts w:cs="Calibri"/>
      <w:sz w:val="22"/>
    </w:rPr>
  </w:style>
  <w:style w:type="character" w:customStyle="1" w:styleId="EndNoteBibliographyChar">
    <w:name w:val="EndNote Bibliography Char"/>
    <w:basedOn w:val="Standaardalinea-lettertype"/>
    <w:link w:val="EndNoteBibliography"/>
    <w:rsid w:val="001C0265"/>
    <w:rPr>
      <w:rFonts w:eastAsia="Times New Roman" w:cs="Calibri"/>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sevier.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4321</Words>
  <Characters>23766</Characters>
  <Application>Microsoft Office Word</Application>
  <DocSecurity>0</DocSecurity>
  <Lines>198</Lines>
  <Paragraphs>56</Paragraphs>
  <ScaleCrop>false</ScaleCrop>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Annelotte Sussenbach</dc:creator>
  <cp:keywords/>
  <dc:description/>
  <cp:lastModifiedBy>Annelotte Sussenbach</cp:lastModifiedBy>
  <cp:revision>3</cp:revision>
  <dcterms:created xsi:type="dcterms:W3CDTF">2025-06-10T09:54:00Z</dcterms:created>
  <dcterms:modified xsi:type="dcterms:W3CDTF">2025-06-10T14:11:00Z</dcterms:modified>
</cp:coreProperties>
</file>