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7B" w:rsidRDefault="00A74F7B" w:rsidP="00A74F7B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CA5E9B">
        <w:rPr>
          <w:rFonts w:ascii="Calibri" w:hAnsi="Calibri" w:cs="Calibri"/>
          <w:b/>
          <w:bCs/>
          <w:sz w:val="28"/>
          <w:szCs w:val="28"/>
          <w:lang w:val="en-US"/>
        </w:rPr>
        <w:t xml:space="preserve">The benefits of combining an </w:t>
      </w:r>
      <w:proofErr w:type="spellStart"/>
      <w:r w:rsidRPr="00CA5E9B">
        <w:rPr>
          <w:rFonts w:ascii="Calibri" w:hAnsi="Calibri" w:cs="Calibri"/>
          <w:b/>
          <w:bCs/>
          <w:sz w:val="28"/>
          <w:szCs w:val="28"/>
          <w:lang w:val="en-US"/>
        </w:rPr>
        <w:t>immunomodulator</w:t>
      </w:r>
      <w:proofErr w:type="spellEnd"/>
      <w:r w:rsidRPr="00CA5E9B">
        <w:rPr>
          <w:rFonts w:ascii="Calibri" w:hAnsi="Calibri" w:cs="Calibri"/>
          <w:b/>
          <w:bCs/>
          <w:sz w:val="28"/>
          <w:szCs w:val="28"/>
          <w:lang w:val="en-US"/>
        </w:rPr>
        <w:t xml:space="preserve"> with a chemotherapy agent in </w:t>
      </w:r>
      <w:proofErr w:type="gramStart"/>
      <w:r w:rsidRPr="00CA5E9B">
        <w:rPr>
          <w:rFonts w:ascii="Calibri" w:hAnsi="Calibri" w:cs="Calibri"/>
          <w:b/>
          <w:bCs/>
          <w:sz w:val="28"/>
          <w:szCs w:val="28"/>
          <w:lang w:val="en-US"/>
        </w:rPr>
        <w:t>chondrosarcoma :</w:t>
      </w:r>
      <w:proofErr w:type="gramEnd"/>
      <w:r w:rsidRPr="00CA5E9B">
        <w:rPr>
          <w:rFonts w:ascii="Calibri" w:hAnsi="Calibri" w:cs="Calibri"/>
          <w:b/>
          <w:bCs/>
          <w:sz w:val="28"/>
          <w:szCs w:val="28"/>
          <w:lang w:val="en-US"/>
        </w:rPr>
        <w:t xml:space="preserve"> a proof of concept with </w:t>
      </w:r>
      <w:proofErr w:type="spellStart"/>
      <w:r w:rsidRPr="00CA5E9B">
        <w:rPr>
          <w:rFonts w:ascii="Calibri" w:hAnsi="Calibri" w:cs="Calibri"/>
          <w:b/>
          <w:bCs/>
          <w:sz w:val="28"/>
          <w:szCs w:val="28"/>
          <w:lang w:val="en-US"/>
        </w:rPr>
        <w:t>mifamurtide</w:t>
      </w:r>
      <w:proofErr w:type="spellEnd"/>
    </w:p>
    <w:p w:rsidR="00A74F7B" w:rsidRPr="00C05CC4" w:rsidRDefault="00A74F7B" w:rsidP="00A74F7B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</w:p>
    <w:p w:rsidR="00A74F7B" w:rsidRPr="009228F4" w:rsidRDefault="00A74F7B" w:rsidP="00A74F7B">
      <w:pPr>
        <w:jc w:val="both"/>
        <w:rPr>
          <w:rFonts w:ascii="Calibri" w:hAnsi="Calibri" w:cs="Calibri"/>
          <w:b/>
          <w:sz w:val="24"/>
          <w:szCs w:val="24"/>
          <w:vertAlign w:val="superscript"/>
        </w:rPr>
      </w:pPr>
      <w:r w:rsidRPr="009228F4">
        <w:rPr>
          <w:rFonts w:ascii="Calibri" w:hAnsi="Calibri" w:cs="Calibri"/>
          <w:b/>
          <w:sz w:val="24"/>
          <w:szCs w:val="24"/>
        </w:rPr>
        <w:t xml:space="preserve">Rohan </w:t>
      </w:r>
      <w:proofErr w:type="spellStart"/>
      <w:r w:rsidRPr="009228F4">
        <w:rPr>
          <w:rFonts w:ascii="Calibri" w:hAnsi="Calibri" w:cs="Calibri"/>
          <w:b/>
          <w:sz w:val="24"/>
          <w:szCs w:val="24"/>
        </w:rPr>
        <w:t>Quoniou</w:t>
      </w:r>
      <w:proofErr w:type="spellEnd"/>
      <w:r w:rsidRPr="009228F4">
        <w:rPr>
          <w:rFonts w:ascii="Calibri" w:hAnsi="Calibri" w:cs="Calibri"/>
          <w:b/>
          <w:sz w:val="24"/>
          <w:szCs w:val="24"/>
        </w:rPr>
        <w:t>*</w:t>
      </w:r>
      <w:r w:rsidRPr="009228F4">
        <w:rPr>
          <w:rFonts w:ascii="Calibri" w:hAnsi="Calibri" w:cs="Calibri"/>
          <w:b/>
          <w:sz w:val="24"/>
          <w:szCs w:val="24"/>
          <w:vertAlign w:val="superscript"/>
        </w:rPr>
        <w:t>,</w:t>
      </w:r>
      <w:proofErr w:type="gramStart"/>
      <w:r w:rsidRPr="009228F4">
        <w:rPr>
          <w:rFonts w:ascii="Calibri" w:hAnsi="Calibri" w:cs="Calibri"/>
          <w:b/>
          <w:sz w:val="24"/>
          <w:szCs w:val="24"/>
          <w:vertAlign w:val="superscript"/>
        </w:rPr>
        <w:t>1,£</w:t>
      </w:r>
      <w:proofErr w:type="gramEnd"/>
      <w:r w:rsidRPr="009228F4">
        <w:rPr>
          <w:rFonts w:ascii="Calibri" w:hAnsi="Calibri" w:cs="Calibri"/>
          <w:b/>
          <w:sz w:val="24"/>
          <w:szCs w:val="24"/>
        </w:rPr>
        <w:t>,</w:t>
      </w:r>
      <w:r>
        <w:rPr>
          <w:rFonts w:ascii="Calibri" w:hAnsi="Calibri" w:cs="Calibri"/>
          <w:b/>
          <w:sz w:val="24"/>
          <w:szCs w:val="24"/>
        </w:rPr>
        <w:t xml:space="preserve"> Elisa Bortoli</w:t>
      </w:r>
      <w:r w:rsidRPr="009228F4">
        <w:rPr>
          <w:rFonts w:ascii="Calibri" w:hAnsi="Calibri" w:cs="Calibri"/>
          <w:b/>
          <w:sz w:val="24"/>
          <w:szCs w:val="24"/>
        </w:rPr>
        <w:t>*</w:t>
      </w:r>
      <w:r w:rsidR="004541C0">
        <w:rPr>
          <w:rFonts w:ascii="Calibri" w:hAnsi="Calibri" w:cs="Calibri"/>
          <w:b/>
          <w:sz w:val="24"/>
          <w:szCs w:val="24"/>
        </w:rPr>
        <w:t>*</w:t>
      </w:r>
      <w:r w:rsidRPr="009228F4">
        <w:rPr>
          <w:rFonts w:ascii="Calibri" w:hAnsi="Calibri" w:cs="Calibri"/>
          <w:b/>
          <w:sz w:val="24"/>
          <w:szCs w:val="24"/>
          <w:vertAlign w:val="superscript"/>
        </w:rPr>
        <w:t>,1,£</w:t>
      </w:r>
      <w:r>
        <w:rPr>
          <w:rFonts w:ascii="Calibri" w:hAnsi="Calibri" w:cs="Calibri"/>
          <w:b/>
          <w:sz w:val="24"/>
          <w:szCs w:val="24"/>
        </w:rPr>
        <w:t xml:space="preserve">, </w:t>
      </w:r>
      <w:r w:rsidRPr="009228F4">
        <w:rPr>
          <w:rFonts w:ascii="Calibri" w:hAnsi="Calibri" w:cs="Calibri"/>
          <w:b/>
          <w:sz w:val="24"/>
          <w:szCs w:val="24"/>
        </w:rPr>
        <w:t>Emmanuel Moreau</w:t>
      </w:r>
      <w:r>
        <w:rPr>
          <w:rFonts w:ascii="Calibri" w:hAnsi="Calibri" w:cs="Calibri"/>
          <w:b/>
          <w:sz w:val="24"/>
          <w:szCs w:val="24"/>
          <w:vertAlign w:val="superscript"/>
        </w:rPr>
        <w:t>1,</w:t>
      </w:r>
      <w:r w:rsidRPr="009228F4">
        <w:rPr>
          <w:rFonts w:ascii="Calibri" w:hAnsi="Calibri" w:cs="Calibri"/>
          <w:b/>
          <w:sz w:val="24"/>
          <w:szCs w:val="24"/>
        </w:rPr>
        <w:t>, Florent Cachin</w:t>
      </w:r>
      <w:r w:rsidRPr="009228F4">
        <w:rPr>
          <w:rFonts w:ascii="Calibri" w:hAnsi="Calibri" w:cs="Calibri"/>
          <w:b/>
          <w:sz w:val="24"/>
          <w:szCs w:val="24"/>
          <w:vertAlign w:val="superscript"/>
        </w:rPr>
        <w:t>1,2</w:t>
      </w:r>
      <w:r w:rsidRPr="009228F4">
        <w:rPr>
          <w:rFonts w:ascii="Calibri" w:hAnsi="Calibri" w:cs="Calibri"/>
          <w:b/>
          <w:sz w:val="24"/>
          <w:szCs w:val="24"/>
        </w:rPr>
        <w:t>, Emmanuel Chautard</w:t>
      </w:r>
      <w:r w:rsidRPr="009228F4">
        <w:rPr>
          <w:rFonts w:ascii="Calibri" w:hAnsi="Calibri" w:cs="Calibri"/>
          <w:b/>
          <w:sz w:val="24"/>
          <w:szCs w:val="24"/>
          <w:vertAlign w:val="superscript"/>
        </w:rPr>
        <w:t>1,3,£</w:t>
      </w:r>
      <w:r w:rsidRPr="009228F4">
        <w:rPr>
          <w:rFonts w:ascii="Calibri" w:hAnsi="Calibri" w:cs="Calibri"/>
          <w:b/>
          <w:sz w:val="24"/>
          <w:szCs w:val="24"/>
        </w:rPr>
        <w:t xml:space="preserve">, Caroline </w:t>
      </w:r>
      <w:proofErr w:type="spellStart"/>
      <w:r w:rsidRPr="009228F4">
        <w:rPr>
          <w:rFonts w:ascii="Calibri" w:hAnsi="Calibri" w:cs="Calibri"/>
          <w:b/>
          <w:sz w:val="24"/>
          <w:szCs w:val="24"/>
        </w:rPr>
        <w:t>Peyrode</w:t>
      </w:r>
      <w:proofErr w:type="spellEnd"/>
      <w:r w:rsidRPr="009228F4">
        <w:rPr>
          <w:rFonts w:ascii="Calibri" w:hAnsi="Calibri" w:cs="Calibri"/>
          <w:b/>
          <w:sz w:val="24"/>
          <w:szCs w:val="24"/>
        </w:rPr>
        <w:t>*</w:t>
      </w:r>
      <w:r w:rsidR="004541C0">
        <w:rPr>
          <w:rFonts w:ascii="Calibri" w:hAnsi="Calibri" w:cs="Calibri"/>
          <w:b/>
          <w:sz w:val="24"/>
          <w:szCs w:val="24"/>
        </w:rPr>
        <w:t>*</w:t>
      </w:r>
      <w:r w:rsidRPr="009228F4">
        <w:rPr>
          <w:rFonts w:ascii="Calibri" w:hAnsi="Calibri" w:cs="Calibri"/>
          <w:b/>
          <w:sz w:val="24"/>
          <w:szCs w:val="24"/>
        </w:rPr>
        <w:t>*</w:t>
      </w:r>
      <w:r w:rsidRPr="009228F4">
        <w:rPr>
          <w:rFonts w:ascii="Calibri" w:hAnsi="Calibri" w:cs="Calibri"/>
          <w:b/>
          <w:sz w:val="24"/>
          <w:szCs w:val="24"/>
          <w:vertAlign w:val="superscript"/>
        </w:rPr>
        <w:t>,1, £</w:t>
      </w:r>
    </w:p>
    <w:p w:rsidR="00A74F7B" w:rsidRPr="009228F4" w:rsidRDefault="00A74F7B" w:rsidP="00A74F7B">
      <w:pPr>
        <w:spacing w:after="0"/>
        <w:ind w:left="1416"/>
        <w:jc w:val="both"/>
        <w:rPr>
          <w:rFonts w:ascii="Calibri" w:hAnsi="Calibri" w:cs="Calibri"/>
          <w:sz w:val="20"/>
          <w:szCs w:val="24"/>
        </w:rPr>
      </w:pPr>
      <w:r w:rsidRPr="009228F4">
        <w:rPr>
          <w:rFonts w:ascii="Calibri" w:hAnsi="Calibri" w:cs="Calibri"/>
          <w:b/>
          <w:sz w:val="20"/>
          <w:szCs w:val="24"/>
          <w:vertAlign w:val="superscript"/>
        </w:rPr>
        <w:t>1</w:t>
      </w:r>
      <w:r w:rsidRPr="009228F4">
        <w:rPr>
          <w:rFonts w:ascii="Calibri" w:hAnsi="Calibri" w:cs="Calibri"/>
          <w:sz w:val="20"/>
          <w:szCs w:val="24"/>
        </w:rPr>
        <w:t xml:space="preserve">Imagerie Moléculaire et Stratégies </w:t>
      </w:r>
      <w:proofErr w:type="spellStart"/>
      <w:r w:rsidRPr="009228F4">
        <w:rPr>
          <w:rFonts w:ascii="Calibri" w:hAnsi="Calibri" w:cs="Calibri"/>
          <w:sz w:val="20"/>
          <w:szCs w:val="24"/>
        </w:rPr>
        <w:t>Théranostiques</w:t>
      </w:r>
      <w:proofErr w:type="spellEnd"/>
      <w:r w:rsidRPr="009228F4">
        <w:rPr>
          <w:rFonts w:ascii="Calibri" w:hAnsi="Calibri" w:cs="Calibri"/>
          <w:sz w:val="20"/>
          <w:szCs w:val="24"/>
        </w:rPr>
        <w:t>, UMR1240, Université Clermont Auvergne, INSERM, 63000 Clermont-Ferrand, France</w:t>
      </w:r>
    </w:p>
    <w:p w:rsidR="00A74F7B" w:rsidRPr="009228F4" w:rsidRDefault="00A74F7B" w:rsidP="00A74F7B">
      <w:pPr>
        <w:spacing w:after="0"/>
        <w:ind w:left="708" w:firstLine="708"/>
        <w:jc w:val="both"/>
        <w:rPr>
          <w:rFonts w:ascii="Calibri" w:hAnsi="Calibri" w:cs="Calibri"/>
          <w:sz w:val="20"/>
          <w:szCs w:val="24"/>
        </w:rPr>
      </w:pPr>
      <w:r w:rsidRPr="009228F4">
        <w:rPr>
          <w:rFonts w:ascii="Calibri" w:hAnsi="Calibri" w:cs="Calibri"/>
          <w:b/>
          <w:sz w:val="20"/>
          <w:szCs w:val="24"/>
          <w:vertAlign w:val="superscript"/>
        </w:rPr>
        <w:t>2</w:t>
      </w:r>
      <w:r w:rsidRPr="009228F4">
        <w:rPr>
          <w:rFonts w:ascii="Calibri" w:hAnsi="Calibri" w:cs="Calibri"/>
          <w:sz w:val="20"/>
          <w:szCs w:val="24"/>
        </w:rPr>
        <w:t>Service de Médecine Nucléaire, Centre Jean PERRIN, 63000 Clermont-Ferrand, France</w:t>
      </w:r>
    </w:p>
    <w:p w:rsidR="00A74F7B" w:rsidRPr="009228F4" w:rsidRDefault="00A74F7B" w:rsidP="00A74F7B">
      <w:pPr>
        <w:spacing w:after="0"/>
        <w:ind w:left="708" w:firstLine="708"/>
        <w:jc w:val="both"/>
        <w:rPr>
          <w:rFonts w:ascii="Calibri" w:hAnsi="Calibri" w:cs="Calibri"/>
          <w:sz w:val="20"/>
          <w:szCs w:val="24"/>
        </w:rPr>
      </w:pPr>
      <w:r w:rsidRPr="009228F4">
        <w:rPr>
          <w:rFonts w:ascii="Calibri" w:hAnsi="Calibri" w:cs="Calibri"/>
          <w:b/>
          <w:sz w:val="20"/>
          <w:szCs w:val="24"/>
          <w:vertAlign w:val="superscript"/>
        </w:rPr>
        <w:t>3</w:t>
      </w:r>
      <w:r w:rsidRPr="009228F4">
        <w:rPr>
          <w:rFonts w:ascii="Calibri" w:hAnsi="Calibri" w:cs="Calibri"/>
          <w:sz w:val="20"/>
          <w:szCs w:val="24"/>
        </w:rPr>
        <w:t>Service de Pathologie, Centre Jean PERRIN, 63000 Clermont-Ferrand, France</w:t>
      </w:r>
    </w:p>
    <w:p w:rsidR="00A74F7B" w:rsidRPr="009228F4" w:rsidRDefault="00A74F7B" w:rsidP="00A74F7B">
      <w:pPr>
        <w:spacing w:after="0"/>
        <w:ind w:left="708" w:firstLine="708"/>
        <w:jc w:val="both"/>
        <w:rPr>
          <w:rFonts w:ascii="Calibri" w:hAnsi="Calibri" w:cs="Calibri"/>
          <w:sz w:val="20"/>
          <w:szCs w:val="24"/>
        </w:rPr>
      </w:pPr>
    </w:p>
    <w:p w:rsidR="004541C0" w:rsidRDefault="004541C0" w:rsidP="004541C0">
      <w:pPr>
        <w:spacing w:after="0"/>
        <w:ind w:firstLine="1"/>
        <w:jc w:val="both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£: the authors have contributed equally</w:t>
      </w:r>
    </w:p>
    <w:p w:rsidR="004541C0" w:rsidRDefault="004541C0" w:rsidP="004541C0">
      <w:pPr>
        <w:spacing w:after="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*1</w:t>
      </w:r>
      <w:r>
        <w:rPr>
          <w:rFonts w:ascii="Calibri" w:hAnsi="Calibri" w:cs="Calibri"/>
          <w:sz w:val="24"/>
          <w:szCs w:val="24"/>
          <w:vertAlign w:val="superscript"/>
          <w:lang w:val="en-US"/>
        </w:rPr>
        <w:t>st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autor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:  </w:t>
      </w:r>
      <w:hyperlink r:id="rId4" w:history="1">
        <w:r>
          <w:rPr>
            <w:rStyle w:val="Lienhypertexte"/>
            <w:rFonts w:ascii="Calibri" w:hAnsi="Calibri" w:cs="Calibri"/>
            <w:sz w:val="24"/>
            <w:szCs w:val="24"/>
            <w:lang w:val="en-US"/>
          </w:rPr>
          <w:t>rohanquoniou@yahoo.fr</w:t>
        </w:r>
      </w:hyperlink>
      <w:r>
        <w:rPr>
          <w:rStyle w:val="Lienhypertexte"/>
          <w:rFonts w:ascii="Calibri" w:hAnsi="Calibri" w:cs="Calibri"/>
          <w:sz w:val="24"/>
          <w:szCs w:val="24"/>
          <w:lang w:val="en-US"/>
        </w:rPr>
        <w:t xml:space="preserve"> </w:t>
      </w:r>
    </w:p>
    <w:p w:rsidR="004541C0" w:rsidRDefault="004541C0" w:rsidP="004541C0">
      <w:pPr>
        <w:spacing w:line="36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** </w:t>
      </w:r>
      <w:r>
        <w:rPr>
          <w:rFonts w:ascii="Calibri" w:hAnsi="Calibri" w:cs="Calibri"/>
          <w:sz w:val="24"/>
          <w:szCs w:val="24"/>
          <w:lang w:val="en-US"/>
        </w:rPr>
        <w:t>1</w:t>
      </w:r>
      <w:r>
        <w:rPr>
          <w:rFonts w:ascii="Calibri" w:hAnsi="Calibri" w:cs="Calibri"/>
          <w:sz w:val="24"/>
          <w:szCs w:val="24"/>
          <w:vertAlign w:val="superscript"/>
          <w:lang w:val="en-US"/>
        </w:rPr>
        <w:t>st</w:t>
      </w:r>
      <w:r>
        <w:rPr>
          <w:rFonts w:ascii="Calibri" w:hAnsi="Calibri" w:cs="Calibri"/>
          <w:sz w:val="24"/>
          <w:szCs w:val="24"/>
          <w:lang w:val="en-US"/>
        </w:rPr>
        <w:t xml:space="preserve"> co-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autor</w:t>
      </w:r>
      <w:proofErr w:type="spellEnd"/>
      <w:r>
        <w:rPr>
          <w:rFonts w:ascii="Calibri" w:hAnsi="Calibri" w:cs="Calibri"/>
          <w:lang w:val="en-US"/>
        </w:rPr>
        <w:t xml:space="preserve">: </w:t>
      </w:r>
      <w:hyperlink r:id="rId5" w:history="1">
        <w:r>
          <w:rPr>
            <w:rStyle w:val="Lienhypertexte"/>
            <w:rFonts w:ascii="Calibri" w:hAnsi="Calibri" w:cs="Calibri"/>
            <w:lang w:val="en-US"/>
          </w:rPr>
          <w:t>elisa.bortoli@doctorant.uca.fr</w:t>
        </w:r>
      </w:hyperlink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br/>
        <w:t xml:space="preserve">***: </w:t>
      </w:r>
      <w:hyperlink r:id="rId6" w:history="1">
        <w:r>
          <w:rPr>
            <w:rStyle w:val="Lienhypertexte"/>
            <w:rFonts w:ascii="Calibri" w:hAnsi="Calibri" w:cs="Calibri"/>
            <w:sz w:val="24"/>
            <w:szCs w:val="24"/>
            <w:lang w:val="en-US"/>
          </w:rPr>
          <w:t>caroline.peyrode@uca.fr</w:t>
        </w:r>
      </w:hyperlink>
    </w:p>
    <w:p w:rsidR="00A74F7B" w:rsidRDefault="00A74F7B" w:rsidP="00A74F7B">
      <w:pPr>
        <w:rPr>
          <w:sz w:val="24"/>
          <w:szCs w:val="24"/>
          <w:lang w:val="en-US"/>
        </w:rPr>
      </w:pPr>
    </w:p>
    <w:p w:rsidR="00A74F7B" w:rsidRDefault="00A74F7B" w:rsidP="00A74F7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  <w:bookmarkStart w:id="0" w:name="_GoBack"/>
      <w:bookmarkEnd w:id="0"/>
    </w:p>
    <w:p w:rsidR="00A74F7B" w:rsidRPr="00C05CC4" w:rsidRDefault="00A74F7B" w:rsidP="00A74F7B">
      <w:pPr>
        <w:rPr>
          <w:sz w:val="24"/>
          <w:szCs w:val="24"/>
          <w:lang w:val="en-US"/>
        </w:rPr>
      </w:pPr>
      <w:r w:rsidRPr="00AB39F6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7E5EBF" wp14:editId="0A05835B">
                <wp:simplePos x="0" y="0"/>
                <wp:positionH relativeFrom="margin">
                  <wp:posOffset>-2540</wp:posOffset>
                </wp:positionH>
                <wp:positionV relativeFrom="page">
                  <wp:posOffset>1147132</wp:posOffset>
                </wp:positionV>
                <wp:extent cx="408940" cy="380365"/>
                <wp:effectExtent l="0" t="0" r="0" b="0"/>
                <wp:wrapSquare wrapText="bothSides"/>
                <wp:docPr id="18122747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F7B" w:rsidRPr="0007119E" w:rsidRDefault="00A74F7B" w:rsidP="00A74F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119E">
                              <w:rPr>
                                <w:b/>
                                <w:bCs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7E5E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2pt;margin-top:90.35pt;width:32.2pt;height:29.9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" stroked="f">
                <v:textbox style="mso-fit-shape-to-text:t">
                  <w:txbxContent>
                    <w:p w:rsidR="00A74F7B" w:rsidRPr="0007119E" w:rsidRDefault="00A74F7B" w:rsidP="00A74F7B">
                      <w:pPr>
                        <w:rPr>
                          <w:b/>
                          <w:bCs/>
                        </w:rPr>
                      </w:pPr>
                      <w:r w:rsidRPr="0007119E">
                        <w:rPr>
                          <w:b/>
                          <w:bCs/>
                        </w:rPr>
                        <w:t>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74F7B" w:rsidRPr="00C05CC4" w:rsidRDefault="00A74F7B" w:rsidP="00A74F7B">
      <w:pPr>
        <w:rPr>
          <w:sz w:val="24"/>
          <w:szCs w:val="24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CF5DB" wp14:editId="0AC08417">
                <wp:simplePos x="0" y="0"/>
                <wp:positionH relativeFrom="column">
                  <wp:posOffset>5226050</wp:posOffset>
                </wp:positionH>
                <wp:positionV relativeFrom="paragraph">
                  <wp:posOffset>264795</wp:posOffset>
                </wp:positionV>
                <wp:extent cx="914400" cy="752475"/>
                <wp:effectExtent l="0" t="0" r="0" b="9525"/>
                <wp:wrapNone/>
                <wp:docPr id="3210928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Ctrl</w:t>
                            </w:r>
                          </w:p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Mifa</w:t>
                            </w:r>
                            <w:proofErr w:type="spellEnd"/>
                          </w:p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Doxo</w:t>
                            </w:r>
                            <w:proofErr w:type="spellEnd"/>
                          </w:p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Mifa</w:t>
                            </w:r>
                            <w:proofErr w:type="spellEnd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+ </w:t>
                            </w: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Doxo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F5DB" id="_x0000_s1027" type="#_x0000_t202" style="position:absolute;margin-left:411.5pt;margin-top:20.85pt;width:1in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" stroked="f">
                <v:textbox>
                  <w:txbxContent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Ctrl</w:t>
                      </w:r>
                    </w:p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Mifa</w:t>
                      </w:r>
                      <w:proofErr w:type="spellEnd"/>
                    </w:p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Doxo</w:t>
                      </w:r>
                      <w:proofErr w:type="spellEnd"/>
                    </w:p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Mifa</w:t>
                      </w:r>
                      <w:proofErr w:type="spellEnd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+ </w:t>
                      </w: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Doxo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B39F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6981C4F" wp14:editId="6482ADC8">
            <wp:simplePos x="0" y="0"/>
            <wp:positionH relativeFrom="margin">
              <wp:posOffset>3209290</wp:posOffset>
            </wp:positionH>
            <wp:positionV relativeFrom="paragraph">
              <wp:posOffset>274955</wp:posOffset>
            </wp:positionV>
            <wp:extent cx="2092960" cy="1332865"/>
            <wp:effectExtent l="0" t="0" r="2540" b="635"/>
            <wp:wrapNone/>
            <wp:docPr id="1738434139" name="Image 1" descr="Une image contenant diagramme, ligne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34139" name="Image 1" descr="Une image contenant diagramme, ligne, conceptio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332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AB39F6">
        <w:rPr>
          <w:rFonts w:ascii="Times New Roman" w:hAnsi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1BC82" wp14:editId="4EB97B73">
                <wp:simplePos x="0" y="0"/>
                <wp:positionH relativeFrom="margin">
                  <wp:posOffset>2943860</wp:posOffset>
                </wp:positionH>
                <wp:positionV relativeFrom="paragraph">
                  <wp:posOffset>137160</wp:posOffset>
                </wp:positionV>
                <wp:extent cx="1584325" cy="1403985"/>
                <wp:effectExtent l="0" t="0" r="8572" b="0"/>
                <wp:wrapNone/>
                <wp:docPr id="201640500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4">
                          <a:off x="0" y="0"/>
                          <a:ext cx="158432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74F7B" w:rsidRPr="00AB39F6" w:rsidRDefault="00A74F7B" w:rsidP="00A74F7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B39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Percentage</w:t>
                            </w:r>
                            <w:proofErr w:type="spellEnd"/>
                            <w:r w:rsidRPr="00AB39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of CD68+ </w:t>
                            </w:r>
                            <w:proofErr w:type="spellStart"/>
                            <w:r w:rsidRPr="00AB39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cells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1BC82" id="_x0000_s1028" type="#_x0000_t202" style="position:absolute;margin-left:231.8pt;margin-top:10.8pt;width:124.75pt;height:110.55pt;rotation:-5898236fd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" filled="f" stroked="f">
                <v:textbox style="mso-fit-shape-to-text:t">
                  <w:txbxContent>
                    <w:p w:rsidR="00A74F7B" w:rsidRPr="00AB39F6" w:rsidRDefault="00A74F7B" w:rsidP="00A74F7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AB39F6">
                        <w:rPr>
                          <w:b/>
                          <w:bCs/>
                          <w:sz w:val="18"/>
                          <w:szCs w:val="18"/>
                        </w:rPr>
                        <w:t>Percentage</w:t>
                      </w:r>
                      <w:proofErr w:type="spellEnd"/>
                      <w:r w:rsidRPr="00AB39F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of CD68+ </w:t>
                      </w:r>
                      <w:proofErr w:type="spellStart"/>
                      <w:r w:rsidRPr="00AB39F6">
                        <w:rPr>
                          <w:b/>
                          <w:bCs/>
                          <w:sz w:val="18"/>
                          <w:szCs w:val="18"/>
                        </w:rPr>
                        <w:t>cells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39F6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CC1DBC5" wp14:editId="7418EB1B">
            <wp:simplePos x="0" y="0"/>
            <wp:positionH relativeFrom="column">
              <wp:posOffset>207010</wp:posOffset>
            </wp:positionH>
            <wp:positionV relativeFrom="paragraph">
              <wp:posOffset>111447</wp:posOffset>
            </wp:positionV>
            <wp:extent cx="2787015" cy="1612900"/>
            <wp:effectExtent l="0" t="0" r="0" b="6350"/>
            <wp:wrapSquare wrapText="bothSides"/>
            <wp:docPr id="1844215391" name="Image 1" descr="Une image contenant carte, croquis, ar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15391" name="Image 1" descr="Une image contenant carte, croquis, art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612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74F7B" w:rsidRPr="00C05CC4" w:rsidRDefault="00A74F7B" w:rsidP="00A74F7B">
      <w:pPr>
        <w:rPr>
          <w:sz w:val="24"/>
          <w:szCs w:val="24"/>
          <w:lang w:val="en-US"/>
        </w:rPr>
      </w:pPr>
      <w:r w:rsidRPr="00AB39F6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B006324" wp14:editId="58E8517D">
            <wp:simplePos x="0" y="0"/>
            <wp:positionH relativeFrom="margin">
              <wp:posOffset>5119370</wp:posOffset>
            </wp:positionH>
            <wp:positionV relativeFrom="paragraph">
              <wp:posOffset>38100</wp:posOffset>
            </wp:positionV>
            <wp:extent cx="165100" cy="571500"/>
            <wp:effectExtent l="0" t="0" r="6350" b="0"/>
            <wp:wrapNone/>
            <wp:docPr id="1764413436" name="Image 1" descr="Une image contenant texte, Police,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13436" name="Image 1" descr="Une image contenant texte, Police, capture d’écran&#10;&#10;Description générée automatiquement"/>
                    <pic:cNvPicPr/>
                  </pic:nvPicPr>
                  <pic:blipFill rotWithShape="1">
                    <a:blip r:embed="rId9"/>
                    <a:srcRect r="82397"/>
                    <a:stretch/>
                  </pic:blipFill>
                  <pic:spPr bwMode="auto">
                    <a:xfrm>
                      <a:off x="0" y="0"/>
                      <a:ext cx="165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39F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38B1A86" wp14:editId="6A857905">
            <wp:simplePos x="0" y="0"/>
            <wp:positionH relativeFrom="margin">
              <wp:posOffset>199390</wp:posOffset>
            </wp:positionH>
            <wp:positionV relativeFrom="paragraph">
              <wp:posOffset>3472180</wp:posOffset>
            </wp:positionV>
            <wp:extent cx="5760720" cy="2601595"/>
            <wp:effectExtent l="0" t="0" r="0" b="8255"/>
            <wp:wrapNone/>
            <wp:docPr id="185214368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43684" name="Imag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15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095B3" wp14:editId="68FBC88B">
                <wp:simplePos x="0" y="0"/>
                <wp:positionH relativeFrom="column">
                  <wp:posOffset>5284470</wp:posOffset>
                </wp:positionH>
                <wp:positionV relativeFrom="paragraph">
                  <wp:posOffset>202565</wp:posOffset>
                </wp:positionV>
                <wp:extent cx="914400" cy="752475"/>
                <wp:effectExtent l="0" t="0" r="0" b="9525"/>
                <wp:wrapNone/>
                <wp:docPr id="10497125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Ctrl</w:t>
                            </w:r>
                          </w:p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Mifa</w:t>
                            </w:r>
                            <w:proofErr w:type="spellEnd"/>
                          </w:p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Doxo</w:t>
                            </w:r>
                            <w:proofErr w:type="spellEnd"/>
                          </w:p>
                          <w:p w:rsidR="00A74F7B" w:rsidRPr="007B20CA" w:rsidRDefault="00A74F7B" w:rsidP="00A74F7B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Mifa</w:t>
                            </w:r>
                            <w:proofErr w:type="spellEnd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+ </w:t>
                            </w:r>
                            <w:proofErr w:type="spellStart"/>
                            <w:r w:rsidRPr="007B20CA">
                              <w:rPr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Doxo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95B3" id="_x0000_s1029" type="#_x0000_t202" style="position:absolute;margin-left:416.1pt;margin-top:15.95pt;width:1in;height: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" stroked="f">
                <v:textbox>
                  <w:txbxContent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Ctrl</w:t>
                      </w:r>
                    </w:p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Mifa</w:t>
                      </w:r>
                      <w:proofErr w:type="spellEnd"/>
                    </w:p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Doxo</w:t>
                      </w:r>
                      <w:proofErr w:type="spellEnd"/>
                    </w:p>
                    <w:p w:rsidR="00A74F7B" w:rsidRPr="007B20CA" w:rsidRDefault="00A74F7B" w:rsidP="00A74F7B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Mifa</w:t>
                      </w:r>
                      <w:proofErr w:type="spellEnd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+ </w:t>
                      </w:r>
                      <w:proofErr w:type="spellStart"/>
                      <w:r w:rsidRPr="007B20CA">
                        <w:rPr>
                          <w:b/>
                          <w:bCs/>
                          <w:sz w:val="18"/>
                          <w:szCs w:val="18"/>
                          <w:lang w:val="en-US"/>
                        </w:rPr>
                        <w:t>Doxo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B39F6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E497881" wp14:editId="03A0B7F2">
            <wp:simplePos x="0" y="0"/>
            <wp:positionH relativeFrom="margin">
              <wp:posOffset>5170170</wp:posOffset>
            </wp:positionH>
            <wp:positionV relativeFrom="paragraph">
              <wp:posOffset>285115</wp:posOffset>
            </wp:positionV>
            <wp:extent cx="171450" cy="571500"/>
            <wp:effectExtent l="0" t="0" r="0" b="0"/>
            <wp:wrapNone/>
            <wp:docPr id="1764314461" name="Image 1" descr="Une image contenant texte, Police,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14461" name="Image 1" descr="Une image contenant texte, Police, capture d’écran&#10;&#10;Description générée automatiquement"/>
                    <pic:cNvPicPr/>
                  </pic:nvPicPr>
                  <pic:blipFill rotWithShape="1">
                    <a:blip r:embed="rId9"/>
                    <a:srcRect r="81720"/>
                    <a:stretch/>
                  </pic:blipFill>
                  <pic:spPr bwMode="auto">
                    <a:xfrm>
                      <a:off x="0" y="0"/>
                      <a:ext cx="171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39F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7BD728A" wp14:editId="49DFF7BE">
            <wp:simplePos x="0" y="0"/>
            <wp:positionH relativeFrom="margin">
              <wp:posOffset>3208020</wp:posOffset>
            </wp:positionH>
            <wp:positionV relativeFrom="paragraph">
              <wp:posOffset>306705</wp:posOffset>
            </wp:positionV>
            <wp:extent cx="2211070" cy="1427480"/>
            <wp:effectExtent l="0" t="0" r="0" b="1270"/>
            <wp:wrapNone/>
            <wp:docPr id="213760039" name="Image 1" descr="Une image contenant diagramme, ligne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0039" name="Image 1" descr="Une image contenant diagramme, ligne, conceptio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427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AB39F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030052C" wp14:editId="3D4337F6">
            <wp:simplePos x="0" y="0"/>
            <wp:positionH relativeFrom="margin">
              <wp:posOffset>199390</wp:posOffset>
            </wp:positionH>
            <wp:positionV relativeFrom="paragraph">
              <wp:posOffset>161290</wp:posOffset>
            </wp:positionV>
            <wp:extent cx="2802890" cy="1615440"/>
            <wp:effectExtent l="0" t="0" r="0" b="3810"/>
            <wp:wrapNone/>
            <wp:docPr id="427099552" name="Image 1" descr="Une image contenant carte, diagram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99552" name="Image 1" descr="Une image contenant carte, diagramm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615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AB39F6">
        <w:rPr>
          <w:rFonts w:ascii="Times New Roman" w:hAnsi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C69D13" wp14:editId="1C84D166">
                <wp:simplePos x="0" y="0"/>
                <wp:positionH relativeFrom="margin">
                  <wp:posOffset>2929255</wp:posOffset>
                </wp:positionH>
                <wp:positionV relativeFrom="paragraph">
                  <wp:posOffset>229235</wp:posOffset>
                </wp:positionV>
                <wp:extent cx="1615440" cy="1403985"/>
                <wp:effectExtent l="8255" t="0" r="0" b="0"/>
                <wp:wrapNone/>
                <wp:docPr id="118850362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4">
                          <a:off x="0" y="0"/>
                          <a:ext cx="1615440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74F7B" w:rsidRPr="00AB39F6" w:rsidRDefault="00A74F7B" w:rsidP="00A74F7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B39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Percentage</w:t>
                            </w:r>
                            <w:proofErr w:type="spellEnd"/>
                            <w:r w:rsidRPr="00AB39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of CD206+ </w:t>
                            </w:r>
                            <w:proofErr w:type="spellStart"/>
                            <w:r w:rsidRPr="00AB39F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cells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69D13" id="_x0000_s1030" type="#_x0000_t202" style="position:absolute;margin-left:230.65pt;margin-top:18.05pt;width:127.2pt;height:110.55pt;rotation:-5898236fd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" filled="f" stroked="f">
                <v:textbox style="mso-fit-shape-to-text:t">
                  <w:txbxContent>
                    <w:p w:rsidR="00A74F7B" w:rsidRPr="00AB39F6" w:rsidRDefault="00A74F7B" w:rsidP="00A74F7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AB39F6">
                        <w:rPr>
                          <w:b/>
                          <w:bCs/>
                          <w:sz w:val="18"/>
                          <w:szCs w:val="18"/>
                        </w:rPr>
                        <w:t>Percentage</w:t>
                      </w:r>
                      <w:proofErr w:type="spellEnd"/>
                      <w:r w:rsidRPr="00AB39F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of CD206+ </w:t>
                      </w:r>
                      <w:proofErr w:type="spellStart"/>
                      <w:r w:rsidRPr="00AB39F6">
                        <w:rPr>
                          <w:b/>
                          <w:bCs/>
                          <w:sz w:val="18"/>
                          <w:szCs w:val="18"/>
                        </w:rPr>
                        <w:t>cells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39F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61F452" wp14:editId="7EE6C574">
                <wp:simplePos x="0" y="0"/>
                <wp:positionH relativeFrom="margin">
                  <wp:posOffset>-85090</wp:posOffset>
                </wp:positionH>
                <wp:positionV relativeFrom="page">
                  <wp:posOffset>3109917</wp:posOffset>
                </wp:positionV>
                <wp:extent cx="408940" cy="380365"/>
                <wp:effectExtent l="0" t="0" r="0" b="0"/>
                <wp:wrapSquare wrapText="bothSides"/>
                <wp:docPr id="20456346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F7B" w:rsidRPr="0007119E" w:rsidRDefault="00A74F7B" w:rsidP="00A74F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119E">
                              <w:rPr>
                                <w:b/>
                                <w:bCs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1F452" id="_x0000_s1031" type="#_x0000_t202" style="position:absolute;margin-left:-6.7pt;margin-top:244.9pt;width:32.2pt;height:29.9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" stroked="f">
                <v:textbox style="mso-fit-shape-to-text:t">
                  <w:txbxContent>
                    <w:p w:rsidR="00A74F7B" w:rsidRPr="0007119E" w:rsidRDefault="00A74F7B" w:rsidP="00A74F7B">
                      <w:pPr>
                        <w:rPr>
                          <w:b/>
                          <w:bCs/>
                        </w:rPr>
                      </w:pPr>
                      <w:r w:rsidRPr="0007119E">
                        <w:rPr>
                          <w:b/>
                          <w:bCs/>
                        </w:rPr>
                        <w:t>B)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  <w:r w:rsidRPr="00AB39F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31E0E8" wp14:editId="728E2887">
                <wp:simplePos x="0" y="0"/>
                <wp:positionH relativeFrom="margin">
                  <wp:posOffset>-42545</wp:posOffset>
                </wp:positionH>
                <wp:positionV relativeFrom="page">
                  <wp:posOffset>5016187</wp:posOffset>
                </wp:positionV>
                <wp:extent cx="408940" cy="380365"/>
                <wp:effectExtent l="0" t="0" r="0" b="0"/>
                <wp:wrapSquare wrapText="bothSides"/>
                <wp:docPr id="9618537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F7B" w:rsidRPr="0007119E" w:rsidRDefault="00A74F7B" w:rsidP="00A74F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119E">
                              <w:rPr>
                                <w:b/>
                                <w:bCs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1E0E8" id="_x0000_s1032" type="#_x0000_t202" style="position:absolute;margin-left:-3.35pt;margin-top:395pt;width:32.2pt;height:29.9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" stroked="f">
                <v:textbox style="mso-fit-shape-to-text:t">
                  <w:txbxContent>
                    <w:p w:rsidR="00A74F7B" w:rsidRPr="0007119E" w:rsidRDefault="00A74F7B" w:rsidP="00A74F7B">
                      <w:pPr>
                        <w:rPr>
                          <w:b/>
                          <w:bCs/>
                        </w:rPr>
                      </w:pPr>
                      <w:r w:rsidRPr="0007119E">
                        <w:rPr>
                          <w:b/>
                          <w:bCs/>
                        </w:rPr>
                        <w:t>C)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  <w:r w:rsidRPr="00AB39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5B3CF" wp14:editId="1FBFF447">
                <wp:simplePos x="0" y="0"/>
                <wp:positionH relativeFrom="margin">
                  <wp:posOffset>-360680</wp:posOffset>
                </wp:positionH>
                <wp:positionV relativeFrom="paragraph">
                  <wp:posOffset>177801</wp:posOffset>
                </wp:positionV>
                <wp:extent cx="6515100" cy="1250950"/>
                <wp:effectExtent l="0" t="0" r="0" b="6350"/>
                <wp:wrapNone/>
                <wp:docPr id="1468883342" name="Zone de texte 146888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F7B" w:rsidRPr="00C05CC4" w:rsidRDefault="00A74F7B" w:rsidP="00A74F7B">
                            <w:pPr>
                              <w:spacing w:after="0" w:line="257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</w:pP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 xml:space="preserve">Figure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S.1</w:t>
                            </w: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 xml:space="preserve">: Impact of treatments on the macrophages phenotype (late stage) </w:t>
                            </w:r>
                          </w:p>
                          <w:p w:rsidR="00A74F7B" w:rsidRPr="00C05CC4" w:rsidRDefault="00A74F7B" w:rsidP="00A74F7B">
                            <w:pPr>
                              <w:spacing w:after="0" w:line="257" w:lineRule="auto"/>
                              <w:jc w:val="both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. and </w:t>
                            </w: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 xml:space="preserve">B.  </w:t>
                            </w:r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Left: Representative images of control </w:t>
                            </w:r>
                            <w:proofErr w:type="spellStart"/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>tumour</w:t>
                            </w:r>
                            <w:proofErr w:type="spellEnd"/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 sections after IHC with </w:t>
                            </w: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A.</w:t>
                            </w:r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 CD68 (M0) or </w:t>
                            </w: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B.</w:t>
                            </w:r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 CD206 (M2). Right: Rate of positive labelled cells in % for each condition. </w:t>
                            </w:r>
                            <w:r w:rsidRPr="00C05CC4"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  <w:t>C.</w:t>
                            </w:r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 Representative images of a </w:t>
                            </w:r>
                            <w:proofErr w:type="spellStart"/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>tumour</w:t>
                            </w:r>
                            <w:proofErr w:type="spellEnd"/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 section for each condition after IHC with the CD86 marker (M1). Scales represent 1000µm. All data are expressed as mean values +/- standard deviation from the measurement of 6 mice per group. Statistical tests performed are two-factor ANOVA with no significant difference compared to control. </w:t>
                            </w:r>
                          </w:p>
                          <w:p w:rsidR="00A74F7B" w:rsidRPr="00C05CC4" w:rsidRDefault="00A74F7B" w:rsidP="00A74F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bCs/>
                                <w:lang w:val="en-US"/>
                              </w:rPr>
                            </w:pPr>
                            <w:r w:rsidRPr="00C05CC4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B3CF" id="Zone de texte 1468883342" o:spid="_x0000_s1033" type="#_x0000_t202" style="position:absolute;margin-left:-28.4pt;margin-top:14pt;width:513pt;height:9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" fillcolor="white [3201]" stroked="f" strokeweight=".5pt">
                <v:textbox>
                  <w:txbxContent>
                    <w:p w:rsidR="00A74F7B" w:rsidRPr="00C05CC4" w:rsidRDefault="00A74F7B" w:rsidP="00A74F7B">
                      <w:pPr>
                        <w:spacing w:after="0" w:line="257" w:lineRule="auto"/>
                        <w:jc w:val="both"/>
                        <w:rPr>
                          <w:rFonts w:cstheme="minorHAnsi"/>
                          <w:b/>
                          <w:bCs/>
                          <w:lang w:val="en-US"/>
                        </w:rPr>
                      </w:pP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 xml:space="preserve">Figure </w:t>
                      </w:r>
                      <w:r>
                        <w:rPr>
                          <w:rFonts w:cstheme="minorHAnsi"/>
                          <w:b/>
                          <w:bCs/>
                          <w:lang w:val="en-US"/>
                        </w:rPr>
                        <w:t>S.1</w:t>
                      </w: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 xml:space="preserve">: Impact of treatments on the macrophages phenotype (late stage) </w:t>
                      </w:r>
                    </w:p>
                    <w:p w:rsidR="00A74F7B" w:rsidRPr="00C05CC4" w:rsidRDefault="00A74F7B" w:rsidP="00A74F7B">
                      <w:pPr>
                        <w:spacing w:after="0" w:line="257" w:lineRule="auto"/>
                        <w:jc w:val="both"/>
                        <w:rPr>
                          <w:rFonts w:cstheme="minorHAnsi"/>
                          <w:lang w:val="en-US"/>
                        </w:rPr>
                      </w:pP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>A</w:t>
                      </w:r>
                      <w:r w:rsidRPr="00C05CC4">
                        <w:rPr>
                          <w:rFonts w:cstheme="minorHAnsi"/>
                          <w:lang w:val="en-US"/>
                        </w:rPr>
                        <w:t xml:space="preserve">. and </w:t>
                      </w: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 xml:space="preserve">B.  </w:t>
                      </w:r>
                      <w:r w:rsidRPr="00C05CC4">
                        <w:rPr>
                          <w:rFonts w:cstheme="minorHAnsi"/>
                          <w:lang w:val="en-US"/>
                        </w:rPr>
                        <w:t xml:space="preserve">Left: Representative images of control </w:t>
                      </w:r>
                      <w:proofErr w:type="spellStart"/>
                      <w:r w:rsidRPr="00C05CC4">
                        <w:rPr>
                          <w:rFonts w:cstheme="minorHAnsi"/>
                          <w:lang w:val="en-US"/>
                        </w:rPr>
                        <w:t>tumour</w:t>
                      </w:r>
                      <w:proofErr w:type="spellEnd"/>
                      <w:r w:rsidRPr="00C05CC4">
                        <w:rPr>
                          <w:rFonts w:cstheme="minorHAnsi"/>
                          <w:lang w:val="en-US"/>
                        </w:rPr>
                        <w:t xml:space="preserve"> sections after IHC with </w:t>
                      </w: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>A.</w:t>
                      </w:r>
                      <w:r w:rsidRPr="00C05CC4">
                        <w:rPr>
                          <w:rFonts w:cstheme="minorHAnsi"/>
                          <w:lang w:val="en-US"/>
                        </w:rPr>
                        <w:t xml:space="preserve"> CD68 (M0) or </w:t>
                      </w: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>B.</w:t>
                      </w:r>
                      <w:r w:rsidRPr="00C05CC4">
                        <w:rPr>
                          <w:rFonts w:cstheme="minorHAnsi"/>
                          <w:lang w:val="en-US"/>
                        </w:rPr>
                        <w:t xml:space="preserve"> CD206 (M2). Right: Rate of positive labelled cells in % for each condition. </w:t>
                      </w:r>
                      <w:r w:rsidRPr="00C05CC4">
                        <w:rPr>
                          <w:rFonts w:cstheme="minorHAnsi"/>
                          <w:b/>
                          <w:bCs/>
                          <w:lang w:val="en-US"/>
                        </w:rPr>
                        <w:t>C.</w:t>
                      </w:r>
                      <w:r w:rsidRPr="00C05CC4">
                        <w:rPr>
                          <w:rFonts w:cstheme="minorHAnsi"/>
                          <w:lang w:val="en-US"/>
                        </w:rPr>
                        <w:t xml:space="preserve"> Representative images of a </w:t>
                      </w:r>
                      <w:proofErr w:type="spellStart"/>
                      <w:r w:rsidRPr="00C05CC4">
                        <w:rPr>
                          <w:rFonts w:cstheme="minorHAnsi"/>
                          <w:lang w:val="en-US"/>
                        </w:rPr>
                        <w:t>tumour</w:t>
                      </w:r>
                      <w:proofErr w:type="spellEnd"/>
                      <w:r w:rsidRPr="00C05CC4">
                        <w:rPr>
                          <w:rFonts w:cstheme="minorHAnsi"/>
                          <w:lang w:val="en-US"/>
                        </w:rPr>
                        <w:t xml:space="preserve"> section for each condition after IHC with the CD86 marker (M1). Scales represent 1000µm. All data are expressed as mean values +/- standard deviation from the measurement of 6 mice per group. Statistical tests performed are two-factor ANOVA with no significant difference compared to control. </w:t>
                      </w:r>
                    </w:p>
                    <w:p w:rsidR="00A74F7B" w:rsidRPr="00C05CC4" w:rsidRDefault="00A74F7B" w:rsidP="00A74F7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bCs/>
                          <w:lang w:val="en-US"/>
                        </w:rPr>
                      </w:pPr>
                      <w:r w:rsidRPr="00C05CC4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Pr="00C05CC4" w:rsidRDefault="00A74F7B" w:rsidP="00A74F7B">
      <w:pPr>
        <w:rPr>
          <w:sz w:val="24"/>
          <w:szCs w:val="24"/>
          <w:lang w:val="en-US"/>
        </w:rPr>
      </w:pPr>
    </w:p>
    <w:p w:rsidR="00A74F7B" w:rsidRDefault="00A74F7B" w:rsidP="00A74F7B">
      <w:pPr>
        <w:rPr>
          <w:sz w:val="24"/>
          <w:szCs w:val="24"/>
          <w:lang w:val="en-US"/>
        </w:rPr>
      </w:pPr>
    </w:p>
    <w:p w:rsidR="009C211E" w:rsidRDefault="009C211E"/>
    <w:sectPr w:rsidR="009C211E" w:rsidSect="00E149F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7B"/>
    <w:rsid w:val="004541C0"/>
    <w:rsid w:val="009C211E"/>
    <w:rsid w:val="00A7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B39D"/>
  <w15:chartTrackingRefBased/>
  <w15:docId w15:val="{1FEB9A1A-D43C-4740-8EF7-F2552730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F7B"/>
    <w:rPr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74F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7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oline.peyrode@uca.fr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elisa.bortoli@doctorant.uca.fr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rohan.quoniou@uca.fr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Bortoli Elisa</dc:creator>
  <cp:keywords/>
  <dc:description/>
  <cp:lastModifiedBy>Bortoli Elisa</cp:lastModifiedBy>
  <cp:revision>2</cp:revision>
  <dcterms:created xsi:type="dcterms:W3CDTF">2025-04-11T14:00:00Z</dcterms:created>
  <dcterms:modified xsi:type="dcterms:W3CDTF">2025-04-24T13:47:00Z</dcterms:modified>
</cp:coreProperties>
</file>