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31A77" w14:textId="77777777" w:rsidR="00AA19B7" w:rsidRPr="00AA19B7" w:rsidRDefault="00AA19B7" w:rsidP="00AA19B7">
      <w:pPr>
        <w:rPr>
          <w:b/>
          <w:bCs/>
          <w:lang w:val="en-GB"/>
        </w:rPr>
      </w:pPr>
      <w:r w:rsidRPr="00AA19B7">
        <w:rPr>
          <w:b/>
          <w:bCs/>
          <w:lang w:val="en-GB"/>
        </w:rPr>
        <w:t xml:space="preserve">Table. 1 </w:t>
      </w:r>
      <w:bookmarkStart w:id="0" w:name="_Hlk167785657"/>
      <w:r w:rsidRPr="00AA19B7">
        <w:rPr>
          <w:b/>
          <w:bCs/>
          <w:lang w:val="en-GB"/>
        </w:rPr>
        <w:t>Sociodemographic and clinical features as a function of striatal (a)symmetry</w:t>
      </w:r>
      <w:bookmarkEnd w:id="0"/>
      <w:r w:rsidRPr="00AA19B7">
        <w:rPr>
          <w:b/>
          <w:bCs/>
          <w:lang w:val="en-GB"/>
        </w:rPr>
        <w:t xml:space="preserve"> and gender </w:t>
      </w:r>
    </w:p>
    <w:tbl>
      <w:tblPr>
        <w:tblStyle w:val="TableGrid"/>
        <w:tblW w:w="9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4"/>
        <w:gridCol w:w="1700"/>
        <w:gridCol w:w="1984"/>
        <w:gridCol w:w="1558"/>
        <w:gridCol w:w="979"/>
      </w:tblGrid>
      <w:tr w:rsidR="00AA19B7" w:rsidRPr="00AA19B7" w14:paraId="6A31A7B9" w14:textId="77777777" w:rsidTr="00AA19B7">
        <w:trPr>
          <w:trHeight w:val="40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3B314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bookmarkStart w:id="1" w:name="_Hlk167696204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DD6546" w14:textId="77777777" w:rsidR="00AA19B7" w:rsidRPr="00AA19B7" w:rsidRDefault="00AA19B7" w:rsidP="00AA19B7">
            <w:pPr>
              <w:spacing w:after="160" w:line="278" w:lineRule="auto"/>
              <w:rPr>
                <w:b/>
                <w:lang w:val="en-GB"/>
              </w:rPr>
            </w:pPr>
            <w:r w:rsidRPr="00AA19B7">
              <w:rPr>
                <w:b/>
                <w:lang w:val="en-GB"/>
              </w:rPr>
              <w:t xml:space="preserve">Left-predominant striatal denervation  </w:t>
            </w:r>
          </w:p>
          <w:p w14:paraId="0483266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b/>
                <w:iCs/>
                <w:lang w:val="en-GB"/>
              </w:rPr>
              <w:t>(</w:t>
            </w:r>
            <w:r w:rsidRPr="00AA19B7">
              <w:rPr>
                <w:b/>
                <w:i/>
                <w:iCs/>
                <w:lang w:val="en-GB"/>
              </w:rPr>
              <w:t>n</w:t>
            </w:r>
            <w:r w:rsidRPr="00AA19B7">
              <w:rPr>
                <w:b/>
                <w:iCs/>
                <w:lang w:val="en-GB"/>
              </w:rPr>
              <w:t xml:space="preserve"> </w:t>
            </w:r>
            <w:r w:rsidRPr="00AA19B7">
              <w:rPr>
                <w:b/>
                <w:lang w:val="en-GB"/>
              </w:rPr>
              <w:t>= 133)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649CD3" w14:textId="77777777" w:rsidR="00AA19B7" w:rsidRPr="00AA19B7" w:rsidRDefault="00AA19B7" w:rsidP="00AA19B7">
            <w:pPr>
              <w:spacing w:after="160" w:line="278" w:lineRule="auto"/>
              <w:rPr>
                <w:b/>
                <w:lang w:val="en-GB"/>
              </w:rPr>
            </w:pPr>
            <w:r w:rsidRPr="00AA19B7">
              <w:rPr>
                <w:b/>
                <w:lang w:val="en-GB"/>
              </w:rPr>
              <w:t xml:space="preserve">Right-predominant striatal denervation  </w:t>
            </w:r>
          </w:p>
          <w:p w14:paraId="4CE123F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b/>
                <w:iCs/>
                <w:lang w:val="en-GB"/>
              </w:rPr>
              <w:t>(</w:t>
            </w:r>
            <w:r w:rsidRPr="00AA19B7">
              <w:rPr>
                <w:b/>
                <w:i/>
                <w:iCs/>
                <w:lang w:val="en-GB"/>
              </w:rPr>
              <w:t>n</w:t>
            </w:r>
            <w:r w:rsidRPr="00AA19B7">
              <w:rPr>
                <w:b/>
                <w:iCs/>
                <w:lang w:val="en-GB"/>
              </w:rPr>
              <w:t xml:space="preserve"> </w:t>
            </w:r>
            <w:r w:rsidRPr="00AA19B7">
              <w:rPr>
                <w:b/>
                <w:lang w:val="en-GB"/>
              </w:rPr>
              <w:t>= 192)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2DA859" w14:textId="77777777" w:rsidR="00AA19B7" w:rsidRPr="00AA19B7" w:rsidRDefault="00AA19B7" w:rsidP="00AA19B7">
            <w:pPr>
              <w:spacing w:after="160" w:line="278" w:lineRule="auto"/>
              <w:rPr>
                <w:b/>
              </w:rPr>
            </w:pPr>
            <w:r w:rsidRPr="00AA19B7">
              <w:rPr>
                <w:b/>
              </w:rPr>
              <w:t xml:space="preserve">Symmetric striatal denervation </w:t>
            </w:r>
            <w:r w:rsidRPr="00AA19B7">
              <w:rPr>
                <w:b/>
                <w:lang w:val="en-GB"/>
              </w:rPr>
              <w:t xml:space="preserve"> </w:t>
            </w:r>
          </w:p>
          <w:p w14:paraId="16A05492" w14:textId="77777777" w:rsidR="00AA19B7" w:rsidRPr="00AA19B7" w:rsidRDefault="00AA19B7" w:rsidP="00AA19B7">
            <w:pPr>
              <w:spacing w:after="160" w:line="278" w:lineRule="auto"/>
              <w:rPr>
                <w:b/>
                <w:lang w:val="en-GB"/>
              </w:rPr>
            </w:pPr>
            <w:r w:rsidRPr="00AA19B7">
              <w:rPr>
                <w:b/>
                <w:iCs/>
                <w:lang w:val="en-GB"/>
              </w:rPr>
              <w:t>(</w:t>
            </w:r>
            <w:r w:rsidRPr="00AA19B7">
              <w:rPr>
                <w:b/>
                <w:i/>
                <w:iCs/>
                <w:lang w:val="en-GB"/>
              </w:rPr>
              <w:t xml:space="preserve">n </w:t>
            </w:r>
            <w:r w:rsidRPr="00AA19B7">
              <w:rPr>
                <w:b/>
                <w:lang w:val="en-GB"/>
              </w:rPr>
              <w:t>= 434)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D930CB" w14:textId="77777777" w:rsidR="00AA19B7" w:rsidRPr="00AA19B7" w:rsidRDefault="00AA19B7" w:rsidP="00AA19B7">
            <w:pPr>
              <w:spacing w:after="160" w:line="278" w:lineRule="auto"/>
              <w:rPr>
                <w:b/>
                <w:iCs/>
                <w:lang w:val="en-GB"/>
              </w:rPr>
            </w:pPr>
            <w:r w:rsidRPr="00AA19B7">
              <w:rPr>
                <w:b/>
                <w:iCs/>
                <w:lang w:val="en-GB"/>
              </w:rPr>
              <w:t>p</w:t>
            </w:r>
            <w:r w:rsidRPr="00AA19B7">
              <w:rPr>
                <w:b/>
                <w:lang w:val="en-GB"/>
              </w:rPr>
              <w:t xml:space="preserve"> value</w:t>
            </w:r>
          </w:p>
        </w:tc>
      </w:tr>
      <w:tr w:rsidR="00AA19B7" w:rsidRPr="00AA19B7" w14:paraId="208AA3FD" w14:textId="77777777" w:rsidTr="00AA19B7">
        <w:trPr>
          <w:trHeight w:val="6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DFC4518" w14:textId="77777777" w:rsidR="00AA19B7" w:rsidRPr="00AA19B7" w:rsidRDefault="00AA19B7" w:rsidP="00AA19B7">
            <w:pPr>
              <w:spacing w:after="160" w:line="278" w:lineRule="auto"/>
            </w:pPr>
            <w:r w:rsidRPr="00AA19B7">
              <w:rPr>
                <w:lang w:val="en-GB"/>
              </w:rPr>
              <w:t>Mean age in years (</w:t>
            </w:r>
            <w:r w:rsidRPr="00AA19B7">
              <w:t>±</w:t>
            </w:r>
            <w:r w:rsidRPr="00AA19B7">
              <w:rPr>
                <w:rFonts w:ascii="Arial" w:hAnsi="Arial" w:cs="Arial"/>
              </w:rPr>
              <w:t> </w:t>
            </w:r>
            <w:r w:rsidRPr="00AA19B7">
              <w:rPr>
                <w:i/>
              </w:rPr>
              <w:t>SD</w:t>
            </w:r>
            <w:r w:rsidRPr="00AA19B7">
              <w:t>)</w:t>
            </w:r>
          </w:p>
          <w:p w14:paraId="21F357E0" w14:textId="77777777" w:rsidR="00AA19B7" w:rsidRPr="00AA19B7" w:rsidRDefault="00AA19B7" w:rsidP="00AA19B7">
            <w:pPr>
              <w:spacing w:after="160" w:line="278" w:lineRule="auto"/>
            </w:pPr>
            <w:r w:rsidRPr="00AA19B7">
              <w:rPr>
                <w:lang w:val="en-GB"/>
              </w:rPr>
              <w:t>Mean age in years (</w:t>
            </w:r>
            <w:r w:rsidRPr="00AA19B7">
              <w:t>±</w:t>
            </w:r>
            <w:r w:rsidRPr="00AA19B7">
              <w:rPr>
                <w:rFonts w:ascii="Arial" w:hAnsi="Arial" w:cs="Arial"/>
              </w:rPr>
              <w:t> </w:t>
            </w:r>
            <w:r w:rsidRPr="00AA19B7">
              <w:rPr>
                <w:i/>
              </w:rPr>
              <w:t>SD</w:t>
            </w:r>
            <w:r w:rsidRPr="00AA19B7">
              <w:t xml:space="preserve">) </w:t>
            </w:r>
            <w:r w:rsidRPr="00AA19B7">
              <w:rPr>
                <w:b/>
              </w:rPr>
              <w:t>Women</w:t>
            </w:r>
          </w:p>
          <w:p w14:paraId="0F7F0205" w14:textId="77777777" w:rsidR="00AA19B7" w:rsidRPr="00AA19B7" w:rsidRDefault="00AA19B7" w:rsidP="00AA19B7">
            <w:pPr>
              <w:spacing w:after="160" w:line="278" w:lineRule="auto"/>
            </w:pPr>
            <w:r w:rsidRPr="00AA19B7">
              <w:rPr>
                <w:lang w:val="en-GB"/>
              </w:rPr>
              <w:t>Mean age in years (</w:t>
            </w:r>
            <w:r w:rsidRPr="00AA19B7">
              <w:t>±</w:t>
            </w:r>
            <w:r w:rsidRPr="00AA19B7">
              <w:rPr>
                <w:rFonts w:ascii="Arial" w:hAnsi="Arial" w:cs="Arial"/>
              </w:rPr>
              <w:t> </w:t>
            </w:r>
            <w:r w:rsidRPr="00AA19B7">
              <w:rPr>
                <w:i/>
              </w:rPr>
              <w:t>SD</w:t>
            </w:r>
            <w:r w:rsidRPr="00AA19B7">
              <w:t xml:space="preserve">) </w:t>
            </w:r>
            <w:r w:rsidRPr="00AA19B7">
              <w:rPr>
                <w:b/>
              </w:rPr>
              <w:t>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7D44E6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fr-CH"/>
              </w:rPr>
              <w:t>60.95 (±9.52)</w:t>
            </w:r>
          </w:p>
          <w:p w14:paraId="5EC8DF2E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fr-CH"/>
              </w:rPr>
              <w:t>61.16 (±9.67)</w:t>
            </w:r>
          </w:p>
          <w:p w14:paraId="5B26C75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60.85 (±9.50)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B965E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60.94 (±9.54)</w:t>
            </w:r>
          </w:p>
          <w:p w14:paraId="58887729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en-GB"/>
              </w:rPr>
              <w:t xml:space="preserve">61.27 </w:t>
            </w:r>
            <w:r w:rsidRPr="00AA19B7">
              <w:rPr>
                <w:lang w:val="fr-CH"/>
              </w:rPr>
              <w:t>(±8.21)</w:t>
            </w:r>
          </w:p>
          <w:p w14:paraId="06504B1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60.78 (±10.17)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5E94F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64.77 (±8.96)</w:t>
            </w:r>
          </w:p>
          <w:p w14:paraId="3485A41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64.42 (± 9.64)</w:t>
            </w:r>
          </w:p>
          <w:p w14:paraId="05F5EB5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64.96 (±8.57)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5142C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  <w:p w14:paraId="367C1A5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.007</w:t>
            </w:r>
          </w:p>
          <w:p w14:paraId="520B8F7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</w:tc>
      </w:tr>
      <w:tr w:rsidR="00AA19B7" w:rsidRPr="00AA19B7" w14:paraId="31484B7D" w14:textId="77777777" w:rsidTr="00AA19B7">
        <w:trPr>
          <w:trHeight w:val="33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1C1F4C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Men/Women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D773C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88/45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81165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128/64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44282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281/153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C4143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.88</w:t>
            </w:r>
          </w:p>
        </w:tc>
      </w:tr>
      <w:tr w:rsidR="00AA19B7" w:rsidRPr="00AA19B7" w14:paraId="5CF28A0F" w14:textId="77777777" w:rsidTr="00AA19B7">
        <w:trPr>
          <w:trHeight w:val="96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D84B52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Mean years of education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>SD)</w:t>
            </w:r>
          </w:p>
          <w:p w14:paraId="2726829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Mean years of education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 xml:space="preserve">SD) </w:t>
            </w:r>
            <w:r w:rsidRPr="00AA19B7">
              <w:rPr>
                <w:b/>
              </w:rPr>
              <w:t>Women</w:t>
            </w:r>
          </w:p>
          <w:p w14:paraId="0B6CCA8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Mean years of education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 xml:space="preserve">SD) </w:t>
            </w:r>
            <w:r w:rsidRPr="00AA19B7">
              <w:rPr>
                <w:b/>
              </w:rPr>
              <w:t>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A15CB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16.02 (±2.95)</w:t>
            </w:r>
          </w:p>
          <w:p w14:paraId="346E34D1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en-GB"/>
              </w:rPr>
              <w:t xml:space="preserve">16.07 </w:t>
            </w:r>
            <w:r w:rsidRPr="00AA19B7">
              <w:rPr>
                <w:lang w:val="fr-CH"/>
              </w:rPr>
              <w:t>(±3.16)</w:t>
            </w:r>
          </w:p>
          <w:p w14:paraId="02ECFE1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16.00 (±2.85)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DC426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16.17 (±2.83)</w:t>
            </w:r>
          </w:p>
          <w:p w14:paraId="14EC039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15.78 (±2.53)</w:t>
            </w:r>
          </w:p>
          <w:p w14:paraId="3D51D19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16.37 (±2.96)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E1F6E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16.02 (±3.28)</w:t>
            </w:r>
          </w:p>
          <w:p w14:paraId="25CACBF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15.93 (± 3.54)</w:t>
            </w:r>
          </w:p>
          <w:p w14:paraId="6FFFDC2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16.07 (±3.13)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AED0E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.90</w:t>
            </w:r>
          </w:p>
          <w:p w14:paraId="5E9172C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.90</w:t>
            </w:r>
          </w:p>
          <w:p w14:paraId="0CEC367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.66</w:t>
            </w:r>
          </w:p>
        </w:tc>
      </w:tr>
      <w:tr w:rsidR="00AA19B7" w:rsidRPr="00AA19B7" w14:paraId="1514FE63" w14:textId="77777777" w:rsidTr="00AA19B7">
        <w:trPr>
          <w:trHeight w:val="229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FA753F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Mean time (months) between diagnosis and baseline measurements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i/>
                <w:lang w:val="en-GB"/>
              </w:rPr>
              <w:t>SD</w:t>
            </w:r>
            <w:r w:rsidRPr="00AA19B7">
              <w:rPr>
                <w:lang w:val="en-GB"/>
              </w:rPr>
              <w:t>)</w:t>
            </w:r>
          </w:p>
          <w:p w14:paraId="314C0D0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Mean time (months) between diagnosis and baseline measurements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i/>
                <w:lang w:val="en-GB"/>
              </w:rPr>
              <w:t>SD</w:t>
            </w:r>
            <w:r w:rsidRPr="00AA19B7">
              <w:rPr>
                <w:lang w:val="en-GB"/>
              </w:rPr>
              <w:t xml:space="preserve">) </w:t>
            </w:r>
            <w:r w:rsidRPr="00AA19B7">
              <w:rPr>
                <w:b/>
                <w:lang w:val="en-GB"/>
              </w:rPr>
              <w:t xml:space="preserve">Women </w:t>
            </w:r>
          </w:p>
          <w:p w14:paraId="4D9BD20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Mean time (months) between diagnosis and </w:t>
            </w:r>
          </w:p>
          <w:p w14:paraId="6DD446C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baseline measurements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i/>
                <w:lang w:val="en-GB"/>
              </w:rPr>
              <w:t>SD</w:t>
            </w:r>
            <w:r w:rsidRPr="00AA19B7">
              <w:rPr>
                <w:lang w:val="en-GB"/>
              </w:rPr>
              <w:t>)</w:t>
            </w:r>
            <w:r w:rsidRPr="00AA19B7">
              <w:rPr>
                <w:b/>
                <w:lang w:val="en-GB"/>
              </w:rPr>
              <w:t xml:space="preserve"> 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B448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8.19 (±7.47)</w:t>
            </w:r>
          </w:p>
          <w:p w14:paraId="5C702CB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5670E54A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en-GB"/>
              </w:rPr>
              <w:t xml:space="preserve">9.12 </w:t>
            </w:r>
            <w:r w:rsidRPr="00AA19B7">
              <w:rPr>
                <w:lang w:val="fr-CH"/>
              </w:rPr>
              <w:t>(±8.56)</w:t>
            </w:r>
          </w:p>
          <w:p w14:paraId="44191C2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25AD17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7.72 (±6.86)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2003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9.02 (±7.90)</w:t>
            </w:r>
          </w:p>
          <w:p w14:paraId="506F3D3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568C046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8.78 (±8.01)</w:t>
            </w:r>
          </w:p>
          <w:p w14:paraId="5492B23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ACB17E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9.14 (± 7.87)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600C4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8.37 (±7.41)</w:t>
            </w:r>
          </w:p>
          <w:p w14:paraId="0BC3A4B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6B9388E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8.62 (±8.02)</w:t>
            </w:r>
          </w:p>
          <w:p w14:paraId="15F7E02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 </w:t>
            </w:r>
          </w:p>
          <w:p w14:paraId="615E468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8.23 (±7.07)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C387A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.36</w:t>
            </w:r>
          </w:p>
          <w:p w14:paraId="0037BB6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51D3EF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.94</w:t>
            </w:r>
          </w:p>
          <w:p w14:paraId="7E06C20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644DBB3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.28</w:t>
            </w:r>
          </w:p>
        </w:tc>
      </w:tr>
      <w:tr w:rsidR="00AA19B7" w:rsidRPr="00AA19B7" w14:paraId="5746E8B2" w14:textId="77777777" w:rsidTr="00AA19B7">
        <w:trPr>
          <w:trHeight w:val="54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16FCCA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 xml:space="preserve">Mean putamen denervation (SBR): </w:t>
            </w:r>
          </w:p>
          <w:p w14:paraId="190B988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right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>SD)</w:t>
            </w:r>
          </w:p>
          <w:p w14:paraId="6CE68BA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Mean putamen denervation (SBR): </w:t>
            </w:r>
          </w:p>
          <w:p w14:paraId="6387F94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right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 xml:space="preserve">SD) </w:t>
            </w:r>
            <w:r w:rsidRPr="00AA19B7">
              <w:rPr>
                <w:b/>
                <w:lang w:val="en-GB"/>
              </w:rPr>
              <w:t>Women</w:t>
            </w:r>
          </w:p>
          <w:p w14:paraId="7274005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Mean putamen denervation (SBR): </w:t>
            </w:r>
          </w:p>
          <w:p w14:paraId="673F30F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right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 xml:space="preserve">SD) </w:t>
            </w:r>
            <w:r w:rsidRPr="00AA19B7">
              <w:rPr>
                <w:b/>
                <w:lang w:val="en-GB"/>
              </w:rPr>
              <w:t>Men</w:t>
            </w:r>
            <w:r w:rsidRPr="00AA19B7">
              <w:rPr>
                <w:lang w:val="en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45BE9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0.65 (±0.21)</w:t>
            </w:r>
          </w:p>
          <w:p w14:paraId="54AE227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376D0746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en-GB"/>
              </w:rPr>
              <w:t xml:space="preserve">0.68 </w:t>
            </w:r>
            <w:r w:rsidRPr="00AA19B7">
              <w:rPr>
                <w:lang w:val="fr-CH"/>
              </w:rPr>
              <w:t>(±0.25)</w:t>
            </w:r>
          </w:p>
          <w:p w14:paraId="6CBCCC5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21F708A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0.63 (±0.19)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12F42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1.20 (±0.40)</w:t>
            </w:r>
          </w:p>
          <w:p w14:paraId="7B2DA36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20E2B6C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1.24 (±0.46)</w:t>
            </w:r>
          </w:p>
          <w:p w14:paraId="348BD79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3D9FAF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1.18 (±0.38)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7DCA6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0.83 (±0.31)</w:t>
            </w:r>
          </w:p>
          <w:p w14:paraId="50CA577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D8B253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0.85 (±0.31)</w:t>
            </w:r>
          </w:p>
          <w:p w14:paraId="5E204BE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80DE146" w14:textId="77777777" w:rsidR="00AA19B7" w:rsidRPr="00AA19B7" w:rsidRDefault="00AA19B7" w:rsidP="00AA19B7">
            <w:pPr>
              <w:spacing w:after="160" w:line="278" w:lineRule="auto"/>
              <w:rPr>
                <w:lang w:val="fr-FR"/>
              </w:rPr>
            </w:pPr>
            <w:r w:rsidRPr="00AA19B7">
              <w:rPr>
                <w:lang w:val="en-GB"/>
              </w:rPr>
              <w:t>0.83 (±0.31)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7FEE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  <w:p w14:paraId="674B319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ABA853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  <w:p w14:paraId="70953F2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28A4D9D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</w:tc>
      </w:tr>
      <w:tr w:rsidR="00AA19B7" w:rsidRPr="00AA19B7" w14:paraId="0D0C20AF" w14:textId="77777777" w:rsidTr="00AA19B7">
        <w:trPr>
          <w:trHeight w:val="60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659E6B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Mean putamen denervation (SBR): </w:t>
            </w:r>
          </w:p>
          <w:p w14:paraId="51F472C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left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>SD)</w:t>
            </w:r>
          </w:p>
          <w:p w14:paraId="29E387D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Mean putamen denervation (SBR): </w:t>
            </w:r>
          </w:p>
          <w:p w14:paraId="18DF3D9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left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 xml:space="preserve">SD) </w:t>
            </w:r>
            <w:r w:rsidRPr="00AA19B7">
              <w:rPr>
                <w:b/>
                <w:bCs/>
                <w:lang w:val="en-GB"/>
              </w:rPr>
              <w:t>Women</w:t>
            </w:r>
          </w:p>
          <w:p w14:paraId="474B893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Mean putamen denervation (SBR): </w:t>
            </w:r>
          </w:p>
          <w:p w14:paraId="37DB493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left (±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lang w:val="en-GB"/>
              </w:rPr>
              <w:t xml:space="preserve">SD) </w:t>
            </w:r>
            <w:r w:rsidRPr="00AA19B7">
              <w:rPr>
                <w:b/>
                <w:lang w:val="en-GB"/>
              </w:rPr>
              <w:t xml:space="preserve">Men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9474B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1.19 (±0.39)</w:t>
            </w:r>
          </w:p>
          <w:p w14:paraId="444F1B2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29D16C54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en-GB"/>
              </w:rPr>
              <w:t xml:space="preserve">1.27 </w:t>
            </w:r>
            <w:r w:rsidRPr="00AA19B7">
              <w:rPr>
                <w:lang w:val="fr-CH"/>
              </w:rPr>
              <w:t>(±0.42)</w:t>
            </w:r>
          </w:p>
          <w:p w14:paraId="62359F1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3E25279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1.16 (±0.37)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DD8A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0.65 (± 0.23)</w:t>
            </w:r>
          </w:p>
          <w:p w14:paraId="3B1E3D7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229B9A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0.67 (± 0.26)</w:t>
            </w:r>
          </w:p>
          <w:p w14:paraId="65C516C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5508F1C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0.64 (±0.21)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30D67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0.83 (±0.31)</w:t>
            </w:r>
          </w:p>
          <w:p w14:paraId="13A10F7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24DA24F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0.87 (±0.32)</w:t>
            </w:r>
          </w:p>
          <w:p w14:paraId="5FC8D31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3656545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0.81 (±0.31)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EA90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  <w:p w14:paraId="66D680E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E1CDDB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  <w:p w14:paraId="4472723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595C0A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&lt;.0001</w:t>
            </w:r>
          </w:p>
        </w:tc>
      </w:tr>
      <w:tr w:rsidR="00AA19B7" w:rsidRPr="00AA19B7" w14:paraId="00B320C2" w14:textId="77777777" w:rsidTr="00AA19B7">
        <w:trPr>
          <w:trHeight w:val="231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54E899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Handedness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5101C35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Right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4BAFDE1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Left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34E8BB8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Ambidextrous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5F6EFE5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Handedness </w:t>
            </w:r>
            <w:r w:rsidRPr="00AA19B7">
              <w:rPr>
                <w:b/>
                <w:lang w:val="en-GB"/>
              </w:rPr>
              <w:t xml:space="preserve">Women </w:t>
            </w:r>
            <w:r w:rsidRPr="00AA19B7">
              <w:rPr>
                <w:lang w:val="en-GB"/>
              </w:rPr>
              <w:t>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4020105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Right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291FD76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Left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4597B00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Ambidextrous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674826E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Handedness </w:t>
            </w:r>
            <w:r w:rsidRPr="00AA19B7">
              <w:rPr>
                <w:b/>
                <w:lang w:val="en-GB"/>
              </w:rPr>
              <w:t xml:space="preserve">Men </w:t>
            </w:r>
            <w:r w:rsidRPr="00AA19B7">
              <w:rPr>
                <w:lang w:val="en-GB"/>
              </w:rPr>
              <w:t>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56092E2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Right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393C7DE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Left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60B640A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Ambidextrous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DA788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133</w:t>
            </w:r>
          </w:p>
          <w:p w14:paraId="3A4E4ED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114</w:t>
            </w:r>
          </w:p>
          <w:p w14:paraId="6933AE1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16</w:t>
            </w:r>
          </w:p>
          <w:p w14:paraId="7EAA078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</w:t>
            </w:r>
          </w:p>
          <w:p w14:paraId="5BEFFD8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45</w:t>
            </w:r>
          </w:p>
          <w:p w14:paraId="20DE913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43</w:t>
            </w:r>
          </w:p>
          <w:p w14:paraId="1574DA8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</w:t>
            </w:r>
          </w:p>
          <w:p w14:paraId="3EEFF25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</w:t>
            </w:r>
          </w:p>
          <w:p w14:paraId="1631AFA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88</w:t>
            </w:r>
          </w:p>
          <w:p w14:paraId="0B2C79A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71</w:t>
            </w:r>
          </w:p>
          <w:p w14:paraId="4443C94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14</w:t>
            </w:r>
          </w:p>
          <w:p w14:paraId="778E22F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E0BDC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192</w:t>
            </w:r>
          </w:p>
          <w:p w14:paraId="22DCE63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173</w:t>
            </w:r>
          </w:p>
          <w:p w14:paraId="0F798A6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13</w:t>
            </w:r>
          </w:p>
          <w:p w14:paraId="44C0506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</w:t>
            </w:r>
          </w:p>
          <w:p w14:paraId="20D8C92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64</w:t>
            </w:r>
          </w:p>
          <w:p w14:paraId="37AA635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60</w:t>
            </w:r>
          </w:p>
          <w:p w14:paraId="1EB1EFF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</w:t>
            </w:r>
          </w:p>
          <w:p w14:paraId="2B4F13F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</w:t>
            </w:r>
          </w:p>
          <w:p w14:paraId="13BDF10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128</w:t>
            </w:r>
          </w:p>
          <w:p w14:paraId="78D37A0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113</w:t>
            </w:r>
          </w:p>
          <w:p w14:paraId="63FCF6A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10</w:t>
            </w:r>
          </w:p>
          <w:p w14:paraId="7A8FEAD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31297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434</w:t>
            </w:r>
          </w:p>
          <w:p w14:paraId="3F0FF79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33</w:t>
            </w:r>
          </w:p>
          <w:p w14:paraId="629B565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41</w:t>
            </w:r>
          </w:p>
          <w:p w14:paraId="7C4B4D2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10</w:t>
            </w:r>
          </w:p>
          <w:p w14:paraId="6FDC727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153</w:t>
            </w:r>
          </w:p>
          <w:p w14:paraId="7720253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140</w:t>
            </w:r>
          </w:p>
          <w:p w14:paraId="2740445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12</w:t>
            </w:r>
          </w:p>
          <w:p w14:paraId="678A683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</w:t>
            </w:r>
          </w:p>
          <w:p w14:paraId="43CDD39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281</w:t>
            </w:r>
          </w:p>
          <w:p w14:paraId="4A3A084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243</w:t>
            </w:r>
          </w:p>
          <w:p w14:paraId="2F5BE11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29</w:t>
            </w:r>
          </w:p>
          <w:p w14:paraId="72D6CE4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9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B53A7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.56</w:t>
            </w:r>
          </w:p>
          <w:p w14:paraId="0491911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5F773A3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C00AE7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132C3D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538F94B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6496EF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0A322FC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25FB46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.73</w:t>
            </w:r>
          </w:p>
          <w:p w14:paraId="6C993F8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E26923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38C3BA6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7D3796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6E653A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D239CE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A466FE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B40D18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.43</w:t>
            </w:r>
          </w:p>
        </w:tc>
      </w:tr>
      <w:tr w:rsidR="00AA19B7" w:rsidRPr="00AA19B7" w14:paraId="43BFD9DF" w14:textId="77777777" w:rsidTr="00AA19B7">
        <w:trPr>
          <w:trHeight w:val="97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2FC579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lastRenderedPageBreak/>
              <w:t>MDS-UPDRS 3 total score (Mean 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i/>
                <w:lang w:val="en-GB"/>
              </w:rPr>
              <w:t>SD</w:t>
            </w:r>
            <w:r w:rsidRPr="00AA19B7">
              <w:rPr>
                <w:lang w:val="en-GB"/>
              </w:rPr>
              <w:t>)</w:t>
            </w:r>
          </w:p>
          <w:p w14:paraId="55B82C2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MDS-UPDRS 3  total score (Mean 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i/>
                <w:lang w:val="en-GB"/>
              </w:rPr>
              <w:t>SD</w:t>
            </w:r>
            <w:r w:rsidRPr="00AA19B7">
              <w:rPr>
                <w:lang w:val="en-GB"/>
              </w:rPr>
              <w:t xml:space="preserve">) </w:t>
            </w:r>
            <w:r w:rsidRPr="00AA19B7">
              <w:rPr>
                <w:b/>
                <w:lang w:val="en-GB"/>
              </w:rPr>
              <w:t>Women</w:t>
            </w:r>
          </w:p>
          <w:p w14:paraId="15825DF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MDS-UPDRS 3  total score (Mean ±</w:t>
            </w:r>
            <w:r w:rsidRPr="00AA19B7">
              <w:rPr>
                <w:rFonts w:ascii="Arial" w:hAnsi="Arial" w:cs="Arial"/>
                <w:lang w:val="en-GB"/>
              </w:rPr>
              <w:t> </w:t>
            </w:r>
            <w:r w:rsidRPr="00AA19B7">
              <w:rPr>
                <w:i/>
                <w:lang w:val="en-GB"/>
              </w:rPr>
              <w:t>SD</w:t>
            </w:r>
            <w:r w:rsidRPr="00AA19B7">
              <w:rPr>
                <w:lang w:val="en-GB"/>
              </w:rPr>
              <w:t xml:space="preserve">) </w:t>
            </w:r>
            <w:r w:rsidRPr="00AA19B7">
              <w:rPr>
                <w:b/>
                <w:lang w:val="en-GB"/>
              </w:rPr>
              <w:t>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5C5E8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34.80 (±14.09)</w:t>
            </w:r>
          </w:p>
          <w:p w14:paraId="03A2E338" w14:textId="77777777" w:rsidR="00AA19B7" w:rsidRPr="00AA19B7" w:rsidRDefault="00AA19B7" w:rsidP="00AA19B7">
            <w:pPr>
              <w:spacing w:after="160" w:line="278" w:lineRule="auto"/>
              <w:rPr>
                <w:lang w:val="fr-CH"/>
              </w:rPr>
            </w:pPr>
            <w:r w:rsidRPr="00AA19B7">
              <w:rPr>
                <w:lang w:val="en-GB"/>
              </w:rPr>
              <w:t xml:space="preserve">35.38 </w:t>
            </w:r>
            <w:r w:rsidRPr="00AA19B7">
              <w:rPr>
                <w:lang w:val="fr-CH"/>
              </w:rPr>
              <w:t>(±14.11)</w:t>
            </w:r>
          </w:p>
          <w:p w14:paraId="1AF3991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34.51 (±14.14)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44AE3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31.87 (±14.33)</w:t>
            </w:r>
          </w:p>
          <w:p w14:paraId="7BDD64C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32.75 (±16.16)</w:t>
            </w:r>
          </w:p>
          <w:p w14:paraId="7770017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31.44 (±13.37)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F5A7C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35.68 (±14.96)</w:t>
            </w:r>
          </w:p>
          <w:p w14:paraId="5132138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36.44  (±15.14)</w:t>
            </w:r>
          </w:p>
          <w:p w14:paraId="0924B9A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35.27 (±14.87)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F3F73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.004</w:t>
            </w:r>
          </w:p>
          <w:p w14:paraId="0A5EE85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.10</w:t>
            </w:r>
          </w:p>
          <w:p w14:paraId="7605489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.046 </w:t>
            </w:r>
          </w:p>
        </w:tc>
      </w:tr>
      <w:tr w:rsidR="00AA19B7" w:rsidRPr="00AA19B7" w14:paraId="32BD74AE" w14:textId="77777777" w:rsidTr="00AA19B7">
        <w:trPr>
          <w:trHeight w:val="69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2161F3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Hoehn and Yahr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15B9888F" w14:textId="77777777" w:rsidR="00AA19B7" w:rsidRPr="00AA19B7" w:rsidRDefault="00AA19B7" w:rsidP="00AA19B7">
            <w:pPr>
              <w:numPr>
                <w:ilvl w:val="0"/>
                <w:numId w:val="1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I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09B8932B" w14:textId="77777777" w:rsidR="00AA19B7" w:rsidRPr="00AA19B7" w:rsidRDefault="00AA19B7" w:rsidP="00AA19B7">
            <w:pPr>
              <w:numPr>
                <w:ilvl w:val="0"/>
                <w:numId w:val="1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2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08F29B76" w14:textId="77777777" w:rsidR="00AA19B7" w:rsidRPr="00AA19B7" w:rsidRDefault="00AA19B7" w:rsidP="00AA19B7">
            <w:pPr>
              <w:numPr>
                <w:ilvl w:val="0"/>
                <w:numId w:val="1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3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5E42B23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Hoehn and Yahr </w:t>
            </w:r>
            <w:r w:rsidRPr="00AA19B7">
              <w:rPr>
                <w:b/>
                <w:lang w:val="en-GB"/>
              </w:rPr>
              <w:t>Women</w:t>
            </w:r>
            <w:r w:rsidRPr="00AA19B7">
              <w:rPr>
                <w:lang w:val="en-GB"/>
              </w:rPr>
              <w:t xml:space="preserve">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3FBCCD17" w14:textId="77777777" w:rsidR="00AA19B7" w:rsidRPr="00AA19B7" w:rsidRDefault="00AA19B7" w:rsidP="00AA19B7">
            <w:pPr>
              <w:numPr>
                <w:ilvl w:val="0"/>
                <w:numId w:val="2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I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4914B9A8" w14:textId="77777777" w:rsidR="00AA19B7" w:rsidRPr="00AA19B7" w:rsidRDefault="00AA19B7" w:rsidP="00AA19B7">
            <w:pPr>
              <w:numPr>
                <w:ilvl w:val="0"/>
                <w:numId w:val="2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2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3B2334C1" w14:textId="77777777" w:rsidR="00AA19B7" w:rsidRPr="00AA19B7" w:rsidRDefault="00AA19B7" w:rsidP="00AA19B7">
            <w:pPr>
              <w:numPr>
                <w:ilvl w:val="0"/>
                <w:numId w:val="2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3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50AB97F8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 xml:space="preserve">Hoehn and Yahr </w:t>
            </w:r>
            <w:r w:rsidRPr="00AA19B7">
              <w:rPr>
                <w:b/>
                <w:lang w:val="en-GB"/>
              </w:rPr>
              <w:t>Men</w:t>
            </w:r>
            <w:r w:rsidRPr="00AA19B7">
              <w:rPr>
                <w:lang w:val="en-GB"/>
              </w:rPr>
              <w:t xml:space="preserve">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61F1E659" w14:textId="77777777" w:rsidR="00AA19B7" w:rsidRPr="00AA19B7" w:rsidRDefault="00AA19B7" w:rsidP="00AA19B7">
            <w:pPr>
              <w:numPr>
                <w:ilvl w:val="0"/>
                <w:numId w:val="3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I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181EDBB2" w14:textId="77777777" w:rsidR="00AA19B7" w:rsidRPr="00AA19B7" w:rsidRDefault="00AA19B7" w:rsidP="00AA19B7">
            <w:pPr>
              <w:numPr>
                <w:ilvl w:val="0"/>
                <w:numId w:val="3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2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  <w:p w14:paraId="72DEFCB3" w14:textId="77777777" w:rsidR="00AA19B7" w:rsidRPr="00AA19B7" w:rsidRDefault="00AA19B7" w:rsidP="00AA19B7">
            <w:pPr>
              <w:numPr>
                <w:ilvl w:val="0"/>
                <w:numId w:val="3"/>
              </w:num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stage 3 (</w:t>
            </w:r>
            <w:r w:rsidRPr="00AA19B7">
              <w:rPr>
                <w:i/>
                <w:lang w:val="en-GB"/>
              </w:rPr>
              <w:t>n</w:t>
            </w:r>
            <w:r w:rsidRPr="00AA19B7">
              <w:rPr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91525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133</w:t>
            </w:r>
          </w:p>
          <w:p w14:paraId="3510C26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46</w:t>
            </w:r>
          </w:p>
          <w:p w14:paraId="5EFF9BF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87</w:t>
            </w:r>
          </w:p>
          <w:p w14:paraId="0F0E96A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</w:t>
            </w:r>
          </w:p>
          <w:p w14:paraId="3DB5D17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45</w:t>
            </w:r>
          </w:p>
          <w:p w14:paraId="0332A64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18</w:t>
            </w:r>
          </w:p>
          <w:p w14:paraId="492244B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27</w:t>
            </w:r>
          </w:p>
          <w:p w14:paraId="42B3068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</w:t>
            </w:r>
          </w:p>
          <w:p w14:paraId="690E8F6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88</w:t>
            </w:r>
          </w:p>
          <w:p w14:paraId="6E9F85B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28</w:t>
            </w:r>
          </w:p>
          <w:p w14:paraId="78DA3CA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60</w:t>
            </w:r>
          </w:p>
          <w:p w14:paraId="6756F93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A28AC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192</w:t>
            </w:r>
          </w:p>
          <w:p w14:paraId="0CB2635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91</w:t>
            </w:r>
          </w:p>
          <w:p w14:paraId="329A9850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100</w:t>
            </w:r>
          </w:p>
          <w:p w14:paraId="6FD2115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</w:t>
            </w:r>
          </w:p>
          <w:p w14:paraId="68F1615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64</w:t>
            </w:r>
          </w:p>
          <w:p w14:paraId="0F2F71B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26</w:t>
            </w:r>
          </w:p>
          <w:p w14:paraId="2A2A34A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37</w:t>
            </w:r>
          </w:p>
          <w:p w14:paraId="3033975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</w:t>
            </w:r>
          </w:p>
          <w:p w14:paraId="464254F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128</w:t>
            </w:r>
          </w:p>
          <w:p w14:paraId="79C2C94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65</w:t>
            </w:r>
          </w:p>
          <w:p w14:paraId="40B03CB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63</w:t>
            </w:r>
          </w:p>
          <w:p w14:paraId="44166B5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208BD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434</w:t>
            </w:r>
          </w:p>
          <w:p w14:paraId="1AA0DF5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130</w:t>
            </w:r>
          </w:p>
          <w:p w14:paraId="28A5D817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302</w:t>
            </w:r>
          </w:p>
          <w:p w14:paraId="7D5FB40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</w:t>
            </w:r>
          </w:p>
          <w:p w14:paraId="5B899FC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153</w:t>
            </w:r>
          </w:p>
          <w:p w14:paraId="49C329E6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45</w:t>
            </w:r>
          </w:p>
          <w:p w14:paraId="5F2B3485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108</w:t>
            </w:r>
          </w:p>
          <w:p w14:paraId="178AB59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0</w:t>
            </w:r>
          </w:p>
          <w:p w14:paraId="3F657BE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281</w:t>
            </w:r>
          </w:p>
          <w:p w14:paraId="334F5E8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85</w:t>
            </w:r>
          </w:p>
          <w:p w14:paraId="06E951E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194</w:t>
            </w:r>
          </w:p>
          <w:p w14:paraId="3FF8F3D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AFA43F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.001</w:t>
            </w:r>
          </w:p>
          <w:p w14:paraId="093CEB9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0127C10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6D23E41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14F2C81D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40F3B98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61225F31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EAAB62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61A46A9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.15</w:t>
            </w:r>
          </w:p>
          <w:p w14:paraId="6915BB9A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01CAE6A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60004B9E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0661E544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4A5054B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9C8F2CC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2D177352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</w:p>
          <w:p w14:paraId="77AFEA53" w14:textId="77777777" w:rsidR="00AA19B7" w:rsidRPr="00AA19B7" w:rsidRDefault="00AA19B7" w:rsidP="00AA19B7">
            <w:pPr>
              <w:spacing w:after="160" w:line="278" w:lineRule="auto"/>
              <w:rPr>
                <w:lang w:val="en-GB"/>
              </w:rPr>
            </w:pPr>
            <w:r w:rsidRPr="00AA19B7">
              <w:rPr>
                <w:lang w:val="en-GB"/>
              </w:rPr>
              <w:t>.001</w:t>
            </w:r>
          </w:p>
        </w:tc>
      </w:tr>
      <w:bookmarkEnd w:id="1"/>
    </w:tbl>
    <w:p w14:paraId="2931FADF" w14:textId="77777777" w:rsidR="00AA19B7" w:rsidRPr="00AA19B7" w:rsidRDefault="00AA19B7" w:rsidP="00AA19B7">
      <w:pPr>
        <w:rPr>
          <w:lang w:val="en-GB"/>
        </w:rPr>
      </w:pPr>
    </w:p>
    <w:p w14:paraId="7D7217AC" w14:textId="77777777" w:rsidR="00AA19B7" w:rsidRPr="00AA19B7" w:rsidRDefault="00AA19B7" w:rsidP="00AA19B7">
      <w:pPr>
        <w:rPr>
          <w:lang w:val="en-GB"/>
        </w:rPr>
      </w:pPr>
      <w:r w:rsidRPr="00AA19B7">
        <w:rPr>
          <w:i/>
          <w:lang w:val="en-GB"/>
        </w:rPr>
        <w:t>Note.</w:t>
      </w:r>
      <w:r w:rsidRPr="00AA19B7">
        <w:rPr>
          <w:lang w:val="en-GB"/>
        </w:rPr>
        <w:t xml:space="preserve"> MD-UPDRS 3: </w:t>
      </w:r>
      <w:r w:rsidRPr="00AA19B7">
        <w:t>Movement Disorder Society-Sponsored Revision of the Unified Parkinson's Disease Rating Scale</w:t>
      </w:r>
      <w:r w:rsidRPr="00AA19B7">
        <w:rPr>
          <w:lang w:val="en-GB"/>
        </w:rPr>
        <w:t xml:space="preserve">. </w:t>
      </w:r>
    </w:p>
    <w:p w14:paraId="2B117F1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91105"/>
    <w:multiLevelType w:val="hybridMultilevel"/>
    <w:tmpl w:val="F320B24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6A4419"/>
    <w:multiLevelType w:val="hybridMultilevel"/>
    <w:tmpl w:val="6128B4B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36319"/>
    <w:multiLevelType w:val="hybridMultilevel"/>
    <w:tmpl w:val="120EECF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885178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66945053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39439574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9B7"/>
    <w:rsid w:val="00156A6D"/>
    <w:rsid w:val="001808A4"/>
    <w:rsid w:val="00732981"/>
    <w:rsid w:val="00A96173"/>
    <w:rsid w:val="00AA19B7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AAF80"/>
  <w15:chartTrackingRefBased/>
  <w15:docId w15:val="{6949B58C-1CE1-4AE4-92DD-4BEEC31C0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9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9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9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9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9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1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1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1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9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1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4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405</Words>
  <Characters>2312</Characters>
  <Application>Microsoft Office Word</Application>
  <DocSecurity>0</DocSecurity>
  <Lines>19</Lines>
  <Paragraphs>5</Paragraphs>
  <ScaleCrop>false</ScaleCrop>
  <Company>Springer Nature</Company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2025-07-11T13:53:00Z</dcterms:created>
  <dcterms:modified xsi:type="dcterms:W3CDTF">2025-07-11T13:53:00Z</dcterms:modified>
</cp:coreProperties>
</file>