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"/>
        <w:tblpPr w:leftFromText="142" w:rightFromText="142" w:vertAnchor="page" w:horzAnchor="margin" w:tblpY="2716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0"/>
        <w:gridCol w:w="1840"/>
        <w:gridCol w:w="1417"/>
        <w:gridCol w:w="2267"/>
      </w:tblGrid>
      <w:tr w:rsidR="00DE2F55" w:rsidRPr="00963F1C" w14:paraId="2A72E972" w14:textId="77777777" w:rsidTr="00611C69">
        <w:trPr>
          <w:trHeight w:val="283"/>
        </w:trPr>
        <w:tc>
          <w:tcPr>
            <w:tcW w:w="1752" w:type="pct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hideMark/>
          </w:tcPr>
          <w:p w14:paraId="518F1568" w14:textId="77777777" w:rsidR="00DE2F55" w:rsidRPr="00963F1C" w:rsidRDefault="00DE2F55" w:rsidP="00907CDE">
            <w:pPr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</w:pPr>
            <w:r w:rsidRPr="00963F1C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>Variable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0407D2B9" w14:textId="39BEC2C3" w:rsidR="00DE2F55" w:rsidRPr="00963F1C" w:rsidRDefault="00CB314E" w:rsidP="00907CDE">
            <w:pPr>
              <w:jc w:val="center"/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</w:pPr>
            <w:r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Cut-off value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hideMark/>
          </w:tcPr>
          <w:p w14:paraId="15853AD6" w14:textId="7C7F03EC" w:rsidR="00DE2F55" w:rsidRPr="00963F1C" w:rsidRDefault="00CB314E" w:rsidP="00CB314E">
            <w:pPr>
              <w:jc w:val="center"/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</w:pPr>
            <w:r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Points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hideMark/>
          </w:tcPr>
          <w:p w14:paraId="332EEE26" w14:textId="293D599B" w:rsidR="00DE2F55" w:rsidRPr="00963F1C" w:rsidRDefault="00CB314E" w:rsidP="00907CDE">
            <w:pPr>
              <w:jc w:val="center"/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</w:pPr>
            <w:r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NPS group</w:t>
            </w:r>
          </w:p>
        </w:tc>
      </w:tr>
      <w:tr w:rsidR="00E34604" w:rsidRPr="00963F1C" w14:paraId="66A2E104" w14:textId="77777777" w:rsidTr="00611C69">
        <w:trPr>
          <w:trHeight w:val="170"/>
        </w:trPr>
        <w:tc>
          <w:tcPr>
            <w:tcW w:w="1752" w:type="pct"/>
          </w:tcPr>
          <w:p w14:paraId="35D38C93" w14:textId="010BD5B3" w:rsidR="00E34604" w:rsidRPr="00F133D7" w:rsidRDefault="00CB314E" w:rsidP="00E34604">
            <w:pPr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 w:rsidRPr="00CB314E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Serum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CB314E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albumin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CB314E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(mg/dL)</w:t>
            </w:r>
          </w:p>
        </w:tc>
        <w:tc>
          <w:tcPr>
            <w:tcW w:w="1082" w:type="pct"/>
            <w:vAlign w:val="center"/>
          </w:tcPr>
          <w:p w14:paraId="35FC2637" w14:textId="34FA9948" w:rsidR="00E34604" w:rsidRPr="00F133D7" w:rsidRDefault="00CB314E" w:rsidP="00E34604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 w:rsidRPr="00CB314E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≥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CB314E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4</w:t>
            </w:r>
          </w:p>
          <w:p w14:paraId="0FC4B29B" w14:textId="6C6BE9AE" w:rsidR="00E34604" w:rsidRPr="00CB314E" w:rsidRDefault="00CB314E" w:rsidP="00CB314E">
            <w:pPr>
              <w:jc w:val="center"/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</w:pPr>
            <w:r w:rsidRPr="00CB314E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&lt;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r w:rsidRPr="00CB314E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4</w:t>
            </w:r>
          </w:p>
        </w:tc>
        <w:tc>
          <w:tcPr>
            <w:tcW w:w="833" w:type="pct"/>
          </w:tcPr>
          <w:p w14:paraId="65965DBC" w14:textId="02F0AA2E" w:rsidR="00E34604" w:rsidRPr="00F133D7" w:rsidRDefault="00CB314E" w:rsidP="00E34604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</w:p>
          <w:p w14:paraId="08049790" w14:textId="2DD1E2C0" w:rsidR="00E34604" w:rsidRPr="00CB314E" w:rsidRDefault="00CB314E" w:rsidP="00CB314E">
            <w:pPr>
              <w:jc w:val="center"/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1</w:t>
            </w:r>
          </w:p>
        </w:tc>
        <w:tc>
          <w:tcPr>
            <w:tcW w:w="1333" w:type="pct"/>
          </w:tcPr>
          <w:p w14:paraId="33372C15" w14:textId="75E908F9" w:rsidR="00E34604" w:rsidRPr="00F133D7" w:rsidRDefault="00611C69" w:rsidP="00611C69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 w:rsidRPr="00611C69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Group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</w:rPr>
              <w:t xml:space="preserve"> </w:t>
            </w:r>
            <w:r w:rsidRPr="00611C69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1: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</w:rPr>
              <w:t xml:space="preserve"> </w:t>
            </w:r>
            <w:r w:rsidRPr="00611C69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0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</w:rPr>
              <w:t xml:space="preserve"> </w:t>
            </w:r>
            <w:r w:rsidRPr="00611C69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point Group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</w:rPr>
              <w:t xml:space="preserve"> </w:t>
            </w:r>
            <w:r w:rsidRPr="00611C69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2: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</w:rPr>
              <w:t xml:space="preserve"> </w:t>
            </w:r>
            <w:r w:rsidRPr="00611C69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1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</w:rPr>
              <w:t xml:space="preserve"> </w:t>
            </w:r>
            <w:r w:rsidRPr="00611C69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or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</w:rPr>
              <w:t xml:space="preserve"> </w:t>
            </w:r>
            <w:r w:rsidRPr="00611C69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2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</w:rPr>
              <w:t xml:space="preserve"> </w:t>
            </w:r>
            <w:r w:rsidRPr="00611C69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points</w:t>
            </w:r>
          </w:p>
        </w:tc>
      </w:tr>
      <w:tr w:rsidR="00DE2F55" w:rsidRPr="00963F1C" w14:paraId="03B33869" w14:textId="77777777" w:rsidTr="00611C69">
        <w:trPr>
          <w:trHeight w:val="170"/>
        </w:trPr>
        <w:tc>
          <w:tcPr>
            <w:tcW w:w="1752" w:type="pct"/>
          </w:tcPr>
          <w:p w14:paraId="034C4DC9" w14:textId="4DE3F4B7" w:rsidR="00DE2F55" w:rsidRPr="00CB314E" w:rsidRDefault="00C51148" w:rsidP="00907CDE">
            <w:pP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</w:pPr>
            <w:r w:rsidRPr="00F133D7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T</w:t>
            </w:r>
            <w:r w:rsidR="00CB314E" w:rsidRPr="00CB314E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otal cholesterol</w:t>
            </w:r>
            <w:r w:rsidR="000229D7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="00CB314E" w:rsidRPr="00CB314E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(mg/dL)</w:t>
            </w:r>
          </w:p>
        </w:tc>
        <w:tc>
          <w:tcPr>
            <w:tcW w:w="1082" w:type="pct"/>
            <w:vAlign w:val="center"/>
          </w:tcPr>
          <w:p w14:paraId="7C6E46D7" w14:textId="17B758D6" w:rsidR="00CB314E" w:rsidRPr="00F133D7" w:rsidRDefault="00CB314E" w:rsidP="00CB314E">
            <w:pPr>
              <w:jc w:val="center"/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&gt; 180</w:t>
            </w:r>
          </w:p>
          <w:p w14:paraId="073FFF17" w14:textId="4CE19225" w:rsidR="00DE2F55" w:rsidRPr="00F133D7" w:rsidRDefault="00CB314E" w:rsidP="00CB314E">
            <w:pPr>
              <w:jc w:val="center"/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</w:pPr>
            <w:r w:rsidRPr="00CB314E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≤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r w:rsidRPr="00CB314E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180</w:t>
            </w:r>
          </w:p>
        </w:tc>
        <w:tc>
          <w:tcPr>
            <w:tcW w:w="833" w:type="pct"/>
          </w:tcPr>
          <w:p w14:paraId="25B69992" w14:textId="77777777" w:rsidR="00CB314E" w:rsidRPr="00F133D7" w:rsidRDefault="00CB314E" w:rsidP="00CB314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</w:p>
          <w:p w14:paraId="4E85FACC" w14:textId="692E2A30" w:rsidR="00DE2F55" w:rsidRPr="00F133D7" w:rsidRDefault="00CB314E" w:rsidP="00CB314E">
            <w:pPr>
              <w:jc w:val="center"/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1</w:t>
            </w:r>
          </w:p>
        </w:tc>
        <w:tc>
          <w:tcPr>
            <w:tcW w:w="1333" w:type="pct"/>
          </w:tcPr>
          <w:p w14:paraId="04F34538" w14:textId="2FB5E320" w:rsidR="00DE2F55" w:rsidRPr="00F133D7" w:rsidRDefault="00611C69" w:rsidP="00611C69">
            <w:pPr>
              <w:jc w:val="left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 w:rsidRPr="00611C69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Group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611C69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3: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611C69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3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611C69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or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611C69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4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611C69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points</w:t>
            </w:r>
          </w:p>
        </w:tc>
      </w:tr>
      <w:tr w:rsidR="00035B78" w:rsidRPr="00963F1C" w14:paraId="265F7872" w14:textId="77777777" w:rsidTr="00611C69">
        <w:trPr>
          <w:trHeight w:val="170"/>
        </w:trPr>
        <w:tc>
          <w:tcPr>
            <w:tcW w:w="1752" w:type="pct"/>
          </w:tcPr>
          <w:p w14:paraId="50F41CE5" w14:textId="5A79A591" w:rsidR="00035B78" w:rsidRPr="00C90442" w:rsidRDefault="00D563F5" w:rsidP="00035B78">
            <w:pPr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NLR</w:t>
            </w:r>
          </w:p>
        </w:tc>
        <w:tc>
          <w:tcPr>
            <w:tcW w:w="1082" w:type="pct"/>
            <w:vAlign w:val="center"/>
          </w:tcPr>
          <w:p w14:paraId="5BA4F474" w14:textId="3E77B611" w:rsidR="00035B78" w:rsidRPr="00F133D7" w:rsidRDefault="00D563F5" w:rsidP="00035B78">
            <w:pPr>
              <w:jc w:val="center"/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</w:pPr>
            <w:r w:rsidRPr="00CB314E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≤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2.96</w:t>
            </w:r>
          </w:p>
          <w:p w14:paraId="56A55671" w14:textId="5A2BCBA6" w:rsidR="00035B78" w:rsidRPr="00F133D7" w:rsidRDefault="00D563F5" w:rsidP="00035B78">
            <w:pPr>
              <w:jc w:val="center"/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 xml:space="preserve">&gt; 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2.96</w:t>
            </w:r>
          </w:p>
        </w:tc>
        <w:tc>
          <w:tcPr>
            <w:tcW w:w="833" w:type="pct"/>
          </w:tcPr>
          <w:p w14:paraId="21B2F0F0" w14:textId="77777777" w:rsidR="00035B78" w:rsidRPr="00F133D7" w:rsidRDefault="00035B78" w:rsidP="00035B78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</w:p>
          <w:p w14:paraId="0A05676C" w14:textId="68D1FBA1" w:rsidR="00035B78" w:rsidRPr="00F133D7" w:rsidRDefault="00035B78" w:rsidP="00035B78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1</w:t>
            </w:r>
          </w:p>
        </w:tc>
        <w:tc>
          <w:tcPr>
            <w:tcW w:w="1333" w:type="pct"/>
          </w:tcPr>
          <w:p w14:paraId="6F68E67F" w14:textId="5AAF4486" w:rsidR="00035B78" w:rsidRPr="00F133D7" w:rsidRDefault="00035B78" w:rsidP="00035B78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035B78" w:rsidRPr="00963F1C" w14:paraId="4C4C881B" w14:textId="77777777" w:rsidTr="00611C69">
        <w:trPr>
          <w:trHeight w:val="170"/>
        </w:trPr>
        <w:tc>
          <w:tcPr>
            <w:tcW w:w="1752" w:type="pct"/>
            <w:tcBorders>
              <w:bottom w:val="single" w:sz="4" w:space="0" w:color="auto"/>
            </w:tcBorders>
          </w:tcPr>
          <w:p w14:paraId="3E221833" w14:textId="0997DD75" w:rsidR="00035B78" w:rsidRPr="00963F1C" w:rsidRDefault="00D563F5" w:rsidP="00035B78">
            <w:pPr>
              <w:rPr>
                <w:rFonts w:ascii="Times New Roman" w:eastAsia="ＭＳ ゴシック" w:hAnsi="Times New Roman" w:cs="Times New Roman" w:hint="eastAsia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kern w:val="0"/>
                <w:sz w:val="22"/>
              </w:rPr>
              <w:t>LMR</w:t>
            </w:r>
          </w:p>
        </w:tc>
        <w:tc>
          <w:tcPr>
            <w:tcW w:w="1082" w:type="pct"/>
            <w:tcBorders>
              <w:bottom w:val="single" w:sz="4" w:space="0" w:color="auto"/>
            </w:tcBorders>
            <w:vAlign w:val="center"/>
          </w:tcPr>
          <w:p w14:paraId="7E652F84" w14:textId="7EF9AAFA" w:rsidR="00035B78" w:rsidRPr="00F133D7" w:rsidRDefault="00035B78" w:rsidP="00035B78">
            <w:pPr>
              <w:jc w:val="center"/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 xml:space="preserve">&gt; </w:t>
            </w:r>
            <w:r w:rsidR="00D563F5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4.44</w:t>
            </w:r>
          </w:p>
          <w:p w14:paraId="4C70AAD2" w14:textId="0E2FE39C" w:rsidR="00035B78" w:rsidRDefault="00035B78" w:rsidP="00035B78">
            <w:pPr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CB314E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≤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r w:rsidR="00D563F5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4.44</w:t>
            </w:r>
          </w:p>
        </w:tc>
        <w:tc>
          <w:tcPr>
            <w:tcW w:w="833" w:type="pct"/>
            <w:tcBorders>
              <w:bottom w:val="single" w:sz="4" w:space="0" w:color="auto"/>
            </w:tcBorders>
          </w:tcPr>
          <w:p w14:paraId="5D6335B6" w14:textId="77777777" w:rsidR="00035B78" w:rsidRPr="00F133D7" w:rsidRDefault="00035B78" w:rsidP="00035B78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</w:p>
          <w:p w14:paraId="49A4C370" w14:textId="4210611B" w:rsidR="00035B78" w:rsidRPr="00963F1C" w:rsidRDefault="00035B78" w:rsidP="00035B78">
            <w:pPr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1</w:t>
            </w:r>
          </w:p>
        </w:tc>
        <w:tc>
          <w:tcPr>
            <w:tcW w:w="1333" w:type="pct"/>
            <w:tcBorders>
              <w:bottom w:val="single" w:sz="4" w:space="0" w:color="auto"/>
            </w:tcBorders>
          </w:tcPr>
          <w:p w14:paraId="4E5920CF" w14:textId="096A286C" w:rsidR="00035B78" w:rsidRPr="00963F1C" w:rsidRDefault="00035B78" w:rsidP="00035B78">
            <w:pPr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</w:p>
        </w:tc>
      </w:tr>
    </w:tbl>
    <w:p w14:paraId="3348BFFE" w14:textId="0CB8E5DF" w:rsidR="00CB314E" w:rsidRPr="00CB314E" w:rsidRDefault="00DE2F55" w:rsidP="00907CDE">
      <w:pPr>
        <w:rPr>
          <w:rFonts w:ascii="Times New Roman" w:hAnsi="Times New Roman" w:cs="Times New Roman" w:hint="eastAsia"/>
          <w:sz w:val="22"/>
        </w:rPr>
      </w:pPr>
      <w:r w:rsidRPr="00963F1C">
        <w:rPr>
          <w:rFonts w:ascii="Times New Roman" w:eastAsia="ＭＳ ゴシック" w:hAnsi="Times New Roman" w:cs="Times New Roman"/>
          <w:b/>
          <w:kern w:val="0"/>
          <w:sz w:val="22"/>
        </w:rPr>
        <w:t xml:space="preserve">Table </w:t>
      </w:r>
      <w:r w:rsidR="00CB314E">
        <w:rPr>
          <w:rFonts w:ascii="Times New Roman" w:eastAsia="ＭＳ ゴシック" w:hAnsi="Times New Roman" w:cs="Times New Roman" w:hint="eastAsia"/>
          <w:b/>
          <w:kern w:val="0"/>
          <w:sz w:val="22"/>
        </w:rPr>
        <w:t>1</w:t>
      </w:r>
      <w:r w:rsidRPr="00963F1C">
        <w:rPr>
          <w:rFonts w:ascii="Times New Roman" w:eastAsia="ＭＳ ゴシック" w:hAnsi="Times New Roman" w:cs="Times New Roman"/>
          <w:b/>
          <w:kern w:val="0"/>
          <w:sz w:val="22"/>
        </w:rPr>
        <w:t xml:space="preserve"> </w:t>
      </w:r>
      <w:r w:rsidR="00CB314E">
        <w:rPr>
          <w:rFonts w:ascii="Times New Roman" w:eastAsia="ＭＳ ゴシック" w:hAnsi="Times New Roman" w:cs="Times New Roman" w:hint="eastAsia"/>
          <w:sz w:val="22"/>
        </w:rPr>
        <w:t>Calculation of NPS</w:t>
      </w:r>
    </w:p>
    <w:p w14:paraId="2C54E2CD" w14:textId="77777777" w:rsidR="00CB314E" w:rsidRDefault="00CB314E" w:rsidP="00DE2F55">
      <w:pPr>
        <w:rPr>
          <w:rFonts w:ascii="Times New Roman" w:eastAsia="ＭＳ ゴシック" w:hAnsi="Times New Roman" w:cs="Times New Roman"/>
          <w:sz w:val="22"/>
        </w:rPr>
      </w:pPr>
    </w:p>
    <w:p w14:paraId="7117FBD0" w14:textId="6D049FBD" w:rsidR="00DE2F55" w:rsidRPr="00872645" w:rsidRDefault="00C90442" w:rsidP="00DE2F55">
      <w:pPr>
        <w:rPr>
          <w:rFonts w:ascii="Times New Roman" w:hAnsi="Times New Roman" w:cs="Times New Roman"/>
          <w:sz w:val="22"/>
        </w:rPr>
      </w:pPr>
      <w:r>
        <w:rPr>
          <w:rFonts w:ascii="Times New Roman" w:eastAsia="ＭＳ ゴシック" w:hAnsi="Times New Roman" w:cs="Times New Roman" w:hint="eastAsia"/>
          <w:sz w:val="22"/>
        </w:rPr>
        <w:t>NPS</w:t>
      </w:r>
      <w:r w:rsidR="00FD7775" w:rsidRPr="00963F1C">
        <w:rPr>
          <w:rFonts w:ascii="Times New Roman" w:eastAsia="ＭＳ ゴシック" w:hAnsi="Times New Roman" w:cs="Times New Roman"/>
          <w:kern w:val="0"/>
        </w:rPr>
        <w:t>:</w:t>
      </w:r>
      <w:r w:rsidR="00FD7775">
        <w:rPr>
          <w:rFonts w:ascii="Times New Roman" w:eastAsia="ＭＳ ゴシック" w:hAnsi="Times New Roman" w:cs="Times New Roman" w:hint="eastAsia"/>
          <w:kern w:val="0"/>
        </w:rPr>
        <w:t xml:space="preserve"> </w:t>
      </w:r>
      <w:r>
        <w:rPr>
          <w:rFonts w:ascii="Times New Roman" w:eastAsia="ＭＳ ゴシック" w:hAnsi="Times New Roman" w:cs="Times New Roman" w:hint="eastAsia"/>
          <w:kern w:val="0"/>
        </w:rPr>
        <w:t>Naples prognostic score</w:t>
      </w:r>
      <w:r w:rsidR="00FD7775" w:rsidRPr="00963F1C">
        <w:rPr>
          <w:rFonts w:ascii="Times New Roman" w:eastAsia="ＭＳ ゴシック" w:hAnsi="Times New Roman" w:cs="Times New Roman"/>
          <w:kern w:val="0"/>
        </w:rPr>
        <w:t xml:space="preserve">, </w:t>
      </w:r>
      <w:r w:rsidR="00BA33DF">
        <w:rPr>
          <w:rFonts w:ascii="Times New Roman" w:eastAsia="ＭＳ ゴシック" w:hAnsi="Times New Roman" w:cs="Times New Roman" w:hint="eastAsia"/>
          <w:kern w:val="0"/>
        </w:rPr>
        <w:t>NLR</w:t>
      </w:r>
      <w:r w:rsidR="00DE2F55" w:rsidRPr="00963F1C">
        <w:rPr>
          <w:rFonts w:ascii="Times New Roman" w:eastAsia="ＭＳ ゴシック" w:hAnsi="Times New Roman" w:cs="Times New Roman"/>
          <w:kern w:val="0"/>
        </w:rPr>
        <w:t xml:space="preserve">: </w:t>
      </w:r>
      <w:r w:rsidR="00BA33DF" w:rsidRPr="00BA33DF">
        <w:rPr>
          <w:rFonts w:ascii="Times New Roman" w:eastAsia="ＭＳ ゴシック" w:hAnsi="Times New Roman" w:cs="Times New Roman"/>
          <w:kern w:val="0"/>
        </w:rPr>
        <w:t>neutrophil-to lymphocyte ratio</w:t>
      </w:r>
      <w:r w:rsidR="00004A75">
        <w:rPr>
          <w:rFonts w:ascii="Times New Roman" w:eastAsia="ＭＳ ゴシック" w:hAnsi="Times New Roman" w:cs="Times New Roman" w:hint="eastAsia"/>
          <w:kern w:val="0"/>
        </w:rPr>
        <w:t xml:space="preserve">, </w:t>
      </w:r>
      <w:r w:rsidR="00BA33DF">
        <w:rPr>
          <w:rFonts w:ascii="Times New Roman" w:eastAsia="ＭＳ ゴシック" w:hAnsi="Times New Roman" w:cs="Times New Roman" w:hint="eastAsia"/>
          <w:kern w:val="0"/>
          <w:sz w:val="22"/>
        </w:rPr>
        <w:t>LMR</w:t>
      </w:r>
      <w:r w:rsidR="004D1FFB">
        <w:rPr>
          <w:rFonts w:ascii="Times New Roman" w:eastAsia="ＭＳ ゴシック" w:hAnsi="Times New Roman" w:cs="Times New Roman"/>
          <w:kern w:val="0"/>
          <w:sz w:val="22"/>
        </w:rPr>
        <w:t>:</w:t>
      </w:r>
      <w:r w:rsidR="00BA33DF" w:rsidRPr="00BA33DF">
        <w:t xml:space="preserve"> </w:t>
      </w:r>
      <w:r w:rsidR="00BA33DF" w:rsidRPr="00BA33DF">
        <w:rPr>
          <w:rFonts w:ascii="Times New Roman" w:eastAsia="ＭＳ ゴシック" w:hAnsi="Times New Roman" w:cs="Times New Roman"/>
          <w:kern w:val="0"/>
          <w:sz w:val="22"/>
        </w:rPr>
        <w:t>lymphocyte-to-monocyte ratio</w:t>
      </w:r>
      <w:r w:rsidR="004D1FFB">
        <w:rPr>
          <w:rFonts w:ascii="Times New Roman" w:eastAsia="ＭＳ ゴシック" w:hAnsi="Times New Roman" w:cs="Times New Roman"/>
          <w:kern w:val="0"/>
          <w:sz w:val="22"/>
        </w:rPr>
        <w:t>.</w:t>
      </w:r>
      <w:r w:rsidR="004D1FFB">
        <w:rPr>
          <w:rFonts w:ascii="Times New Roman" w:hAnsi="Times New Roman" w:cs="Times New Roman" w:hint="eastAsia"/>
          <w:sz w:val="22"/>
        </w:rPr>
        <w:t xml:space="preserve"> </w:t>
      </w:r>
    </w:p>
    <w:sectPr w:rsidR="00DE2F55" w:rsidRPr="0087264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B697D" w14:textId="77777777" w:rsidR="001E5495" w:rsidRDefault="001E5495" w:rsidP="00907CDE">
      <w:r>
        <w:separator/>
      </w:r>
    </w:p>
  </w:endnote>
  <w:endnote w:type="continuationSeparator" w:id="0">
    <w:p w14:paraId="2B4EA2DE" w14:textId="77777777" w:rsidR="001E5495" w:rsidRDefault="001E5495" w:rsidP="0090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FF1FF" w14:textId="77777777" w:rsidR="001E5495" w:rsidRDefault="001E5495" w:rsidP="00907CDE">
      <w:r>
        <w:separator/>
      </w:r>
    </w:p>
  </w:footnote>
  <w:footnote w:type="continuationSeparator" w:id="0">
    <w:p w14:paraId="10EC70B4" w14:textId="77777777" w:rsidR="001E5495" w:rsidRDefault="001E5495" w:rsidP="0090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F55"/>
    <w:rsid w:val="00004A75"/>
    <w:rsid w:val="000229D7"/>
    <w:rsid w:val="00035B78"/>
    <w:rsid w:val="000365E0"/>
    <w:rsid w:val="000D1606"/>
    <w:rsid w:val="000D52E1"/>
    <w:rsid w:val="000F0705"/>
    <w:rsid w:val="001B5CD7"/>
    <w:rsid w:val="001C2E4B"/>
    <w:rsid w:val="001E5495"/>
    <w:rsid w:val="0023174B"/>
    <w:rsid w:val="0024428B"/>
    <w:rsid w:val="00281E90"/>
    <w:rsid w:val="002A4899"/>
    <w:rsid w:val="00316A2B"/>
    <w:rsid w:val="0040039F"/>
    <w:rsid w:val="004331AA"/>
    <w:rsid w:val="004D1FFB"/>
    <w:rsid w:val="005406C9"/>
    <w:rsid w:val="00611C69"/>
    <w:rsid w:val="0063309E"/>
    <w:rsid w:val="006C36B9"/>
    <w:rsid w:val="0072254F"/>
    <w:rsid w:val="00744BFF"/>
    <w:rsid w:val="007515B6"/>
    <w:rsid w:val="00762EA6"/>
    <w:rsid w:val="007853C5"/>
    <w:rsid w:val="007E499A"/>
    <w:rsid w:val="00872645"/>
    <w:rsid w:val="008C1CAE"/>
    <w:rsid w:val="00907CDE"/>
    <w:rsid w:val="009742A7"/>
    <w:rsid w:val="00980A91"/>
    <w:rsid w:val="00A11B37"/>
    <w:rsid w:val="00A31492"/>
    <w:rsid w:val="00A61C56"/>
    <w:rsid w:val="00AE2004"/>
    <w:rsid w:val="00B000AA"/>
    <w:rsid w:val="00B50631"/>
    <w:rsid w:val="00B7299A"/>
    <w:rsid w:val="00BA33DF"/>
    <w:rsid w:val="00C3305A"/>
    <w:rsid w:val="00C51148"/>
    <w:rsid w:val="00C654E9"/>
    <w:rsid w:val="00C90442"/>
    <w:rsid w:val="00CA73C3"/>
    <w:rsid w:val="00CB314E"/>
    <w:rsid w:val="00CB7B10"/>
    <w:rsid w:val="00D45A9E"/>
    <w:rsid w:val="00D563F5"/>
    <w:rsid w:val="00D67E8A"/>
    <w:rsid w:val="00DC5460"/>
    <w:rsid w:val="00DE2F55"/>
    <w:rsid w:val="00E26A8E"/>
    <w:rsid w:val="00E34604"/>
    <w:rsid w:val="00E82200"/>
    <w:rsid w:val="00E8739C"/>
    <w:rsid w:val="00E933B8"/>
    <w:rsid w:val="00F133D7"/>
    <w:rsid w:val="00F74457"/>
    <w:rsid w:val="00F878B0"/>
    <w:rsid w:val="00F92E71"/>
    <w:rsid w:val="00FB5242"/>
    <w:rsid w:val="00FC7B4D"/>
    <w:rsid w:val="00FD5697"/>
    <w:rsid w:val="00FD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1B2AC8"/>
  <w15:chartTrackingRefBased/>
  <w15:docId w15:val="{9A31D5A5-E1D1-41AE-A1D7-9E74316C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39C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 (格子)1"/>
    <w:basedOn w:val="a1"/>
    <w:next w:val="a3"/>
    <w:uiPriority w:val="39"/>
    <w:rsid w:val="00DE2F55"/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E2F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7CD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07CDE"/>
  </w:style>
  <w:style w:type="paragraph" w:styleId="a6">
    <w:name w:val="footer"/>
    <w:basedOn w:val="a"/>
    <w:link w:val="a7"/>
    <w:uiPriority w:val="99"/>
    <w:unhideWhenUsed/>
    <w:rsid w:val="00907C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7CDE"/>
  </w:style>
  <w:style w:type="paragraph" w:styleId="a8">
    <w:name w:val="List Paragraph"/>
    <w:basedOn w:val="a"/>
    <w:uiPriority w:val="34"/>
    <w:qFormat/>
    <w:rsid w:val="00CB314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山根 大侍</dc:creator>
  <cp:keywords/>
  <dc:description/>
  <cp:lastModifiedBy>大侍 山根</cp:lastModifiedBy>
  <cp:revision>40</cp:revision>
  <dcterms:created xsi:type="dcterms:W3CDTF">2021-05-05T02:05:00Z</dcterms:created>
  <dcterms:modified xsi:type="dcterms:W3CDTF">2025-05-03T06:45:00Z</dcterms:modified>
</cp:coreProperties>
</file>