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0F6719" w14:textId="77777777" w:rsidR="0058720A" w:rsidRPr="00EA1B11" w:rsidRDefault="0058720A" w:rsidP="0058720A">
      <w:pPr>
        <w:spacing w:after="0" w:line="360" w:lineRule="auto"/>
        <w:jc w:val="both"/>
        <w:rPr>
          <w:rFonts w:ascii="Times New Roman" w:eastAsia="Times New Roman" w:hAnsi="Times New Roman" w:cs="Times New Roman"/>
          <w:color w:val="000000" w:themeColor="text1"/>
          <w:sz w:val="40"/>
          <w:szCs w:val="40"/>
        </w:rPr>
      </w:pPr>
      <w:r w:rsidRPr="77C0355B">
        <w:rPr>
          <w:rFonts w:ascii="Times New Roman" w:eastAsia="Times New Roman" w:hAnsi="Times New Roman" w:cs="Times New Roman"/>
          <w:color w:val="000000" w:themeColor="text1"/>
          <w:sz w:val="36"/>
          <w:szCs w:val="36"/>
        </w:rPr>
        <w:t xml:space="preserve">Climate </w:t>
      </w:r>
      <w:r>
        <w:rPr>
          <w:rFonts w:ascii="Times New Roman" w:eastAsia="Times New Roman" w:hAnsi="Times New Roman" w:cs="Times New Roman"/>
          <w:color w:val="000000" w:themeColor="text1"/>
          <w:sz w:val="36"/>
          <w:szCs w:val="36"/>
        </w:rPr>
        <w:t>c</w:t>
      </w:r>
      <w:r w:rsidRPr="77C0355B">
        <w:rPr>
          <w:rFonts w:ascii="Times New Roman" w:eastAsia="Times New Roman" w:hAnsi="Times New Roman" w:cs="Times New Roman"/>
          <w:color w:val="000000" w:themeColor="text1"/>
          <w:sz w:val="36"/>
          <w:szCs w:val="36"/>
        </w:rPr>
        <w:t xml:space="preserve">hange </w:t>
      </w:r>
      <w:r>
        <w:rPr>
          <w:rFonts w:ascii="Times New Roman" w:eastAsia="Times New Roman" w:hAnsi="Times New Roman" w:cs="Times New Roman"/>
          <w:color w:val="000000" w:themeColor="text1"/>
          <w:sz w:val="36"/>
          <w:szCs w:val="36"/>
        </w:rPr>
        <w:t>has i</w:t>
      </w:r>
      <w:r w:rsidRPr="77C0355B">
        <w:rPr>
          <w:rFonts w:ascii="Times New Roman" w:eastAsia="Times New Roman" w:hAnsi="Times New Roman" w:cs="Times New Roman"/>
          <w:color w:val="000000" w:themeColor="text1"/>
          <w:sz w:val="36"/>
          <w:szCs w:val="36"/>
        </w:rPr>
        <w:t>ncrease</w:t>
      </w:r>
      <w:r>
        <w:rPr>
          <w:rFonts w:ascii="Times New Roman" w:eastAsia="Times New Roman" w:hAnsi="Times New Roman" w:cs="Times New Roman"/>
          <w:color w:val="000000" w:themeColor="text1"/>
          <w:sz w:val="36"/>
          <w:szCs w:val="36"/>
        </w:rPr>
        <w:t>d</w:t>
      </w:r>
      <w:r w:rsidRPr="77C0355B">
        <w:rPr>
          <w:rFonts w:ascii="Times New Roman" w:eastAsia="Times New Roman" w:hAnsi="Times New Roman" w:cs="Times New Roman"/>
          <w:color w:val="000000" w:themeColor="text1"/>
          <w:sz w:val="36"/>
          <w:szCs w:val="36"/>
        </w:rPr>
        <w:t xml:space="preserve"> </w:t>
      </w:r>
      <w:r>
        <w:rPr>
          <w:rFonts w:ascii="Times New Roman" w:eastAsia="Times New Roman" w:hAnsi="Times New Roman" w:cs="Times New Roman"/>
          <w:color w:val="000000" w:themeColor="text1"/>
          <w:sz w:val="36"/>
          <w:szCs w:val="36"/>
        </w:rPr>
        <w:t>g</w:t>
      </w:r>
      <w:r w:rsidRPr="77C0355B">
        <w:rPr>
          <w:rFonts w:ascii="Times New Roman" w:eastAsia="Times New Roman" w:hAnsi="Times New Roman" w:cs="Times New Roman"/>
          <w:color w:val="000000" w:themeColor="text1"/>
          <w:sz w:val="36"/>
          <w:szCs w:val="36"/>
        </w:rPr>
        <w:t>enotype-</w:t>
      </w:r>
      <w:r>
        <w:rPr>
          <w:rFonts w:ascii="Times New Roman" w:eastAsia="Times New Roman" w:hAnsi="Times New Roman" w:cs="Times New Roman"/>
          <w:color w:val="000000" w:themeColor="text1"/>
          <w:sz w:val="36"/>
          <w:szCs w:val="36"/>
        </w:rPr>
        <w:t>e</w:t>
      </w:r>
      <w:r w:rsidRPr="77C0355B">
        <w:rPr>
          <w:rFonts w:ascii="Times New Roman" w:eastAsia="Times New Roman" w:hAnsi="Times New Roman" w:cs="Times New Roman"/>
          <w:color w:val="000000" w:themeColor="text1"/>
          <w:sz w:val="36"/>
          <w:szCs w:val="36"/>
        </w:rPr>
        <w:t xml:space="preserve">nvironment </w:t>
      </w:r>
      <w:r>
        <w:rPr>
          <w:rFonts w:ascii="Times New Roman" w:eastAsia="Times New Roman" w:hAnsi="Times New Roman" w:cs="Times New Roman"/>
          <w:color w:val="000000" w:themeColor="text1"/>
          <w:sz w:val="36"/>
          <w:szCs w:val="36"/>
        </w:rPr>
        <w:t>i</w:t>
      </w:r>
      <w:r w:rsidRPr="77C0355B">
        <w:rPr>
          <w:rFonts w:ascii="Times New Roman" w:eastAsia="Times New Roman" w:hAnsi="Times New Roman" w:cs="Times New Roman"/>
          <w:color w:val="000000" w:themeColor="text1"/>
          <w:sz w:val="36"/>
          <w:szCs w:val="36"/>
        </w:rPr>
        <w:t xml:space="preserve">nteractions </w:t>
      </w:r>
      <w:r>
        <w:rPr>
          <w:rFonts w:ascii="Times New Roman" w:eastAsia="Times New Roman" w:hAnsi="Times New Roman" w:cs="Times New Roman"/>
          <w:color w:val="000000" w:themeColor="text1"/>
          <w:sz w:val="36"/>
          <w:szCs w:val="36"/>
        </w:rPr>
        <w:t>in</w:t>
      </w:r>
      <w:r w:rsidRPr="77C0355B">
        <w:rPr>
          <w:rFonts w:ascii="Times New Roman" w:eastAsia="Times New Roman" w:hAnsi="Times New Roman" w:cs="Times New Roman"/>
          <w:color w:val="000000" w:themeColor="text1"/>
          <w:sz w:val="36"/>
          <w:szCs w:val="36"/>
        </w:rPr>
        <w:t xml:space="preserve"> </w:t>
      </w:r>
      <w:r>
        <w:rPr>
          <w:rFonts w:ascii="Times New Roman" w:eastAsia="Times New Roman" w:hAnsi="Times New Roman" w:cs="Times New Roman"/>
          <w:color w:val="000000" w:themeColor="text1"/>
          <w:sz w:val="36"/>
          <w:szCs w:val="36"/>
        </w:rPr>
        <w:t>w</w:t>
      </w:r>
      <w:r w:rsidRPr="77C0355B">
        <w:rPr>
          <w:rFonts w:ascii="Times New Roman" w:eastAsia="Times New Roman" w:hAnsi="Times New Roman" w:cs="Times New Roman"/>
          <w:color w:val="000000" w:themeColor="text1"/>
          <w:sz w:val="36"/>
          <w:szCs w:val="36"/>
        </w:rPr>
        <w:t>heat</w:t>
      </w:r>
      <w:r>
        <w:rPr>
          <w:rFonts w:ascii="Times New Roman" w:eastAsia="Times New Roman" w:hAnsi="Times New Roman" w:cs="Times New Roman"/>
          <w:color w:val="000000" w:themeColor="text1"/>
          <w:sz w:val="36"/>
          <w:szCs w:val="36"/>
        </w:rPr>
        <w:t xml:space="preserve"> breeding</w:t>
      </w:r>
    </w:p>
    <w:p w14:paraId="3BF31F0C" w14:textId="77777777" w:rsidR="0058720A" w:rsidRDefault="0058720A" w:rsidP="0058720A">
      <w:pPr>
        <w:spacing w:after="0" w:line="360" w:lineRule="auto"/>
        <w:jc w:val="center"/>
        <w:rPr>
          <w:rFonts w:ascii="Times New Roman" w:eastAsia="Times New Roman" w:hAnsi="Times New Roman" w:cs="Times New Roman"/>
          <w:color w:val="000000" w:themeColor="text1"/>
          <w:sz w:val="32"/>
          <w:szCs w:val="32"/>
        </w:rPr>
      </w:pPr>
    </w:p>
    <w:p w14:paraId="78FAD7A9" w14:textId="1BA0EBA2" w:rsidR="0058720A" w:rsidRPr="00EA1B11" w:rsidRDefault="0058720A" w:rsidP="0058720A">
      <w:pPr>
        <w:spacing w:after="0" w:line="360" w:lineRule="auto"/>
        <w:jc w:val="both"/>
        <w:rPr>
          <w:rFonts w:ascii="Times New Roman" w:eastAsia="Times New Roman" w:hAnsi="Times New Roman" w:cs="Times New Roman"/>
          <w:color w:val="000000" w:themeColor="text1"/>
        </w:rPr>
      </w:pPr>
      <w:r w:rsidRPr="77C0355B">
        <w:rPr>
          <w:rFonts w:ascii="Times New Roman" w:eastAsia="Times New Roman" w:hAnsi="Times New Roman" w:cs="Times New Roman"/>
          <w:color w:val="000000" w:themeColor="text1"/>
        </w:rPr>
        <w:t>Wei Xiong</w:t>
      </w:r>
      <w:r w:rsidRPr="77C0355B">
        <w:rPr>
          <w:rFonts w:ascii="Times New Roman" w:eastAsia="Times New Roman" w:hAnsi="Times New Roman" w:cs="Times New Roman"/>
          <w:color w:val="000000" w:themeColor="text1"/>
          <w:vertAlign w:val="superscript"/>
        </w:rPr>
        <w:t>1</w:t>
      </w:r>
      <w:r w:rsidRPr="77C0355B">
        <w:rPr>
          <w:rFonts w:ascii="Times New Roman" w:eastAsia="Times New Roman" w:hAnsi="Times New Roman" w:cs="Times New Roman"/>
          <w:color w:val="000000" w:themeColor="text1"/>
        </w:rPr>
        <w:t>, Matthew P. Reynolds</w:t>
      </w:r>
      <w:r>
        <w:rPr>
          <w:rFonts w:ascii="Times New Roman" w:eastAsia="Times New Roman" w:hAnsi="Times New Roman" w:cs="Times New Roman"/>
          <w:color w:val="000000" w:themeColor="text1"/>
          <w:vertAlign w:val="superscript"/>
        </w:rPr>
        <w:t>2</w:t>
      </w:r>
      <w:r>
        <w:rPr>
          <w:rFonts w:ascii="Times New Roman" w:eastAsia="Times New Roman" w:hAnsi="Times New Roman" w:cs="Times New Roman"/>
          <w:color w:val="000000" w:themeColor="text1"/>
        </w:rPr>
        <w:t>,</w:t>
      </w:r>
      <w:r w:rsidRPr="77C0355B">
        <w:rPr>
          <w:rFonts w:ascii="Times New Roman" w:eastAsia="Times New Roman" w:hAnsi="Times New Roman" w:cs="Times New Roman"/>
          <w:color w:val="000000" w:themeColor="text1"/>
        </w:rPr>
        <w:t xml:space="preserve"> Jose Crossa</w:t>
      </w:r>
      <w:r>
        <w:rPr>
          <w:rFonts w:ascii="Times New Roman" w:eastAsia="Times New Roman" w:hAnsi="Times New Roman" w:cs="Times New Roman"/>
          <w:color w:val="000000" w:themeColor="text1"/>
          <w:vertAlign w:val="superscript"/>
        </w:rPr>
        <w:t>2</w:t>
      </w:r>
      <w:r w:rsidRPr="77C0355B">
        <w:rPr>
          <w:rFonts w:ascii="Times New Roman" w:eastAsia="Times New Roman" w:hAnsi="Times New Roman" w:cs="Times New Roman"/>
          <w:color w:val="000000" w:themeColor="text1"/>
        </w:rPr>
        <w:t>, Thomas Payne</w:t>
      </w:r>
      <w:r>
        <w:rPr>
          <w:rFonts w:ascii="Times New Roman" w:eastAsia="Times New Roman" w:hAnsi="Times New Roman" w:cs="Times New Roman"/>
          <w:color w:val="000000" w:themeColor="text1"/>
          <w:vertAlign w:val="superscript"/>
        </w:rPr>
        <w:t>2</w:t>
      </w:r>
      <w:r w:rsidRPr="77C0355B">
        <w:rPr>
          <w:rFonts w:ascii="Times New Roman" w:eastAsia="Times New Roman" w:hAnsi="Times New Roman" w:cs="Times New Roman"/>
          <w:color w:val="000000" w:themeColor="text1"/>
        </w:rPr>
        <w:t>, Urs Schulthess</w:t>
      </w:r>
      <w:r>
        <w:rPr>
          <w:rFonts w:ascii="Times New Roman" w:eastAsia="Times New Roman" w:hAnsi="Times New Roman" w:cs="Times New Roman"/>
          <w:color w:val="000000" w:themeColor="text1"/>
          <w:vertAlign w:val="superscript"/>
        </w:rPr>
        <w:t>3</w:t>
      </w:r>
      <w:r w:rsidRPr="77C0355B">
        <w:rPr>
          <w:rFonts w:ascii="Times New Roman" w:eastAsia="Times New Roman" w:hAnsi="Times New Roman" w:cs="Times New Roman"/>
          <w:color w:val="000000" w:themeColor="text1"/>
        </w:rPr>
        <w:t>, Kai Sondor</w:t>
      </w:r>
      <w:r>
        <w:rPr>
          <w:rFonts w:ascii="Times New Roman" w:eastAsia="Times New Roman" w:hAnsi="Times New Roman" w:cs="Times New Roman"/>
          <w:color w:val="000000" w:themeColor="text1"/>
          <w:vertAlign w:val="superscript"/>
        </w:rPr>
        <w:t>4</w:t>
      </w:r>
      <w:r w:rsidRPr="77C0355B">
        <w:rPr>
          <w:rFonts w:ascii="Times New Roman" w:eastAsia="Times New Roman" w:hAnsi="Times New Roman" w:cs="Times New Roman"/>
          <w:color w:val="000000" w:themeColor="text1"/>
        </w:rPr>
        <w:t>, Nicoletta Addimando</w:t>
      </w:r>
      <w:r>
        <w:rPr>
          <w:rFonts w:ascii="Times New Roman" w:eastAsia="Times New Roman" w:hAnsi="Times New Roman" w:cs="Times New Roman"/>
          <w:color w:val="000000" w:themeColor="text1"/>
          <w:vertAlign w:val="superscript"/>
        </w:rPr>
        <w:t>5</w:t>
      </w:r>
      <w:r w:rsidRPr="77C0355B">
        <w:rPr>
          <w:rFonts w:ascii="Times New Roman" w:eastAsia="Times New Roman" w:hAnsi="Times New Roman" w:cs="Times New Roman"/>
          <w:color w:val="000000" w:themeColor="text1"/>
        </w:rPr>
        <w:t xml:space="preserve">, </w:t>
      </w:r>
      <w:r>
        <w:rPr>
          <w:rFonts w:ascii="Times New Roman" w:eastAsia="Times New Roman" w:hAnsi="Times New Roman" w:cs="Times New Roman"/>
          <w:color w:val="000000" w:themeColor="text1"/>
        </w:rPr>
        <w:t>Ravi P. Singh</w:t>
      </w:r>
      <w:r>
        <w:rPr>
          <w:rFonts w:ascii="Times New Roman" w:eastAsia="Times New Roman" w:hAnsi="Times New Roman" w:cs="Times New Roman"/>
          <w:color w:val="000000" w:themeColor="text1"/>
          <w:vertAlign w:val="superscript"/>
        </w:rPr>
        <w:t>2</w:t>
      </w:r>
      <w:r>
        <w:rPr>
          <w:rFonts w:ascii="Times New Roman" w:eastAsia="Times New Roman" w:hAnsi="Times New Roman" w:cs="Times New Roman"/>
          <w:color w:val="000000" w:themeColor="text1"/>
        </w:rPr>
        <w:t>, Karim Ammar</w:t>
      </w:r>
      <w:r>
        <w:rPr>
          <w:rFonts w:ascii="Times New Roman" w:eastAsia="Times New Roman" w:hAnsi="Times New Roman" w:cs="Times New Roman"/>
          <w:color w:val="000000" w:themeColor="text1"/>
          <w:vertAlign w:val="superscript"/>
        </w:rPr>
        <w:t>2</w:t>
      </w:r>
      <w:r>
        <w:rPr>
          <w:rFonts w:ascii="Times New Roman" w:eastAsia="Times New Roman" w:hAnsi="Times New Roman" w:cs="Times New Roman"/>
          <w:color w:val="000000" w:themeColor="text1"/>
        </w:rPr>
        <w:t xml:space="preserve">, </w:t>
      </w:r>
      <w:r w:rsidRPr="77C0355B">
        <w:rPr>
          <w:rFonts w:ascii="Times New Roman" w:eastAsia="Times New Roman" w:hAnsi="Times New Roman" w:cs="Times New Roman"/>
          <w:color w:val="000000" w:themeColor="text1"/>
        </w:rPr>
        <w:t>Bruno Gerard</w:t>
      </w:r>
      <w:r>
        <w:rPr>
          <w:rFonts w:ascii="Times New Roman" w:eastAsia="Times New Roman" w:hAnsi="Times New Roman" w:cs="Times New Roman"/>
          <w:color w:val="000000" w:themeColor="text1"/>
          <w:vertAlign w:val="superscript"/>
        </w:rPr>
        <w:t>1</w:t>
      </w:r>
    </w:p>
    <w:p w14:paraId="4A307976" w14:textId="77777777" w:rsidR="0058720A" w:rsidRDefault="0058720A" w:rsidP="0058720A">
      <w:pPr>
        <w:spacing w:after="0" w:line="360" w:lineRule="auto"/>
        <w:jc w:val="center"/>
        <w:rPr>
          <w:rFonts w:ascii="Times New Roman" w:eastAsia="Times New Roman" w:hAnsi="Times New Roman" w:cs="Times New Roman"/>
          <w:color w:val="000000" w:themeColor="text1"/>
          <w:vertAlign w:val="superscript"/>
        </w:rPr>
      </w:pPr>
    </w:p>
    <w:p w14:paraId="40B08280" w14:textId="77777777" w:rsidR="0058720A" w:rsidRPr="00163E7D" w:rsidRDefault="0058720A" w:rsidP="0058720A">
      <w:pPr>
        <w:tabs>
          <w:tab w:val="left" w:pos="90"/>
        </w:tabs>
        <w:spacing w:after="0" w:line="360" w:lineRule="auto"/>
        <w:ind w:left="86" w:hanging="86"/>
        <w:jc w:val="both"/>
        <w:rPr>
          <w:rFonts w:ascii="Times New Roman" w:eastAsia="Times New Roman" w:hAnsi="Times New Roman" w:cs="Times New Roman"/>
        </w:rPr>
      </w:pPr>
      <w:r>
        <w:rPr>
          <w:rFonts w:ascii="Times New Roman" w:eastAsia="Times New Roman" w:hAnsi="Times New Roman" w:cs="Times New Roman"/>
          <w:vertAlign w:val="superscript"/>
        </w:rPr>
        <w:t xml:space="preserve">1 </w:t>
      </w:r>
      <w:r>
        <w:rPr>
          <w:rFonts w:ascii="Times New Roman" w:eastAsia="Times New Roman" w:hAnsi="Times New Roman" w:cs="Times New Roman"/>
        </w:rPr>
        <w:t xml:space="preserve">Sustainable Intensification Program, International Maize and Wheat Improvement Center </w:t>
      </w:r>
    </w:p>
    <w:p w14:paraId="4E8B5226" w14:textId="2CA4BDFD" w:rsidR="0058720A" w:rsidRDefault="0058720A" w:rsidP="0058720A">
      <w:pPr>
        <w:spacing w:after="0" w:line="360" w:lineRule="auto"/>
        <w:jc w:val="both"/>
        <w:rPr>
          <w:rFonts w:ascii="Times New Roman" w:eastAsia="Times New Roman" w:hAnsi="Times New Roman" w:cs="Times New Roman"/>
        </w:rPr>
      </w:pPr>
      <w:r>
        <w:rPr>
          <w:rFonts w:ascii="Times New Roman" w:eastAsia="Times New Roman" w:hAnsi="Times New Roman" w:cs="Times New Roman"/>
          <w:vertAlign w:val="superscript"/>
        </w:rPr>
        <w:t>2</w:t>
      </w:r>
      <w:r w:rsidRPr="77C0355B">
        <w:rPr>
          <w:rFonts w:ascii="Times New Roman" w:eastAsia="Times New Roman" w:hAnsi="Times New Roman" w:cs="Times New Roman"/>
        </w:rPr>
        <w:t xml:space="preserve"> </w:t>
      </w:r>
      <w:r>
        <w:rPr>
          <w:rFonts w:ascii="Times New Roman" w:eastAsia="Times New Roman" w:hAnsi="Times New Roman" w:cs="Times New Roman"/>
        </w:rPr>
        <w:t xml:space="preserve">Global Wheat Program, </w:t>
      </w:r>
      <w:r w:rsidRPr="77C0355B">
        <w:rPr>
          <w:rFonts w:ascii="Times New Roman" w:eastAsia="Times New Roman" w:hAnsi="Times New Roman" w:cs="Times New Roman"/>
        </w:rPr>
        <w:t>International Maize and Wheat Improvement Center</w:t>
      </w:r>
    </w:p>
    <w:p w14:paraId="47196854" w14:textId="36B24E61" w:rsidR="0058720A" w:rsidRDefault="0058720A" w:rsidP="0058720A">
      <w:pPr>
        <w:spacing w:after="0" w:line="360" w:lineRule="auto"/>
        <w:jc w:val="both"/>
        <w:rPr>
          <w:rFonts w:ascii="Times New Roman" w:eastAsia="Times New Roman" w:hAnsi="Times New Roman" w:cs="Times New Roman"/>
        </w:rPr>
      </w:pPr>
      <w:bookmarkStart w:id="0" w:name="_Hlk49755806"/>
      <w:r>
        <w:rPr>
          <w:rFonts w:ascii="Times New Roman" w:eastAsia="Times New Roman" w:hAnsi="Times New Roman" w:cs="Times New Roman"/>
          <w:vertAlign w:val="superscript"/>
        </w:rPr>
        <w:t>3</w:t>
      </w:r>
      <w:r w:rsidRPr="00F551A6">
        <w:rPr>
          <w:rFonts w:ascii="Times New Roman" w:eastAsia="Times New Roman" w:hAnsi="Times New Roman" w:cs="Times New Roman"/>
        </w:rPr>
        <w:t xml:space="preserve"> CIMMYT-Henan Innovation Center, Henan Agricultural University, Zhengzhou, 450000, China</w:t>
      </w:r>
    </w:p>
    <w:bookmarkEnd w:id="0"/>
    <w:p w14:paraId="51DB59FD" w14:textId="0A21331B" w:rsidR="0058720A" w:rsidRPr="00163E7D" w:rsidRDefault="0058720A" w:rsidP="0058720A">
      <w:pPr>
        <w:spacing w:after="0" w:line="360" w:lineRule="auto"/>
        <w:jc w:val="both"/>
        <w:rPr>
          <w:rFonts w:ascii="Times New Roman" w:eastAsia="Times New Roman" w:hAnsi="Times New Roman" w:cs="Times New Roman"/>
        </w:rPr>
      </w:pPr>
      <w:r>
        <w:rPr>
          <w:rFonts w:ascii="Times New Roman" w:eastAsia="Times New Roman" w:hAnsi="Times New Roman" w:cs="Times New Roman"/>
          <w:vertAlign w:val="superscript"/>
        </w:rPr>
        <w:t>4</w:t>
      </w:r>
      <w:r>
        <w:rPr>
          <w:rFonts w:ascii="Times New Roman" w:eastAsia="Times New Roman" w:hAnsi="Times New Roman" w:cs="Times New Roman"/>
        </w:rPr>
        <w:t xml:space="preserve"> Social-Economical Program, International Maize and Wheat Improvement Center </w:t>
      </w:r>
    </w:p>
    <w:p w14:paraId="6718251C" w14:textId="13A4CB05" w:rsidR="0058720A" w:rsidRDefault="0058720A" w:rsidP="0058720A">
      <w:pPr>
        <w:spacing w:after="0" w:line="360" w:lineRule="auto"/>
        <w:rPr>
          <w:rFonts w:ascii="Times New Roman" w:eastAsia="Times New Roman" w:hAnsi="Times New Roman" w:cs="Times New Roman"/>
        </w:rPr>
      </w:pPr>
      <w:r>
        <w:rPr>
          <w:rFonts w:ascii="Times New Roman" w:eastAsia="Times New Roman" w:hAnsi="Times New Roman" w:cs="Times New Roman"/>
          <w:vertAlign w:val="superscript"/>
        </w:rPr>
        <w:t>5</w:t>
      </w:r>
      <w:r w:rsidRPr="77C0355B">
        <w:rPr>
          <w:rFonts w:ascii="Times New Roman" w:eastAsia="Times New Roman" w:hAnsi="Times New Roman" w:cs="Times New Roman"/>
        </w:rPr>
        <w:t xml:space="preserve"> </w:t>
      </w:r>
      <w:proofErr w:type="spellStart"/>
      <w:r w:rsidRPr="77C0355B">
        <w:rPr>
          <w:rFonts w:ascii="Times New Roman" w:eastAsia="Times New Roman" w:hAnsi="Times New Roman" w:cs="Times New Roman"/>
        </w:rPr>
        <w:t>Meteoblue</w:t>
      </w:r>
      <w:proofErr w:type="spellEnd"/>
      <w:r w:rsidRPr="77C0355B">
        <w:rPr>
          <w:rFonts w:ascii="Times New Roman" w:eastAsia="Times New Roman" w:hAnsi="Times New Roman" w:cs="Times New Roman"/>
        </w:rPr>
        <w:t xml:space="preserve"> AG, Basel, </w:t>
      </w:r>
      <w:proofErr w:type="spellStart"/>
      <w:r w:rsidRPr="77C0355B">
        <w:rPr>
          <w:rFonts w:ascii="Times New Roman" w:eastAsia="Times New Roman" w:hAnsi="Times New Roman" w:cs="Times New Roman"/>
        </w:rPr>
        <w:t>S</w:t>
      </w:r>
      <w:r>
        <w:rPr>
          <w:rFonts w:ascii="Times New Roman" w:eastAsia="Times New Roman" w:hAnsi="Times New Roman" w:cs="Times New Roman"/>
        </w:rPr>
        <w:t>w</w:t>
      </w:r>
      <w:r w:rsidRPr="77C0355B">
        <w:rPr>
          <w:rFonts w:ascii="Times New Roman" w:eastAsia="Times New Roman" w:hAnsi="Times New Roman" w:cs="Times New Roman"/>
        </w:rPr>
        <w:t>chitzerland</w:t>
      </w:r>
      <w:proofErr w:type="spellEnd"/>
      <w:r w:rsidRPr="77C0355B">
        <w:rPr>
          <w:rFonts w:ascii="Times New Roman" w:eastAsia="Times New Roman" w:hAnsi="Times New Roman" w:cs="Times New Roman"/>
        </w:rPr>
        <w:t xml:space="preserve">. </w:t>
      </w:r>
    </w:p>
    <w:p w14:paraId="4E282FAC" w14:textId="028F3AC2" w:rsidR="0094363E" w:rsidRDefault="0094363E">
      <w:pPr>
        <w:rPr>
          <w:rFonts w:ascii="Times New Roman" w:hAnsi="Times New Roman" w:cs="Times New Roman"/>
        </w:rPr>
      </w:pPr>
    </w:p>
    <w:p w14:paraId="4BCDE6B6" w14:textId="49A17543" w:rsidR="009246E0" w:rsidRPr="009246E0" w:rsidRDefault="009246E0" w:rsidP="0058720A">
      <w:pPr>
        <w:spacing w:line="360" w:lineRule="auto"/>
        <w:rPr>
          <w:rFonts w:ascii="Times New Roman" w:hAnsi="Times New Roman" w:cs="Times New Roman"/>
          <w:sz w:val="30"/>
          <w:szCs w:val="30"/>
        </w:rPr>
      </w:pPr>
      <w:r>
        <w:rPr>
          <w:rFonts w:ascii="Times New Roman" w:hAnsi="Times New Roman" w:cs="Times New Roman"/>
          <w:sz w:val="30"/>
          <w:szCs w:val="30"/>
        </w:rPr>
        <w:t>Supplementary Materials:</w:t>
      </w:r>
    </w:p>
    <w:p w14:paraId="2BBBAE1E" w14:textId="504F2655" w:rsidR="00004C02" w:rsidRDefault="002914B6" w:rsidP="0058720A">
      <w:pPr>
        <w:spacing w:line="360" w:lineRule="auto"/>
        <w:rPr>
          <w:rFonts w:ascii="Times New Roman" w:hAnsi="Times New Roman" w:cs="Times New Roman"/>
          <w:sz w:val="30"/>
          <w:szCs w:val="30"/>
        </w:rPr>
      </w:pPr>
      <w:r w:rsidRPr="002914B6">
        <w:rPr>
          <w:rFonts w:ascii="Times New Roman" w:hAnsi="Times New Roman" w:cs="Times New Roman"/>
          <w:sz w:val="30"/>
          <w:szCs w:val="30"/>
        </w:rPr>
        <w:t>Suppl</w:t>
      </w:r>
      <w:r w:rsidR="002D7F61">
        <w:rPr>
          <w:rFonts w:ascii="Times New Roman" w:hAnsi="Times New Roman" w:cs="Times New Roman"/>
          <w:sz w:val="30"/>
          <w:szCs w:val="30"/>
        </w:rPr>
        <w:t>e</w:t>
      </w:r>
      <w:r w:rsidRPr="002914B6">
        <w:rPr>
          <w:rFonts w:ascii="Times New Roman" w:hAnsi="Times New Roman" w:cs="Times New Roman"/>
          <w:sz w:val="30"/>
          <w:szCs w:val="30"/>
        </w:rPr>
        <w:t xml:space="preserve">mentary </w:t>
      </w:r>
      <w:r w:rsidR="002D7F61">
        <w:rPr>
          <w:rFonts w:ascii="Times New Roman" w:hAnsi="Times New Roman" w:cs="Times New Roman"/>
          <w:sz w:val="30"/>
          <w:szCs w:val="30"/>
        </w:rPr>
        <w:t>Method</w:t>
      </w:r>
      <w:r w:rsidR="00004C02">
        <w:rPr>
          <w:rFonts w:ascii="Times New Roman" w:hAnsi="Times New Roman" w:cs="Times New Roman"/>
          <w:sz w:val="30"/>
          <w:szCs w:val="30"/>
        </w:rPr>
        <w:t xml:space="preserve"> </w:t>
      </w:r>
    </w:p>
    <w:p w14:paraId="376FE400" w14:textId="1B634169" w:rsidR="00004C02" w:rsidRDefault="00004C02" w:rsidP="0058720A">
      <w:pPr>
        <w:spacing w:line="360" w:lineRule="auto"/>
        <w:rPr>
          <w:rFonts w:ascii="Times New Roman" w:hAnsi="Times New Roman" w:cs="Times New Roman"/>
          <w:sz w:val="30"/>
          <w:szCs w:val="30"/>
        </w:rPr>
      </w:pPr>
      <w:r w:rsidRPr="002914B6">
        <w:rPr>
          <w:rFonts w:ascii="Times New Roman" w:hAnsi="Times New Roman" w:cs="Times New Roman"/>
          <w:sz w:val="30"/>
          <w:szCs w:val="30"/>
        </w:rPr>
        <w:t>Suppl</w:t>
      </w:r>
      <w:r>
        <w:rPr>
          <w:rFonts w:ascii="Times New Roman" w:hAnsi="Times New Roman" w:cs="Times New Roman"/>
          <w:sz w:val="30"/>
          <w:szCs w:val="30"/>
        </w:rPr>
        <w:t>e</w:t>
      </w:r>
      <w:r w:rsidRPr="002914B6">
        <w:rPr>
          <w:rFonts w:ascii="Times New Roman" w:hAnsi="Times New Roman" w:cs="Times New Roman"/>
          <w:sz w:val="30"/>
          <w:szCs w:val="30"/>
        </w:rPr>
        <w:t>mentary</w:t>
      </w:r>
      <w:r>
        <w:rPr>
          <w:rFonts w:ascii="Times New Roman" w:hAnsi="Times New Roman" w:cs="Times New Roman"/>
          <w:sz w:val="30"/>
          <w:szCs w:val="30"/>
        </w:rPr>
        <w:t xml:space="preserve"> </w:t>
      </w:r>
      <w:r w:rsidR="002914B6">
        <w:rPr>
          <w:rFonts w:ascii="Times New Roman" w:hAnsi="Times New Roman" w:cs="Times New Roman"/>
          <w:sz w:val="30"/>
          <w:szCs w:val="30"/>
        </w:rPr>
        <w:t xml:space="preserve">Figures </w:t>
      </w:r>
      <w:r w:rsidR="00E86BB8">
        <w:rPr>
          <w:rFonts w:ascii="Times New Roman" w:hAnsi="Times New Roman" w:cs="Times New Roman"/>
          <w:sz w:val="30"/>
          <w:szCs w:val="30"/>
        </w:rPr>
        <w:t>[S1- S</w:t>
      </w:r>
      <w:r w:rsidR="009246E0">
        <w:rPr>
          <w:rFonts w:ascii="Times New Roman" w:hAnsi="Times New Roman" w:cs="Times New Roman"/>
          <w:sz w:val="30"/>
          <w:szCs w:val="30"/>
        </w:rPr>
        <w:t>8</w:t>
      </w:r>
      <w:r w:rsidR="00E86BB8">
        <w:rPr>
          <w:rFonts w:ascii="Times New Roman" w:hAnsi="Times New Roman" w:cs="Times New Roman"/>
          <w:sz w:val="30"/>
          <w:szCs w:val="30"/>
        </w:rPr>
        <w:t>]</w:t>
      </w:r>
    </w:p>
    <w:p w14:paraId="735CB48C" w14:textId="27F6F951" w:rsidR="002914B6" w:rsidRDefault="00004C02" w:rsidP="0058720A">
      <w:pPr>
        <w:spacing w:line="360" w:lineRule="auto"/>
        <w:rPr>
          <w:rFonts w:ascii="Times New Roman" w:hAnsi="Times New Roman" w:cs="Times New Roman"/>
          <w:sz w:val="30"/>
          <w:szCs w:val="30"/>
        </w:rPr>
      </w:pPr>
      <w:r w:rsidRPr="002914B6">
        <w:rPr>
          <w:rFonts w:ascii="Times New Roman" w:hAnsi="Times New Roman" w:cs="Times New Roman"/>
          <w:sz w:val="30"/>
          <w:szCs w:val="30"/>
        </w:rPr>
        <w:t>Suppl</w:t>
      </w:r>
      <w:r>
        <w:rPr>
          <w:rFonts w:ascii="Times New Roman" w:hAnsi="Times New Roman" w:cs="Times New Roman"/>
          <w:sz w:val="30"/>
          <w:szCs w:val="30"/>
        </w:rPr>
        <w:t>e</w:t>
      </w:r>
      <w:r w:rsidRPr="002914B6">
        <w:rPr>
          <w:rFonts w:ascii="Times New Roman" w:hAnsi="Times New Roman" w:cs="Times New Roman"/>
          <w:sz w:val="30"/>
          <w:szCs w:val="30"/>
        </w:rPr>
        <w:t>mentary</w:t>
      </w:r>
      <w:r w:rsidR="002D7F61">
        <w:rPr>
          <w:rFonts w:ascii="Times New Roman" w:hAnsi="Times New Roman" w:cs="Times New Roman"/>
          <w:sz w:val="30"/>
          <w:szCs w:val="30"/>
        </w:rPr>
        <w:t xml:space="preserve"> </w:t>
      </w:r>
      <w:r w:rsidR="002914B6">
        <w:rPr>
          <w:rFonts w:ascii="Times New Roman" w:hAnsi="Times New Roman" w:cs="Times New Roman"/>
          <w:sz w:val="30"/>
          <w:szCs w:val="30"/>
        </w:rPr>
        <w:t>Tables</w:t>
      </w:r>
      <w:r w:rsidR="00E86BB8">
        <w:rPr>
          <w:rFonts w:ascii="Times New Roman" w:hAnsi="Times New Roman" w:cs="Times New Roman"/>
          <w:sz w:val="30"/>
          <w:szCs w:val="30"/>
        </w:rPr>
        <w:t xml:space="preserve"> [S1 – S3]</w:t>
      </w:r>
    </w:p>
    <w:p w14:paraId="781BAC40" w14:textId="4CE0F801" w:rsidR="009246E0" w:rsidRDefault="009246E0" w:rsidP="0058720A">
      <w:pPr>
        <w:spacing w:line="360" w:lineRule="auto"/>
        <w:rPr>
          <w:rFonts w:ascii="Times New Roman" w:hAnsi="Times New Roman" w:cs="Times New Roman"/>
          <w:sz w:val="30"/>
          <w:szCs w:val="30"/>
        </w:rPr>
      </w:pPr>
      <w:r>
        <w:rPr>
          <w:rFonts w:ascii="Times New Roman" w:hAnsi="Times New Roman" w:cs="Times New Roman"/>
          <w:sz w:val="30"/>
          <w:szCs w:val="30"/>
        </w:rPr>
        <w:t>Supplementary References</w:t>
      </w:r>
    </w:p>
    <w:p w14:paraId="100C5840" w14:textId="79F802A3" w:rsidR="009246E0" w:rsidRDefault="009246E0" w:rsidP="0058720A">
      <w:pPr>
        <w:spacing w:line="360" w:lineRule="auto"/>
        <w:rPr>
          <w:rFonts w:ascii="Times New Roman" w:hAnsi="Times New Roman" w:cs="Times New Roman"/>
          <w:sz w:val="30"/>
          <w:szCs w:val="30"/>
        </w:rPr>
      </w:pPr>
      <w:r>
        <w:rPr>
          <w:rFonts w:ascii="Times New Roman" w:hAnsi="Times New Roman" w:cs="Times New Roman"/>
          <w:sz w:val="30"/>
          <w:szCs w:val="30"/>
        </w:rPr>
        <w:br/>
      </w:r>
    </w:p>
    <w:p w14:paraId="18907C29" w14:textId="62111A71" w:rsidR="009246E0" w:rsidRDefault="009246E0" w:rsidP="0058720A">
      <w:pPr>
        <w:spacing w:line="360" w:lineRule="auto"/>
        <w:rPr>
          <w:rFonts w:ascii="Times New Roman" w:hAnsi="Times New Roman" w:cs="Times New Roman"/>
          <w:sz w:val="30"/>
          <w:szCs w:val="30"/>
        </w:rPr>
      </w:pPr>
      <w:r>
        <w:rPr>
          <w:rFonts w:ascii="Times New Roman" w:hAnsi="Times New Roman" w:cs="Times New Roman"/>
          <w:sz w:val="30"/>
          <w:szCs w:val="30"/>
        </w:rPr>
        <w:br w:type="page"/>
      </w:r>
    </w:p>
    <w:p w14:paraId="4ECBB463" w14:textId="1ED5EDB1" w:rsidR="002D7F61" w:rsidRDefault="002D7F61" w:rsidP="0058720A">
      <w:pPr>
        <w:spacing w:line="360" w:lineRule="auto"/>
        <w:rPr>
          <w:rFonts w:ascii="Times New Roman" w:hAnsi="Times New Roman" w:cs="Times New Roman"/>
          <w:sz w:val="30"/>
          <w:szCs w:val="30"/>
        </w:rPr>
      </w:pPr>
      <w:r>
        <w:rPr>
          <w:rFonts w:ascii="Times New Roman" w:hAnsi="Times New Roman" w:cs="Times New Roman"/>
          <w:sz w:val="30"/>
          <w:szCs w:val="30"/>
        </w:rPr>
        <w:lastRenderedPageBreak/>
        <w:t>Supplementary Method</w:t>
      </w:r>
    </w:p>
    <w:p w14:paraId="14EFB824" w14:textId="54504F14" w:rsidR="00004C02" w:rsidRDefault="00004C02" w:rsidP="0058720A">
      <w:pPr>
        <w:spacing w:line="360" w:lineRule="auto"/>
        <w:rPr>
          <w:rFonts w:ascii="Times New Roman" w:hAnsi="Times New Roman" w:cs="Times New Roman"/>
          <w:b/>
          <w:bCs/>
          <w:i/>
          <w:iCs/>
          <w:sz w:val="24"/>
          <w:szCs w:val="24"/>
        </w:rPr>
      </w:pPr>
      <w:r>
        <w:rPr>
          <w:rFonts w:ascii="Times New Roman" w:hAnsi="Times New Roman" w:cs="Times New Roman"/>
          <w:b/>
          <w:bCs/>
          <w:i/>
          <w:iCs/>
          <w:sz w:val="24"/>
          <w:szCs w:val="24"/>
        </w:rPr>
        <w:t xml:space="preserve">Weather </w:t>
      </w:r>
      <w:r w:rsidR="00524FF9">
        <w:rPr>
          <w:rFonts w:ascii="Times New Roman" w:hAnsi="Times New Roman" w:cs="Times New Roman"/>
          <w:b/>
          <w:bCs/>
          <w:i/>
          <w:iCs/>
          <w:sz w:val="24"/>
          <w:szCs w:val="24"/>
        </w:rPr>
        <w:t xml:space="preserve">data </w:t>
      </w:r>
    </w:p>
    <w:p w14:paraId="7BA339B4" w14:textId="78C599D6" w:rsidR="009246E0" w:rsidRPr="009246E0" w:rsidRDefault="009246E0" w:rsidP="0058720A">
      <w:pPr>
        <w:spacing w:after="0" w:line="360" w:lineRule="auto"/>
        <w:jc w:val="both"/>
        <w:rPr>
          <w:rFonts w:ascii="Times New Roman" w:eastAsia="Times New Roman" w:hAnsi="Times New Roman" w:cs="Times New Roman"/>
          <w:color w:val="000000" w:themeColor="text1"/>
          <w:sz w:val="24"/>
          <w:szCs w:val="24"/>
        </w:rPr>
      </w:pPr>
      <w:r w:rsidRPr="009246E0">
        <w:rPr>
          <w:rFonts w:ascii="Times New Roman" w:eastAsia="Times New Roman" w:hAnsi="Times New Roman" w:cs="Times New Roman"/>
          <w:color w:val="000000" w:themeColor="text1"/>
          <w:sz w:val="24"/>
          <w:szCs w:val="24"/>
        </w:rPr>
        <w:t xml:space="preserve">The input weather data used in the present work </w:t>
      </w:r>
      <w:r>
        <w:rPr>
          <w:rFonts w:ascii="Times New Roman" w:eastAsia="Times New Roman" w:hAnsi="Times New Roman" w:cs="Times New Roman"/>
          <w:color w:val="000000" w:themeColor="text1"/>
          <w:sz w:val="24"/>
          <w:szCs w:val="24"/>
        </w:rPr>
        <w:t>were</w:t>
      </w:r>
      <w:r w:rsidRPr="009246E0">
        <w:rPr>
          <w:rFonts w:ascii="Times New Roman" w:eastAsia="Times New Roman" w:hAnsi="Times New Roman" w:cs="Times New Roman"/>
          <w:color w:val="000000" w:themeColor="text1"/>
          <w:sz w:val="24"/>
          <w:szCs w:val="24"/>
        </w:rPr>
        <w:t xml:space="preserve"> provided by </w:t>
      </w:r>
      <w:proofErr w:type="spellStart"/>
      <w:r w:rsidR="003572AF">
        <w:rPr>
          <w:rFonts w:ascii="Times New Roman" w:eastAsia="Times New Roman" w:hAnsi="Times New Roman" w:cs="Times New Roman"/>
          <w:color w:val="000000" w:themeColor="text1"/>
          <w:sz w:val="24"/>
          <w:szCs w:val="24"/>
        </w:rPr>
        <w:t>M</w:t>
      </w:r>
      <w:r w:rsidRPr="009246E0">
        <w:rPr>
          <w:rFonts w:ascii="Times New Roman" w:eastAsia="Times New Roman" w:hAnsi="Times New Roman" w:cs="Times New Roman"/>
          <w:color w:val="000000" w:themeColor="text1"/>
          <w:sz w:val="24"/>
          <w:szCs w:val="24"/>
        </w:rPr>
        <w:t>eteoblue</w:t>
      </w:r>
      <w:proofErr w:type="spellEnd"/>
      <w:r w:rsidR="003572AF">
        <w:rPr>
          <w:rFonts w:ascii="Times New Roman" w:eastAsia="Times New Roman" w:hAnsi="Times New Roman" w:cs="Times New Roman"/>
          <w:color w:val="000000" w:themeColor="text1"/>
          <w:sz w:val="24"/>
          <w:szCs w:val="24"/>
        </w:rPr>
        <w:t>,</w:t>
      </w:r>
      <w:r w:rsidRPr="003572AF">
        <w:rPr>
          <w:rFonts w:ascii="Times New Roman" w:eastAsia="Times New Roman" w:hAnsi="Times New Roman" w:cs="Times New Roman"/>
          <w:color w:val="000000" w:themeColor="text1"/>
          <w:sz w:val="24"/>
          <w:szCs w:val="24"/>
        </w:rPr>
        <w:t xml:space="preserve"> a Swiss specialist company producing high precision weather data for the entire world</w:t>
      </w:r>
      <w:r w:rsidR="003572AF">
        <w:rPr>
          <w:rFonts w:ascii="Times New Roman" w:eastAsia="Times New Roman" w:hAnsi="Times New Roman" w:cs="Times New Roman"/>
          <w:color w:val="000000" w:themeColor="text1"/>
          <w:sz w:val="24"/>
          <w:szCs w:val="24"/>
        </w:rPr>
        <w:t>.</w:t>
      </w:r>
      <w:r w:rsidRPr="003572AF">
        <w:rPr>
          <w:rFonts w:ascii="Times New Roman" w:eastAsia="Times New Roman" w:hAnsi="Times New Roman" w:cs="Times New Roman"/>
          <w:color w:val="000000" w:themeColor="text1"/>
          <w:sz w:val="24"/>
          <w:szCs w:val="24"/>
        </w:rPr>
        <w:t xml:space="preserve"> </w:t>
      </w:r>
      <w:r w:rsidR="003572AF">
        <w:rPr>
          <w:rFonts w:ascii="Times New Roman" w:eastAsia="Times New Roman" w:hAnsi="Times New Roman" w:cs="Times New Roman"/>
          <w:color w:val="000000" w:themeColor="text1"/>
          <w:sz w:val="24"/>
          <w:szCs w:val="24"/>
        </w:rPr>
        <w:t xml:space="preserve">They provide </w:t>
      </w:r>
      <w:r w:rsidR="003572AF" w:rsidRPr="003572AF">
        <w:rPr>
          <w:rFonts w:ascii="Times New Roman" w:eastAsia="Times New Roman" w:hAnsi="Times New Roman" w:cs="Times New Roman"/>
          <w:color w:val="000000" w:themeColor="text1"/>
          <w:sz w:val="24"/>
          <w:szCs w:val="24"/>
        </w:rPr>
        <w:t xml:space="preserve">adapted </w:t>
      </w:r>
      <w:r w:rsidR="003572AF">
        <w:rPr>
          <w:rFonts w:ascii="Times New Roman" w:eastAsia="Times New Roman" w:hAnsi="Times New Roman" w:cs="Times New Roman"/>
          <w:color w:val="000000" w:themeColor="text1"/>
          <w:sz w:val="24"/>
          <w:szCs w:val="24"/>
        </w:rPr>
        <w:t>weather data for</w:t>
      </w:r>
      <w:r w:rsidR="003572AF" w:rsidRPr="003572AF">
        <w:rPr>
          <w:rFonts w:ascii="Times New Roman" w:eastAsia="Times New Roman" w:hAnsi="Times New Roman" w:cs="Times New Roman"/>
          <w:color w:val="000000" w:themeColor="text1"/>
          <w:sz w:val="24"/>
          <w:szCs w:val="24"/>
        </w:rPr>
        <w:t xml:space="preserve"> the needs of different user groups </w:t>
      </w:r>
      <w:r w:rsidR="003572AF">
        <w:rPr>
          <w:rFonts w:ascii="Times New Roman" w:eastAsia="Times New Roman" w:hAnsi="Times New Roman" w:cs="Times New Roman"/>
          <w:color w:val="000000" w:themeColor="text1"/>
          <w:sz w:val="24"/>
          <w:szCs w:val="24"/>
        </w:rPr>
        <w:t xml:space="preserve">by </w:t>
      </w:r>
      <w:r w:rsidRPr="003572AF">
        <w:rPr>
          <w:rFonts w:ascii="Times New Roman" w:eastAsia="Times New Roman" w:hAnsi="Times New Roman" w:cs="Times New Roman"/>
          <w:color w:val="000000" w:themeColor="text1"/>
          <w:sz w:val="24"/>
          <w:szCs w:val="24"/>
        </w:rPr>
        <w:t>us</w:t>
      </w:r>
      <w:r w:rsidR="003572AF">
        <w:rPr>
          <w:rFonts w:ascii="Times New Roman" w:eastAsia="Times New Roman" w:hAnsi="Times New Roman" w:cs="Times New Roman"/>
          <w:color w:val="000000" w:themeColor="text1"/>
          <w:sz w:val="24"/>
          <w:szCs w:val="24"/>
        </w:rPr>
        <w:t>ing</w:t>
      </w:r>
      <w:r w:rsidRPr="003572AF">
        <w:rPr>
          <w:rFonts w:ascii="Times New Roman" w:eastAsia="Times New Roman" w:hAnsi="Times New Roman" w:cs="Times New Roman"/>
          <w:color w:val="000000" w:themeColor="text1"/>
          <w:sz w:val="24"/>
          <w:szCs w:val="24"/>
        </w:rPr>
        <w:t xml:space="preserve"> observation data, high-resolution Numerical Weather Predictions (NWP)</w:t>
      </w:r>
      <w:r w:rsidR="003572AF">
        <w:rPr>
          <w:rFonts w:ascii="Times New Roman" w:eastAsia="Times New Roman" w:hAnsi="Times New Roman" w:cs="Times New Roman"/>
          <w:color w:val="000000" w:themeColor="text1"/>
          <w:sz w:val="24"/>
          <w:szCs w:val="24"/>
        </w:rPr>
        <w:t>,</w:t>
      </w:r>
      <w:r w:rsidRPr="003572AF">
        <w:rPr>
          <w:rFonts w:ascii="Times New Roman" w:eastAsia="Times New Roman" w:hAnsi="Times New Roman" w:cs="Times New Roman"/>
          <w:color w:val="000000" w:themeColor="text1"/>
          <w:sz w:val="24"/>
          <w:szCs w:val="24"/>
        </w:rPr>
        <w:t xml:space="preserve"> and speciali</w:t>
      </w:r>
      <w:r w:rsidR="003572AF">
        <w:rPr>
          <w:rFonts w:ascii="Times New Roman" w:eastAsia="Times New Roman" w:hAnsi="Times New Roman" w:cs="Times New Roman"/>
          <w:color w:val="000000" w:themeColor="text1"/>
          <w:sz w:val="24"/>
          <w:szCs w:val="24"/>
        </w:rPr>
        <w:t>z</w:t>
      </w:r>
      <w:r w:rsidRPr="003572AF">
        <w:rPr>
          <w:rFonts w:ascii="Times New Roman" w:eastAsia="Times New Roman" w:hAnsi="Times New Roman" w:cs="Times New Roman"/>
          <w:color w:val="000000" w:themeColor="text1"/>
          <w:sz w:val="24"/>
          <w:szCs w:val="24"/>
        </w:rPr>
        <w:t xml:space="preserve">ed data output methods </w:t>
      </w:r>
      <w:r w:rsidR="003572AF" w:rsidRPr="003572AF">
        <w:rPr>
          <w:rFonts w:ascii="Times New Roman" w:eastAsia="Times New Roman" w:hAnsi="Times New Roman" w:cs="Times New Roman"/>
          <w:color w:val="000000" w:themeColor="text1"/>
          <w:sz w:val="24"/>
          <w:szCs w:val="24"/>
        </w:rPr>
        <w:t>(</w:t>
      </w:r>
      <w:proofErr w:type="spellStart"/>
      <w:r w:rsidR="003572AF">
        <w:rPr>
          <w:rFonts w:ascii="Times New Roman" w:eastAsia="Times New Roman" w:hAnsi="Times New Roman" w:cs="Times New Roman"/>
          <w:color w:val="000000" w:themeColor="text1"/>
          <w:sz w:val="24"/>
          <w:szCs w:val="24"/>
        </w:rPr>
        <w:t>M</w:t>
      </w:r>
      <w:r w:rsidR="003572AF" w:rsidRPr="003572AF">
        <w:rPr>
          <w:rFonts w:ascii="Times New Roman" w:eastAsia="Times New Roman" w:hAnsi="Times New Roman" w:cs="Times New Roman"/>
          <w:color w:val="000000" w:themeColor="text1"/>
          <w:sz w:val="24"/>
          <w:szCs w:val="24"/>
        </w:rPr>
        <w:t>eteoblue</w:t>
      </w:r>
      <w:proofErr w:type="spellEnd"/>
      <w:r w:rsidR="003572AF" w:rsidRPr="003572AF">
        <w:rPr>
          <w:rFonts w:ascii="Times New Roman" w:eastAsia="Times New Roman" w:hAnsi="Times New Roman" w:cs="Times New Roman"/>
          <w:color w:val="000000" w:themeColor="text1"/>
          <w:sz w:val="24"/>
          <w:szCs w:val="24"/>
        </w:rPr>
        <w:t>, 2008)</w:t>
      </w:r>
      <w:r w:rsidRPr="003572AF">
        <w:rPr>
          <w:rFonts w:ascii="Times New Roman" w:eastAsia="Times New Roman" w:hAnsi="Times New Roman" w:cs="Times New Roman"/>
          <w:color w:val="000000" w:themeColor="text1"/>
          <w:sz w:val="24"/>
          <w:szCs w:val="24"/>
        </w:rPr>
        <w:t xml:space="preserve">. </w:t>
      </w:r>
    </w:p>
    <w:p w14:paraId="6608AFAC" w14:textId="333AE99C" w:rsidR="003572AF" w:rsidRPr="003572AF" w:rsidRDefault="009246E0" w:rsidP="0058720A">
      <w:pPr>
        <w:spacing w:after="0" w:line="360" w:lineRule="auto"/>
        <w:ind w:firstLine="432"/>
        <w:jc w:val="both"/>
        <w:rPr>
          <w:rFonts w:ascii="Times New Roman" w:eastAsia="Times New Roman" w:hAnsi="Times New Roman" w:cs="Times New Roman"/>
          <w:color w:val="000000" w:themeColor="text1"/>
          <w:sz w:val="24"/>
          <w:szCs w:val="24"/>
        </w:rPr>
      </w:pPr>
      <w:r w:rsidRPr="003572AF">
        <w:rPr>
          <w:rFonts w:ascii="Times New Roman" w:eastAsia="Times New Roman" w:hAnsi="Times New Roman" w:cs="Times New Roman"/>
          <w:color w:val="000000" w:themeColor="text1"/>
          <w:sz w:val="24"/>
          <w:szCs w:val="24"/>
        </w:rPr>
        <w:t xml:space="preserve">The weather variables </w:t>
      </w:r>
      <w:r w:rsidR="003572AF">
        <w:rPr>
          <w:rFonts w:ascii="Times New Roman" w:eastAsia="Times New Roman" w:hAnsi="Times New Roman" w:cs="Times New Roman"/>
          <w:color w:val="000000" w:themeColor="text1"/>
          <w:sz w:val="24"/>
          <w:szCs w:val="24"/>
        </w:rPr>
        <w:t>used in this study</w:t>
      </w:r>
      <w:r w:rsidRPr="003572AF">
        <w:rPr>
          <w:rFonts w:ascii="Times New Roman" w:eastAsia="Times New Roman" w:hAnsi="Times New Roman" w:cs="Times New Roman"/>
          <w:color w:val="000000" w:themeColor="text1"/>
          <w:sz w:val="24"/>
          <w:szCs w:val="24"/>
        </w:rPr>
        <w:t xml:space="preserve"> </w:t>
      </w:r>
      <w:r w:rsidR="003572AF">
        <w:rPr>
          <w:rFonts w:ascii="Times New Roman" w:eastAsia="Times New Roman" w:hAnsi="Times New Roman" w:cs="Times New Roman"/>
          <w:color w:val="000000" w:themeColor="text1"/>
          <w:sz w:val="24"/>
          <w:szCs w:val="24"/>
        </w:rPr>
        <w:t>were</w:t>
      </w:r>
      <w:r w:rsidRPr="003572AF">
        <w:rPr>
          <w:rFonts w:ascii="Times New Roman" w:eastAsia="Times New Roman" w:hAnsi="Times New Roman" w:cs="Times New Roman"/>
          <w:color w:val="000000" w:themeColor="text1"/>
          <w:sz w:val="24"/>
          <w:szCs w:val="24"/>
        </w:rPr>
        <w:t xml:space="preserve"> generated </w:t>
      </w:r>
      <w:r w:rsidR="003572AF">
        <w:rPr>
          <w:rFonts w:ascii="Times New Roman" w:eastAsia="Times New Roman" w:hAnsi="Times New Roman" w:cs="Times New Roman"/>
          <w:color w:val="000000" w:themeColor="text1"/>
          <w:sz w:val="24"/>
          <w:szCs w:val="24"/>
        </w:rPr>
        <w:t>from</w:t>
      </w:r>
      <w:r w:rsidRPr="003572AF">
        <w:rPr>
          <w:rFonts w:ascii="Times New Roman" w:eastAsia="Times New Roman" w:hAnsi="Times New Roman" w:cs="Times New Roman"/>
          <w:color w:val="000000" w:themeColor="text1"/>
          <w:sz w:val="24"/>
          <w:szCs w:val="24"/>
        </w:rPr>
        <w:t xml:space="preserve"> ERA5, a global reanalysis dataset in 30 km resolution, providing consistent data sequences since 1980, in hourly to 3-hourly intervals. </w:t>
      </w:r>
      <w:r w:rsidR="003572AF" w:rsidRPr="003572AF">
        <w:rPr>
          <w:rFonts w:ascii="Times New Roman" w:eastAsia="Times New Roman" w:hAnsi="Times New Roman" w:cs="Times New Roman"/>
          <w:color w:val="000000" w:themeColor="text1"/>
          <w:sz w:val="24"/>
          <w:szCs w:val="24"/>
        </w:rPr>
        <w:t xml:space="preserve">ERA5 was produced using 4DVar data assimilation in CY41R2 of ECMWF’s Integrated Forecast System (IFS), with 137 hybrid sigma/pressure (model) levels in the vertical, with the top level at 0.01 </w:t>
      </w:r>
      <w:proofErr w:type="spellStart"/>
      <w:r w:rsidR="003572AF" w:rsidRPr="003572AF">
        <w:rPr>
          <w:rFonts w:ascii="Times New Roman" w:eastAsia="Times New Roman" w:hAnsi="Times New Roman" w:cs="Times New Roman"/>
          <w:color w:val="000000" w:themeColor="text1"/>
          <w:sz w:val="24"/>
          <w:szCs w:val="24"/>
        </w:rPr>
        <w:t>hPa</w:t>
      </w:r>
      <w:proofErr w:type="spellEnd"/>
      <w:r w:rsidR="003572AF" w:rsidRPr="003572AF">
        <w:rPr>
          <w:rFonts w:ascii="Times New Roman" w:eastAsia="Times New Roman" w:hAnsi="Times New Roman" w:cs="Times New Roman"/>
          <w:color w:val="000000" w:themeColor="text1"/>
          <w:sz w:val="24"/>
          <w:szCs w:val="24"/>
        </w:rPr>
        <w:t xml:space="preserve">. Atmospheric data are available on these levels and they are also interpolated to 37 pressure, 16 potential temperature and </w:t>
      </w:r>
      <w:r w:rsidR="003572AF">
        <w:rPr>
          <w:rFonts w:ascii="Times New Roman" w:eastAsia="Times New Roman" w:hAnsi="Times New Roman" w:cs="Times New Roman"/>
          <w:color w:val="000000" w:themeColor="text1"/>
          <w:sz w:val="24"/>
          <w:szCs w:val="24"/>
        </w:rPr>
        <w:t>one</w:t>
      </w:r>
      <w:r w:rsidR="003572AF" w:rsidRPr="003572AF">
        <w:rPr>
          <w:rFonts w:ascii="Times New Roman" w:eastAsia="Times New Roman" w:hAnsi="Times New Roman" w:cs="Times New Roman"/>
          <w:color w:val="000000" w:themeColor="text1"/>
          <w:sz w:val="24"/>
          <w:szCs w:val="24"/>
        </w:rPr>
        <w:t xml:space="preserve"> potential vorticity level(s). "Surface or single level" data are also available, containing 2D parameters such as precipitation, 2m temperature, top of atmosphere radiation and vertical integrals over the entire atmosphere (ECMWF, 2013). </w:t>
      </w:r>
    </w:p>
    <w:p w14:paraId="456061D7" w14:textId="55421E08" w:rsidR="009246E0" w:rsidRPr="003572AF" w:rsidRDefault="009246E0" w:rsidP="0058720A">
      <w:pPr>
        <w:spacing w:after="0" w:line="360" w:lineRule="auto"/>
        <w:ind w:firstLine="432"/>
        <w:jc w:val="both"/>
        <w:rPr>
          <w:rFonts w:ascii="Times New Roman" w:eastAsia="Times New Roman" w:hAnsi="Times New Roman" w:cs="Times New Roman"/>
          <w:color w:val="000000" w:themeColor="text1"/>
          <w:sz w:val="24"/>
          <w:szCs w:val="24"/>
        </w:rPr>
      </w:pPr>
      <w:r w:rsidRPr="003572AF">
        <w:rPr>
          <w:rFonts w:ascii="Times New Roman" w:eastAsia="Times New Roman" w:hAnsi="Times New Roman" w:cs="Times New Roman"/>
          <w:color w:val="000000" w:themeColor="text1"/>
          <w:sz w:val="24"/>
          <w:szCs w:val="24"/>
        </w:rPr>
        <w:t>The weather variables used are site specific daily values</w:t>
      </w:r>
      <w:r w:rsidR="003572AF">
        <w:rPr>
          <w:rFonts w:ascii="Times New Roman" w:eastAsia="Times New Roman" w:hAnsi="Times New Roman" w:cs="Times New Roman"/>
          <w:color w:val="000000" w:themeColor="text1"/>
          <w:sz w:val="24"/>
          <w:szCs w:val="24"/>
        </w:rPr>
        <w:t>, including</w:t>
      </w:r>
    </w:p>
    <w:p w14:paraId="1D96505F" w14:textId="5E6F475E" w:rsidR="009246E0" w:rsidRPr="003572AF" w:rsidRDefault="009246E0" w:rsidP="0058720A">
      <w:pPr>
        <w:pStyle w:val="ListParagraph"/>
        <w:numPr>
          <w:ilvl w:val="0"/>
          <w:numId w:val="2"/>
        </w:numPr>
        <w:spacing w:line="360" w:lineRule="auto"/>
        <w:jc w:val="both"/>
        <w:rPr>
          <w:rFonts w:ascii="Times New Roman" w:hAnsi="Times New Roman" w:cs="Times New Roman"/>
        </w:rPr>
      </w:pPr>
      <w:r w:rsidRPr="003572AF">
        <w:rPr>
          <w:rFonts w:ascii="Times New Roman" w:hAnsi="Times New Roman" w:cs="Times New Roman"/>
        </w:rPr>
        <w:t xml:space="preserve">Temperature: </w:t>
      </w:r>
      <w:r w:rsidR="003572AF">
        <w:rPr>
          <w:rFonts w:ascii="Times New Roman" w:hAnsi="Times New Roman" w:cs="Times New Roman"/>
        </w:rPr>
        <w:t xml:space="preserve">it is </w:t>
      </w:r>
      <w:r w:rsidRPr="003572AF">
        <w:rPr>
          <w:rFonts w:ascii="Times New Roman" w:eastAsia="Times New Roman" w:hAnsi="Times New Roman" w:cs="Times New Roman"/>
          <w:color w:val="24292E"/>
          <w:shd w:val="clear" w:color="auto" w:fill="FFFFFF"/>
          <w:lang w:eastAsia="en-GB"/>
        </w:rPr>
        <w:t>referred to 2 meters above the ground and expressed in degrees Celsius (°C)</w:t>
      </w:r>
      <w:r w:rsidR="003572AF">
        <w:rPr>
          <w:rFonts w:ascii="Times New Roman" w:eastAsia="Times New Roman" w:hAnsi="Times New Roman" w:cs="Times New Roman"/>
          <w:color w:val="24292E"/>
          <w:shd w:val="clear" w:color="auto" w:fill="FFFFFF"/>
          <w:lang w:eastAsia="en-GB"/>
        </w:rPr>
        <w:t>, including</w:t>
      </w:r>
      <w:r w:rsidRPr="003572AF">
        <w:rPr>
          <w:rFonts w:ascii="Times New Roman" w:eastAsia="Times New Roman" w:hAnsi="Times New Roman" w:cs="Times New Roman"/>
          <w:color w:val="24292E"/>
          <w:shd w:val="clear" w:color="auto" w:fill="FFFFFF"/>
          <w:lang w:eastAsia="en-GB"/>
        </w:rPr>
        <w:t xml:space="preserve"> Daily maximum and minimum values for each site.</w:t>
      </w:r>
    </w:p>
    <w:p w14:paraId="2A960921" w14:textId="607AD8CD" w:rsidR="009246E0" w:rsidRPr="003572AF" w:rsidRDefault="009246E0" w:rsidP="0058720A">
      <w:pPr>
        <w:pStyle w:val="ListParagraph"/>
        <w:numPr>
          <w:ilvl w:val="0"/>
          <w:numId w:val="2"/>
        </w:numPr>
        <w:spacing w:line="360" w:lineRule="auto"/>
        <w:jc w:val="both"/>
        <w:rPr>
          <w:rFonts w:ascii="Times New Roman" w:eastAsia="Times New Roman" w:hAnsi="Times New Roman" w:cs="Times New Roman"/>
          <w:lang w:eastAsia="en-GB"/>
        </w:rPr>
      </w:pPr>
      <w:r w:rsidRPr="003572AF">
        <w:rPr>
          <w:rFonts w:ascii="Times New Roman" w:hAnsi="Times New Roman" w:cs="Times New Roman"/>
        </w:rPr>
        <w:t>Solar radiation:</w:t>
      </w:r>
      <w:r w:rsidRPr="003572AF">
        <w:rPr>
          <w:rFonts w:ascii="Times New Roman" w:eastAsia="Times New Roman" w:hAnsi="Times New Roman" w:cs="Times New Roman"/>
          <w:color w:val="24292E"/>
          <w:shd w:val="clear" w:color="auto" w:fill="FFFFFF"/>
          <w:lang w:eastAsia="en-GB"/>
        </w:rPr>
        <w:t xml:space="preserve"> amount of total short-wave radiation energy reaching the horizontal Earth surface. Daily sum values are at surface level for each site and expressed in watt per square meter (W/m</w:t>
      </w:r>
      <w:r w:rsidRPr="0058720A">
        <w:rPr>
          <w:rFonts w:ascii="Times New Roman" w:eastAsia="Times New Roman" w:hAnsi="Times New Roman" w:cs="Times New Roman"/>
          <w:color w:val="24292E"/>
          <w:bdr w:val="none" w:sz="0" w:space="0" w:color="auto" w:frame="1"/>
          <w:shd w:val="clear" w:color="auto" w:fill="FFFFFF"/>
          <w:vertAlign w:val="superscript"/>
          <w:lang w:eastAsia="en-GB"/>
        </w:rPr>
        <w:t>2</w:t>
      </w:r>
      <w:r w:rsidRPr="003572AF">
        <w:rPr>
          <w:rFonts w:ascii="Times New Roman" w:eastAsia="Times New Roman" w:hAnsi="Times New Roman" w:cs="Times New Roman"/>
          <w:color w:val="24292E"/>
          <w:shd w:val="clear" w:color="auto" w:fill="FFFFFF"/>
          <w:lang w:eastAsia="en-GB"/>
        </w:rPr>
        <w:t>).</w:t>
      </w:r>
    </w:p>
    <w:p w14:paraId="58E90ECE" w14:textId="6F546133" w:rsidR="009246E0" w:rsidRPr="003572AF" w:rsidRDefault="009246E0" w:rsidP="0058720A">
      <w:pPr>
        <w:pStyle w:val="ListParagraph"/>
        <w:numPr>
          <w:ilvl w:val="0"/>
          <w:numId w:val="2"/>
        </w:numPr>
        <w:spacing w:line="360" w:lineRule="auto"/>
        <w:jc w:val="both"/>
        <w:rPr>
          <w:rFonts w:ascii="Times New Roman" w:eastAsia="Times New Roman" w:hAnsi="Times New Roman" w:cs="Times New Roman"/>
          <w:lang w:eastAsia="en-GB"/>
        </w:rPr>
      </w:pPr>
      <w:r w:rsidRPr="003572AF">
        <w:rPr>
          <w:rFonts w:ascii="Times New Roman" w:eastAsia="Times New Roman" w:hAnsi="Times New Roman" w:cs="Times New Roman"/>
          <w:color w:val="24292E"/>
          <w:shd w:val="clear" w:color="auto" w:fill="FFFFFF"/>
          <w:lang w:eastAsia="en-GB"/>
        </w:rPr>
        <w:t>Precipitation: deposition of water to the Earth's surface, in form of rain, snow, ice or hail. It is expressed in millimet</w:t>
      </w:r>
      <w:r w:rsidR="003572AF">
        <w:rPr>
          <w:rFonts w:ascii="Times New Roman" w:eastAsia="Times New Roman" w:hAnsi="Times New Roman" w:cs="Times New Roman"/>
          <w:color w:val="24292E"/>
          <w:shd w:val="clear" w:color="auto" w:fill="FFFFFF"/>
          <w:lang w:eastAsia="en-GB"/>
        </w:rPr>
        <w:t>er</w:t>
      </w:r>
      <w:r w:rsidRPr="003572AF">
        <w:rPr>
          <w:rFonts w:ascii="Times New Roman" w:eastAsia="Times New Roman" w:hAnsi="Times New Roman" w:cs="Times New Roman"/>
          <w:color w:val="24292E"/>
          <w:shd w:val="clear" w:color="auto" w:fill="FFFFFF"/>
          <w:lang w:eastAsia="en-GB"/>
        </w:rPr>
        <w:t>s (mm) of liquid water. Values for each site are daily sums at Earth</w:t>
      </w:r>
      <w:r w:rsidR="003572AF">
        <w:rPr>
          <w:rFonts w:ascii="Times New Roman" w:eastAsia="Times New Roman" w:hAnsi="Times New Roman" w:cs="Times New Roman"/>
          <w:color w:val="24292E"/>
          <w:shd w:val="clear" w:color="auto" w:fill="FFFFFF"/>
          <w:lang w:eastAsia="en-GB"/>
        </w:rPr>
        <w:t>’s</w:t>
      </w:r>
      <w:r w:rsidRPr="003572AF">
        <w:rPr>
          <w:rFonts w:ascii="Times New Roman" w:eastAsia="Times New Roman" w:hAnsi="Times New Roman" w:cs="Times New Roman"/>
          <w:color w:val="24292E"/>
          <w:shd w:val="clear" w:color="auto" w:fill="FFFFFF"/>
          <w:lang w:eastAsia="en-GB"/>
        </w:rPr>
        <w:t xml:space="preserve"> surface level.</w:t>
      </w:r>
    </w:p>
    <w:p w14:paraId="7FE9CA2D" w14:textId="1143CB30" w:rsidR="009246E0" w:rsidRPr="003572AF" w:rsidRDefault="009246E0" w:rsidP="0058720A">
      <w:pPr>
        <w:pStyle w:val="ListParagraph"/>
        <w:numPr>
          <w:ilvl w:val="0"/>
          <w:numId w:val="2"/>
        </w:numPr>
        <w:spacing w:line="360" w:lineRule="auto"/>
        <w:jc w:val="both"/>
        <w:rPr>
          <w:rFonts w:ascii="Times New Roman" w:eastAsia="Times New Roman" w:hAnsi="Times New Roman" w:cs="Times New Roman"/>
          <w:lang w:eastAsia="en-GB"/>
        </w:rPr>
      </w:pPr>
      <w:r w:rsidRPr="003572AF">
        <w:rPr>
          <w:rFonts w:ascii="Times New Roman" w:hAnsi="Times New Roman" w:cs="Times New Roman"/>
        </w:rPr>
        <w:t xml:space="preserve">Vapor pressure deficit (VPD): </w:t>
      </w:r>
      <w:r w:rsidR="003572AF">
        <w:rPr>
          <w:rFonts w:ascii="Times New Roman" w:hAnsi="Times New Roman" w:cs="Times New Roman"/>
        </w:rPr>
        <w:t xml:space="preserve">the </w:t>
      </w:r>
      <w:r w:rsidRPr="003572AF">
        <w:rPr>
          <w:rFonts w:ascii="Times New Roman" w:hAnsi="Times New Roman" w:cs="Times New Roman"/>
        </w:rPr>
        <w:t xml:space="preserve">difference between </w:t>
      </w:r>
      <w:r w:rsidRPr="003572AF">
        <w:rPr>
          <w:rFonts w:ascii="Times New Roman" w:eastAsia="Times New Roman" w:hAnsi="Times New Roman" w:cs="Times New Roman"/>
          <w:color w:val="202122"/>
          <w:shd w:val="clear" w:color="auto" w:fill="FFFFFF"/>
          <w:lang w:eastAsia="en-GB"/>
        </w:rPr>
        <w:t xml:space="preserve">the saturation vapor pressure and the </w:t>
      </w:r>
      <w:r w:rsidRPr="003572AF">
        <w:rPr>
          <w:rFonts w:ascii="Times New Roman" w:eastAsia="Times New Roman" w:hAnsi="Times New Roman" w:cs="Times New Roman"/>
          <w:color w:val="24292E"/>
          <w:shd w:val="clear" w:color="auto" w:fill="FFFFFF"/>
          <w:lang w:eastAsia="en-GB"/>
        </w:rPr>
        <w:t>actual pressure of the water</w:t>
      </w:r>
      <w:r w:rsidRPr="003572AF">
        <w:rPr>
          <w:rFonts w:ascii="Times New Roman" w:eastAsia="Times New Roman" w:hAnsi="Times New Roman" w:cs="Times New Roman"/>
          <w:color w:val="202122"/>
          <w:shd w:val="clear" w:color="auto" w:fill="FFFFFF"/>
          <w:lang w:eastAsia="en-GB"/>
        </w:rPr>
        <w:t xml:space="preserve"> vapor in the air. </w:t>
      </w:r>
    </w:p>
    <w:p w14:paraId="46FE1C47" w14:textId="4A9425F8" w:rsidR="009246E0" w:rsidRPr="003572AF" w:rsidRDefault="009246E0" w:rsidP="0058720A">
      <w:pPr>
        <w:pStyle w:val="ListParagraph"/>
        <w:spacing w:line="360" w:lineRule="auto"/>
        <w:jc w:val="both"/>
        <w:rPr>
          <w:rFonts w:ascii="Times New Roman" w:eastAsia="Times New Roman" w:hAnsi="Times New Roman" w:cs="Times New Roman"/>
          <w:color w:val="202122"/>
          <w:shd w:val="clear" w:color="auto" w:fill="FFFFFF"/>
          <w:lang w:eastAsia="en-GB"/>
        </w:rPr>
      </w:pPr>
      <w:r w:rsidRPr="003572AF">
        <w:rPr>
          <w:rFonts w:ascii="Times New Roman" w:eastAsia="Times New Roman" w:hAnsi="Times New Roman" w:cs="Times New Roman"/>
          <w:color w:val="202122"/>
          <w:shd w:val="clear" w:color="auto" w:fill="FFFFFF"/>
          <w:lang w:eastAsia="en-GB"/>
        </w:rPr>
        <w:t xml:space="preserve">It </w:t>
      </w:r>
      <w:r w:rsidR="0058720A">
        <w:rPr>
          <w:rFonts w:ascii="Times New Roman" w:eastAsia="Times New Roman" w:hAnsi="Times New Roman" w:cs="Times New Roman"/>
          <w:color w:val="202122"/>
          <w:shd w:val="clear" w:color="auto" w:fill="FFFFFF"/>
          <w:lang w:eastAsia="en-GB"/>
        </w:rPr>
        <w:t xml:space="preserve">is </w:t>
      </w:r>
      <w:r w:rsidRPr="003572AF">
        <w:rPr>
          <w:rFonts w:ascii="Times New Roman" w:eastAsia="Times New Roman" w:hAnsi="Times New Roman" w:cs="Times New Roman"/>
          <w:color w:val="202122"/>
          <w:shd w:val="clear" w:color="auto" w:fill="FFFFFF"/>
          <w:lang w:eastAsia="en-GB"/>
        </w:rPr>
        <w:t xml:space="preserve">derived from temperature and relative </w:t>
      </w:r>
      <w:r w:rsidR="003572AF">
        <w:rPr>
          <w:rFonts w:ascii="Times New Roman" w:eastAsia="Times New Roman" w:hAnsi="Times New Roman" w:cs="Times New Roman"/>
          <w:color w:val="202122"/>
          <w:shd w:val="clear" w:color="auto" w:fill="FFFFFF"/>
          <w:lang w:eastAsia="en-GB"/>
        </w:rPr>
        <w:t>h</w:t>
      </w:r>
      <w:r w:rsidRPr="003572AF">
        <w:rPr>
          <w:rFonts w:ascii="Times New Roman" w:eastAsia="Times New Roman" w:hAnsi="Times New Roman" w:cs="Times New Roman"/>
          <w:color w:val="202122"/>
          <w:shd w:val="clear" w:color="auto" w:fill="FFFFFF"/>
          <w:lang w:eastAsia="en-GB"/>
        </w:rPr>
        <w:t xml:space="preserve">umidity, according to Wexler formula </w:t>
      </w:r>
      <w:sdt>
        <w:sdtPr>
          <w:rPr>
            <w:rFonts w:ascii="Times New Roman" w:eastAsia="Times New Roman" w:hAnsi="Times New Roman" w:cs="Times New Roman"/>
            <w:color w:val="202122"/>
            <w:shd w:val="clear" w:color="auto" w:fill="FFFFFF"/>
            <w:lang w:eastAsia="en-GB"/>
          </w:rPr>
          <w:id w:val="-28562704"/>
          <w:citation/>
        </w:sdtPr>
        <w:sdtEndPr/>
        <w:sdtContent>
          <w:r w:rsidRPr="003572AF">
            <w:rPr>
              <w:rFonts w:ascii="Times New Roman" w:eastAsia="Times New Roman" w:hAnsi="Times New Roman" w:cs="Times New Roman"/>
              <w:color w:val="202122"/>
              <w:shd w:val="clear" w:color="auto" w:fill="FFFFFF"/>
              <w:lang w:eastAsia="en-GB"/>
            </w:rPr>
            <w:fldChar w:fldCharType="begin"/>
          </w:r>
          <w:r w:rsidRPr="003572AF">
            <w:rPr>
              <w:rFonts w:ascii="Times New Roman" w:eastAsia="Times New Roman" w:hAnsi="Times New Roman" w:cs="Times New Roman"/>
              <w:color w:val="202122"/>
              <w:shd w:val="clear" w:color="auto" w:fill="FFFFFF"/>
              <w:lang w:eastAsia="en-GB"/>
            </w:rPr>
            <w:instrText xml:space="preserve"> CITATION Arn76 \l 1033 </w:instrText>
          </w:r>
          <w:r w:rsidRPr="003572AF">
            <w:rPr>
              <w:rFonts w:ascii="Times New Roman" w:eastAsia="Times New Roman" w:hAnsi="Times New Roman" w:cs="Times New Roman"/>
              <w:color w:val="202122"/>
              <w:shd w:val="clear" w:color="auto" w:fill="FFFFFF"/>
              <w:lang w:eastAsia="en-GB"/>
            </w:rPr>
            <w:fldChar w:fldCharType="separate"/>
          </w:r>
          <w:r w:rsidRPr="003572AF">
            <w:rPr>
              <w:rFonts w:ascii="Times New Roman" w:eastAsia="Times New Roman" w:hAnsi="Times New Roman" w:cs="Times New Roman"/>
              <w:noProof/>
              <w:color w:val="202122"/>
              <w:shd w:val="clear" w:color="auto" w:fill="FFFFFF"/>
              <w:lang w:eastAsia="en-GB"/>
            </w:rPr>
            <w:t>(Wexler, 1976)</w:t>
          </w:r>
          <w:r w:rsidRPr="003572AF">
            <w:rPr>
              <w:rFonts w:ascii="Times New Roman" w:eastAsia="Times New Roman" w:hAnsi="Times New Roman" w:cs="Times New Roman"/>
              <w:color w:val="202122"/>
              <w:shd w:val="clear" w:color="auto" w:fill="FFFFFF"/>
              <w:lang w:eastAsia="en-GB"/>
            </w:rPr>
            <w:fldChar w:fldCharType="end"/>
          </w:r>
        </w:sdtContent>
      </w:sdt>
      <w:r w:rsidRPr="003572AF">
        <w:rPr>
          <w:rFonts w:ascii="Times New Roman" w:eastAsia="Times New Roman" w:hAnsi="Times New Roman" w:cs="Times New Roman"/>
          <w:color w:val="202122"/>
          <w:shd w:val="clear" w:color="auto" w:fill="FFFFFF"/>
          <w:lang w:eastAsia="en-GB"/>
        </w:rPr>
        <w:t>:</w:t>
      </w:r>
    </w:p>
    <w:p w14:paraId="1D8FBA6B" w14:textId="77777777" w:rsidR="009246E0" w:rsidRPr="003572AF" w:rsidRDefault="009246E0" w:rsidP="0058720A">
      <w:pPr>
        <w:pStyle w:val="ListParagraph"/>
        <w:spacing w:line="360" w:lineRule="auto"/>
        <w:jc w:val="both"/>
        <w:rPr>
          <w:rFonts w:ascii="Times New Roman" w:eastAsia="Times New Roman" w:hAnsi="Times New Roman" w:cs="Times New Roman"/>
          <w:color w:val="202122"/>
          <w:shd w:val="clear" w:color="auto" w:fill="FFFFFF"/>
          <w:lang w:eastAsia="en-GB"/>
        </w:rPr>
      </w:pPr>
      <m:oMathPara>
        <m:oMath>
          <m:r>
            <w:rPr>
              <w:rFonts w:ascii="Cambria Math" w:eastAsia="Times New Roman" w:hAnsi="Cambria Math" w:cs="Times New Roman"/>
              <w:color w:val="202122"/>
              <w:shd w:val="clear" w:color="auto" w:fill="FFFFFF"/>
              <w:lang w:eastAsia="en-GB"/>
            </w:rPr>
            <m:t>VPD=</m:t>
          </m:r>
          <m:sSub>
            <m:sSubPr>
              <m:ctrlPr>
                <w:rPr>
                  <w:rFonts w:ascii="Cambria Math" w:eastAsia="Times New Roman" w:hAnsi="Cambria Math" w:cs="Times New Roman"/>
                  <w:i/>
                  <w:color w:val="202122"/>
                  <w:shd w:val="clear" w:color="auto" w:fill="FFFFFF"/>
                  <w:lang w:val="en-GB" w:eastAsia="en-GB"/>
                </w:rPr>
              </m:ctrlPr>
            </m:sSubPr>
            <m:e>
              <m:r>
                <w:rPr>
                  <w:rFonts w:ascii="Cambria Math" w:eastAsia="Times New Roman" w:hAnsi="Cambria Math" w:cs="Times New Roman"/>
                  <w:color w:val="202122"/>
                  <w:shd w:val="clear" w:color="auto" w:fill="FFFFFF"/>
                  <w:lang w:eastAsia="en-GB"/>
                </w:rPr>
                <m:t>vp</m:t>
              </m:r>
            </m:e>
            <m:sub>
              <m:r>
                <w:rPr>
                  <w:rFonts w:ascii="Cambria Math" w:eastAsia="Times New Roman" w:hAnsi="Cambria Math" w:cs="Times New Roman"/>
                  <w:color w:val="202122"/>
                  <w:shd w:val="clear" w:color="auto" w:fill="FFFFFF"/>
                  <w:lang w:eastAsia="en-GB"/>
                </w:rPr>
                <m:t>sat</m:t>
              </m:r>
            </m:sub>
          </m:sSub>
          <m:d>
            <m:dPr>
              <m:ctrlPr>
                <w:rPr>
                  <w:rFonts w:ascii="Cambria Math" w:eastAsia="Times New Roman" w:hAnsi="Cambria Math" w:cs="Times New Roman"/>
                  <w:i/>
                  <w:color w:val="202122"/>
                  <w:shd w:val="clear" w:color="auto" w:fill="FFFFFF"/>
                  <w:lang w:val="en-GB" w:eastAsia="en-GB"/>
                </w:rPr>
              </m:ctrlPr>
            </m:dPr>
            <m:e>
              <m:r>
                <w:rPr>
                  <w:rFonts w:ascii="Cambria Math" w:eastAsia="Times New Roman" w:hAnsi="Cambria Math" w:cs="Times New Roman"/>
                  <w:color w:val="202122"/>
                  <w:shd w:val="clear" w:color="auto" w:fill="FFFFFF"/>
                  <w:lang w:eastAsia="en-GB"/>
                </w:rPr>
                <m:t>1-</m:t>
              </m:r>
              <m:f>
                <m:fPr>
                  <m:ctrlPr>
                    <w:rPr>
                      <w:rFonts w:ascii="Cambria Math" w:eastAsia="Times New Roman" w:hAnsi="Cambria Math" w:cs="Times New Roman"/>
                      <w:i/>
                      <w:color w:val="202122"/>
                      <w:shd w:val="clear" w:color="auto" w:fill="FFFFFF"/>
                      <w:lang w:val="en-GB" w:eastAsia="en-GB"/>
                    </w:rPr>
                  </m:ctrlPr>
                </m:fPr>
                <m:num>
                  <m:r>
                    <w:rPr>
                      <w:rFonts w:ascii="Cambria Math" w:eastAsia="Times New Roman" w:hAnsi="Cambria Math" w:cs="Times New Roman"/>
                      <w:color w:val="202122"/>
                      <w:shd w:val="clear" w:color="auto" w:fill="FFFFFF"/>
                      <w:lang w:eastAsia="en-GB"/>
                    </w:rPr>
                    <m:t>RH</m:t>
                  </m:r>
                </m:num>
                <m:den>
                  <m:r>
                    <w:rPr>
                      <w:rFonts w:ascii="Cambria Math" w:eastAsia="Times New Roman" w:hAnsi="Cambria Math" w:cs="Times New Roman"/>
                      <w:color w:val="202122"/>
                      <w:shd w:val="clear" w:color="auto" w:fill="FFFFFF"/>
                      <w:lang w:eastAsia="en-GB"/>
                    </w:rPr>
                    <m:t>100</m:t>
                  </m:r>
                </m:den>
              </m:f>
            </m:e>
          </m:d>
        </m:oMath>
      </m:oMathPara>
    </w:p>
    <w:p w14:paraId="2DEF608E" w14:textId="77777777" w:rsidR="009246E0" w:rsidRPr="003572AF" w:rsidRDefault="009246E0" w:rsidP="0058720A">
      <w:pPr>
        <w:pStyle w:val="ListParagraph"/>
        <w:spacing w:line="360" w:lineRule="auto"/>
        <w:jc w:val="both"/>
        <w:rPr>
          <w:rFonts w:ascii="Times New Roman" w:eastAsia="Times New Roman" w:hAnsi="Times New Roman" w:cs="Times New Roman"/>
          <w:color w:val="202122"/>
          <w:shd w:val="clear" w:color="auto" w:fill="FFFFFF"/>
          <w:lang w:eastAsia="en-GB"/>
        </w:rPr>
      </w:pPr>
      <w:r w:rsidRPr="003572AF">
        <w:rPr>
          <w:rFonts w:ascii="Times New Roman" w:eastAsia="Times New Roman" w:hAnsi="Times New Roman" w:cs="Times New Roman"/>
          <w:color w:val="202122"/>
          <w:shd w:val="clear" w:color="auto" w:fill="FFFFFF"/>
          <w:lang w:eastAsia="en-GB"/>
        </w:rPr>
        <w:t>Where:</w:t>
      </w:r>
    </w:p>
    <w:p w14:paraId="5357FE94" w14:textId="77777777" w:rsidR="009246E0" w:rsidRPr="003572AF" w:rsidRDefault="0011784B" w:rsidP="0058720A">
      <w:pPr>
        <w:pStyle w:val="ListParagraph"/>
        <w:spacing w:line="360" w:lineRule="auto"/>
        <w:jc w:val="both"/>
        <w:rPr>
          <w:rFonts w:ascii="Times New Roman" w:eastAsia="Times New Roman" w:hAnsi="Times New Roman" w:cs="Times New Roman"/>
          <w:color w:val="202122"/>
          <w:shd w:val="clear" w:color="auto" w:fill="FFFFFF"/>
          <w:lang w:eastAsia="en-GB"/>
        </w:rPr>
      </w:pPr>
      <m:oMathPara>
        <m:oMath>
          <m:sSub>
            <m:sSubPr>
              <m:ctrlPr>
                <w:rPr>
                  <w:rFonts w:ascii="Cambria Math" w:eastAsia="Times New Roman" w:hAnsi="Cambria Math" w:cs="Times New Roman"/>
                  <w:i/>
                  <w:color w:val="202122"/>
                  <w:shd w:val="clear" w:color="auto" w:fill="FFFFFF"/>
                  <w:lang w:val="en-GB" w:eastAsia="en-GB"/>
                </w:rPr>
              </m:ctrlPr>
            </m:sSubPr>
            <m:e>
              <m:r>
                <w:rPr>
                  <w:rFonts w:ascii="Cambria Math" w:eastAsia="Times New Roman" w:hAnsi="Cambria Math" w:cs="Times New Roman"/>
                  <w:color w:val="202122"/>
                  <w:shd w:val="clear" w:color="auto" w:fill="FFFFFF"/>
                  <w:lang w:eastAsia="en-GB"/>
                </w:rPr>
                <m:t>vp</m:t>
              </m:r>
            </m:e>
            <m:sub>
              <m:r>
                <w:rPr>
                  <w:rFonts w:ascii="Cambria Math" w:eastAsia="Times New Roman" w:hAnsi="Cambria Math" w:cs="Times New Roman"/>
                  <w:color w:val="202122"/>
                  <w:shd w:val="clear" w:color="auto" w:fill="FFFFFF"/>
                  <w:lang w:eastAsia="en-GB"/>
                </w:rPr>
                <m:t>sat</m:t>
              </m:r>
            </m:sub>
          </m:sSub>
          <m:r>
            <w:rPr>
              <w:rFonts w:ascii="Cambria Math" w:eastAsia="Times New Roman" w:hAnsi="Cambria Math" w:cs="Times New Roman"/>
              <w:color w:val="202122"/>
              <w:shd w:val="clear" w:color="auto" w:fill="FFFFFF"/>
              <w:lang w:eastAsia="en-GB"/>
            </w:rPr>
            <m:t>=</m:t>
          </m:r>
          <m:r>
            <m:rPr>
              <m:sty m:val="p"/>
            </m:rPr>
            <w:rPr>
              <w:rFonts w:ascii="Cambria Math" w:eastAsia="Times New Roman" w:hAnsi="Cambria Math" w:cs="Times New Roman"/>
              <w:color w:val="202122"/>
              <w:shd w:val="clear" w:color="auto" w:fill="FFFFFF"/>
              <w:lang w:eastAsia="en-GB"/>
            </w:rPr>
            <m:t xml:space="preserve">saturation vapor pressure </m:t>
          </m:r>
          <m:d>
            <m:dPr>
              <m:begChr m:val="["/>
              <m:endChr m:val="]"/>
              <m:ctrlPr>
                <w:rPr>
                  <w:rFonts w:ascii="Cambria Math" w:eastAsia="Times New Roman" w:hAnsi="Cambria Math" w:cs="Times New Roman"/>
                  <w:color w:val="202122"/>
                  <w:shd w:val="clear" w:color="auto" w:fill="FFFFFF"/>
                  <w:lang w:val="en-GB" w:eastAsia="en-GB"/>
                </w:rPr>
              </m:ctrlPr>
            </m:dPr>
            <m:e>
              <m:r>
                <m:rPr>
                  <m:sty m:val="p"/>
                </m:rPr>
                <w:rPr>
                  <w:rFonts w:ascii="Cambria Math" w:eastAsia="Times New Roman" w:hAnsi="Cambria Math" w:cs="Times New Roman"/>
                  <w:color w:val="202122"/>
                  <w:shd w:val="clear" w:color="auto" w:fill="FFFFFF"/>
                  <w:lang w:eastAsia="en-GB"/>
                </w:rPr>
                <m:t>hPa</m:t>
              </m:r>
            </m:e>
          </m:d>
          <m:r>
            <w:rPr>
              <w:rFonts w:ascii="Cambria Math" w:eastAsia="Times New Roman" w:hAnsi="Cambria Math" w:cs="Times New Roman"/>
              <w:color w:val="202122"/>
              <w:shd w:val="clear" w:color="auto" w:fill="FFFFFF"/>
              <w:lang w:eastAsia="en-GB"/>
            </w:rPr>
            <m:t xml:space="preserve"> = 0.01</m:t>
          </m:r>
          <m:sSup>
            <m:sSupPr>
              <m:ctrlPr>
                <w:rPr>
                  <w:rFonts w:ascii="Cambria Math" w:eastAsia="Times New Roman" w:hAnsi="Cambria Math" w:cs="Times New Roman"/>
                  <w:i/>
                  <w:color w:val="202122"/>
                  <w:shd w:val="clear" w:color="auto" w:fill="FFFFFF"/>
                  <w:lang w:val="en-GB" w:eastAsia="en-GB"/>
                </w:rPr>
              </m:ctrlPr>
            </m:sSupPr>
            <m:e>
              <m:r>
                <w:rPr>
                  <w:rFonts w:ascii="Cambria Math" w:eastAsia="Times New Roman" w:hAnsi="Cambria Math" w:cs="Times New Roman"/>
                  <w:color w:val="202122"/>
                  <w:shd w:val="clear" w:color="auto" w:fill="FFFFFF"/>
                  <w:lang w:eastAsia="en-GB"/>
                </w:rPr>
                <m:t>e</m:t>
              </m:r>
            </m:e>
            <m:sup>
              <m:r>
                <w:rPr>
                  <w:rFonts w:ascii="Cambria Math" w:eastAsia="Times New Roman" w:hAnsi="Cambria Math" w:cs="Times New Roman"/>
                  <w:color w:val="202122"/>
                  <w:shd w:val="clear" w:color="auto" w:fill="FFFFFF"/>
                  <w:lang w:eastAsia="en-GB"/>
                </w:rPr>
                <m:t xml:space="preserve">-2991.27 </m:t>
              </m:r>
              <m:sSup>
                <m:sSupPr>
                  <m:ctrlPr>
                    <w:rPr>
                      <w:rFonts w:ascii="Cambria Math" w:eastAsia="Times New Roman" w:hAnsi="Cambria Math" w:cs="Times New Roman"/>
                      <w:i/>
                      <w:color w:val="202122"/>
                      <w:shd w:val="clear" w:color="auto" w:fill="FFFFFF"/>
                      <w:lang w:val="en-GB" w:eastAsia="en-GB"/>
                    </w:rPr>
                  </m:ctrlPr>
                </m:sSupPr>
                <m:e>
                  <m:r>
                    <w:rPr>
                      <w:rFonts w:ascii="Cambria Math" w:eastAsia="Times New Roman" w:hAnsi="Cambria Math" w:cs="Times New Roman"/>
                      <w:color w:val="202122"/>
                      <w:shd w:val="clear" w:color="auto" w:fill="FFFFFF"/>
                      <w:lang w:eastAsia="en-GB"/>
                    </w:rPr>
                    <m:t>T</m:t>
                  </m:r>
                </m:e>
                <m:sup>
                  <m:r>
                    <w:rPr>
                      <w:rFonts w:ascii="Cambria Math" w:eastAsia="Times New Roman" w:hAnsi="Cambria Math" w:cs="Times New Roman"/>
                      <w:color w:val="202122"/>
                      <w:shd w:val="clear" w:color="auto" w:fill="FFFFFF"/>
                      <w:lang w:eastAsia="en-GB"/>
                    </w:rPr>
                    <m:t>-2</m:t>
                  </m:r>
                </m:sup>
              </m:sSup>
              <m:r>
                <w:rPr>
                  <w:rFonts w:ascii="Cambria Math" w:eastAsia="Times New Roman" w:hAnsi="Cambria Math" w:cs="Times New Roman"/>
                  <w:color w:val="202122"/>
                  <w:shd w:val="clear" w:color="auto" w:fill="FFFFFF"/>
                  <w:lang w:eastAsia="en-GB"/>
                </w:rPr>
                <m:t xml:space="preserve">-6017.01 </m:t>
              </m:r>
              <m:sSup>
                <m:sSupPr>
                  <m:ctrlPr>
                    <w:rPr>
                      <w:rFonts w:ascii="Cambria Math" w:eastAsia="Times New Roman" w:hAnsi="Cambria Math" w:cs="Times New Roman"/>
                      <w:i/>
                      <w:color w:val="202122"/>
                      <w:shd w:val="clear" w:color="auto" w:fill="FFFFFF"/>
                      <w:lang w:val="en-GB" w:eastAsia="en-GB"/>
                    </w:rPr>
                  </m:ctrlPr>
                </m:sSupPr>
                <m:e>
                  <m:r>
                    <w:rPr>
                      <w:rFonts w:ascii="Cambria Math" w:eastAsia="Times New Roman" w:hAnsi="Cambria Math" w:cs="Times New Roman"/>
                      <w:color w:val="202122"/>
                      <w:shd w:val="clear" w:color="auto" w:fill="FFFFFF"/>
                      <w:lang w:eastAsia="en-GB"/>
                    </w:rPr>
                    <m:t>T</m:t>
                  </m:r>
                </m:e>
                <m:sup>
                  <m:r>
                    <w:rPr>
                      <w:rFonts w:ascii="Cambria Math" w:eastAsia="Times New Roman" w:hAnsi="Cambria Math" w:cs="Times New Roman"/>
                      <w:color w:val="202122"/>
                      <w:shd w:val="clear" w:color="auto" w:fill="FFFFFF"/>
                      <w:lang w:eastAsia="en-GB"/>
                    </w:rPr>
                    <m:t>-1</m:t>
                  </m:r>
                </m:sup>
              </m:sSup>
              <m:r>
                <w:rPr>
                  <w:rFonts w:ascii="Cambria Math" w:eastAsia="Times New Roman" w:hAnsi="Cambria Math" w:cs="Times New Roman"/>
                  <w:color w:val="202122"/>
                  <w:shd w:val="clear" w:color="auto" w:fill="FFFFFF"/>
                  <w:lang w:eastAsia="en-GB"/>
                </w:rPr>
                <m:t>+18.88-0.03T+0.18</m:t>
              </m:r>
              <m:sSup>
                <m:sSupPr>
                  <m:ctrlPr>
                    <w:rPr>
                      <w:rFonts w:ascii="Cambria Math" w:eastAsia="Times New Roman" w:hAnsi="Cambria Math" w:cs="Times New Roman"/>
                      <w:i/>
                      <w:color w:val="202122"/>
                      <w:shd w:val="clear" w:color="auto" w:fill="FFFFFF"/>
                      <w:lang w:val="en-GB" w:eastAsia="en-GB"/>
                    </w:rPr>
                  </m:ctrlPr>
                </m:sSupPr>
                <m:e>
                  <m:r>
                    <w:rPr>
                      <w:rFonts w:ascii="Cambria Math" w:eastAsia="Times New Roman" w:hAnsi="Cambria Math" w:cs="Times New Roman"/>
                      <w:color w:val="202122"/>
                      <w:shd w:val="clear" w:color="auto" w:fill="FFFFFF"/>
                      <w:lang w:eastAsia="en-GB"/>
                    </w:rPr>
                    <m:t>e</m:t>
                  </m:r>
                </m:e>
                <m:sup>
                  <m:r>
                    <w:rPr>
                      <w:rFonts w:ascii="Cambria Math" w:eastAsia="Times New Roman" w:hAnsi="Cambria Math" w:cs="Times New Roman"/>
                      <w:color w:val="202122"/>
                      <w:shd w:val="clear" w:color="auto" w:fill="FFFFFF"/>
                      <w:lang w:eastAsia="en-GB"/>
                    </w:rPr>
                    <m:t>-4</m:t>
                  </m:r>
                </m:sup>
              </m:sSup>
              <m:sSup>
                <m:sSupPr>
                  <m:ctrlPr>
                    <w:rPr>
                      <w:rFonts w:ascii="Cambria Math" w:eastAsia="Times New Roman" w:hAnsi="Cambria Math" w:cs="Times New Roman"/>
                      <w:i/>
                      <w:color w:val="202122"/>
                      <w:shd w:val="clear" w:color="auto" w:fill="FFFFFF"/>
                      <w:lang w:val="en-GB" w:eastAsia="en-GB"/>
                    </w:rPr>
                  </m:ctrlPr>
                </m:sSupPr>
                <m:e>
                  <m:r>
                    <w:rPr>
                      <w:rFonts w:ascii="Cambria Math" w:eastAsia="Times New Roman" w:hAnsi="Cambria Math" w:cs="Times New Roman"/>
                      <w:color w:val="202122"/>
                      <w:shd w:val="clear" w:color="auto" w:fill="FFFFFF"/>
                      <w:lang w:eastAsia="en-GB"/>
                    </w:rPr>
                    <m:t>T</m:t>
                  </m:r>
                </m:e>
                <m:sup>
                  <m:r>
                    <w:rPr>
                      <w:rFonts w:ascii="Cambria Math" w:eastAsia="Times New Roman" w:hAnsi="Cambria Math" w:cs="Times New Roman"/>
                      <w:color w:val="202122"/>
                      <w:shd w:val="clear" w:color="auto" w:fill="FFFFFF"/>
                      <w:lang w:eastAsia="en-GB"/>
                    </w:rPr>
                    <m:t>2</m:t>
                  </m:r>
                </m:sup>
              </m:sSup>
              <m:r>
                <w:rPr>
                  <w:rFonts w:ascii="Cambria Math" w:eastAsia="Times New Roman" w:hAnsi="Cambria Math" w:cs="Times New Roman"/>
                  <w:color w:val="202122"/>
                  <w:shd w:val="clear" w:color="auto" w:fill="FFFFFF"/>
                  <w:lang w:eastAsia="en-GB"/>
                </w:rPr>
                <m:t>-0.84</m:t>
              </m:r>
              <m:sSup>
                <m:sSupPr>
                  <m:ctrlPr>
                    <w:rPr>
                      <w:rFonts w:ascii="Cambria Math" w:eastAsia="Times New Roman" w:hAnsi="Cambria Math" w:cs="Times New Roman"/>
                      <w:i/>
                      <w:color w:val="202122"/>
                      <w:shd w:val="clear" w:color="auto" w:fill="FFFFFF"/>
                      <w:lang w:val="en-GB" w:eastAsia="en-GB"/>
                    </w:rPr>
                  </m:ctrlPr>
                </m:sSupPr>
                <m:e>
                  <m:r>
                    <w:rPr>
                      <w:rFonts w:ascii="Cambria Math" w:eastAsia="Times New Roman" w:hAnsi="Cambria Math" w:cs="Times New Roman"/>
                      <w:color w:val="202122"/>
                      <w:shd w:val="clear" w:color="auto" w:fill="FFFFFF"/>
                      <w:lang w:eastAsia="en-GB"/>
                    </w:rPr>
                    <m:t>e</m:t>
                  </m:r>
                </m:e>
                <m:sup>
                  <m:r>
                    <w:rPr>
                      <w:rFonts w:ascii="Cambria Math" w:eastAsia="Times New Roman" w:hAnsi="Cambria Math" w:cs="Times New Roman"/>
                      <w:color w:val="202122"/>
                      <w:shd w:val="clear" w:color="auto" w:fill="FFFFFF"/>
                      <w:lang w:eastAsia="en-GB"/>
                    </w:rPr>
                    <m:t>-9</m:t>
                  </m:r>
                </m:sup>
              </m:sSup>
              <m:sSup>
                <m:sSupPr>
                  <m:ctrlPr>
                    <w:rPr>
                      <w:rFonts w:ascii="Cambria Math" w:eastAsia="Times New Roman" w:hAnsi="Cambria Math" w:cs="Times New Roman"/>
                      <w:i/>
                      <w:color w:val="202122"/>
                      <w:shd w:val="clear" w:color="auto" w:fill="FFFFFF"/>
                      <w:lang w:val="en-GB" w:eastAsia="en-GB"/>
                    </w:rPr>
                  </m:ctrlPr>
                </m:sSupPr>
                <m:e>
                  <m:r>
                    <w:rPr>
                      <w:rFonts w:ascii="Cambria Math" w:eastAsia="Times New Roman" w:hAnsi="Cambria Math" w:cs="Times New Roman"/>
                      <w:color w:val="202122"/>
                      <w:shd w:val="clear" w:color="auto" w:fill="FFFFFF"/>
                      <w:lang w:eastAsia="en-GB"/>
                    </w:rPr>
                    <m:t>T</m:t>
                  </m:r>
                </m:e>
                <m:sup>
                  <m:r>
                    <w:rPr>
                      <w:rFonts w:ascii="Cambria Math" w:eastAsia="Times New Roman" w:hAnsi="Cambria Math" w:cs="Times New Roman"/>
                      <w:color w:val="202122"/>
                      <w:shd w:val="clear" w:color="auto" w:fill="FFFFFF"/>
                      <w:lang w:eastAsia="en-GB"/>
                    </w:rPr>
                    <m:t>3</m:t>
                  </m:r>
                </m:sup>
              </m:sSup>
              <m:r>
                <w:rPr>
                  <w:rFonts w:ascii="Cambria Math" w:eastAsia="Times New Roman" w:hAnsi="Cambria Math" w:cs="Times New Roman"/>
                  <w:color w:val="202122"/>
                  <w:shd w:val="clear" w:color="auto" w:fill="FFFFFF"/>
                  <w:lang w:eastAsia="en-GB"/>
                </w:rPr>
                <m:t>+0.44</m:t>
              </m:r>
              <m:sSup>
                <m:sSupPr>
                  <m:ctrlPr>
                    <w:rPr>
                      <w:rFonts w:ascii="Cambria Math" w:eastAsia="Times New Roman" w:hAnsi="Cambria Math" w:cs="Times New Roman"/>
                      <w:i/>
                      <w:color w:val="202122"/>
                      <w:shd w:val="clear" w:color="auto" w:fill="FFFFFF"/>
                      <w:lang w:val="en-GB" w:eastAsia="en-GB"/>
                    </w:rPr>
                  </m:ctrlPr>
                </m:sSupPr>
                <m:e>
                  <m:r>
                    <w:rPr>
                      <w:rFonts w:ascii="Cambria Math" w:eastAsia="Times New Roman" w:hAnsi="Cambria Math" w:cs="Times New Roman"/>
                      <w:color w:val="202122"/>
                      <w:shd w:val="clear" w:color="auto" w:fill="FFFFFF"/>
                      <w:lang w:eastAsia="en-GB"/>
                    </w:rPr>
                    <m:t>e</m:t>
                  </m:r>
                </m:e>
                <m:sup>
                  <m:r>
                    <w:rPr>
                      <w:rFonts w:ascii="Cambria Math" w:eastAsia="Times New Roman" w:hAnsi="Cambria Math" w:cs="Times New Roman"/>
                      <w:color w:val="202122"/>
                      <w:shd w:val="clear" w:color="auto" w:fill="FFFFFF"/>
                      <w:lang w:eastAsia="en-GB"/>
                    </w:rPr>
                    <m:t>-12</m:t>
                  </m:r>
                </m:sup>
              </m:sSup>
              <m:sSup>
                <m:sSupPr>
                  <m:ctrlPr>
                    <w:rPr>
                      <w:rFonts w:ascii="Cambria Math" w:eastAsia="Times New Roman" w:hAnsi="Cambria Math" w:cs="Times New Roman"/>
                      <w:i/>
                      <w:color w:val="202122"/>
                      <w:shd w:val="clear" w:color="auto" w:fill="FFFFFF"/>
                      <w:lang w:val="en-GB" w:eastAsia="en-GB"/>
                    </w:rPr>
                  </m:ctrlPr>
                </m:sSupPr>
                <m:e>
                  <m:r>
                    <w:rPr>
                      <w:rFonts w:ascii="Cambria Math" w:eastAsia="Times New Roman" w:hAnsi="Cambria Math" w:cs="Times New Roman"/>
                      <w:color w:val="202122"/>
                      <w:shd w:val="clear" w:color="auto" w:fill="FFFFFF"/>
                      <w:lang w:eastAsia="en-GB"/>
                    </w:rPr>
                    <m:t>T</m:t>
                  </m:r>
                </m:e>
                <m:sup>
                  <m:r>
                    <w:rPr>
                      <w:rFonts w:ascii="Cambria Math" w:eastAsia="Times New Roman" w:hAnsi="Cambria Math" w:cs="Times New Roman"/>
                      <w:color w:val="202122"/>
                      <w:shd w:val="clear" w:color="auto" w:fill="FFFFFF"/>
                      <w:lang w:eastAsia="en-GB"/>
                    </w:rPr>
                    <m:t>4</m:t>
                  </m:r>
                </m:sup>
              </m:sSup>
              <m:r>
                <w:rPr>
                  <w:rFonts w:ascii="Cambria Math" w:eastAsia="Times New Roman" w:hAnsi="Cambria Math" w:cs="Times New Roman"/>
                  <w:color w:val="202122"/>
                  <w:shd w:val="clear" w:color="auto" w:fill="FFFFFF"/>
                  <w:lang w:eastAsia="en-GB"/>
                </w:rPr>
                <m:t>+2.86</m:t>
              </m:r>
              <m:r>
                <m:rPr>
                  <m:sty m:val="p"/>
                </m:rPr>
                <w:rPr>
                  <w:rFonts w:ascii="Cambria Math" w:eastAsia="Times New Roman" w:hAnsi="Cambria Math" w:cs="Times New Roman"/>
                  <w:color w:val="202122"/>
                  <w:shd w:val="clear" w:color="auto" w:fill="FFFFFF"/>
                  <w:lang w:eastAsia="en-GB"/>
                </w:rPr>
                <m:t>log⁡</m:t>
              </m:r>
              <m:r>
                <w:rPr>
                  <w:rFonts w:ascii="Cambria Math" w:eastAsia="Times New Roman" w:hAnsi="Cambria Math" w:cs="Times New Roman"/>
                  <w:color w:val="202122"/>
                  <w:shd w:val="clear" w:color="auto" w:fill="FFFFFF"/>
                  <w:lang w:eastAsia="en-GB"/>
                </w:rPr>
                <m:t>(T)</m:t>
              </m:r>
            </m:sup>
          </m:sSup>
          <m:r>
            <m:rPr>
              <m:sty m:val="p"/>
            </m:rPr>
            <w:rPr>
              <w:rFonts w:ascii="Cambria Math" w:eastAsia="Times New Roman" w:hAnsi="Cambria Math" w:cs="Times New Roman"/>
              <w:color w:val="202122"/>
              <w:shd w:val="clear" w:color="auto" w:fill="FFFFFF"/>
              <w:lang w:eastAsia="en-GB"/>
            </w:rPr>
            <w:br/>
          </m:r>
        </m:oMath>
      </m:oMathPara>
      <w:r w:rsidR="009246E0" w:rsidRPr="003572AF">
        <w:rPr>
          <w:rFonts w:ascii="Times New Roman" w:eastAsia="Times New Roman" w:hAnsi="Times New Roman" w:cs="Times New Roman"/>
          <w:color w:val="202122"/>
          <w:shd w:val="clear" w:color="auto" w:fill="FFFFFF"/>
          <w:lang w:eastAsia="en-GB"/>
        </w:rPr>
        <w:t>T = Temperature [K]</w:t>
      </w:r>
    </w:p>
    <w:p w14:paraId="71CE492E" w14:textId="308169FF" w:rsidR="009246E0" w:rsidRPr="003572AF" w:rsidRDefault="009246E0" w:rsidP="0058720A">
      <w:pPr>
        <w:pStyle w:val="ListParagraph"/>
        <w:spacing w:line="360" w:lineRule="auto"/>
        <w:jc w:val="both"/>
        <w:rPr>
          <w:rFonts w:ascii="Times New Roman" w:eastAsia="Times New Roman" w:hAnsi="Times New Roman" w:cs="Times New Roman"/>
          <w:color w:val="202122"/>
          <w:shd w:val="clear" w:color="auto" w:fill="FFFFFF"/>
          <w:lang w:eastAsia="en-GB"/>
        </w:rPr>
      </w:pPr>
      <w:r w:rsidRPr="003572AF">
        <w:rPr>
          <w:rFonts w:ascii="Times New Roman" w:eastAsia="Times New Roman" w:hAnsi="Times New Roman" w:cs="Times New Roman"/>
          <w:color w:val="202122"/>
          <w:shd w:val="clear" w:color="auto" w:fill="FFFFFF"/>
          <w:lang w:eastAsia="en-GB"/>
        </w:rPr>
        <w:t xml:space="preserve">RH = relative humidity [%] </w:t>
      </w:r>
    </w:p>
    <w:p w14:paraId="11DA6C9D" w14:textId="6FCC1960" w:rsidR="009246E0" w:rsidRPr="003572AF" w:rsidRDefault="009246E0" w:rsidP="0058720A">
      <w:pPr>
        <w:pStyle w:val="ListParagraph"/>
        <w:spacing w:line="360" w:lineRule="auto"/>
        <w:jc w:val="both"/>
        <w:rPr>
          <w:rFonts w:ascii="Times New Roman" w:eastAsia="Times New Roman" w:hAnsi="Times New Roman" w:cs="Times New Roman"/>
          <w:lang w:eastAsia="en-GB"/>
        </w:rPr>
      </w:pPr>
      <w:r w:rsidRPr="003572AF">
        <w:rPr>
          <w:rFonts w:ascii="Times New Roman" w:eastAsia="Times New Roman" w:hAnsi="Times New Roman" w:cs="Times New Roman"/>
          <w:color w:val="202122"/>
          <w:shd w:val="clear" w:color="auto" w:fill="FFFFFF"/>
          <w:lang w:eastAsia="en-GB"/>
        </w:rPr>
        <w:t>VPD is expressed in hectopascal (</w:t>
      </w:r>
      <w:proofErr w:type="spellStart"/>
      <w:r w:rsidRPr="003572AF">
        <w:rPr>
          <w:rFonts w:ascii="Times New Roman" w:eastAsia="Times New Roman" w:hAnsi="Times New Roman" w:cs="Times New Roman"/>
          <w:color w:val="202122"/>
          <w:shd w:val="clear" w:color="auto" w:fill="FFFFFF"/>
          <w:lang w:eastAsia="en-GB"/>
        </w:rPr>
        <w:t>hPa</w:t>
      </w:r>
      <w:proofErr w:type="spellEnd"/>
      <w:r w:rsidRPr="003572AF">
        <w:rPr>
          <w:rFonts w:ascii="Times New Roman" w:eastAsia="Times New Roman" w:hAnsi="Times New Roman" w:cs="Times New Roman"/>
          <w:color w:val="202122"/>
          <w:shd w:val="clear" w:color="auto" w:fill="FFFFFF"/>
          <w:lang w:eastAsia="en-GB"/>
        </w:rPr>
        <w:t>) and is provided for each site as the daily mean value at 2 m above ground.</w:t>
      </w:r>
    </w:p>
    <w:p w14:paraId="0385831A" w14:textId="0EDFA54B" w:rsidR="009246E0" w:rsidRPr="003572AF" w:rsidRDefault="009246E0" w:rsidP="0058720A">
      <w:pPr>
        <w:pStyle w:val="ListParagraph"/>
        <w:numPr>
          <w:ilvl w:val="0"/>
          <w:numId w:val="2"/>
        </w:numPr>
        <w:spacing w:line="360" w:lineRule="auto"/>
        <w:jc w:val="both"/>
        <w:rPr>
          <w:rFonts w:ascii="Times New Roman" w:eastAsia="Times New Roman" w:hAnsi="Times New Roman" w:cs="Times New Roman"/>
          <w:lang w:eastAsia="en-GB"/>
        </w:rPr>
      </w:pPr>
      <w:r w:rsidRPr="003572AF">
        <w:rPr>
          <w:rFonts w:ascii="Times New Roman" w:eastAsia="Times New Roman" w:hAnsi="Times New Roman" w:cs="Times New Roman"/>
          <w:color w:val="24292E"/>
          <w:shd w:val="clear" w:color="auto" w:fill="FFFFFF"/>
          <w:lang w:eastAsia="en-GB"/>
        </w:rPr>
        <w:t>Relative humidity: percent (%) of air saturated with moisture</w:t>
      </w:r>
      <w:r w:rsidR="003572AF">
        <w:rPr>
          <w:rFonts w:ascii="Times New Roman" w:eastAsia="Times New Roman" w:hAnsi="Times New Roman" w:cs="Times New Roman"/>
          <w:color w:val="24292E"/>
          <w:shd w:val="clear" w:color="auto" w:fill="FFFFFF"/>
          <w:lang w:eastAsia="en-GB"/>
        </w:rPr>
        <w:t>, with</w:t>
      </w:r>
      <w:r w:rsidRPr="003572AF">
        <w:rPr>
          <w:rFonts w:ascii="Times New Roman" w:eastAsia="Times New Roman" w:hAnsi="Times New Roman" w:cs="Times New Roman"/>
          <w:color w:val="24292E"/>
          <w:shd w:val="clear" w:color="auto" w:fill="FFFFFF"/>
          <w:lang w:eastAsia="en-GB"/>
        </w:rPr>
        <w:t xml:space="preserve"> daily mean values at 2m above ground.</w:t>
      </w:r>
    </w:p>
    <w:p w14:paraId="7B0FCE5C" w14:textId="4EF7CC00" w:rsidR="009246E0" w:rsidRPr="0024359F" w:rsidRDefault="009246E0" w:rsidP="0058720A">
      <w:pPr>
        <w:pStyle w:val="ListParagraph"/>
        <w:numPr>
          <w:ilvl w:val="0"/>
          <w:numId w:val="2"/>
        </w:numPr>
        <w:spacing w:line="360" w:lineRule="auto"/>
        <w:jc w:val="both"/>
        <w:rPr>
          <w:rFonts w:ascii="Times New Roman" w:eastAsia="Times New Roman" w:hAnsi="Times New Roman" w:cs="Times New Roman"/>
          <w:lang w:eastAsia="en-GB"/>
        </w:rPr>
      </w:pPr>
      <w:r w:rsidRPr="003572AF">
        <w:rPr>
          <w:rFonts w:ascii="Times New Roman" w:eastAsia="Times New Roman" w:hAnsi="Times New Roman" w:cs="Times New Roman"/>
          <w:color w:val="24292E"/>
          <w:shd w:val="clear" w:color="auto" w:fill="FFFFFF"/>
          <w:lang w:eastAsia="en-GB"/>
        </w:rPr>
        <w:t xml:space="preserve">Wind speed: </w:t>
      </w:r>
      <w:r w:rsidR="003572AF">
        <w:rPr>
          <w:rFonts w:ascii="Times New Roman" w:eastAsia="Times New Roman" w:hAnsi="Times New Roman" w:cs="Times New Roman"/>
          <w:color w:val="24292E"/>
          <w:shd w:val="clear" w:color="auto" w:fill="FFFFFF"/>
          <w:lang w:eastAsia="en-GB"/>
        </w:rPr>
        <w:t xml:space="preserve">the </w:t>
      </w:r>
      <w:r w:rsidRPr="003572AF">
        <w:rPr>
          <w:rFonts w:ascii="Times New Roman" w:eastAsia="Times New Roman" w:hAnsi="Times New Roman" w:cs="Times New Roman"/>
          <w:color w:val="24292E"/>
          <w:shd w:val="clear" w:color="auto" w:fill="FFFFFF"/>
          <w:lang w:eastAsia="en-GB"/>
        </w:rPr>
        <w:t xml:space="preserve">rate at which air is moving horizontally. It is in </w:t>
      </w:r>
      <w:r w:rsidR="003572AF">
        <w:rPr>
          <w:rFonts w:ascii="Times New Roman" w:eastAsia="Times New Roman" w:hAnsi="Times New Roman" w:cs="Times New Roman"/>
          <w:color w:val="24292E"/>
          <w:shd w:val="clear" w:color="auto" w:fill="FFFFFF"/>
          <w:lang w:eastAsia="en-GB"/>
        </w:rPr>
        <w:t xml:space="preserve">a unit of </w:t>
      </w:r>
      <w:r w:rsidRPr="003572AF">
        <w:rPr>
          <w:rFonts w:ascii="Times New Roman" w:eastAsia="Times New Roman" w:hAnsi="Times New Roman" w:cs="Times New Roman"/>
          <w:color w:val="24292E"/>
          <w:shd w:val="clear" w:color="auto" w:fill="FFFFFF"/>
          <w:lang w:eastAsia="en-GB"/>
        </w:rPr>
        <w:t>kilomet</w:t>
      </w:r>
      <w:r w:rsidR="003572AF">
        <w:rPr>
          <w:rFonts w:ascii="Times New Roman" w:eastAsia="Times New Roman" w:hAnsi="Times New Roman" w:cs="Times New Roman"/>
          <w:color w:val="24292E"/>
          <w:shd w:val="clear" w:color="auto" w:fill="FFFFFF"/>
          <w:lang w:eastAsia="en-GB"/>
        </w:rPr>
        <w:t>er</w:t>
      </w:r>
      <w:r w:rsidRPr="003572AF">
        <w:rPr>
          <w:rFonts w:ascii="Times New Roman" w:eastAsia="Times New Roman" w:hAnsi="Times New Roman" w:cs="Times New Roman"/>
          <w:color w:val="24292E"/>
          <w:shd w:val="clear" w:color="auto" w:fill="FFFFFF"/>
          <w:lang w:eastAsia="en-GB"/>
        </w:rPr>
        <w:t xml:space="preserve">s per hour (km/h) as a daily mean value, referred to 10 m above ground. </w:t>
      </w:r>
    </w:p>
    <w:p w14:paraId="286C863A" w14:textId="66CB8B14" w:rsidR="009246E0" w:rsidRPr="003572AF" w:rsidRDefault="009246E0" w:rsidP="0058720A">
      <w:pPr>
        <w:spacing w:after="0" w:line="360" w:lineRule="auto"/>
        <w:ind w:firstLine="432"/>
        <w:jc w:val="both"/>
        <w:rPr>
          <w:rFonts w:ascii="Times New Roman" w:eastAsia="Times New Roman" w:hAnsi="Times New Roman" w:cs="Times New Roman"/>
          <w:color w:val="000000" w:themeColor="text1"/>
          <w:sz w:val="24"/>
          <w:szCs w:val="24"/>
        </w:rPr>
      </w:pPr>
      <w:r w:rsidRPr="003572AF">
        <w:rPr>
          <w:rFonts w:ascii="Times New Roman" w:eastAsia="Times New Roman" w:hAnsi="Times New Roman" w:cs="Times New Roman"/>
          <w:color w:val="000000" w:themeColor="text1"/>
          <w:sz w:val="24"/>
          <w:szCs w:val="24"/>
        </w:rPr>
        <w:t>All variable aggregations (sums, averages, maxima</w:t>
      </w:r>
      <w:r w:rsidR="003572AF" w:rsidRPr="003572AF">
        <w:rPr>
          <w:rFonts w:ascii="Times New Roman" w:eastAsia="Times New Roman" w:hAnsi="Times New Roman" w:cs="Times New Roman"/>
          <w:color w:val="000000" w:themeColor="text1"/>
          <w:sz w:val="24"/>
          <w:szCs w:val="24"/>
        </w:rPr>
        <w:t>,</w:t>
      </w:r>
      <w:r w:rsidRPr="003572AF">
        <w:rPr>
          <w:rFonts w:ascii="Times New Roman" w:eastAsia="Times New Roman" w:hAnsi="Times New Roman" w:cs="Times New Roman"/>
          <w:color w:val="000000" w:themeColor="text1"/>
          <w:sz w:val="24"/>
          <w:szCs w:val="24"/>
        </w:rPr>
        <w:t xml:space="preserve"> or minima) are calculated backward in time. </w:t>
      </w:r>
      <w:r w:rsidR="003572AF" w:rsidRPr="003572AF">
        <w:rPr>
          <w:rFonts w:ascii="Times New Roman" w:eastAsia="Times New Roman" w:hAnsi="Times New Roman" w:cs="Times New Roman"/>
          <w:color w:val="000000" w:themeColor="text1"/>
          <w:sz w:val="24"/>
          <w:szCs w:val="24"/>
        </w:rPr>
        <w:t xml:space="preserve">Data quality was conducted by </w:t>
      </w:r>
      <w:r w:rsidR="003572AF" w:rsidRPr="003572AF">
        <w:rPr>
          <w:rFonts w:ascii="Times New Roman" w:eastAsia="Times New Roman" w:hAnsi="Times New Roman" w:cs="Times New Roman"/>
          <w:color w:val="24292E"/>
          <w:sz w:val="24"/>
          <w:szCs w:val="24"/>
          <w:shd w:val="clear" w:color="auto" w:fill="FFFFFF"/>
          <w:lang w:eastAsia="en-GB"/>
        </w:rPr>
        <w:t xml:space="preserve">comparing the </w:t>
      </w:r>
      <w:r w:rsidR="003572AF">
        <w:rPr>
          <w:rFonts w:ascii="Times New Roman" w:eastAsia="Times New Roman" w:hAnsi="Times New Roman" w:cs="Times New Roman"/>
          <w:color w:val="24292E"/>
          <w:sz w:val="24"/>
          <w:szCs w:val="24"/>
          <w:shd w:val="clear" w:color="auto" w:fill="FFFFFF"/>
          <w:lang w:eastAsia="en-GB"/>
        </w:rPr>
        <w:t>data with actual measurement in nearby observations, with</w:t>
      </w:r>
      <w:r w:rsidR="003572AF" w:rsidRPr="003572AF">
        <w:rPr>
          <w:rFonts w:ascii="Times New Roman" w:eastAsia="Times New Roman" w:hAnsi="Times New Roman" w:cs="Times New Roman"/>
          <w:color w:val="24292E"/>
          <w:sz w:val="24"/>
          <w:szCs w:val="24"/>
          <w:shd w:val="clear" w:color="auto" w:fill="FFFFFF"/>
          <w:lang w:eastAsia="en-GB"/>
        </w:rPr>
        <w:t xml:space="preserve"> </w:t>
      </w:r>
      <w:r w:rsidR="003572AF">
        <w:rPr>
          <w:rFonts w:ascii="Times New Roman" w:eastAsia="Times New Roman" w:hAnsi="Times New Roman" w:cs="Times New Roman"/>
          <w:color w:val="24292E"/>
          <w:sz w:val="24"/>
          <w:szCs w:val="24"/>
          <w:shd w:val="clear" w:color="auto" w:fill="FFFFFF"/>
          <w:lang w:eastAsia="en-GB"/>
        </w:rPr>
        <w:t>q</w:t>
      </w:r>
      <w:r w:rsidR="003572AF" w:rsidRPr="003572AF">
        <w:rPr>
          <w:rFonts w:ascii="Times New Roman" w:eastAsia="Times New Roman" w:hAnsi="Times New Roman" w:cs="Times New Roman"/>
          <w:color w:val="24292E"/>
          <w:sz w:val="24"/>
          <w:szCs w:val="24"/>
          <w:shd w:val="clear" w:color="auto" w:fill="FFFFFF"/>
          <w:lang w:eastAsia="en-GB"/>
        </w:rPr>
        <w:t xml:space="preserve">uality verification results are available </w:t>
      </w:r>
      <w:r w:rsidR="003572AF">
        <w:rPr>
          <w:rFonts w:ascii="Times New Roman" w:eastAsia="Times New Roman" w:hAnsi="Times New Roman" w:cs="Times New Roman"/>
          <w:color w:val="24292E"/>
          <w:sz w:val="24"/>
          <w:szCs w:val="24"/>
          <w:shd w:val="clear" w:color="auto" w:fill="FFFFFF"/>
          <w:lang w:eastAsia="en-GB"/>
        </w:rPr>
        <w:t>on</w:t>
      </w:r>
      <w:r w:rsidR="003572AF" w:rsidRPr="003572AF">
        <w:rPr>
          <w:rFonts w:ascii="Times New Roman" w:eastAsia="Times New Roman" w:hAnsi="Times New Roman" w:cs="Times New Roman"/>
          <w:color w:val="24292E"/>
          <w:sz w:val="24"/>
          <w:szCs w:val="24"/>
          <w:shd w:val="clear" w:color="auto" w:fill="FFFFFF"/>
          <w:lang w:eastAsia="en-GB"/>
        </w:rPr>
        <w:t xml:space="preserve"> </w:t>
      </w:r>
      <w:proofErr w:type="spellStart"/>
      <w:r w:rsidR="003572AF" w:rsidRPr="003572AF">
        <w:rPr>
          <w:rFonts w:ascii="Times New Roman" w:eastAsia="Times New Roman" w:hAnsi="Times New Roman" w:cs="Times New Roman"/>
          <w:color w:val="24292E"/>
          <w:sz w:val="24"/>
          <w:szCs w:val="24"/>
          <w:shd w:val="clear" w:color="auto" w:fill="FFFFFF"/>
          <w:lang w:eastAsia="en-GB"/>
        </w:rPr>
        <w:t>meteoblue</w:t>
      </w:r>
      <w:proofErr w:type="spellEnd"/>
      <w:r w:rsidR="003572AF" w:rsidRPr="003572AF">
        <w:rPr>
          <w:rFonts w:ascii="Times New Roman" w:eastAsia="Times New Roman" w:hAnsi="Times New Roman" w:cs="Times New Roman"/>
          <w:color w:val="24292E"/>
          <w:sz w:val="24"/>
          <w:szCs w:val="24"/>
          <w:shd w:val="clear" w:color="auto" w:fill="FFFFFF"/>
          <w:lang w:eastAsia="en-GB"/>
        </w:rPr>
        <w:t xml:space="preserve"> website </w:t>
      </w:r>
      <w:r w:rsidR="003572AF" w:rsidRPr="003572AF">
        <w:rPr>
          <w:rFonts w:ascii="Times New Roman" w:eastAsia="Times New Roman" w:hAnsi="Times New Roman" w:cs="Times New Roman"/>
          <w:noProof/>
          <w:color w:val="24292E"/>
          <w:sz w:val="24"/>
          <w:szCs w:val="24"/>
          <w:shd w:val="clear" w:color="auto" w:fill="FFFFFF"/>
          <w:lang w:eastAsia="en-GB"/>
        </w:rPr>
        <w:t>(</w:t>
      </w:r>
      <w:r w:rsidR="003572AF">
        <w:rPr>
          <w:rFonts w:ascii="Times New Roman" w:eastAsia="Times New Roman" w:hAnsi="Times New Roman" w:cs="Times New Roman"/>
          <w:noProof/>
          <w:color w:val="24292E"/>
          <w:sz w:val="24"/>
          <w:szCs w:val="24"/>
          <w:shd w:val="clear" w:color="auto" w:fill="FFFFFF"/>
          <w:lang w:eastAsia="en-GB"/>
        </w:rPr>
        <w:t>M</w:t>
      </w:r>
      <w:r w:rsidR="003572AF" w:rsidRPr="003572AF">
        <w:rPr>
          <w:rFonts w:ascii="Times New Roman" w:eastAsia="Times New Roman" w:hAnsi="Times New Roman" w:cs="Times New Roman"/>
          <w:noProof/>
          <w:color w:val="24292E"/>
          <w:sz w:val="24"/>
          <w:szCs w:val="24"/>
          <w:shd w:val="clear" w:color="auto" w:fill="FFFFFF"/>
          <w:lang w:eastAsia="en-GB"/>
        </w:rPr>
        <w:t>eteoblue, 2008)</w:t>
      </w:r>
      <w:r w:rsidR="003572AF" w:rsidRPr="003572AF">
        <w:rPr>
          <w:rFonts w:ascii="Times New Roman" w:eastAsia="Times New Roman" w:hAnsi="Times New Roman" w:cs="Times New Roman"/>
          <w:color w:val="24292E"/>
          <w:sz w:val="24"/>
          <w:szCs w:val="24"/>
          <w:shd w:val="clear" w:color="auto" w:fill="FFFFFF"/>
          <w:lang w:eastAsia="en-GB"/>
        </w:rPr>
        <w:t>.</w:t>
      </w:r>
    </w:p>
    <w:p w14:paraId="25271B82" w14:textId="77777777" w:rsidR="005A0835" w:rsidRPr="009246E0" w:rsidRDefault="005A0835" w:rsidP="0058720A">
      <w:pPr>
        <w:spacing w:line="360" w:lineRule="auto"/>
        <w:rPr>
          <w:rFonts w:ascii="Times New Roman" w:hAnsi="Times New Roman" w:cs="Times New Roman"/>
          <w:sz w:val="24"/>
          <w:szCs w:val="24"/>
        </w:rPr>
      </w:pPr>
    </w:p>
    <w:p w14:paraId="19956E99" w14:textId="0DC5CA8D" w:rsidR="002D7F61" w:rsidRDefault="009246E0" w:rsidP="0058720A">
      <w:pPr>
        <w:spacing w:line="360" w:lineRule="auto"/>
        <w:rPr>
          <w:rFonts w:ascii="Times New Roman" w:hAnsi="Times New Roman" w:cs="Times New Roman"/>
          <w:b/>
          <w:bCs/>
          <w:i/>
          <w:iCs/>
          <w:sz w:val="24"/>
          <w:szCs w:val="24"/>
        </w:rPr>
      </w:pPr>
      <w:r>
        <w:rPr>
          <w:rFonts w:ascii="Times New Roman" w:hAnsi="Times New Roman" w:cs="Times New Roman"/>
          <w:b/>
          <w:bCs/>
          <w:i/>
          <w:iCs/>
          <w:sz w:val="24"/>
          <w:szCs w:val="24"/>
        </w:rPr>
        <w:t>Y</w:t>
      </w:r>
      <w:r w:rsidR="00FF79FB" w:rsidRPr="00FF79FB">
        <w:rPr>
          <w:rFonts w:ascii="Times New Roman" w:hAnsi="Times New Roman" w:cs="Times New Roman"/>
          <w:b/>
          <w:bCs/>
          <w:i/>
          <w:iCs/>
          <w:sz w:val="24"/>
          <w:szCs w:val="24"/>
        </w:rPr>
        <w:t xml:space="preserve">ield variation </w:t>
      </w:r>
      <w:r>
        <w:rPr>
          <w:rFonts w:ascii="Times New Roman" w:hAnsi="Times New Roman" w:cs="Times New Roman"/>
          <w:b/>
          <w:bCs/>
          <w:i/>
          <w:iCs/>
          <w:sz w:val="24"/>
          <w:szCs w:val="24"/>
        </w:rPr>
        <w:t xml:space="preserve">– </w:t>
      </w:r>
      <w:r w:rsidR="00FF79FB" w:rsidRPr="00FF79FB">
        <w:rPr>
          <w:rFonts w:ascii="Times New Roman" w:hAnsi="Times New Roman" w:cs="Times New Roman"/>
          <w:b/>
          <w:bCs/>
          <w:i/>
          <w:iCs/>
          <w:sz w:val="24"/>
          <w:szCs w:val="24"/>
        </w:rPr>
        <w:t>climate</w:t>
      </w:r>
      <w:r>
        <w:rPr>
          <w:rFonts w:ascii="Times New Roman" w:hAnsi="Times New Roman" w:cs="Times New Roman"/>
          <w:b/>
          <w:bCs/>
          <w:i/>
          <w:iCs/>
          <w:sz w:val="24"/>
          <w:szCs w:val="24"/>
        </w:rPr>
        <w:t xml:space="preserve"> regression model</w:t>
      </w:r>
    </w:p>
    <w:p w14:paraId="6BB3A9C3" w14:textId="3DD4BE9C" w:rsidR="00004C02" w:rsidRDefault="0078586A" w:rsidP="0058720A">
      <w:pPr>
        <w:spacing w:line="360" w:lineRule="auto"/>
        <w:jc w:val="both"/>
        <w:rPr>
          <w:rFonts w:ascii="Times New Roman" w:eastAsia="Times New Roman" w:hAnsi="Times New Roman" w:cs="Times New Roman"/>
          <w:color w:val="000000"/>
          <w:sz w:val="24"/>
          <w:szCs w:val="24"/>
        </w:rPr>
      </w:pPr>
      <w:r w:rsidRPr="0078586A">
        <w:rPr>
          <w:rFonts w:ascii="Times New Roman" w:hAnsi="Times New Roman" w:cs="Times New Roman"/>
          <w:sz w:val="24"/>
          <w:szCs w:val="24"/>
        </w:rPr>
        <w:t xml:space="preserve">A regression between yield variation and climate factors was conducted separately for each combination of genotype, </w:t>
      </w:r>
      <w:r w:rsidR="0058720A">
        <w:rPr>
          <w:rFonts w:ascii="Times New Roman" w:hAnsi="Times New Roman" w:cs="Times New Roman"/>
          <w:sz w:val="24"/>
          <w:szCs w:val="24"/>
        </w:rPr>
        <w:t>trial</w:t>
      </w:r>
      <w:r w:rsidRPr="0078586A">
        <w:rPr>
          <w:rFonts w:ascii="Times New Roman" w:hAnsi="Times New Roman" w:cs="Times New Roman"/>
          <w:sz w:val="24"/>
          <w:szCs w:val="24"/>
        </w:rPr>
        <w:t>, and year. Yield variation</w:t>
      </w:r>
      <w:r w:rsidR="00DC3D6D">
        <w:rPr>
          <w:rFonts w:ascii="Times New Roman" w:hAnsi="Times New Roman" w:cs="Times New Roman"/>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y</m:t>
            </m:r>
          </m:e>
          <m:sub>
            <m:r>
              <w:rPr>
                <w:rFonts w:ascii="Cambria Math" w:hAnsi="Cambria Math" w:cs="Times New Roman"/>
                <w:sz w:val="24"/>
                <w:szCs w:val="24"/>
              </w:rPr>
              <m:t>ijk</m:t>
            </m:r>
          </m:sub>
          <m:sup>
            <m:r>
              <w:rPr>
                <w:rFonts w:ascii="Cambria Math" w:hAnsi="Cambria Math" w:cs="Times New Roman"/>
                <w:sz w:val="24"/>
                <w:szCs w:val="24"/>
              </w:rPr>
              <m:t>'</m:t>
            </m:r>
          </m:sup>
        </m:sSubSup>
      </m:oMath>
      <w:r w:rsidR="00DC3D6D">
        <w:rPr>
          <w:rFonts w:ascii="Times New Roman" w:hAnsi="Times New Roman" w:cs="Times New Roman"/>
          <w:sz w:val="24"/>
          <w:szCs w:val="24"/>
        </w:rPr>
        <w:t xml:space="preserve">) of </w:t>
      </w:r>
      <w:r w:rsidRPr="0078586A">
        <w:rPr>
          <w:rFonts w:ascii="Times New Roman" w:hAnsi="Times New Roman" w:cs="Times New Roman"/>
          <w:sz w:val="24"/>
          <w:szCs w:val="24"/>
        </w:rPr>
        <w:t xml:space="preserve">genotype </w:t>
      </w:r>
      <w:proofErr w:type="spellStart"/>
      <w:r w:rsidRPr="0078586A">
        <w:rPr>
          <w:rFonts w:ascii="Times New Roman" w:hAnsi="Times New Roman" w:cs="Times New Roman"/>
          <w:i/>
          <w:iCs/>
          <w:sz w:val="24"/>
          <w:szCs w:val="24"/>
        </w:rPr>
        <w:t>i</w:t>
      </w:r>
      <w:proofErr w:type="spellEnd"/>
      <w:r w:rsidRPr="0078586A">
        <w:rPr>
          <w:rFonts w:ascii="Times New Roman" w:hAnsi="Times New Roman" w:cs="Times New Roman"/>
          <w:sz w:val="24"/>
          <w:szCs w:val="24"/>
        </w:rPr>
        <w:t xml:space="preserve"> in environment </w:t>
      </w:r>
      <w:r w:rsidRPr="0078586A">
        <w:rPr>
          <w:rFonts w:ascii="Times New Roman" w:hAnsi="Times New Roman" w:cs="Times New Roman"/>
          <w:i/>
          <w:iCs/>
          <w:sz w:val="24"/>
          <w:szCs w:val="24"/>
        </w:rPr>
        <w:t>j</w:t>
      </w:r>
      <w:r w:rsidRPr="0078586A">
        <w:rPr>
          <w:rFonts w:ascii="Times New Roman" w:hAnsi="Times New Roman" w:cs="Times New Roman"/>
          <w:sz w:val="24"/>
          <w:szCs w:val="24"/>
        </w:rPr>
        <w:t xml:space="preserve"> at year </w:t>
      </w:r>
      <w:r w:rsidRPr="0078586A">
        <w:rPr>
          <w:rFonts w:ascii="Times New Roman" w:hAnsi="Times New Roman" w:cs="Times New Roman"/>
          <w:i/>
          <w:iCs/>
          <w:sz w:val="24"/>
          <w:szCs w:val="24"/>
        </w:rPr>
        <w:t>k</w:t>
      </w:r>
      <w:r w:rsidRPr="0078586A">
        <w:rPr>
          <w:rFonts w:ascii="Times New Roman" w:hAnsi="Times New Roman" w:cs="Times New Roman"/>
          <w:sz w:val="24"/>
          <w:szCs w:val="24"/>
        </w:rPr>
        <w:t xml:space="preserve"> is </w:t>
      </w:r>
      <m:oMath>
        <m:sSub>
          <m:sSubPr>
            <m:ctrlPr>
              <w:rPr>
                <w:rFonts w:ascii="Cambria Math" w:eastAsia="Times New Roman" w:hAnsi="Cambria Math" w:cs="Times New Roman"/>
                <w:i/>
                <w:color w:val="000000"/>
                <w:sz w:val="24"/>
                <w:szCs w:val="24"/>
              </w:rPr>
            </m:ctrlPr>
          </m:sSubPr>
          <m:e>
            <m:r>
              <w:rPr>
                <w:rFonts w:ascii="Cambria Math" w:eastAsia="Times New Roman" w:hAnsi="Cambria Math" w:cs="Times New Roman"/>
                <w:color w:val="000000"/>
                <w:sz w:val="24"/>
                <w:szCs w:val="24"/>
              </w:rPr>
              <m:t>y</m:t>
            </m:r>
          </m:e>
          <m:sub>
            <m:r>
              <w:rPr>
                <w:rFonts w:ascii="Cambria Math" w:eastAsia="Times New Roman" w:hAnsi="Cambria Math" w:cs="Times New Roman"/>
                <w:color w:val="000000"/>
                <w:sz w:val="24"/>
                <w:szCs w:val="24"/>
              </w:rPr>
              <m:t>ijk</m:t>
            </m:r>
          </m:sub>
        </m:sSub>
        <m:r>
          <w:rPr>
            <w:rFonts w:ascii="Cambria Math" w:eastAsia="Times New Roman" w:hAnsi="Cambria Math" w:cs="Times New Roman"/>
            <w:color w:val="000000"/>
            <w:sz w:val="24"/>
            <w:szCs w:val="24"/>
          </w:rPr>
          <m:t>-(</m:t>
        </m:r>
        <m:sSub>
          <m:sSubPr>
            <m:ctrlPr>
              <w:rPr>
                <w:rFonts w:ascii="Cambria Math" w:eastAsia="Times New Roman" w:hAnsi="Cambria Math" w:cs="Times New Roman"/>
                <w:i/>
                <w:color w:val="000000"/>
                <w:sz w:val="24"/>
                <w:szCs w:val="24"/>
              </w:rPr>
            </m:ctrlPr>
          </m:sSubPr>
          <m:e>
            <m:r>
              <w:rPr>
                <w:rFonts w:ascii="Cambria Math" w:eastAsia="Times New Roman" w:hAnsi="Cambria Math" w:cs="Times New Roman"/>
                <w:color w:val="000000"/>
                <w:sz w:val="24"/>
                <w:szCs w:val="24"/>
              </w:rPr>
              <m:t>μ</m:t>
            </m:r>
          </m:e>
          <m:sub>
            <m:r>
              <w:rPr>
                <w:rFonts w:ascii="Cambria Math" w:eastAsia="Times New Roman" w:hAnsi="Cambria Math" w:cs="Times New Roman"/>
                <w:color w:val="000000"/>
                <w:sz w:val="24"/>
                <w:szCs w:val="24"/>
              </w:rPr>
              <m:t>k</m:t>
            </m:r>
          </m:sub>
        </m:sSub>
        <m:r>
          <w:rPr>
            <w:rFonts w:ascii="Cambria Math" w:eastAsia="Times New Roman" w:hAnsi="Cambria Math" w:cs="Times New Roman"/>
            <w:color w:val="000000"/>
            <w:sz w:val="24"/>
            <w:szCs w:val="24"/>
          </w:rPr>
          <m:t>+</m:t>
        </m:r>
        <m:sSub>
          <m:sSubPr>
            <m:ctrlPr>
              <w:rPr>
                <w:rFonts w:ascii="Cambria Math" w:eastAsia="Times New Roman" w:hAnsi="Cambria Math" w:cs="Times New Roman"/>
                <w:i/>
                <w:color w:val="000000"/>
                <w:sz w:val="24"/>
                <w:szCs w:val="24"/>
              </w:rPr>
            </m:ctrlPr>
          </m:sSubPr>
          <m:e>
            <m:r>
              <w:rPr>
                <w:rFonts w:ascii="Cambria Math" w:eastAsia="Times New Roman" w:hAnsi="Cambria Math" w:cs="Times New Roman"/>
                <w:color w:val="000000"/>
                <w:sz w:val="24"/>
                <w:szCs w:val="24"/>
              </w:rPr>
              <m:t>G</m:t>
            </m:r>
          </m:e>
          <m:sub>
            <m:r>
              <w:rPr>
                <w:rFonts w:ascii="Cambria Math" w:eastAsia="Times New Roman" w:hAnsi="Cambria Math" w:cs="Times New Roman"/>
                <w:color w:val="000000"/>
                <w:sz w:val="24"/>
                <w:szCs w:val="24"/>
              </w:rPr>
              <m:t>ik</m:t>
            </m:r>
          </m:sub>
        </m:sSub>
        <m:r>
          <w:rPr>
            <w:rFonts w:ascii="Cambria Math" w:eastAsia="Times New Roman" w:hAnsi="Cambria Math" w:cs="Times New Roman"/>
            <w:color w:val="000000"/>
            <w:sz w:val="24"/>
            <w:szCs w:val="24"/>
          </w:rPr>
          <m:t>+</m:t>
        </m:r>
        <m:sSub>
          <m:sSubPr>
            <m:ctrlPr>
              <w:rPr>
                <w:rFonts w:ascii="Cambria Math" w:eastAsia="Times New Roman" w:hAnsi="Cambria Math" w:cs="Times New Roman"/>
                <w:i/>
                <w:color w:val="000000"/>
                <w:sz w:val="24"/>
                <w:szCs w:val="24"/>
              </w:rPr>
            </m:ctrlPr>
          </m:sSubPr>
          <m:e>
            <m:r>
              <w:rPr>
                <w:rFonts w:ascii="Cambria Math" w:eastAsia="Times New Roman" w:hAnsi="Cambria Math" w:cs="Times New Roman"/>
                <w:color w:val="000000"/>
                <w:sz w:val="24"/>
                <w:szCs w:val="24"/>
              </w:rPr>
              <m:t>E</m:t>
            </m:r>
          </m:e>
          <m:sub>
            <m:r>
              <w:rPr>
                <w:rFonts w:ascii="Cambria Math" w:eastAsia="Times New Roman" w:hAnsi="Cambria Math" w:cs="Times New Roman"/>
                <w:color w:val="000000"/>
                <w:sz w:val="24"/>
                <w:szCs w:val="24"/>
              </w:rPr>
              <m:t>jk</m:t>
            </m:r>
          </m:sub>
        </m:sSub>
        <m:r>
          <w:rPr>
            <w:rFonts w:ascii="Cambria Math" w:eastAsia="Times New Roman" w:hAnsi="Cambria Math" w:cs="Times New Roman"/>
            <w:color w:val="000000"/>
            <w:sz w:val="24"/>
            <w:szCs w:val="24"/>
          </w:rPr>
          <m:t>)</m:t>
        </m:r>
      </m:oMath>
      <w:r w:rsidRPr="0078586A">
        <w:rPr>
          <w:rFonts w:ascii="Times New Roman" w:eastAsia="Times New Roman" w:hAnsi="Times New Roman" w:cs="Times New Roman"/>
          <w:color w:val="000000"/>
          <w:sz w:val="24"/>
          <w:szCs w:val="24"/>
        </w:rPr>
        <w:t xml:space="preserve"> , </w:t>
      </w:r>
      <w:r>
        <w:rPr>
          <w:rFonts w:ascii="Times New Roman" w:eastAsia="Times New Roman" w:hAnsi="Times New Roman" w:cs="Times New Roman"/>
          <w:color w:val="000000"/>
          <w:sz w:val="24"/>
          <w:szCs w:val="24"/>
        </w:rPr>
        <w:t>in which</w:t>
      </w:r>
      <w:r w:rsidRPr="0078586A">
        <w:rPr>
          <w:rFonts w:ascii="Times New Roman" w:hAnsi="Times New Roman" w:cs="Times New Roman"/>
          <w:sz w:val="24"/>
          <w:szCs w:val="24"/>
        </w:rPr>
        <w:t xml:space="preserve"> </w:t>
      </w:r>
      <m:oMath>
        <m:r>
          <w:rPr>
            <w:rFonts w:ascii="Cambria Math" w:eastAsia="Times New Roman" w:hAnsi="Cambria Math" w:cs="Times New Roman"/>
            <w:sz w:val="24"/>
            <w:szCs w:val="24"/>
          </w:rPr>
          <m:t>μ</m:t>
        </m:r>
      </m:oMath>
      <w:r w:rsidRPr="0078586A">
        <w:rPr>
          <w:rFonts w:ascii="Times New Roman" w:eastAsia="Times New Roman" w:hAnsi="Times New Roman" w:cs="Times New Roman"/>
          <w:color w:val="000000"/>
          <w:sz w:val="24"/>
          <w:szCs w:val="24"/>
        </w:rPr>
        <w:t xml:space="preserve"> is the grand mean, </w:t>
      </w:r>
      <w:r w:rsidRPr="0078586A">
        <w:rPr>
          <w:rFonts w:ascii="Times New Roman" w:eastAsia="Times New Roman" w:hAnsi="Times New Roman" w:cs="Times New Roman"/>
          <w:i/>
          <w:iCs/>
          <w:color w:val="000000"/>
          <w:sz w:val="24"/>
          <w:szCs w:val="24"/>
        </w:rPr>
        <w:t>G</w:t>
      </w:r>
      <w:r w:rsidRPr="0078586A">
        <w:rPr>
          <w:rFonts w:ascii="Times New Roman" w:eastAsia="Times New Roman" w:hAnsi="Times New Roman" w:cs="Times New Roman"/>
          <w:color w:val="000000"/>
          <w:sz w:val="24"/>
          <w:szCs w:val="24"/>
        </w:rPr>
        <w:t xml:space="preserve"> and </w:t>
      </w:r>
      <w:r w:rsidRPr="0078586A">
        <w:rPr>
          <w:rFonts w:ascii="Times New Roman" w:eastAsia="Times New Roman" w:hAnsi="Times New Roman" w:cs="Times New Roman"/>
          <w:i/>
          <w:iCs/>
          <w:color w:val="000000"/>
          <w:sz w:val="24"/>
          <w:szCs w:val="24"/>
        </w:rPr>
        <w:t>E</w:t>
      </w:r>
      <w:r w:rsidRPr="0078586A">
        <w:rPr>
          <w:rFonts w:ascii="Times New Roman" w:eastAsia="Times New Roman" w:hAnsi="Times New Roman" w:cs="Times New Roman"/>
          <w:color w:val="000000"/>
          <w:sz w:val="24"/>
          <w:szCs w:val="24"/>
        </w:rPr>
        <w:t xml:space="preserve"> are the genotypic and environmental effects, respectively. The climate </w:t>
      </w:r>
      <w:r w:rsidR="00DC3D6D">
        <w:rPr>
          <w:rFonts w:ascii="Times New Roman" w:eastAsia="Times New Roman" w:hAnsi="Times New Roman" w:cs="Times New Roman"/>
          <w:color w:val="000000"/>
          <w:sz w:val="24"/>
          <w:szCs w:val="24"/>
        </w:rPr>
        <w:t xml:space="preserve">vector </w:t>
      </w:r>
      <w:r w:rsidRPr="0078586A">
        <w:rPr>
          <w:rFonts w:ascii="Times New Roman" w:eastAsia="Times New Roman" w:hAnsi="Times New Roman" w:cs="Times New Roman"/>
          <w:color w:val="000000"/>
          <w:sz w:val="24"/>
          <w:szCs w:val="24"/>
        </w:rPr>
        <w:t>included maximum and minimum temperature, shortwave radiation, vapor pressure deficit, relative humidity, and wind speed, split into three growing stages - vegetation (sowing-heading), reproduction (heading-flowering), and grain filling (flowering – maturity). The quadratic terms for each climatic variable were also included to take into account the non-linear effects.</w:t>
      </w:r>
      <w:r>
        <w:rPr>
          <w:rFonts w:ascii="Times New Roman" w:eastAsia="Times New Roman" w:hAnsi="Times New Roman" w:cs="Times New Roman"/>
          <w:color w:val="000000"/>
          <w:sz w:val="24"/>
          <w:szCs w:val="24"/>
        </w:rPr>
        <w:t xml:space="preserve"> </w:t>
      </w:r>
    </w:p>
    <w:p w14:paraId="318CE427" w14:textId="3301781F" w:rsidR="00383F9E" w:rsidRDefault="007D2658" w:rsidP="0058720A">
      <w:pPr>
        <w:spacing w:after="0" w:line="360" w:lineRule="auto"/>
        <w:ind w:firstLine="432"/>
        <w:jc w:val="both"/>
        <w:rPr>
          <w:rFonts w:ascii="Times New Roman" w:hAnsi="Times New Roman" w:cs="Times New Roman"/>
          <w:sz w:val="24"/>
          <w:szCs w:val="24"/>
        </w:rPr>
      </w:pPr>
      <w:r>
        <w:rPr>
          <w:rFonts w:ascii="Times New Roman" w:hAnsi="Times New Roman" w:cs="Times New Roman"/>
          <w:sz w:val="24"/>
          <w:szCs w:val="24"/>
        </w:rPr>
        <w:t>In total, there were 36 climatic predictors</w:t>
      </w:r>
      <w:r w:rsidR="00DC3D6D">
        <w:rPr>
          <w:rFonts w:ascii="Times New Roman" w:hAnsi="Times New Roman" w:cs="Times New Roman"/>
          <w:sz w:val="24"/>
          <w:szCs w:val="24"/>
        </w:rPr>
        <w:t>,</w:t>
      </w:r>
      <w:r>
        <w:rPr>
          <w:rFonts w:ascii="Times New Roman" w:hAnsi="Times New Roman" w:cs="Times New Roman"/>
          <w:sz w:val="24"/>
          <w:szCs w:val="24"/>
        </w:rPr>
        <w:t xml:space="preserve"> </w:t>
      </w:r>
      <w:r w:rsidR="00DC3D6D">
        <w:rPr>
          <w:rFonts w:ascii="Times New Roman" w:hAnsi="Times New Roman" w:cs="Times New Roman"/>
          <w:sz w:val="24"/>
          <w:szCs w:val="24"/>
        </w:rPr>
        <w:t>whilst</w:t>
      </w:r>
      <w:r>
        <w:rPr>
          <w:rFonts w:ascii="Times New Roman" w:hAnsi="Times New Roman" w:cs="Times New Roman"/>
          <w:sz w:val="24"/>
          <w:szCs w:val="24"/>
        </w:rPr>
        <w:t xml:space="preserve"> </w:t>
      </w:r>
      <w:r w:rsidR="001C557D">
        <w:rPr>
          <w:rFonts w:ascii="Times New Roman" w:hAnsi="Times New Roman" w:cs="Times New Roman"/>
          <w:sz w:val="24"/>
          <w:szCs w:val="24"/>
        </w:rPr>
        <w:t>many</w:t>
      </w:r>
      <w:r>
        <w:rPr>
          <w:rFonts w:ascii="Times New Roman" w:hAnsi="Times New Roman" w:cs="Times New Roman"/>
          <w:sz w:val="24"/>
          <w:szCs w:val="24"/>
        </w:rPr>
        <w:t xml:space="preserve"> predictors exhibited </w:t>
      </w:r>
      <w:r w:rsidR="001C557D">
        <w:rPr>
          <w:rFonts w:ascii="Times New Roman" w:hAnsi="Times New Roman" w:cs="Times New Roman"/>
          <w:sz w:val="24"/>
          <w:szCs w:val="24"/>
        </w:rPr>
        <w:t>in</w:t>
      </w:r>
      <w:r>
        <w:rPr>
          <w:rFonts w:ascii="Times New Roman" w:hAnsi="Times New Roman" w:cs="Times New Roman"/>
          <w:sz w:val="24"/>
          <w:szCs w:val="24"/>
        </w:rPr>
        <w:t>significant</w:t>
      </w:r>
      <w:r w:rsidR="001C557D">
        <w:rPr>
          <w:rFonts w:ascii="Times New Roman" w:hAnsi="Times New Roman" w:cs="Times New Roman"/>
          <w:sz w:val="24"/>
          <w:szCs w:val="24"/>
        </w:rPr>
        <w:t xml:space="preserve"> (</w:t>
      </w:r>
      <w:r w:rsidR="001C557D" w:rsidRPr="001C557D">
        <w:rPr>
          <w:rFonts w:ascii="Times New Roman" w:hAnsi="Times New Roman" w:cs="Times New Roman"/>
          <w:i/>
          <w:iCs/>
          <w:sz w:val="24"/>
          <w:szCs w:val="24"/>
        </w:rPr>
        <w:t>p</w:t>
      </w:r>
      <w:r w:rsidR="001C557D">
        <w:rPr>
          <w:rFonts w:ascii="Times New Roman" w:hAnsi="Times New Roman" w:cs="Times New Roman"/>
          <w:sz w:val="24"/>
          <w:szCs w:val="24"/>
        </w:rPr>
        <w:t>&lt;0.05)</w:t>
      </w:r>
      <w:r>
        <w:rPr>
          <w:rFonts w:ascii="Times New Roman" w:hAnsi="Times New Roman" w:cs="Times New Roman"/>
          <w:sz w:val="24"/>
          <w:szCs w:val="24"/>
        </w:rPr>
        <w:t xml:space="preserve"> correlation to yield variation. </w:t>
      </w:r>
      <w:r w:rsidR="00DC3D6D">
        <w:rPr>
          <w:rFonts w:ascii="Times New Roman" w:hAnsi="Times New Roman" w:cs="Times New Roman"/>
          <w:sz w:val="24"/>
          <w:szCs w:val="24"/>
        </w:rPr>
        <w:t>W</w:t>
      </w:r>
      <w:r>
        <w:rPr>
          <w:rFonts w:ascii="Times New Roman" w:hAnsi="Times New Roman" w:cs="Times New Roman"/>
          <w:sz w:val="24"/>
          <w:szCs w:val="24"/>
        </w:rPr>
        <w:t xml:space="preserve">e </w:t>
      </w:r>
      <w:r w:rsidR="00DC3D6D">
        <w:rPr>
          <w:rFonts w:ascii="Times New Roman" w:hAnsi="Times New Roman" w:cs="Times New Roman"/>
          <w:sz w:val="24"/>
          <w:szCs w:val="24"/>
        </w:rPr>
        <w:t xml:space="preserve">therefore </w:t>
      </w:r>
      <w:r>
        <w:rPr>
          <w:rFonts w:ascii="Times New Roman" w:hAnsi="Times New Roman" w:cs="Times New Roman"/>
          <w:sz w:val="24"/>
          <w:szCs w:val="24"/>
        </w:rPr>
        <w:t xml:space="preserve">used a L1 regularization method, namely Lasso regression (Least Absolute Shrinkage and Selection Operator) to obtain </w:t>
      </w:r>
      <w:r w:rsidR="001C557D">
        <w:rPr>
          <w:rFonts w:ascii="Times New Roman" w:hAnsi="Times New Roman" w:cs="Times New Roman"/>
          <w:sz w:val="24"/>
          <w:szCs w:val="24"/>
        </w:rPr>
        <w:t>a</w:t>
      </w:r>
      <w:r>
        <w:rPr>
          <w:rFonts w:ascii="Times New Roman" w:hAnsi="Times New Roman" w:cs="Times New Roman"/>
          <w:sz w:val="24"/>
          <w:szCs w:val="24"/>
        </w:rPr>
        <w:t xml:space="preserve"> best subset of predictors that minimizes prediction errors</w:t>
      </w:r>
      <w:r w:rsidR="001563BC">
        <w:rPr>
          <w:rFonts w:ascii="Times New Roman" w:hAnsi="Times New Roman" w:cs="Times New Roman"/>
          <w:sz w:val="24"/>
          <w:szCs w:val="24"/>
        </w:rPr>
        <w:t xml:space="preserve"> (</w:t>
      </w:r>
      <w:proofErr w:type="spellStart"/>
      <w:r w:rsidR="001563BC">
        <w:rPr>
          <w:rFonts w:ascii="Times New Roman" w:hAnsi="Times New Roman" w:cs="Times New Roman"/>
          <w:sz w:val="24"/>
          <w:szCs w:val="24"/>
        </w:rPr>
        <w:t>Tibshirani</w:t>
      </w:r>
      <w:proofErr w:type="spellEnd"/>
      <w:r w:rsidR="001563BC">
        <w:rPr>
          <w:rFonts w:ascii="Times New Roman" w:hAnsi="Times New Roman" w:cs="Times New Roman"/>
          <w:sz w:val="24"/>
          <w:szCs w:val="24"/>
        </w:rPr>
        <w:t xml:space="preserve"> 1996)</w:t>
      </w:r>
      <w:r>
        <w:rPr>
          <w:rFonts w:ascii="Times New Roman" w:hAnsi="Times New Roman" w:cs="Times New Roman"/>
          <w:sz w:val="24"/>
          <w:szCs w:val="24"/>
        </w:rPr>
        <w:t>. Comparing to s</w:t>
      </w:r>
      <w:r w:rsidR="001563BC">
        <w:rPr>
          <w:rFonts w:ascii="Times New Roman" w:hAnsi="Times New Roman" w:cs="Times New Roman"/>
          <w:sz w:val="24"/>
          <w:szCs w:val="24"/>
        </w:rPr>
        <w:t>tandard</w:t>
      </w:r>
      <w:r>
        <w:rPr>
          <w:rFonts w:ascii="Times New Roman" w:hAnsi="Times New Roman" w:cs="Times New Roman"/>
          <w:sz w:val="24"/>
          <w:szCs w:val="24"/>
        </w:rPr>
        <w:t xml:space="preserve"> linear regression, the Lasso Regression adds “absolute value of magnitude” of coefficient as </w:t>
      </w:r>
      <w:r w:rsidR="0058720A">
        <w:rPr>
          <w:rFonts w:ascii="Times New Roman" w:hAnsi="Times New Roman" w:cs="Times New Roman"/>
          <w:sz w:val="24"/>
          <w:szCs w:val="24"/>
        </w:rPr>
        <w:t xml:space="preserve">a </w:t>
      </w:r>
      <w:r>
        <w:rPr>
          <w:rFonts w:ascii="Times New Roman" w:hAnsi="Times New Roman" w:cs="Times New Roman"/>
          <w:sz w:val="24"/>
          <w:szCs w:val="24"/>
        </w:rPr>
        <w:t>penalty term to the loss function</w:t>
      </w:r>
      <w:r w:rsidR="004E2EFA">
        <w:rPr>
          <w:rFonts w:ascii="Times New Roman" w:hAnsi="Times New Roman" w:cs="Times New Roman"/>
          <w:sz w:val="24"/>
          <w:szCs w:val="24"/>
        </w:rPr>
        <w:t xml:space="preserve"> </w:t>
      </w:r>
      <w:r w:rsidR="00DC3D6D">
        <w:rPr>
          <w:rFonts w:ascii="Times New Roman" w:hAnsi="Times New Roman" w:cs="Times New Roman"/>
          <w:sz w:val="24"/>
          <w:szCs w:val="24"/>
        </w:rPr>
        <w:t xml:space="preserve">as </w:t>
      </w:r>
      <w:r w:rsidR="004E2EFA">
        <w:rPr>
          <w:rFonts w:ascii="Times New Roman" w:hAnsi="Times New Roman" w:cs="Times New Roman"/>
          <w:sz w:val="24"/>
          <w:szCs w:val="24"/>
        </w:rPr>
        <w:t xml:space="preserve">equation </w:t>
      </w:r>
      <w:r w:rsidR="00DC3D6D">
        <w:rPr>
          <w:rFonts w:ascii="Times New Roman" w:hAnsi="Times New Roman" w:cs="Times New Roman"/>
          <w:sz w:val="24"/>
          <w:szCs w:val="24"/>
        </w:rPr>
        <w:t>(</w:t>
      </w:r>
      <w:r w:rsidR="004E2EFA">
        <w:rPr>
          <w:rFonts w:ascii="Times New Roman" w:hAnsi="Times New Roman" w:cs="Times New Roman"/>
          <w:sz w:val="24"/>
          <w:szCs w:val="24"/>
        </w:rPr>
        <w:t>1)</w:t>
      </w:r>
      <w:r>
        <w:rPr>
          <w:rFonts w:ascii="Times New Roman" w:hAnsi="Times New Roman" w:cs="Times New Roman"/>
          <w:sz w:val="24"/>
          <w:szCs w:val="24"/>
        </w:rPr>
        <w:t xml:space="preserve">, </w:t>
      </w:r>
      <w:r w:rsidR="00383F9E">
        <w:rPr>
          <w:rFonts w:ascii="Times New Roman" w:hAnsi="Times New Roman" w:cs="Times New Roman"/>
          <w:sz w:val="24"/>
          <w:szCs w:val="24"/>
        </w:rPr>
        <w:t xml:space="preserve">imposing a constraint on the model parameters that causes regression coefficients for small affecting factors to shrink toward zero.  </w:t>
      </w:r>
    </w:p>
    <w:p w14:paraId="316700E9" w14:textId="4E74E7AD" w:rsidR="0078586A" w:rsidRDefault="004E2EFA" w:rsidP="0058720A">
      <w:pPr>
        <w:tabs>
          <w:tab w:val="left" w:pos="810"/>
        </w:tabs>
        <w:spacing w:after="0" w:line="360" w:lineRule="auto"/>
        <w:ind w:firstLine="432"/>
        <w:jc w:val="both"/>
        <w:rPr>
          <w:rFonts w:ascii="Times New Roman" w:hAnsi="Times New Roman" w:cs="Times New Roman"/>
          <w:sz w:val="24"/>
          <w:szCs w:val="24"/>
        </w:rPr>
      </w:pPr>
      <w:r>
        <w:rPr>
          <w:rFonts w:ascii="Times New Roman" w:hAnsi="Times New Roman" w:cs="Times New Roman"/>
          <w:sz w:val="24"/>
          <w:szCs w:val="24"/>
        </w:rPr>
        <w:t xml:space="preserve">                                  </w:t>
      </w:r>
      <m:oMath>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n</m:t>
            </m:r>
          </m:sup>
          <m:e>
            <m:sSup>
              <m:sSupPr>
                <m:ctrlPr>
                  <w:rPr>
                    <w:rFonts w:ascii="Cambria Math" w:hAnsi="Cambria Math" w:cs="Times New Roman"/>
                    <w:i/>
                    <w:sz w:val="24"/>
                    <w:szCs w:val="24"/>
                  </w:rPr>
                </m:ctrlPr>
              </m:sSup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i</m:t>
                    </m:r>
                  </m:sub>
                </m:sSub>
                <m:r>
                  <w:rPr>
                    <w:rFonts w:ascii="Cambria Math" w:hAnsi="Cambria Math" w:cs="Times New Roman"/>
                    <w:sz w:val="24"/>
                    <w:szCs w:val="24"/>
                  </w:rPr>
                  <m:t>-</m:t>
                </m:r>
                <m:nary>
                  <m:naryPr>
                    <m:chr m:val="∑"/>
                    <m:limLoc m:val="undOvr"/>
                    <m:ctrlPr>
                      <w:rPr>
                        <w:rFonts w:ascii="Cambria Math" w:hAnsi="Cambria Math" w:cs="Times New Roman"/>
                        <w:i/>
                        <w:sz w:val="24"/>
                        <w:szCs w:val="24"/>
                      </w:rPr>
                    </m:ctrlPr>
                  </m:naryPr>
                  <m:sub>
                    <m:r>
                      <w:rPr>
                        <w:rFonts w:ascii="Cambria Math" w:hAnsi="Cambria Math" w:cs="Times New Roman"/>
                        <w:sz w:val="24"/>
                        <w:szCs w:val="24"/>
                      </w:rPr>
                      <m:t>j=1</m:t>
                    </m:r>
                  </m:sub>
                  <m:sup>
                    <m:r>
                      <w:rPr>
                        <w:rFonts w:ascii="Cambria Math" w:hAnsi="Cambria Math" w:cs="Times New Roman"/>
                        <w:sz w:val="24"/>
                        <w:szCs w:val="24"/>
                      </w:rPr>
                      <m:t>p</m:t>
                    </m:r>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ij</m:t>
                        </m:r>
                      </m:sub>
                    </m:sSub>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j</m:t>
                        </m:r>
                      </m:sub>
                    </m:sSub>
                  </m:e>
                </m:nary>
                <m:r>
                  <w:rPr>
                    <w:rFonts w:ascii="Cambria Math" w:hAnsi="Cambria Math" w:cs="Times New Roman"/>
                    <w:sz w:val="24"/>
                    <w:szCs w:val="24"/>
                  </w:rPr>
                  <m:t>)</m:t>
                </m:r>
              </m:e>
              <m:sup>
                <m:r>
                  <w:rPr>
                    <w:rFonts w:ascii="Cambria Math" w:hAnsi="Cambria Math" w:cs="Times New Roman"/>
                    <w:sz w:val="24"/>
                    <w:szCs w:val="24"/>
                  </w:rPr>
                  <m:t>2</m:t>
                </m:r>
              </m:sup>
            </m:sSup>
          </m:e>
        </m:nary>
        <m:r>
          <w:rPr>
            <w:rFonts w:ascii="Cambria Math" w:hAnsi="Cambria Math" w:cs="Times New Roman"/>
            <w:sz w:val="24"/>
            <w:szCs w:val="24"/>
          </w:rPr>
          <m:t>+λ</m:t>
        </m:r>
        <m:nary>
          <m:naryPr>
            <m:chr m:val="∑"/>
            <m:limLoc m:val="undOvr"/>
            <m:ctrlPr>
              <w:rPr>
                <w:rFonts w:ascii="Cambria Math" w:hAnsi="Cambria Math" w:cs="Times New Roman"/>
                <w:i/>
                <w:sz w:val="24"/>
                <w:szCs w:val="24"/>
              </w:rPr>
            </m:ctrlPr>
          </m:naryPr>
          <m:sub>
            <m:r>
              <w:rPr>
                <w:rFonts w:ascii="Cambria Math" w:hAnsi="Cambria Math" w:cs="Times New Roman"/>
                <w:sz w:val="24"/>
                <w:szCs w:val="24"/>
              </w:rPr>
              <m:t>j=i</m:t>
            </m:r>
          </m:sub>
          <m:sup>
            <m:r>
              <w:rPr>
                <w:rFonts w:ascii="Cambria Math" w:hAnsi="Cambria Math" w:cs="Times New Roman"/>
                <w:sz w:val="24"/>
                <w:szCs w:val="24"/>
              </w:rPr>
              <m:t>p</m:t>
            </m:r>
          </m:sup>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j</m:t>
                </m:r>
              </m:sub>
            </m:sSub>
            <m:r>
              <w:rPr>
                <w:rFonts w:ascii="Cambria Math" w:hAnsi="Cambria Math" w:cs="Times New Roman"/>
                <w:sz w:val="24"/>
                <w:szCs w:val="24"/>
              </w:rPr>
              <m:t>|</m:t>
            </m:r>
          </m:e>
        </m:nary>
      </m:oMath>
      <w:r w:rsidR="007D2658">
        <w:rPr>
          <w:rFonts w:ascii="Times New Roman" w:hAnsi="Times New Roman" w:cs="Times New Roman"/>
          <w:sz w:val="24"/>
          <w:szCs w:val="24"/>
        </w:rPr>
        <w:t xml:space="preserve"> </w:t>
      </w:r>
      <w:r>
        <w:rPr>
          <w:rFonts w:ascii="Times New Roman" w:hAnsi="Times New Roman" w:cs="Times New Roman"/>
          <w:sz w:val="24"/>
          <w:szCs w:val="24"/>
        </w:rPr>
        <w:t xml:space="preserve">                                             (1)</w:t>
      </w:r>
    </w:p>
    <w:p w14:paraId="2F78115D" w14:textId="3EF1D918" w:rsidR="0078586A" w:rsidRDefault="004E2EFA" w:rsidP="0058720A">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If </w:t>
      </w:r>
      <m:oMath>
        <m:r>
          <w:rPr>
            <w:rFonts w:ascii="Cambria Math" w:hAnsi="Cambria Math" w:cs="Times New Roman"/>
            <w:sz w:val="24"/>
            <w:szCs w:val="24"/>
          </w:rPr>
          <m:t>λ</m:t>
        </m:r>
      </m:oMath>
      <w:r>
        <w:rPr>
          <w:rFonts w:ascii="Times New Roman" w:hAnsi="Times New Roman" w:cs="Times New Roman"/>
          <w:sz w:val="24"/>
          <w:szCs w:val="24"/>
        </w:rPr>
        <w:t xml:space="preserve"> is zero the regression goes back to </w:t>
      </w:r>
      <w:r w:rsidR="001563BC">
        <w:rPr>
          <w:rFonts w:ascii="Times New Roman" w:hAnsi="Times New Roman" w:cs="Times New Roman"/>
          <w:sz w:val="24"/>
          <w:szCs w:val="24"/>
        </w:rPr>
        <w:t>standard</w:t>
      </w:r>
      <w:r>
        <w:rPr>
          <w:rFonts w:ascii="Times New Roman" w:hAnsi="Times New Roman" w:cs="Times New Roman"/>
          <w:sz w:val="24"/>
          <w:szCs w:val="24"/>
        </w:rPr>
        <w:t xml:space="preserve"> linear model</w:t>
      </w:r>
      <w:r w:rsidR="00DC3D6D">
        <w:rPr>
          <w:rFonts w:ascii="Times New Roman" w:hAnsi="Times New Roman" w:cs="Times New Roman"/>
          <w:sz w:val="24"/>
          <w:szCs w:val="24"/>
        </w:rPr>
        <w:t>,</w:t>
      </w:r>
      <w:r>
        <w:rPr>
          <w:rFonts w:ascii="Times New Roman" w:hAnsi="Times New Roman" w:cs="Times New Roman"/>
          <w:sz w:val="24"/>
          <w:szCs w:val="24"/>
        </w:rPr>
        <w:t xml:space="preserve"> wh</w:t>
      </w:r>
      <w:r w:rsidR="00DC3D6D">
        <w:rPr>
          <w:rFonts w:ascii="Times New Roman" w:hAnsi="Times New Roman" w:cs="Times New Roman"/>
          <w:sz w:val="24"/>
          <w:szCs w:val="24"/>
        </w:rPr>
        <w:t>ile</w:t>
      </w:r>
      <w:r>
        <w:rPr>
          <w:rFonts w:ascii="Times New Roman" w:hAnsi="Times New Roman" w:cs="Times New Roman"/>
          <w:sz w:val="24"/>
          <w:szCs w:val="24"/>
        </w:rPr>
        <w:t xml:space="preserve"> large value</w:t>
      </w:r>
      <w:r w:rsidR="00DC3D6D">
        <w:rPr>
          <w:rFonts w:ascii="Times New Roman" w:hAnsi="Times New Roman" w:cs="Times New Roman"/>
          <w:sz w:val="24"/>
          <w:szCs w:val="24"/>
        </w:rPr>
        <w:t xml:space="preserve"> of </w:t>
      </w:r>
      <m:oMath>
        <m:r>
          <w:rPr>
            <w:rFonts w:ascii="Cambria Math" w:hAnsi="Cambria Math" w:cs="Times New Roman"/>
            <w:sz w:val="24"/>
            <w:szCs w:val="24"/>
          </w:rPr>
          <m:t>λ</m:t>
        </m:r>
      </m:oMath>
      <w:r>
        <w:rPr>
          <w:rFonts w:ascii="Times New Roman" w:hAnsi="Times New Roman" w:cs="Times New Roman"/>
          <w:sz w:val="24"/>
          <w:szCs w:val="24"/>
        </w:rPr>
        <w:t xml:space="preserve"> will make model </w:t>
      </w:r>
      <w:r w:rsidR="00DC3D6D">
        <w:rPr>
          <w:rFonts w:ascii="Times New Roman" w:hAnsi="Times New Roman" w:cs="Times New Roman"/>
          <w:sz w:val="24"/>
          <w:szCs w:val="24"/>
        </w:rPr>
        <w:t xml:space="preserve">more </w:t>
      </w:r>
      <w:r>
        <w:rPr>
          <w:rFonts w:ascii="Times New Roman" w:hAnsi="Times New Roman" w:cs="Times New Roman"/>
          <w:sz w:val="24"/>
          <w:szCs w:val="24"/>
        </w:rPr>
        <w:t xml:space="preserve">coefficients zero, likely </w:t>
      </w:r>
      <w:r w:rsidR="001C557D">
        <w:rPr>
          <w:rFonts w:ascii="Times New Roman" w:hAnsi="Times New Roman" w:cs="Times New Roman"/>
          <w:sz w:val="24"/>
          <w:szCs w:val="24"/>
        </w:rPr>
        <w:t xml:space="preserve">cause </w:t>
      </w:r>
      <w:r w:rsidR="00DC3D6D">
        <w:rPr>
          <w:rFonts w:ascii="Times New Roman" w:hAnsi="Times New Roman" w:cs="Times New Roman"/>
          <w:sz w:val="24"/>
          <w:szCs w:val="24"/>
        </w:rPr>
        <w:t>underfit</w:t>
      </w:r>
      <w:r w:rsidR="001C557D">
        <w:rPr>
          <w:rFonts w:ascii="Times New Roman" w:hAnsi="Times New Roman" w:cs="Times New Roman"/>
          <w:sz w:val="24"/>
          <w:szCs w:val="24"/>
        </w:rPr>
        <w:t>ting</w:t>
      </w:r>
      <w:r>
        <w:rPr>
          <w:rFonts w:ascii="Times New Roman" w:hAnsi="Times New Roman" w:cs="Times New Roman"/>
          <w:sz w:val="24"/>
          <w:szCs w:val="24"/>
        </w:rPr>
        <w:t>.</w:t>
      </w:r>
      <w:r w:rsidR="00D340F7">
        <w:rPr>
          <w:rFonts w:ascii="Times New Roman" w:hAnsi="Times New Roman" w:cs="Times New Roman"/>
          <w:sz w:val="24"/>
          <w:szCs w:val="24"/>
        </w:rPr>
        <w:t xml:space="preserve"> We tested </w:t>
      </w:r>
      <w:r w:rsidR="001C557D">
        <w:rPr>
          <w:rFonts w:ascii="Times New Roman" w:hAnsi="Times New Roman" w:cs="Times New Roman"/>
          <w:sz w:val="24"/>
          <w:szCs w:val="24"/>
        </w:rPr>
        <w:t>a range of</w:t>
      </w:r>
      <w:r w:rsidR="00D340F7">
        <w:rPr>
          <w:rFonts w:ascii="Times New Roman" w:hAnsi="Times New Roman" w:cs="Times New Roman"/>
          <w:sz w:val="24"/>
          <w:szCs w:val="24"/>
        </w:rPr>
        <w:t xml:space="preserve"> values of </w:t>
      </w:r>
      <m:oMath>
        <m:r>
          <w:rPr>
            <w:rFonts w:ascii="Cambria Math" w:hAnsi="Cambria Math" w:cs="Times New Roman"/>
            <w:sz w:val="24"/>
            <w:szCs w:val="24"/>
          </w:rPr>
          <m:t>λ</m:t>
        </m:r>
      </m:oMath>
      <w:r w:rsidR="00D340F7">
        <w:rPr>
          <w:rFonts w:ascii="Times New Roman" w:hAnsi="Times New Roman" w:cs="Times New Roman"/>
          <w:sz w:val="24"/>
          <w:szCs w:val="24"/>
        </w:rPr>
        <w:t xml:space="preserve"> </w:t>
      </w:r>
      <w:r w:rsidR="001C557D">
        <w:rPr>
          <w:rFonts w:ascii="Times New Roman" w:hAnsi="Times New Roman" w:cs="Times New Roman"/>
          <w:sz w:val="24"/>
          <w:szCs w:val="24"/>
        </w:rPr>
        <w:t>(10, 1, 0, 0.1, 0.01, 0.001)</w:t>
      </w:r>
      <w:r w:rsidR="0024359F">
        <w:rPr>
          <w:rFonts w:ascii="Times New Roman" w:hAnsi="Times New Roman" w:cs="Times New Roman"/>
          <w:sz w:val="24"/>
          <w:szCs w:val="24"/>
        </w:rPr>
        <w:t xml:space="preserve"> </w:t>
      </w:r>
      <w:r w:rsidR="00D340F7">
        <w:rPr>
          <w:rFonts w:ascii="Times New Roman" w:hAnsi="Times New Roman" w:cs="Times New Roman"/>
          <w:sz w:val="24"/>
          <w:szCs w:val="24"/>
        </w:rPr>
        <w:t>and evaluate</w:t>
      </w:r>
      <w:r w:rsidR="001563BC">
        <w:rPr>
          <w:rFonts w:ascii="Times New Roman" w:hAnsi="Times New Roman" w:cs="Times New Roman"/>
          <w:sz w:val="24"/>
          <w:szCs w:val="24"/>
        </w:rPr>
        <w:t>d</w:t>
      </w:r>
      <w:r w:rsidR="00D340F7">
        <w:rPr>
          <w:rFonts w:ascii="Times New Roman" w:hAnsi="Times New Roman" w:cs="Times New Roman"/>
          <w:sz w:val="24"/>
          <w:szCs w:val="24"/>
        </w:rPr>
        <w:t xml:space="preserve"> its impacts on the prediction. </w:t>
      </w:r>
      <w:r w:rsidR="001563BC">
        <w:rPr>
          <w:rFonts w:ascii="Times New Roman" w:hAnsi="Times New Roman" w:cs="Times New Roman"/>
          <w:sz w:val="24"/>
          <w:szCs w:val="24"/>
        </w:rPr>
        <w:t>A final</w:t>
      </w:r>
      <w:r w:rsidR="00D340F7">
        <w:rPr>
          <w:rFonts w:ascii="Times New Roman" w:hAnsi="Times New Roman" w:cs="Times New Roman"/>
          <w:sz w:val="24"/>
          <w:szCs w:val="24"/>
        </w:rPr>
        <w:t xml:space="preserve"> value of 0.1 was chosen because </w:t>
      </w:r>
      <w:r w:rsidR="001563BC">
        <w:rPr>
          <w:rFonts w:ascii="Times New Roman" w:hAnsi="Times New Roman" w:cs="Times New Roman"/>
          <w:sz w:val="24"/>
          <w:szCs w:val="24"/>
        </w:rPr>
        <w:t xml:space="preserve">of </w:t>
      </w:r>
      <w:r w:rsidR="001C557D">
        <w:rPr>
          <w:rFonts w:ascii="Times New Roman" w:hAnsi="Times New Roman" w:cs="Times New Roman"/>
          <w:sz w:val="24"/>
          <w:szCs w:val="24"/>
        </w:rPr>
        <w:t xml:space="preserve">the </w:t>
      </w:r>
      <w:r w:rsidR="00D340F7">
        <w:rPr>
          <w:rFonts w:ascii="Times New Roman" w:hAnsi="Times New Roman" w:cs="Times New Roman"/>
          <w:sz w:val="24"/>
          <w:szCs w:val="24"/>
        </w:rPr>
        <w:t xml:space="preserve">reasonable </w:t>
      </w:r>
      <w:r w:rsidR="00D340F7">
        <w:rPr>
          <w:rFonts w:ascii="Times New Roman" w:hAnsi="Times New Roman" w:cs="Times New Roman"/>
          <w:i/>
          <w:iCs/>
          <w:sz w:val="24"/>
          <w:szCs w:val="24"/>
        </w:rPr>
        <w:t>R</w:t>
      </w:r>
      <w:r w:rsidR="00D340F7">
        <w:rPr>
          <w:rFonts w:ascii="Times New Roman" w:hAnsi="Times New Roman" w:cs="Times New Roman"/>
          <w:i/>
          <w:iCs/>
          <w:sz w:val="24"/>
          <w:szCs w:val="24"/>
          <w:vertAlign w:val="superscript"/>
        </w:rPr>
        <w:t xml:space="preserve">2 </w:t>
      </w:r>
      <w:r w:rsidR="00D340F7">
        <w:rPr>
          <w:rFonts w:ascii="Times New Roman" w:hAnsi="Times New Roman" w:cs="Times New Roman"/>
          <w:sz w:val="24"/>
          <w:szCs w:val="24"/>
        </w:rPr>
        <w:t xml:space="preserve">between </w:t>
      </w:r>
      <w:r w:rsidR="0024359F">
        <w:rPr>
          <w:rFonts w:ascii="Times New Roman" w:hAnsi="Times New Roman" w:cs="Times New Roman"/>
          <w:sz w:val="24"/>
          <w:szCs w:val="24"/>
        </w:rPr>
        <w:t xml:space="preserve">real </w:t>
      </w:r>
      <w:r w:rsidR="00D340F7">
        <w:rPr>
          <w:rFonts w:ascii="Times New Roman" w:hAnsi="Times New Roman" w:cs="Times New Roman"/>
          <w:sz w:val="24"/>
          <w:szCs w:val="24"/>
        </w:rPr>
        <w:t xml:space="preserve">and </w:t>
      </w:r>
      <w:r w:rsidR="0024359F">
        <w:rPr>
          <w:rFonts w:ascii="Times New Roman" w:hAnsi="Times New Roman" w:cs="Times New Roman"/>
          <w:sz w:val="24"/>
          <w:szCs w:val="24"/>
        </w:rPr>
        <w:t>modeled</w:t>
      </w:r>
      <w:r w:rsidR="00D340F7">
        <w:rPr>
          <w:rFonts w:ascii="Times New Roman" w:hAnsi="Times New Roman" w:cs="Times New Roman"/>
          <w:sz w:val="24"/>
          <w:szCs w:val="24"/>
        </w:rPr>
        <w:t xml:space="preserve"> yield variation, and also between the </w:t>
      </w:r>
      <w:r w:rsidR="00F13A17">
        <w:rPr>
          <w:rFonts w:ascii="Times New Roman" w:hAnsi="Times New Roman" w:cs="Times New Roman"/>
          <w:sz w:val="24"/>
          <w:szCs w:val="24"/>
        </w:rPr>
        <w:t>actu</w:t>
      </w:r>
      <w:r w:rsidR="0024359F">
        <w:rPr>
          <w:rFonts w:ascii="Times New Roman" w:hAnsi="Times New Roman" w:cs="Times New Roman"/>
          <w:sz w:val="24"/>
          <w:szCs w:val="24"/>
        </w:rPr>
        <w:t>al</w:t>
      </w:r>
      <w:r w:rsidR="00D340F7">
        <w:rPr>
          <w:rFonts w:ascii="Times New Roman" w:hAnsi="Times New Roman" w:cs="Times New Roman"/>
          <w:sz w:val="24"/>
          <w:szCs w:val="24"/>
        </w:rPr>
        <w:t xml:space="preserve"> and </w:t>
      </w:r>
      <w:r w:rsidR="0024359F">
        <w:rPr>
          <w:rFonts w:ascii="Times New Roman" w:hAnsi="Times New Roman" w:cs="Times New Roman"/>
          <w:sz w:val="24"/>
          <w:szCs w:val="24"/>
        </w:rPr>
        <w:t>simulated</w:t>
      </w:r>
      <w:r w:rsidR="00D340F7">
        <w:rPr>
          <w:rFonts w:ascii="Times New Roman" w:hAnsi="Times New Roman" w:cs="Times New Roman"/>
          <w:sz w:val="24"/>
          <w:szCs w:val="24"/>
        </w:rPr>
        <w:t xml:space="preserve"> final yield </w:t>
      </w:r>
      <w:r w:rsidR="001C557D">
        <w:rPr>
          <w:rFonts w:ascii="Times New Roman" w:hAnsi="Times New Roman" w:cs="Times New Roman"/>
          <w:sz w:val="24"/>
          <w:szCs w:val="24"/>
        </w:rPr>
        <w:t>after</w:t>
      </w:r>
      <w:r w:rsidR="00D340F7">
        <w:rPr>
          <w:rFonts w:ascii="Times New Roman" w:hAnsi="Times New Roman" w:cs="Times New Roman"/>
          <w:sz w:val="24"/>
          <w:szCs w:val="24"/>
        </w:rPr>
        <w:t xml:space="preserve"> </w:t>
      </w:r>
      <w:r w:rsidR="001C557D">
        <w:rPr>
          <w:rFonts w:ascii="Times New Roman" w:hAnsi="Times New Roman" w:cs="Times New Roman"/>
          <w:sz w:val="24"/>
          <w:szCs w:val="24"/>
        </w:rPr>
        <w:t>replacing</w:t>
      </w:r>
      <w:r w:rsidR="00D340F7">
        <w:rPr>
          <w:rFonts w:ascii="Times New Roman" w:hAnsi="Times New Roman" w:cs="Times New Roman"/>
          <w:sz w:val="24"/>
          <w:szCs w:val="24"/>
        </w:rPr>
        <w:t xml:space="preserve"> the GEI component</w:t>
      </w:r>
      <w:r w:rsidR="0024359F">
        <w:rPr>
          <w:rFonts w:ascii="Times New Roman" w:hAnsi="Times New Roman" w:cs="Times New Roman"/>
          <w:sz w:val="24"/>
          <w:szCs w:val="24"/>
        </w:rPr>
        <w:t xml:space="preserve"> of equation (1) in </w:t>
      </w:r>
      <w:r w:rsidR="001C557D">
        <w:rPr>
          <w:rFonts w:ascii="Times New Roman" w:hAnsi="Times New Roman" w:cs="Times New Roman"/>
          <w:sz w:val="24"/>
          <w:szCs w:val="24"/>
        </w:rPr>
        <w:t xml:space="preserve">the </w:t>
      </w:r>
      <w:r w:rsidR="0024359F">
        <w:rPr>
          <w:rFonts w:ascii="Times New Roman" w:hAnsi="Times New Roman" w:cs="Times New Roman"/>
          <w:sz w:val="24"/>
          <w:szCs w:val="24"/>
        </w:rPr>
        <w:t>main</w:t>
      </w:r>
      <w:r w:rsidR="00F13A17">
        <w:rPr>
          <w:rFonts w:ascii="Times New Roman" w:hAnsi="Times New Roman" w:cs="Times New Roman"/>
          <w:sz w:val="24"/>
          <w:szCs w:val="24"/>
        </w:rPr>
        <w:t xml:space="preserve"> </w:t>
      </w:r>
      <w:r w:rsidR="0024359F">
        <w:rPr>
          <w:rFonts w:ascii="Times New Roman" w:hAnsi="Times New Roman" w:cs="Times New Roman"/>
          <w:sz w:val="24"/>
          <w:szCs w:val="24"/>
        </w:rPr>
        <w:t>text</w:t>
      </w:r>
      <w:r w:rsidR="001C557D">
        <w:rPr>
          <w:rFonts w:ascii="Times New Roman" w:hAnsi="Times New Roman" w:cs="Times New Roman"/>
          <w:sz w:val="24"/>
          <w:szCs w:val="24"/>
        </w:rPr>
        <w:t xml:space="preserve"> by the model</w:t>
      </w:r>
      <w:r w:rsidR="0024359F">
        <w:rPr>
          <w:rFonts w:ascii="Times New Roman" w:hAnsi="Times New Roman" w:cs="Times New Roman"/>
          <w:sz w:val="24"/>
          <w:szCs w:val="24"/>
        </w:rPr>
        <w:t>.</w:t>
      </w:r>
      <w:r w:rsidR="00D340F7">
        <w:rPr>
          <w:rFonts w:ascii="Times New Roman" w:hAnsi="Times New Roman" w:cs="Times New Roman"/>
          <w:sz w:val="24"/>
          <w:szCs w:val="24"/>
        </w:rPr>
        <w:t xml:space="preserve">   </w:t>
      </w:r>
    </w:p>
    <w:p w14:paraId="07F61A70" w14:textId="77777777" w:rsidR="001C557D" w:rsidRPr="0078586A" w:rsidRDefault="001C557D" w:rsidP="0058720A">
      <w:pPr>
        <w:spacing w:after="0" w:line="360" w:lineRule="auto"/>
        <w:jc w:val="both"/>
        <w:rPr>
          <w:rFonts w:ascii="Times New Roman" w:hAnsi="Times New Roman" w:cs="Times New Roman"/>
          <w:sz w:val="24"/>
          <w:szCs w:val="24"/>
        </w:rPr>
      </w:pPr>
    </w:p>
    <w:p w14:paraId="17A59D97" w14:textId="0AAFBAD9" w:rsidR="00524FF9" w:rsidRDefault="00524FF9" w:rsidP="0058720A">
      <w:pPr>
        <w:spacing w:line="360" w:lineRule="auto"/>
        <w:rPr>
          <w:rFonts w:ascii="Times New Roman" w:hAnsi="Times New Roman" w:cs="Times New Roman"/>
          <w:b/>
          <w:bCs/>
          <w:i/>
          <w:iCs/>
          <w:sz w:val="24"/>
          <w:szCs w:val="24"/>
        </w:rPr>
      </w:pPr>
      <w:r>
        <w:rPr>
          <w:rFonts w:ascii="Times New Roman" w:hAnsi="Times New Roman" w:cs="Times New Roman"/>
          <w:b/>
          <w:bCs/>
          <w:i/>
          <w:iCs/>
          <w:sz w:val="24"/>
          <w:szCs w:val="24"/>
        </w:rPr>
        <w:t>Estimate</w:t>
      </w:r>
      <w:r w:rsidR="009246E0">
        <w:rPr>
          <w:rFonts w:ascii="Times New Roman" w:hAnsi="Times New Roman" w:cs="Times New Roman"/>
          <w:b/>
          <w:bCs/>
          <w:i/>
          <w:iCs/>
          <w:sz w:val="24"/>
          <w:szCs w:val="24"/>
        </w:rPr>
        <w:t xml:space="preserve"> </w:t>
      </w:r>
      <w:r w:rsidR="00991C27">
        <w:rPr>
          <w:rFonts w:ascii="Times New Roman" w:hAnsi="Times New Roman" w:cs="Times New Roman"/>
          <w:b/>
          <w:bCs/>
          <w:i/>
          <w:iCs/>
          <w:sz w:val="24"/>
          <w:szCs w:val="24"/>
        </w:rPr>
        <w:t xml:space="preserve">missing </w:t>
      </w:r>
      <w:r>
        <w:rPr>
          <w:rFonts w:ascii="Times New Roman" w:hAnsi="Times New Roman" w:cs="Times New Roman"/>
          <w:b/>
          <w:bCs/>
          <w:i/>
          <w:iCs/>
          <w:sz w:val="24"/>
          <w:szCs w:val="24"/>
        </w:rPr>
        <w:t>heading date</w:t>
      </w:r>
      <w:r w:rsidR="00991C27">
        <w:rPr>
          <w:rFonts w:ascii="Times New Roman" w:hAnsi="Times New Roman" w:cs="Times New Roman"/>
          <w:b/>
          <w:bCs/>
          <w:i/>
          <w:iCs/>
          <w:sz w:val="24"/>
          <w:szCs w:val="24"/>
        </w:rPr>
        <w:t xml:space="preserve"> for sites</w:t>
      </w:r>
      <w:r>
        <w:rPr>
          <w:rFonts w:ascii="Times New Roman" w:hAnsi="Times New Roman" w:cs="Times New Roman"/>
          <w:b/>
          <w:bCs/>
          <w:i/>
          <w:iCs/>
          <w:sz w:val="24"/>
          <w:szCs w:val="24"/>
        </w:rPr>
        <w:t xml:space="preserve"> </w:t>
      </w:r>
    </w:p>
    <w:p w14:paraId="07F17D37" w14:textId="4B23E9A4" w:rsidR="00B4417A" w:rsidRDefault="001563BC" w:rsidP="0058720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To </w:t>
      </w:r>
      <w:r w:rsidR="00CA0599">
        <w:rPr>
          <w:rFonts w:ascii="Times New Roman" w:hAnsi="Times New Roman" w:cs="Times New Roman"/>
          <w:sz w:val="24"/>
          <w:szCs w:val="24"/>
        </w:rPr>
        <w:t>untangle genotypic and environmental effects on</w:t>
      </w:r>
      <w:r>
        <w:rPr>
          <w:rFonts w:ascii="Times New Roman" w:hAnsi="Times New Roman" w:cs="Times New Roman"/>
          <w:sz w:val="24"/>
          <w:szCs w:val="24"/>
        </w:rPr>
        <w:t xml:space="preserve"> GEI</w:t>
      </w:r>
      <w:r w:rsidR="00CA0599">
        <w:rPr>
          <w:rFonts w:ascii="Times New Roman" w:hAnsi="Times New Roman" w:cs="Times New Roman"/>
          <w:sz w:val="24"/>
          <w:szCs w:val="24"/>
        </w:rPr>
        <w:t>,</w:t>
      </w:r>
      <w:r>
        <w:rPr>
          <w:rFonts w:ascii="Times New Roman" w:hAnsi="Times New Roman" w:cs="Times New Roman"/>
          <w:sz w:val="24"/>
          <w:szCs w:val="24"/>
        </w:rPr>
        <w:t xml:space="preserve"> </w:t>
      </w:r>
      <w:r w:rsidR="00CA0599">
        <w:rPr>
          <w:rFonts w:ascii="Times New Roman" w:hAnsi="Times New Roman" w:cs="Times New Roman"/>
          <w:sz w:val="24"/>
          <w:szCs w:val="24"/>
        </w:rPr>
        <w:t>we</w:t>
      </w:r>
      <w:r>
        <w:rPr>
          <w:rFonts w:ascii="Times New Roman" w:hAnsi="Times New Roman" w:cs="Times New Roman"/>
          <w:sz w:val="24"/>
          <w:szCs w:val="24"/>
        </w:rPr>
        <w:t xml:space="preserve"> </w:t>
      </w:r>
      <w:r w:rsidR="00CA0599">
        <w:rPr>
          <w:rFonts w:ascii="Times New Roman" w:hAnsi="Times New Roman" w:cs="Times New Roman"/>
          <w:sz w:val="24"/>
          <w:szCs w:val="24"/>
        </w:rPr>
        <w:t>a</w:t>
      </w:r>
      <w:r>
        <w:rPr>
          <w:rFonts w:ascii="Times New Roman" w:hAnsi="Times New Roman" w:cs="Times New Roman"/>
          <w:sz w:val="24"/>
          <w:szCs w:val="24"/>
        </w:rPr>
        <w:t>ppl</w:t>
      </w:r>
      <w:r w:rsidR="00CA0599">
        <w:rPr>
          <w:rFonts w:ascii="Times New Roman" w:hAnsi="Times New Roman" w:cs="Times New Roman"/>
          <w:sz w:val="24"/>
          <w:szCs w:val="24"/>
        </w:rPr>
        <w:t>ied</w:t>
      </w:r>
      <w:r>
        <w:rPr>
          <w:rFonts w:ascii="Times New Roman" w:hAnsi="Times New Roman" w:cs="Times New Roman"/>
          <w:sz w:val="24"/>
          <w:szCs w:val="24"/>
        </w:rPr>
        <w:t xml:space="preserve"> the equation (5) in </w:t>
      </w:r>
      <w:r w:rsidR="00055856">
        <w:rPr>
          <w:rFonts w:ascii="Times New Roman" w:hAnsi="Times New Roman" w:cs="Times New Roman"/>
          <w:sz w:val="24"/>
          <w:szCs w:val="24"/>
        </w:rPr>
        <w:t xml:space="preserve">the </w:t>
      </w:r>
      <w:r>
        <w:rPr>
          <w:rFonts w:ascii="Times New Roman" w:hAnsi="Times New Roman" w:cs="Times New Roman"/>
          <w:sz w:val="24"/>
          <w:szCs w:val="24"/>
        </w:rPr>
        <w:t xml:space="preserve">main text </w:t>
      </w:r>
      <w:r w:rsidR="00CA0599">
        <w:rPr>
          <w:rFonts w:ascii="Times New Roman" w:hAnsi="Times New Roman" w:cs="Times New Roman"/>
          <w:sz w:val="24"/>
          <w:szCs w:val="24"/>
        </w:rPr>
        <w:t>for all line-location-years combinations</w:t>
      </w:r>
      <w:r w:rsidR="00055856">
        <w:rPr>
          <w:rFonts w:ascii="Times New Roman" w:hAnsi="Times New Roman" w:cs="Times New Roman"/>
          <w:sz w:val="24"/>
          <w:szCs w:val="24"/>
        </w:rPr>
        <w:t xml:space="preserve"> with climate variables of the trials. The</w:t>
      </w:r>
      <w:r w:rsidR="00CA0599">
        <w:rPr>
          <w:rFonts w:ascii="Times New Roman" w:hAnsi="Times New Roman" w:cs="Times New Roman"/>
          <w:sz w:val="24"/>
          <w:szCs w:val="24"/>
        </w:rPr>
        <w:t xml:space="preserve"> </w:t>
      </w:r>
      <w:r w:rsidR="00055856">
        <w:rPr>
          <w:rFonts w:ascii="Times New Roman" w:hAnsi="Times New Roman" w:cs="Times New Roman"/>
          <w:sz w:val="24"/>
          <w:szCs w:val="24"/>
        </w:rPr>
        <w:t>c</w:t>
      </w:r>
      <w:r w:rsidR="00CA0599">
        <w:rPr>
          <w:rFonts w:ascii="Times New Roman" w:hAnsi="Times New Roman" w:cs="Times New Roman"/>
          <w:sz w:val="24"/>
          <w:szCs w:val="24"/>
        </w:rPr>
        <w:t>limatic variables in each trial and yea</w:t>
      </w:r>
      <w:r w:rsidR="00055856">
        <w:rPr>
          <w:rFonts w:ascii="Times New Roman" w:hAnsi="Times New Roman" w:cs="Times New Roman"/>
          <w:sz w:val="24"/>
          <w:szCs w:val="24"/>
        </w:rPr>
        <w:t>r</w:t>
      </w:r>
      <w:r w:rsidR="00CA0599">
        <w:rPr>
          <w:rFonts w:ascii="Times New Roman" w:hAnsi="Times New Roman" w:cs="Times New Roman"/>
          <w:sz w:val="24"/>
          <w:szCs w:val="24"/>
        </w:rPr>
        <w:t xml:space="preserve"> were identical across genotypes</w:t>
      </w:r>
      <w:r w:rsidR="00055856">
        <w:rPr>
          <w:rFonts w:ascii="Times New Roman" w:hAnsi="Times New Roman" w:cs="Times New Roman"/>
          <w:sz w:val="24"/>
          <w:szCs w:val="24"/>
        </w:rPr>
        <w:t xml:space="preserve">, </w:t>
      </w:r>
      <w:r w:rsidR="00CA0599">
        <w:rPr>
          <w:rFonts w:ascii="Times New Roman" w:hAnsi="Times New Roman" w:cs="Times New Roman"/>
          <w:sz w:val="24"/>
          <w:szCs w:val="24"/>
        </w:rPr>
        <w:t xml:space="preserve">estimated from </w:t>
      </w:r>
      <w:r w:rsidR="00055856">
        <w:rPr>
          <w:rFonts w:ascii="Times New Roman" w:hAnsi="Times New Roman" w:cs="Times New Roman"/>
          <w:sz w:val="24"/>
          <w:szCs w:val="24"/>
        </w:rPr>
        <w:t xml:space="preserve">the </w:t>
      </w:r>
      <w:r w:rsidR="00CA0599">
        <w:rPr>
          <w:rFonts w:ascii="Times New Roman" w:hAnsi="Times New Roman" w:cs="Times New Roman"/>
          <w:sz w:val="24"/>
          <w:szCs w:val="24"/>
        </w:rPr>
        <w:t xml:space="preserve">daily weather, </w:t>
      </w:r>
      <w:r w:rsidR="00055856">
        <w:rPr>
          <w:rFonts w:ascii="Times New Roman" w:hAnsi="Times New Roman" w:cs="Times New Roman"/>
          <w:sz w:val="24"/>
          <w:szCs w:val="24"/>
        </w:rPr>
        <w:t xml:space="preserve">and </w:t>
      </w:r>
      <w:r w:rsidR="00CA0599">
        <w:rPr>
          <w:rFonts w:ascii="Times New Roman" w:hAnsi="Times New Roman" w:cs="Times New Roman"/>
          <w:sz w:val="24"/>
          <w:szCs w:val="24"/>
        </w:rPr>
        <w:t xml:space="preserve">median of </w:t>
      </w:r>
      <w:r w:rsidR="00055856">
        <w:rPr>
          <w:rFonts w:ascii="Times New Roman" w:hAnsi="Times New Roman" w:cs="Times New Roman"/>
          <w:sz w:val="24"/>
          <w:szCs w:val="24"/>
        </w:rPr>
        <w:t xml:space="preserve">reported </w:t>
      </w:r>
      <w:proofErr w:type="spellStart"/>
      <w:r w:rsidR="00CA0599">
        <w:rPr>
          <w:rFonts w:ascii="Times New Roman" w:hAnsi="Times New Roman" w:cs="Times New Roman"/>
          <w:sz w:val="24"/>
          <w:szCs w:val="24"/>
        </w:rPr>
        <w:t>ph</w:t>
      </w:r>
      <w:r w:rsidR="0058720A">
        <w:rPr>
          <w:rFonts w:ascii="Times New Roman" w:hAnsi="Times New Roman" w:cs="Times New Roman"/>
          <w:sz w:val="24"/>
          <w:szCs w:val="24"/>
        </w:rPr>
        <w:t>e</w:t>
      </w:r>
      <w:r w:rsidR="00CA0599">
        <w:rPr>
          <w:rFonts w:ascii="Times New Roman" w:hAnsi="Times New Roman" w:cs="Times New Roman"/>
          <w:sz w:val="24"/>
          <w:szCs w:val="24"/>
        </w:rPr>
        <w:t>nologies</w:t>
      </w:r>
      <w:proofErr w:type="spellEnd"/>
      <w:r w:rsidR="00CA0599">
        <w:rPr>
          <w:rFonts w:ascii="Times New Roman" w:hAnsi="Times New Roman" w:cs="Times New Roman"/>
          <w:sz w:val="24"/>
          <w:szCs w:val="24"/>
        </w:rPr>
        <w:t xml:space="preserve"> (sowing, heading, and maturity)</w:t>
      </w:r>
      <w:r w:rsidR="00055856">
        <w:rPr>
          <w:rFonts w:ascii="Times New Roman" w:hAnsi="Times New Roman" w:cs="Times New Roman"/>
          <w:sz w:val="24"/>
          <w:szCs w:val="24"/>
        </w:rPr>
        <w:t xml:space="preserve"> across years</w:t>
      </w:r>
      <w:r w:rsidR="00CA0599">
        <w:rPr>
          <w:rFonts w:ascii="Times New Roman" w:hAnsi="Times New Roman" w:cs="Times New Roman"/>
          <w:sz w:val="24"/>
          <w:szCs w:val="24"/>
        </w:rPr>
        <w:t xml:space="preserve">. </w:t>
      </w:r>
      <w:r w:rsidR="00A37731">
        <w:rPr>
          <w:rFonts w:ascii="Times New Roman" w:hAnsi="Times New Roman" w:cs="Times New Roman"/>
          <w:sz w:val="24"/>
          <w:szCs w:val="24"/>
        </w:rPr>
        <w:t>Whereas f</w:t>
      </w:r>
      <w:r w:rsidR="00CA0599">
        <w:rPr>
          <w:rFonts w:ascii="Times New Roman" w:hAnsi="Times New Roman" w:cs="Times New Roman"/>
          <w:sz w:val="24"/>
          <w:szCs w:val="24"/>
        </w:rPr>
        <w:t xml:space="preserve">or </w:t>
      </w:r>
      <w:r w:rsidR="00991C27">
        <w:rPr>
          <w:rFonts w:ascii="Times New Roman" w:hAnsi="Times New Roman" w:cs="Times New Roman"/>
          <w:sz w:val="24"/>
          <w:szCs w:val="24"/>
        </w:rPr>
        <w:t xml:space="preserve">HTWYT, </w:t>
      </w:r>
      <w:r w:rsidR="00A37731">
        <w:rPr>
          <w:rFonts w:ascii="Times New Roman" w:hAnsi="Times New Roman" w:cs="Times New Roman"/>
          <w:sz w:val="24"/>
          <w:szCs w:val="24"/>
        </w:rPr>
        <w:t>roughly</w:t>
      </w:r>
      <w:r w:rsidR="00991C27">
        <w:rPr>
          <w:rFonts w:ascii="Times New Roman" w:hAnsi="Times New Roman" w:cs="Times New Roman"/>
          <w:sz w:val="24"/>
          <w:szCs w:val="24"/>
        </w:rPr>
        <w:t xml:space="preserve"> 20% of the sites </w:t>
      </w:r>
      <w:r w:rsidR="00CA0599">
        <w:rPr>
          <w:rFonts w:ascii="Times New Roman" w:hAnsi="Times New Roman" w:cs="Times New Roman"/>
          <w:sz w:val="24"/>
          <w:szCs w:val="24"/>
        </w:rPr>
        <w:t xml:space="preserve">lack </w:t>
      </w:r>
      <w:r w:rsidR="00991C27">
        <w:rPr>
          <w:rFonts w:ascii="Times New Roman" w:hAnsi="Times New Roman" w:cs="Times New Roman"/>
          <w:sz w:val="24"/>
          <w:szCs w:val="24"/>
        </w:rPr>
        <w:t>observation of heading date, obstructing the computation of climatic variables.</w:t>
      </w:r>
      <w:r w:rsidR="00CA0599">
        <w:rPr>
          <w:rFonts w:ascii="Times New Roman" w:hAnsi="Times New Roman" w:cs="Times New Roman"/>
          <w:sz w:val="24"/>
          <w:szCs w:val="24"/>
        </w:rPr>
        <w:t xml:space="preserve"> </w:t>
      </w:r>
      <w:r w:rsidR="00991C27">
        <w:rPr>
          <w:rFonts w:ascii="Times New Roman" w:hAnsi="Times New Roman" w:cs="Times New Roman"/>
          <w:sz w:val="24"/>
          <w:szCs w:val="24"/>
        </w:rPr>
        <w:t>W</w:t>
      </w:r>
      <w:r w:rsidR="00CA0599">
        <w:rPr>
          <w:rFonts w:ascii="Times New Roman" w:hAnsi="Times New Roman" w:cs="Times New Roman"/>
          <w:sz w:val="24"/>
          <w:szCs w:val="24"/>
        </w:rPr>
        <w:t>e</w:t>
      </w:r>
      <w:r>
        <w:rPr>
          <w:rFonts w:ascii="Times New Roman" w:hAnsi="Times New Roman" w:cs="Times New Roman"/>
          <w:sz w:val="24"/>
          <w:szCs w:val="24"/>
        </w:rPr>
        <w:t xml:space="preserve"> </w:t>
      </w:r>
      <w:r w:rsidR="00991C27">
        <w:rPr>
          <w:rFonts w:ascii="Times New Roman" w:hAnsi="Times New Roman" w:cs="Times New Roman"/>
          <w:sz w:val="24"/>
          <w:szCs w:val="24"/>
        </w:rPr>
        <w:t xml:space="preserve">therefore </w:t>
      </w:r>
      <w:r w:rsidR="00CA0599">
        <w:rPr>
          <w:rFonts w:ascii="Times New Roman" w:hAnsi="Times New Roman" w:cs="Times New Roman"/>
          <w:sz w:val="24"/>
          <w:szCs w:val="24"/>
        </w:rPr>
        <w:t xml:space="preserve">estimated the heading date </w:t>
      </w:r>
      <w:r w:rsidR="00A37731">
        <w:rPr>
          <w:rFonts w:ascii="Times New Roman" w:hAnsi="Times New Roman" w:cs="Times New Roman"/>
          <w:sz w:val="24"/>
          <w:szCs w:val="24"/>
        </w:rPr>
        <w:t>(</w:t>
      </w:r>
      <w:r w:rsidR="00A37731" w:rsidRPr="00A37731">
        <w:rPr>
          <w:rFonts w:ascii="Times New Roman" w:hAnsi="Times New Roman" w:cs="Times New Roman"/>
          <w:i/>
          <w:iCs/>
          <w:sz w:val="24"/>
          <w:szCs w:val="24"/>
        </w:rPr>
        <w:t>h</w:t>
      </w:r>
      <w:r w:rsidR="00A37731">
        <w:rPr>
          <w:rFonts w:ascii="Times New Roman" w:hAnsi="Times New Roman" w:cs="Times New Roman"/>
          <w:sz w:val="24"/>
          <w:szCs w:val="24"/>
        </w:rPr>
        <w:t xml:space="preserve">) for those sites </w:t>
      </w:r>
      <w:r w:rsidR="00EF00EE">
        <w:rPr>
          <w:rFonts w:ascii="Times New Roman" w:hAnsi="Times New Roman" w:cs="Times New Roman"/>
          <w:sz w:val="24"/>
          <w:szCs w:val="24"/>
        </w:rPr>
        <w:t>by</w:t>
      </w:r>
      <w:r w:rsidR="00055856">
        <w:rPr>
          <w:rFonts w:ascii="Times New Roman" w:hAnsi="Times New Roman" w:cs="Times New Roman"/>
          <w:sz w:val="24"/>
          <w:szCs w:val="24"/>
        </w:rPr>
        <w:t xml:space="preserve"> </w:t>
      </w:r>
      <w:r w:rsidR="00C959E7">
        <w:rPr>
          <w:rFonts w:ascii="Times New Roman" w:hAnsi="Times New Roman" w:cs="Times New Roman"/>
          <w:sz w:val="24"/>
          <w:szCs w:val="24"/>
        </w:rPr>
        <w:t>growing-season mean temperature (</w:t>
      </w:r>
      <m:oMath>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j</m:t>
            </m:r>
          </m:sub>
        </m:sSub>
      </m:oMath>
      <w:r w:rsidR="00C959E7">
        <w:rPr>
          <w:rFonts w:ascii="Times New Roman" w:hAnsi="Times New Roman" w:cs="Times New Roman"/>
          <w:sz w:val="24"/>
          <w:szCs w:val="24"/>
        </w:rPr>
        <w:t xml:space="preserve">) and genotypes’ </w:t>
      </w:r>
      <w:r w:rsidR="008E5D8C">
        <w:rPr>
          <w:rFonts w:ascii="Times New Roman" w:hAnsi="Times New Roman" w:cs="Times New Roman"/>
          <w:sz w:val="24"/>
          <w:szCs w:val="24"/>
        </w:rPr>
        <w:t xml:space="preserve">mean </w:t>
      </w:r>
      <w:r w:rsidR="00C959E7">
        <w:rPr>
          <w:rFonts w:ascii="Times New Roman" w:hAnsi="Times New Roman" w:cs="Times New Roman"/>
          <w:sz w:val="24"/>
          <w:szCs w:val="24"/>
        </w:rPr>
        <w:t>degree-day requirement for heading (</w:t>
      </w:r>
      <m:oMath>
        <m:r>
          <w:rPr>
            <w:rFonts w:ascii="Cambria Math" w:hAnsi="Cambria Math" w:cs="Times New Roman"/>
            <w:sz w:val="24"/>
            <w:szCs w:val="24"/>
          </w:rPr>
          <m:t>GDD</m:t>
        </m:r>
      </m:oMath>
      <w:r w:rsidR="00C959E7">
        <w:rPr>
          <w:rFonts w:ascii="Times New Roman" w:hAnsi="Times New Roman" w:cs="Times New Roman"/>
          <w:sz w:val="24"/>
          <w:szCs w:val="24"/>
        </w:rPr>
        <w:t xml:space="preserve">). Previous study indicated crop </w:t>
      </w:r>
      <w:proofErr w:type="spellStart"/>
      <w:r w:rsidR="008E5D8C">
        <w:rPr>
          <w:rFonts w:ascii="Times New Roman" w:hAnsi="Times New Roman" w:cs="Times New Roman"/>
          <w:sz w:val="24"/>
          <w:szCs w:val="24"/>
        </w:rPr>
        <w:t>ph</w:t>
      </w:r>
      <w:r w:rsidR="0058720A">
        <w:rPr>
          <w:rFonts w:ascii="Times New Roman" w:hAnsi="Times New Roman" w:cs="Times New Roman"/>
          <w:sz w:val="24"/>
          <w:szCs w:val="24"/>
        </w:rPr>
        <w:t>e</w:t>
      </w:r>
      <w:r w:rsidR="008E5D8C">
        <w:rPr>
          <w:rFonts w:ascii="Times New Roman" w:hAnsi="Times New Roman" w:cs="Times New Roman"/>
          <w:sz w:val="24"/>
          <w:szCs w:val="24"/>
        </w:rPr>
        <w:t>nologies</w:t>
      </w:r>
      <w:proofErr w:type="spellEnd"/>
      <w:r w:rsidR="008E5D8C">
        <w:rPr>
          <w:rFonts w:ascii="Times New Roman" w:hAnsi="Times New Roman" w:cs="Times New Roman"/>
          <w:sz w:val="24"/>
          <w:szCs w:val="24"/>
        </w:rPr>
        <w:t xml:space="preserve"> are also impacted by </w:t>
      </w:r>
      <w:r w:rsidR="00C959E7">
        <w:rPr>
          <w:rFonts w:ascii="Times New Roman" w:hAnsi="Times New Roman" w:cs="Times New Roman"/>
          <w:sz w:val="24"/>
          <w:szCs w:val="24"/>
        </w:rPr>
        <w:t xml:space="preserve">management, </w:t>
      </w:r>
      <w:r w:rsidR="008E5D8C">
        <w:rPr>
          <w:rFonts w:ascii="Times New Roman" w:hAnsi="Times New Roman" w:cs="Times New Roman"/>
          <w:sz w:val="24"/>
          <w:szCs w:val="24"/>
        </w:rPr>
        <w:t>such as</w:t>
      </w:r>
      <w:r w:rsidR="00C959E7">
        <w:rPr>
          <w:rFonts w:ascii="Times New Roman" w:hAnsi="Times New Roman" w:cs="Times New Roman"/>
          <w:sz w:val="24"/>
          <w:szCs w:val="24"/>
        </w:rPr>
        <w:t xml:space="preserve"> day of sowing (Wu et al, 2020). </w:t>
      </w:r>
      <w:r w:rsidR="00991C27">
        <w:rPr>
          <w:rFonts w:ascii="Times New Roman" w:hAnsi="Times New Roman" w:cs="Times New Roman"/>
          <w:sz w:val="24"/>
          <w:szCs w:val="24"/>
        </w:rPr>
        <w:t>To take into account the effects of management, we added the day of sowing (</w:t>
      </w:r>
      <w:r w:rsidR="00991C27" w:rsidRPr="00991C27">
        <w:rPr>
          <w:rFonts w:ascii="Times New Roman" w:hAnsi="Times New Roman" w:cs="Times New Roman"/>
          <w:i/>
          <w:iCs/>
          <w:sz w:val="24"/>
          <w:szCs w:val="24"/>
        </w:rPr>
        <w:t>D</w:t>
      </w:r>
      <w:r w:rsidR="00A37731">
        <w:rPr>
          <w:rFonts w:ascii="Times New Roman" w:hAnsi="Times New Roman" w:cs="Times New Roman"/>
          <w:i/>
          <w:iCs/>
          <w:sz w:val="24"/>
          <w:szCs w:val="24"/>
        </w:rPr>
        <w:t>O</w:t>
      </w:r>
      <w:r w:rsidR="00A37731" w:rsidRPr="00991C27">
        <w:rPr>
          <w:rFonts w:ascii="Times New Roman" w:hAnsi="Times New Roman" w:cs="Times New Roman"/>
          <w:i/>
          <w:iCs/>
          <w:sz w:val="24"/>
          <w:szCs w:val="24"/>
        </w:rPr>
        <w:t>S</w:t>
      </w:r>
      <w:r w:rsidR="00991C27">
        <w:rPr>
          <w:rFonts w:ascii="Times New Roman" w:hAnsi="Times New Roman" w:cs="Times New Roman"/>
          <w:sz w:val="24"/>
          <w:szCs w:val="24"/>
        </w:rPr>
        <w:t>) in</w:t>
      </w:r>
      <w:r w:rsidR="00977DA2">
        <w:rPr>
          <w:rFonts w:ascii="Times New Roman" w:hAnsi="Times New Roman" w:cs="Times New Roman"/>
          <w:sz w:val="24"/>
          <w:szCs w:val="24"/>
        </w:rPr>
        <w:t>to</w:t>
      </w:r>
      <w:r w:rsidR="00991C27">
        <w:rPr>
          <w:rFonts w:ascii="Times New Roman" w:hAnsi="Times New Roman" w:cs="Times New Roman"/>
          <w:sz w:val="24"/>
          <w:szCs w:val="24"/>
        </w:rPr>
        <w:t xml:space="preserve"> the</w:t>
      </w:r>
      <w:r w:rsidR="00A159F0">
        <w:rPr>
          <w:rFonts w:ascii="Times New Roman" w:hAnsi="Times New Roman" w:cs="Times New Roman"/>
          <w:sz w:val="24"/>
          <w:szCs w:val="24"/>
        </w:rPr>
        <w:t xml:space="preserve"> </w:t>
      </w:r>
      <w:r w:rsidR="00991C27">
        <w:rPr>
          <w:rFonts w:ascii="Times New Roman" w:hAnsi="Times New Roman" w:cs="Times New Roman"/>
          <w:sz w:val="24"/>
          <w:szCs w:val="24"/>
        </w:rPr>
        <w:t>regression</w:t>
      </w:r>
      <w:r w:rsidR="00977DA2">
        <w:rPr>
          <w:rFonts w:ascii="Times New Roman" w:hAnsi="Times New Roman" w:cs="Times New Roman"/>
          <w:sz w:val="24"/>
          <w:szCs w:val="24"/>
        </w:rPr>
        <w:t>, leading to</w:t>
      </w:r>
      <w:r w:rsidR="0052018A">
        <w:rPr>
          <w:rFonts w:ascii="Times New Roman" w:hAnsi="Times New Roman" w:cs="Times New Roman"/>
          <w:sz w:val="24"/>
          <w:szCs w:val="24"/>
        </w:rPr>
        <w:t xml:space="preserve"> </w:t>
      </w:r>
      <w:r w:rsidR="00A37731">
        <w:rPr>
          <w:rFonts w:ascii="Times New Roman" w:hAnsi="Times New Roman" w:cs="Times New Roman"/>
          <w:sz w:val="24"/>
          <w:szCs w:val="24"/>
        </w:rPr>
        <w:t xml:space="preserve">a </w:t>
      </w:r>
      <w:r w:rsidR="00A159F0">
        <w:rPr>
          <w:rFonts w:ascii="Times New Roman" w:hAnsi="Times New Roman" w:cs="Times New Roman"/>
          <w:sz w:val="24"/>
          <w:szCs w:val="24"/>
        </w:rPr>
        <w:t>model</w:t>
      </w:r>
      <w:r w:rsidR="00991C27">
        <w:rPr>
          <w:rFonts w:ascii="Times New Roman" w:hAnsi="Times New Roman" w:cs="Times New Roman"/>
          <w:sz w:val="24"/>
          <w:szCs w:val="24"/>
        </w:rPr>
        <w:t xml:space="preserve"> (2). </w:t>
      </w:r>
    </w:p>
    <w:p w14:paraId="479F7BE8" w14:textId="370EAD70" w:rsidR="00B4417A" w:rsidRDefault="00B4417A" w:rsidP="0058720A">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                      </w:t>
      </w:r>
      <w:r w:rsidR="00A37731">
        <w:rPr>
          <w:rFonts w:ascii="Times New Roman" w:hAnsi="Times New Roman" w:cs="Times New Roman"/>
          <w:sz w:val="24"/>
          <w:szCs w:val="24"/>
        </w:rPr>
        <w:t xml:space="preserve">       </w:t>
      </w:r>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j</m:t>
            </m:r>
          </m:sub>
        </m:sSub>
        <m:r>
          <w:rPr>
            <w:rFonts w:ascii="Cambria Math" w:hAnsi="Cambria Math" w:cs="Times New Roman"/>
            <w:sz w:val="24"/>
            <w:szCs w:val="24"/>
          </w:rPr>
          <m:t>=α+</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j</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m:t>
            </m:r>
          </m:sub>
        </m:sSub>
        <m:r>
          <w:rPr>
            <w:rFonts w:ascii="Cambria Math" w:hAnsi="Cambria Math" w:cs="Times New Roman"/>
            <w:sz w:val="24"/>
            <w:szCs w:val="24"/>
          </w:rPr>
          <m:t>×GDD+</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3</m:t>
            </m:r>
          </m:sub>
        </m:sSub>
        <m:sSub>
          <m:sSubPr>
            <m:ctrlPr>
              <w:rPr>
                <w:rFonts w:ascii="Cambria Math" w:hAnsi="Cambria Math" w:cs="Times New Roman"/>
                <w:i/>
                <w:sz w:val="24"/>
                <w:szCs w:val="24"/>
              </w:rPr>
            </m:ctrlPr>
          </m:sSubPr>
          <m:e>
            <m:r>
              <w:rPr>
                <w:rFonts w:ascii="Cambria Math" w:hAnsi="Cambria Math" w:cs="Times New Roman"/>
                <w:sz w:val="24"/>
                <w:szCs w:val="24"/>
              </w:rPr>
              <m:t>×DOS</m:t>
            </m:r>
          </m:e>
          <m:sub>
            <m:r>
              <w:rPr>
                <w:rFonts w:ascii="Cambria Math" w:hAnsi="Cambria Math" w:cs="Times New Roman"/>
                <w:sz w:val="24"/>
                <w:szCs w:val="24"/>
              </w:rPr>
              <m:t>j</m:t>
            </m:r>
          </m:sub>
        </m:sSub>
      </m:oMath>
      <w:r>
        <w:rPr>
          <w:rFonts w:ascii="Times New Roman" w:hAnsi="Times New Roman" w:cs="Times New Roman"/>
          <w:sz w:val="24"/>
          <w:szCs w:val="24"/>
        </w:rPr>
        <w:t xml:space="preserve">                                          (2)</w:t>
      </w:r>
    </w:p>
    <w:p w14:paraId="3514ABFF" w14:textId="66796FBD" w:rsidR="00524FF9" w:rsidRPr="00F13A17" w:rsidRDefault="00C959E7" w:rsidP="0058720A">
      <w:pPr>
        <w:spacing w:line="360" w:lineRule="auto"/>
        <w:jc w:val="both"/>
        <w:rPr>
          <w:rFonts w:ascii="Times New Roman" w:hAnsi="Times New Roman" w:cs="Times New Roman"/>
          <w:sz w:val="24"/>
          <w:szCs w:val="24"/>
        </w:rPr>
      </w:pPr>
      <w:r>
        <w:rPr>
          <w:rFonts w:ascii="Times New Roman" w:hAnsi="Times New Roman" w:cs="Times New Roman"/>
          <w:sz w:val="24"/>
          <w:szCs w:val="24"/>
        </w:rPr>
        <w:t>The m</w:t>
      </w:r>
      <w:r w:rsidR="00A159F0">
        <w:rPr>
          <w:rFonts w:ascii="Times New Roman" w:hAnsi="Times New Roman" w:cs="Times New Roman"/>
          <w:sz w:val="24"/>
          <w:szCs w:val="24"/>
        </w:rPr>
        <w:t xml:space="preserve">odel was </w:t>
      </w:r>
      <w:r>
        <w:rPr>
          <w:rFonts w:ascii="Times New Roman" w:hAnsi="Times New Roman" w:cs="Times New Roman"/>
          <w:sz w:val="24"/>
          <w:szCs w:val="24"/>
        </w:rPr>
        <w:t>trained</w:t>
      </w:r>
      <w:r w:rsidR="0052018A">
        <w:rPr>
          <w:rFonts w:ascii="Times New Roman" w:hAnsi="Times New Roman" w:cs="Times New Roman"/>
          <w:sz w:val="24"/>
          <w:szCs w:val="24"/>
        </w:rPr>
        <w:t xml:space="preserve"> </w:t>
      </w:r>
      <w:r>
        <w:rPr>
          <w:rFonts w:ascii="Times New Roman" w:hAnsi="Times New Roman" w:cs="Times New Roman"/>
          <w:sz w:val="24"/>
          <w:szCs w:val="24"/>
        </w:rPr>
        <w:t>by</w:t>
      </w:r>
      <w:r w:rsidR="0052018A">
        <w:rPr>
          <w:rFonts w:ascii="Times New Roman" w:hAnsi="Times New Roman" w:cs="Times New Roman"/>
          <w:sz w:val="24"/>
          <w:szCs w:val="24"/>
        </w:rPr>
        <w:t xml:space="preserve"> historical data t</w:t>
      </w:r>
      <w:r>
        <w:rPr>
          <w:rFonts w:ascii="Times New Roman" w:hAnsi="Times New Roman" w:cs="Times New Roman"/>
          <w:sz w:val="24"/>
          <w:szCs w:val="24"/>
        </w:rPr>
        <w:t>hat has</w:t>
      </w:r>
      <w:r w:rsidR="0052018A">
        <w:rPr>
          <w:rFonts w:ascii="Times New Roman" w:hAnsi="Times New Roman" w:cs="Times New Roman"/>
          <w:sz w:val="24"/>
          <w:szCs w:val="24"/>
        </w:rPr>
        <w:t xml:space="preserve"> </w:t>
      </w:r>
      <w:r w:rsidR="00A37731">
        <w:rPr>
          <w:rFonts w:ascii="Times New Roman" w:hAnsi="Times New Roman" w:cs="Times New Roman"/>
          <w:sz w:val="24"/>
          <w:szCs w:val="24"/>
        </w:rPr>
        <w:t xml:space="preserve">observations, </w:t>
      </w:r>
      <w:r w:rsidR="008E5D8C">
        <w:rPr>
          <w:rFonts w:ascii="Times New Roman" w:hAnsi="Times New Roman" w:cs="Times New Roman"/>
          <w:sz w:val="24"/>
          <w:szCs w:val="24"/>
        </w:rPr>
        <w:t>the</w:t>
      </w:r>
      <w:r w:rsidR="00991C27">
        <w:rPr>
          <w:rFonts w:ascii="Times New Roman" w:hAnsi="Times New Roman" w:cs="Times New Roman"/>
          <w:sz w:val="24"/>
          <w:szCs w:val="24"/>
        </w:rPr>
        <w:t xml:space="preserve"> </w:t>
      </w:r>
      <w:r w:rsidRPr="00C959E7">
        <w:rPr>
          <w:rFonts w:ascii="Times New Roman" w:hAnsi="Times New Roman" w:cs="Times New Roman"/>
          <w:i/>
          <w:iCs/>
          <w:sz w:val="24"/>
          <w:szCs w:val="24"/>
        </w:rPr>
        <w:t>R</w:t>
      </w:r>
      <w:r w:rsidRPr="00C959E7">
        <w:rPr>
          <w:rFonts w:ascii="Times New Roman" w:hAnsi="Times New Roman" w:cs="Times New Roman"/>
          <w:i/>
          <w:iCs/>
          <w:sz w:val="24"/>
          <w:szCs w:val="24"/>
          <w:vertAlign w:val="superscript"/>
        </w:rPr>
        <w:t>2</w:t>
      </w:r>
      <w:r>
        <w:rPr>
          <w:rFonts w:ascii="Times New Roman" w:hAnsi="Times New Roman" w:cs="Times New Roman"/>
          <w:sz w:val="24"/>
          <w:szCs w:val="24"/>
        </w:rPr>
        <w:t xml:space="preserve"> </w:t>
      </w:r>
      <w:r w:rsidR="00991C27">
        <w:rPr>
          <w:rFonts w:ascii="Times New Roman" w:hAnsi="Times New Roman" w:cs="Times New Roman"/>
          <w:sz w:val="24"/>
          <w:szCs w:val="24"/>
        </w:rPr>
        <w:t>between real and model</w:t>
      </w:r>
      <w:r w:rsidR="00A37731">
        <w:rPr>
          <w:rFonts w:ascii="Times New Roman" w:hAnsi="Times New Roman" w:cs="Times New Roman"/>
          <w:sz w:val="24"/>
          <w:szCs w:val="24"/>
        </w:rPr>
        <w:t>l</w:t>
      </w:r>
      <w:r w:rsidR="00991C27">
        <w:rPr>
          <w:rFonts w:ascii="Times New Roman" w:hAnsi="Times New Roman" w:cs="Times New Roman"/>
          <w:sz w:val="24"/>
          <w:szCs w:val="24"/>
        </w:rPr>
        <w:t xml:space="preserve">ed </w:t>
      </w:r>
      <w:r w:rsidR="00A37731">
        <w:rPr>
          <w:rFonts w:ascii="Times New Roman" w:hAnsi="Times New Roman" w:cs="Times New Roman"/>
          <w:sz w:val="24"/>
          <w:szCs w:val="24"/>
        </w:rPr>
        <w:t>heading date</w:t>
      </w:r>
      <w:r w:rsidR="008E5D8C" w:rsidRPr="008E5D8C">
        <w:rPr>
          <w:rFonts w:ascii="Times New Roman" w:hAnsi="Times New Roman" w:cs="Times New Roman"/>
          <w:sz w:val="24"/>
          <w:szCs w:val="24"/>
        </w:rPr>
        <w:t xml:space="preserve"> </w:t>
      </w:r>
      <w:r w:rsidR="008E5D8C">
        <w:rPr>
          <w:rFonts w:ascii="Times New Roman" w:hAnsi="Times New Roman" w:cs="Times New Roman"/>
          <w:sz w:val="24"/>
          <w:szCs w:val="24"/>
        </w:rPr>
        <w:t>is over 0.8</w:t>
      </w:r>
      <w:r>
        <w:rPr>
          <w:rFonts w:ascii="Times New Roman" w:hAnsi="Times New Roman" w:cs="Times New Roman"/>
          <w:sz w:val="24"/>
          <w:szCs w:val="24"/>
        </w:rPr>
        <w:t xml:space="preserve">. </w:t>
      </w:r>
    </w:p>
    <w:p w14:paraId="47F7FA6E" w14:textId="48B777B8" w:rsidR="00004C02" w:rsidRDefault="00004C02" w:rsidP="0058720A">
      <w:pPr>
        <w:spacing w:line="360" w:lineRule="auto"/>
        <w:rPr>
          <w:rFonts w:ascii="Times New Roman" w:hAnsi="Times New Roman" w:cs="Times New Roman"/>
          <w:b/>
          <w:bCs/>
          <w:i/>
          <w:iCs/>
          <w:sz w:val="24"/>
          <w:szCs w:val="24"/>
        </w:rPr>
      </w:pPr>
    </w:p>
    <w:p w14:paraId="4178B2EC" w14:textId="4E74E2D9" w:rsidR="0058720A" w:rsidRDefault="0058720A" w:rsidP="0058720A">
      <w:pPr>
        <w:spacing w:line="360" w:lineRule="auto"/>
        <w:rPr>
          <w:rFonts w:ascii="Times New Roman" w:hAnsi="Times New Roman" w:cs="Times New Roman"/>
          <w:b/>
          <w:bCs/>
          <w:i/>
          <w:iCs/>
          <w:sz w:val="24"/>
          <w:szCs w:val="24"/>
        </w:rPr>
      </w:pPr>
    </w:p>
    <w:p w14:paraId="752F73DF" w14:textId="387D386F" w:rsidR="0058720A" w:rsidRDefault="0058720A" w:rsidP="0058720A">
      <w:pPr>
        <w:spacing w:line="360" w:lineRule="auto"/>
        <w:rPr>
          <w:rFonts w:ascii="Times New Roman" w:hAnsi="Times New Roman" w:cs="Times New Roman"/>
          <w:b/>
          <w:bCs/>
          <w:i/>
          <w:iCs/>
          <w:sz w:val="24"/>
          <w:szCs w:val="24"/>
        </w:rPr>
      </w:pPr>
    </w:p>
    <w:p w14:paraId="36EACF12" w14:textId="6916A9B9" w:rsidR="0058720A" w:rsidRDefault="0058720A" w:rsidP="0058720A">
      <w:pPr>
        <w:spacing w:line="360" w:lineRule="auto"/>
        <w:rPr>
          <w:rFonts w:ascii="Times New Roman" w:hAnsi="Times New Roman" w:cs="Times New Roman"/>
          <w:b/>
          <w:bCs/>
          <w:i/>
          <w:iCs/>
          <w:sz w:val="24"/>
          <w:szCs w:val="24"/>
        </w:rPr>
      </w:pPr>
    </w:p>
    <w:p w14:paraId="257A034A" w14:textId="54DCE2A2" w:rsidR="0058720A" w:rsidRDefault="0058720A" w:rsidP="0058720A">
      <w:pPr>
        <w:spacing w:line="360" w:lineRule="auto"/>
        <w:rPr>
          <w:rFonts w:ascii="Times New Roman" w:hAnsi="Times New Roman" w:cs="Times New Roman"/>
          <w:b/>
          <w:bCs/>
          <w:i/>
          <w:iCs/>
          <w:sz w:val="24"/>
          <w:szCs w:val="24"/>
        </w:rPr>
      </w:pPr>
    </w:p>
    <w:p w14:paraId="38EF35E5" w14:textId="4BF37240" w:rsidR="0058720A" w:rsidRDefault="0058720A" w:rsidP="0058720A">
      <w:pPr>
        <w:spacing w:line="360" w:lineRule="auto"/>
        <w:rPr>
          <w:rFonts w:ascii="Times New Roman" w:hAnsi="Times New Roman" w:cs="Times New Roman"/>
          <w:b/>
          <w:bCs/>
          <w:i/>
          <w:iCs/>
          <w:sz w:val="24"/>
          <w:szCs w:val="24"/>
        </w:rPr>
      </w:pPr>
    </w:p>
    <w:p w14:paraId="5572D5D8" w14:textId="77777777" w:rsidR="0058720A" w:rsidRPr="00004C02" w:rsidRDefault="0058720A" w:rsidP="0058720A">
      <w:pPr>
        <w:spacing w:line="360" w:lineRule="auto"/>
        <w:rPr>
          <w:rFonts w:ascii="Times New Roman" w:hAnsi="Times New Roman" w:cs="Times New Roman"/>
          <w:b/>
          <w:bCs/>
          <w:i/>
          <w:iCs/>
          <w:sz w:val="24"/>
          <w:szCs w:val="24"/>
        </w:rPr>
      </w:pPr>
    </w:p>
    <w:p w14:paraId="680D3563" w14:textId="229C8CD3" w:rsidR="00E86BB8" w:rsidRDefault="00E86BB8" w:rsidP="0058720A">
      <w:pPr>
        <w:spacing w:line="360" w:lineRule="auto"/>
        <w:rPr>
          <w:rFonts w:ascii="Times New Roman" w:hAnsi="Times New Roman" w:cs="Times New Roman"/>
          <w:sz w:val="30"/>
          <w:szCs w:val="30"/>
        </w:rPr>
      </w:pPr>
      <w:r>
        <w:rPr>
          <w:rFonts w:ascii="Times New Roman" w:hAnsi="Times New Roman" w:cs="Times New Roman"/>
          <w:sz w:val="30"/>
          <w:szCs w:val="30"/>
        </w:rPr>
        <w:lastRenderedPageBreak/>
        <w:t>Suppl</w:t>
      </w:r>
      <w:r w:rsidR="002D7F61">
        <w:rPr>
          <w:rFonts w:ascii="Times New Roman" w:hAnsi="Times New Roman" w:cs="Times New Roman"/>
          <w:sz w:val="30"/>
          <w:szCs w:val="30"/>
        </w:rPr>
        <w:t>e</w:t>
      </w:r>
      <w:r>
        <w:rPr>
          <w:rFonts w:ascii="Times New Roman" w:hAnsi="Times New Roman" w:cs="Times New Roman"/>
          <w:sz w:val="30"/>
          <w:szCs w:val="30"/>
        </w:rPr>
        <w:t xml:space="preserve">mentary Figures </w:t>
      </w:r>
    </w:p>
    <w:p w14:paraId="4E9CB7C1" w14:textId="278071BF" w:rsidR="0094363E" w:rsidRPr="003567A0" w:rsidRDefault="00A46C3F" w:rsidP="0058720A">
      <w:pPr>
        <w:spacing w:line="360" w:lineRule="auto"/>
        <w:rPr>
          <w:rFonts w:ascii="Times New Roman" w:hAnsi="Times New Roman" w:cs="Times New Roman"/>
        </w:rPr>
      </w:pPr>
      <w:r>
        <w:rPr>
          <w:rFonts w:ascii="Times New Roman" w:hAnsi="Times New Roman" w:cs="Times New Roman"/>
          <w:noProof/>
        </w:rPr>
        <w:drawing>
          <wp:inline distT="0" distB="0" distL="0" distR="0" wp14:anchorId="37285D1E" wp14:editId="3789409C">
            <wp:extent cx="5935980" cy="7475220"/>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5980" cy="7475220"/>
                    </a:xfrm>
                    <a:prstGeom prst="rect">
                      <a:avLst/>
                    </a:prstGeom>
                    <a:noFill/>
                    <a:ln>
                      <a:noFill/>
                    </a:ln>
                  </pic:spPr>
                </pic:pic>
              </a:graphicData>
            </a:graphic>
          </wp:inline>
        </w:drawing>
      </w:r>
    </w:p>
    <w:p w14:paraId="66A8A7B0" w14:textId="34ABC3C9" w:rsidR="00B53A70" w:rsidRPr="003567A0" w:rsidRDefault="00101A99" w:rsidP="0058720A">
      <w:pPr>
        <w:spacing w:line="360" w:lineRule="auto"/>
        <w:jc w:val="both"/>
        <w:rPr>
          <w:rFonts w:ascii="Times New Roman" w:hAnsi="Times New Roman" w:cs="Times New Roman"/>
        </w:rPr>
      </w:pPr>
      <w:r w:rsidRPr="003567A0">
        <w:rPr>
          <w:rFonts w:ascii="Times New Roman" w:hAnsi="Times New Roman" w:cs="Times New Roman"/>
          <w:b/>
          <w:bCs/>
        </w:rPr>
        <w:t>Figure S1</w:t>
      </w:r>
      <w:r w:rsidRPr="003567A0">
        <w:rPr>
          <w:rFonts w:ascii="Times New Roman" w:hAnsi="Times New Roman" w:cs="Times New Roman"/>
        </w:rPr>
        <w:t xml:space="preserve">. </w:t>
      </w:r>
      <w:r w:rsidRPr="0058720A">
        <w:rPr>
          <w:rFonts w:ascii="Times New Roman" w:hAnsi="Times New Roman" w:cs="Times New Roman"/>
          <w:b/>
          <w:bCs/>
        </w:rPr>
        <w:t xml:space="preserve">Changes in the six climatic variables averaged across testing sites in </w:t>
      </w:r>
      <w:r w:rsidR="0058720A" w:rsidRPr="0058720A">
        <w:rPr>
          <w:rFonts w:ascii="Times New Roman" w:hAnsi="Times New Roman" w:cs="Times New Roman"/>
          <w:b/>
          <w:bCs/>
        </w:rPr>
        <w:t xml:space="preserve">wheat </w:t>
      </w:r>
      <w:r w:rsidRPr="0058720A">
        <w:rPr>
          <w:rFonts w:ascii="Times New Roman" w:hAnsi="Times New Roman" w:cs="Times New Roman"/>
          <w:b/>
          <w:bCs/>
        </w:rPr>
        <w:t>growing season</w:t>
      </w:r>
      <w:r w:rsidR="0094363E" w:rsidRPr="0058720A">
        <w:rPr>
          <w:rFonts w:ascii="Times New Roman" w:hAnsi="Times New Roman" w:cs="Times New Roman"/>
          <w:b/>
          <w:bCs/>
        </w:rPr>
        <w:t xml:space="preserve"> and the three stages</w:t>
      </w:r>
      <w:r w:rsidR="0058720A">
        <w:rPr>
          <w:rFonts w:ascii="Times New Roman" w:hAnsi="Times New Roman" w:cs="Times New Roman"/>
        </w:rPr>
        <w:t xml:space="preserve"> (sea. Growing season; veg. vegetative; rep. reproductive; </w:t>
      </w:r>
      <w:proofErr w:type="spellStart"/>
      <w:r w:rsidR="0058720A">
        <w:rPr>
          <w:rFonts w:ascii="Times New Roman" w:hAnsi="Times New Roman" w:cs="Times New Roman"/>
        </w:rPr>
        <w:t>gfi</w:t>
      </w:r>
      <w:proofErr w:type="spellEnd"/>
      <w:r w:rsidR="0058720A">
        <w:rPr>
          <w:rFonts w:ascii="Times New Roman" w:hAnsi="Times New Roman" w:cs="Times New Roman"/>
        </w:rPr>
        <w:t>. grain filling)</w:t>
      </w:r>
      <w:r w:rsidRPr="003567A0">
        <w:rPr>
          <w:rFonts w:ascii="Times New Roman" w:hAnsi="Times New Roman" w:cs="Times New Roman"/>
        </w:rPr>
        <w:t xml:space="preserve">.  </w:t>
      </w:r>
    </w:p>
    <w:p w14:paraId="3868D624" w14:textId="7DA8E59A" w:rsidR="00CD21E1" w:rsidRPr="003567A0" w:rsidRDefault="00A46C3F" w:rsidP="0058720A">
      <w:pPr>
        <w:spacing w:line="360" w:lineRule="auto"/>
        <w:rPr>
          <w:rFonts w:ascii="Times New Roman" w:hAnsi="Times New Roman" w:cs="Times New Roman"/>
        </w:rPr>
      </w:pPr>
      <w:r>
        <w:rPr>
          <w:rFonts w:ascii="Times New Roman" w:hAnsi="Times New Roman" w:cs="Times New Roman"/>
          <w:noProof/>
        </w:rPr>
        <w:lastRenderedPageBreak/>
        <w:drawing>
          <wp:inline distT="0" distB="0" distL="0" distR="0" wp14:anchorId="2B9E9F27" wp14:editId="09939432">
            <wp:extent cx="5935980" cy="7551420"/>
            <wp:effectExtent l="0" t="0" r="762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35980" cy="7551420"/>
                    </a:xfrm>
                    <a:prstGeom prst="rect">
                      <a:avLst/>
                    </a:prstGeom>
                    <a:noFill/>
                    <a:ln>
                      <a:noFill/>
                    </a:ln>
                  </pic:spPr>
                </pic:pic>
              </a:graphicData>
            </a:graphic>
          </wp:inline>
        </w:drawing>
      </w:r>
    </w:p>
    <w:p w14:paraId="7B3E4324" w14:textId="76AE48DC" w:rsidR="00CD21E1" w:rsidRPr="003567A0" w:rsidRDefault="00CD21E1" w:rsidP="0058720A">
      <w:pPr>
        <w:spacing w:line="360" w:lineRule="auto"/>
        <w:jc w:val="both"/>
        <w:rPr>
          <w:rFonts w:ascii="Times New Roman" w:hAnsi="Times New Roman" w:cs="Times New Roman"/>
        </w:rPr>
      </w:pPr>
      <w:r w:rsidRPr="003567A0">
        <w:rPr>
          <w:rFonts w:ascii="Times New Roman" w:hAnsi="Times New Roman" w:cs="Times New Roman"/>
          <w:b/>
          <w:bCs/>
        </w:rPr>
        <w:t>Figure S2</w:t>
      </w:r>
      <w:r w:rsidRPr="003567A0">
        <w:rPr>
          <w:rFonts w:ascii="Times New Roman" w:hAnsi="Times New Roman" w:cs="Times New Roman"/>
        </w:rPr>
        <w:t xml:space="preserve">. </w:t>
      </w:r>
      <w:r w:rsidRPr="0058720A">
        <w:rPr>
          <w:rFonts w:ascii="Times New Roman" w:hAnsi="Times New Roman" w:cs="Times New Roman"/>
          <w:b/>
          <w:bCs/>
        </w:rPr>
        <w:t>Changes in the variation of the si</w:t>
      </w:r>
      <w:r w:rsidR="00593D29" w:rsidRPr="0058720A">
        <w:rPr>
          <w:rFonts w:ascii="Times New Roman" w:hAnsi="Times New Roman" w:cs="Times New Roman"/>
          <w:b/>
          <w:bCs/>
        </w:rPr>
        <w:t>x</w:t>
      </w:r>
      <w:r w:rsidRPr="0058720A">
        <w:rPr>
          <w:rFonts w:ascii="Times New Roman" w:hAnsi="Times New Roman" w:cs="Times New Roman"/>
          <w:b/>
          <w:bCs/>
        </w:rPr>
        <w:t xml:space="preserve"> climatic variables among the sites represented by</w:t>
      </w:r>
      <w:r w:rsidR="0058720A">
        <w:rPr>
          <w:rFonts w:ascii="Times New Roman" w:hAnsi="Times New Roman" w:cs="Times New Roman"/>
          <w:b/>
          <w:bCs/>
        </w:rPr>
        <w:t xml:space="preserve"> </w:t>
      </w:r>
      <w:r w:rsidRPr="0058720A">
        <w:rPr>
          <w:rFonts w:ascii="Times New Roman" w:hAnsi="Times New Roman" w:cs="Times New Roman"/>
          <w:b/>
          <w:bCs/>
        </w:rPr>
        <w:t>coefficient of variability</w:t>
      </w:r>
      <w:r w:rsidRPr="003567A0">
        <w:rPr>
          <w:rFonts w:ascii="Times New Roman" w:hAnsi="Times New Roman" w:cs="Times New Roman"/>
        </w:rPr>
        <w:t xml:space="preserve">.  </w:t>
      </w:r>
      <w:r w:rsidR="0058720A">
        <w:rPr>
          <w:rFonts w:ascii="Times New Roman" w:hAnsi="Times New Roman" w:cs="Times New Roman"/>
        </w:rPr>
        <w:t xml:space="preserve">Growing stage abbreviations are as in Figure S1. </w:t>
      </w:r>
    </w:p>
    <w:p w14:paraId="7301C84C" w14:textId="266E0B10" w:rsidR="00CD21E1" w:rsidRPr="003567A0" w:rsidRDefault="00CD21E1" w:rsidP="0058720A">
      <w:pPr>
        <w:spacing w:line="360" w:lineRule="auto"/>
        <w:rPr>
          <w:rFonts w:ascii="Times New Roman" w:hAnsi="Times New Roman" w:cs="Times New Roman"/>
        </w:rPr>
      </w:pPr>
    </w:p>
    <w:p w14:paraId="21440FB9" w14:textId="2FF88C31" w:rsidR="00593D29" w:rsidRPr="003567A0" w:rsidRDefault="0010750F" w:rsidP="0058720A">
      <w:pPr>
        <w:spacing w:line="360" w:lineRule="auto"/>
        <w:rPr>
          <w:rFonts w:ascii="Times New Roman" w:hAnsi="Times New Roman" w:cs="Times New Roman"/>
        </w:rPr>
      </w:pPr>
      <w:r>
        <w:rPr>
          <w:rFonts w:ascii="Times New Roman" w:hAnsi="Times New Roman" w:cs="Times New Roman"/>
          <w:noProof/>
        </w:rPr>
        <w:lastRenderedPageBreak/>
        <w:drawing>
          <wp:inline distT="0" distB="0" distL="0" distR="0" wp14:anchorId="0541DA39" wp14:editId="6C486285">
            <wp:extent cx="5935980" cy="2979420"/>
            <wp:effectExtent l="0" t="0" r="762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35980" cy="2979420"/>
                    </a:xfrm>
                    <a:prstGeom prst="rect">
                      <a:avLst/>
                    </a:prstGeom>
                    <a:noFill/>
                    <a:ln>
                      <a:noFill/>
                    </a:ln>
                  </pic:spPr>
                </pic:pic>
              </a:graphicData>
            </a:graphic>
          </wp:inline>
        </w:drawing>
      </w:r>
    </w:p>
    <w:p w14:paraId="38A12DCA" w14:textId="241FDAF5" w:rsidR="00F67E15" w:rsidRPr="003567A0" w:rsidRDefault="00F67E15" w:rsidP="0058720A">
      <w:pPr>
        <w:spacing w:line="360" w:lineRule="auto"/>
        <w:jc w:val="both"/>
        <w:rPr>
          <w:rFonts w:ascii="Times New Roman" w:hAnsi="Times New Roman" w:cs="Times New Roman"/>
        </w:rPr>
      </w:pPr>
      <w:r w:rsidRPr="003567A0">
        <w:rPr>
          <w:rFonts w:ascii="Times New Roman" w:hAnsi="Times New Roman" w:cs="Times New Roman"/>
          <w:b/>
        </w:rPr>
        <w:t>Figure S</w:t>
      </w:r>
      <w:r w:rsidR="00004C02">
        <w:rPr>
          <w:rFonts w:ascii="Times New Roman" w:hAnsi="Times New Roman" w:cs="Times New Roman"/>
          <w:b/>
        </w:rPr>
        <w:t>3</w:t>
      </w:r>
      <w:r w:rsidRPr="003567A0">
        <w:rPr>
          <w:rFonts w:ascii="Times New Roman" w:hAnsi="Times New Roman" w:cs="Times New Roman"/>
          <w:b/>
        </w:rPr>
        <w:t>. Yield prediction by model 3, in which</w:t>
      </w:r>
      <w:r w:rsidR="00B4243E">
        <w:rPr>
          <w:rFonts w:ascii="Times New Roman" w:hAnsi="Times New Roman" w:cs="Times New Roman"/>
          <w:b/>
        </w:rPr>
        <w:t xml:space="preserve"> </w:t>
      </w:r>
      <w:r w:rsidRPr="003567A0">
        <w:rPr>
          <w:rFonts w:ascii="Times New Roman" w:hAnsi="Times New Roman" w:cs="Times New Roman"/>
          <w:b/>
        </w:rPr>
        <w:t>climate</w:t>
      </w:r>
      <w:r w:rsidR="00B4243E">
        <w:rPr>
          <w:rFonts w:ascii="Times New Roman" w:hAnsi="Times New Roman" w:cs="Times New Roman"/>
          <w:b/>
        </w:rPr>
        <w:t xml:space="preserve"> </w:t>
      </w:r>
      <w:r w:rsidRPr="003567A0">
        <w:rPr>
          <w:rFonts w:ascii="Times New Roman" w:hAnsi="Times New Roman" w:cs="Times New Roman"/>
          <w:b/>
        </w:rPr>
        <w:t>is used as the only factor to predict G</w:t>
      </w:r>
      <m:oMath>
        <m:r>
          <m:rPr>
            <m:sty m:val="bi"/>
          </m:rPr>
          <w:rPr>
            <w:rFonts w:ascii="Cambria Math" w:hAnsi="Cambria Math" w:cs="Times New Roman"/>
          </w:rPr>
          <m:t>×</m:t>
        </m:r>
      </m:oMath>
      <w:r w:rsidRPr="003567A0">
        <w:rPr>
          <w:rFonts w:ascii="Times New Roman" w:hAnsi="Times New Roman" w:cs="Times New Roman"/>
          <w:b/>
        </w:rPr>
        <w:t>E</w:t>
      </w:r>
      <w:r w:rsidRPr="003567A0">
        <w:rPr>
          <w:rFonts w:ascii="Times New Roman" w:hAnsi="Times New Roman" w:cs="Times New Roman"/>
        </w:rPr>
        <w:t>. (a) Model performance with training data (</w:t>
      </w:r>
      <w:r w:rsidR="0010750F">
        <w:rPr>
          <w:rFonts w:ascii="Times New Roman" w:hAnsi="Times New Roman" w:cs="Times New Roman"/>
        </w:rPr>
        <w:t>9</w:t>
      </w:r>
      <w:r w:rsidRPr="003567A0">
        <w:rPr>
          <w:rFonts w:ascii="Times New Roman" w:hAnsi="Times New Roman" w:cs="Times New Roman"/>
        </w:rPr>
        <w:t>0% of the datasets)</w:t>
      </w:r>
      <w:r w:rsidR="00B4243E">
        <w:rPr>
          <w:rFonts w:ascii="Times New Roman" w:hAnsi="Times New Roman" w:cs="Times New Roman"/>
        </w:rPr>
        <w:t>;</w:t>
      </w:r>
      <w:r w:rsidRPr="003567A0">
        <w:rPr>
          <w:rFonts w:ascii="Times New Roman" w:hAnsi="Times New Roman" w:cs="Times New Roman"/>
        </w:rPr>
        <w:t xml:space="preserve"> (</w:t>
      </w:r>
      <w:r w:rsidR="0010750F">
        <w:rPr>
          <w:rFonts w:ascii="Times New Roman" w:hAnsi="Times New Roman" w:cs="Times New Roman"/>
        </w:rPr>
        <w:t>b</w:t>
      </w:r>
      <w:r w:rsidRPr="003567A0">
        <w:rPr>
          <w:rFonts w:ascii="Times New Roman" w:hAnsi="Times New Roman" w:cs="Times New Roman"/>
        </w:rPr>
        <w:t>) Model performance with testing data (</w:t>
      </w:r>
      <w:r w:rsidR="0010750F">
        <w:rPr>
          <w:rFonts w:ascii="Times New Roman" w:hAnsi="Times New Roman" w:cs="Times New Roman"/>
        </w:rPr>
        <w:t>1</w:t>
      </w:r>
      <w:r w:rsidRPr="003567A0">
        <w:rPr>
          <w:rFonts w:ascii="Times New Roman" w:hAnsi="Times New Roman" w:cs="Times New Roman"/>
        </w:rPr>
        <w:t>0% of the datasets)</w:t>
      </w:r>
      <w:r w:rsidR="0010750F">
        <w:rPr>
          <w:rFonts w:ascii="Times New Roman" w:hAnsi="Times New Roman" w:cs="Times New Roman"/>
        </w:rPr>
        <w:t>.</w:t>
      </w:r>
    </w:p>
    <w:p w14:paraId="200CFB54" w14:textId="2D128A87" w:rsidR="00F67E15" w:rsidRPr="003567A0" w:rsidRDefault="00F67E15" w:rsidP="0058720A">
      <w:pPr>
        <w:spacing w:line="360" w:lineRule="auto"/>
        <w:rPr>
          <w:rFonts w:ascii="Times New Roman" w:hAnsi="Times New Roman" w:cs="Times New Roman"/>
        </w:rPr>
      </w:pPr>
    </w:p>
    <w:p w14:paraId="3B591BAF" w14:textId="751FA385" w:rsidR="00F67E15" w:rsidRDefault="00F67E15" w:rsidP="0058720A">
      <w:pPr>
        <w:spacing w:line="360" w:lineRule="auto"/>
        <w:rPr>
          <w:rFonts w:ascii="Times New Roman" w:hAnsi="Times New Roman" w:cs="Times New Roman"/>
        </w:rPr>
      </w:pPr>
    </w:p>
    <w:p w14:paraId="59D12033" w14:textId="77777777" w:rsidR="0058720A" w:rsidRPr="003567A0" w:rsidRDefault="0058720A" w:rsidP="0058720A">
      <w:pPr>
        <w:spacing w:line="360" w:lineRule="auto"/>
        <w:rPr>
          <w:rFonts w:ascii="Times New Roman" w:hAnsi="Times New Roman" w:cs="Times New Roman"/>
        </w:rPr>
      </w:pPr>
    </w:p>
    <w:p w14:paraId="3770D44D" w14:textId="5A42AC3D" w:rsidR="00A97866" w:rsidRPr="003567A0" w:rsidRDefault="0010750F" w:rsidP="0058720A">
      <w:pPr>
        <w:spacing w:line="360" w:lineRule="auto"/>
        <w:jc w:val="center"/>
        <w:rPr>
          <w:rFonts w:ascii="Times New Roman" w:hAnsi="Times New Roman" w:cs="Times New Roman"/>
        </w:rPr>
      </w:pPr>
      <w:r>
        <w:rPr>
          <w:rFonts w:ascii="Times New Roman" w:hAnsi="Times New Roman" w:cs="Times New Roman"/>
          <w:noProof/>
        </w:rPr>
        <w:lastRenderedPageBreak/>
        <w:drawing>
          <wp:inline distT="0" distB="0" distL="0" distR="0" wp14:anchorId="03480B27" wp14:editId="0E9E02A3">
            <wp:extent cx="4541520" cy="394548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546752" cy="3950030"/>
                    </a:xfrm>
                    <a:prstGeom prst="rect">
                      <a:avLst/>
                    </a:prstGeom>
                    <a:noFill/>
                    <a:ln>
                      <a:noFill/>
                    </a:ln>
                  </pic:spPr>
                </pic:pic>
              </a:graphicData>
            </a:graphic>
          </wp:inline>
        </w:drawing>
      </w:r>
    </w:p>
    <w:p w14:paraId="564FDBD7" w14:textId="014CA189" w:rsidR="00A97866" w:rsidRPr="003567A0" w:rsidRDefault="00A97866" w:rsidP="0058720A">
      <w:pPr>
        <w:spacing w:line="360" w:lineRule="auto"/>
        <w:rPr>
          <w:rFonts w:ascii="Times New Roman" w:hAnsi="Times New Roman" w:cs="Times New Roman"/>
        </w:rPr>
      </w:pPr>
      <w:r w:rsidRPr="003567A0">
        <w:rPr>
          <w:rFonts w:ascii="Times New Roman" w:hAnsi="Times New Roman" w:cs="Times New Roman"/>
          <w:b/>
        </w:rPr>
        <w:t>Figure S</w:t>
      </w:r>
      <w:r w:rsidR="00004C02">
        <w:rPr>
          <w:rFonts w:ascii="Times New Roman" w:hAnsi="Times New Roman" w:cs="Times New Roman"/>
          <w:b/>
        </w:rPr>
        <w:t>4</w:t>
      </w:r>
      <w:r w:rsidRPr="003567A0">
        <w:rPr>
          <w:rFonts w:ascii="Times New Roman" w:hAnsi="Times New Roman" w:cs="Times New Roman"/>
          <w:b/>
        </w:rPr>
        <w:t>. Possibility distribution of crossover occurrence across environments.</w:t>
      </w:r>
    </w:p>
    <w:p w14:paraId="4AE54529" w14:textId="7A30EA91" w:rsidR="00A97866" w:rsidRDefault="00A97866" w:rsidP="0058720A">
      <w:pPr>
        <w:spacing w:line="360" w:lineRule="auto"/>
        <w:rPr>
          <w:rFonts w:ascii="Times New Roman" w:hAnsi="Times New Roman" w:cs="Times New Roman"/>
        </w:rPr>
      </w:pPr>
    </w:p>
    <w:p w14:paraId="41A3B250" w14:textId="7415E890" w:rsidR="00B4243E" w:rsidRDefault="00B4243E" w:rsidP="0058720A">
      <w:pPr>
        <w:spacing w:line="360" w:lineRule="auto"/>
        <w:rPr>
          <w:rFonts w:ascii="Times New Roman" w:hAnsi="Times New Roman" w:cs="Times New Roman"/>
        </w:rPr>
      </w:pPr>
      <w:r>
        <w:rPr>
          <w:rFonts w:ascii="Times New Roman" w:hAnsi="Times New Roman" w:cs="Times New Roman"/>
          <w:noProof/>
        </w:rPr>
        <w:drawing>
          <wp:inline distT="0" distB="0" distL="0" distR="0" wp14:anchorId="20D6C397" wp14:editId="76F36FD3">
            <wp:extent cx="5943600" cy="29718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2971800"/>
                    </a:xfrm>
                    <a:prstGeom prst="rect">
                      <a:avLst/>
                    </a:prstGeom>
                    <a:noFill/>
                    <a:ln>
                      <a:noFill/>
                    </a:ln>
                  </pic:spPr>
                </pic:pic>
              </a:graphicData>
            </a:graphic>
          </wp:inline>
        </w:drawing>
      </w:r>
    </w:p>
    <w:p w14:paraId="55F263B1" w14:textId="42E44D43" w:rsidR="00B4243E" w:rsidRPr="003567A0" w:rsidRDefault="00B4243E" w:rsidP="0058720A">
      <w:pPr>
        <w:spacing w:line="360" w:lineRule="auto"/>
        <w:jc w:val="both"/>
        <w:rPr>
          <w:rFonts w:ascii="Times New Roman" w:hAnsi="Times New Roman" w:cs="Times New Roman"/>
        </w:rPr>
      </w:pPr>
      <w:r w:rsidRPr="00B4243E">
        <w:rPr>
          <w:rFonts w:ascii="Times New Roman" w:hAnsi="Times New Roman" w:cs="Times New Roman"/>
          <w:b/>
          <w:bCs/>
        </w:rPr>
        <w:t>Figure S</w:t>
      </w:r>
      <w:r w:rsidR="00004C02">
        <w:rPr>
          <w:rFonts w:ascii="Times New Roman" w:hAnsi="Times New Roman" w:cs="Times New Roman"/>
          <w:b/>
          <w:bCs/>
        </w:rPr>
        <w:t>5</w:t>
      </w:r>
      <w:r w:rsidRPr="00B4243E">
        <w:rPr>
          <w:rFonts w:ascii="Times New Roman" w:hAnsi="Times New Roman" w:cs="Times New Roman"/>
          <w:b/>
          <w:bCs/>
        </w:rPr>
        <w:t xml:space="preserve">. Extreme values of GEI and association </w:t>
      </w:r>
      <w:r>
        <w:rPr>
          <w:rFonts w:ascii="Times New Roman" w:hAnsi="Times New Roman" w:cs="Times New Roman"/>
          <w:b/>
          <w:bCs/>
        </w:rPr>
        <w:t>with</w:t>
      </w:r>
      <w:r w:rsidRPr="00B4243E">
        <w:rPr>
          <w:rFonts w:ascii="Times New Roman" w:hAnsi="Times New Roman" w:cs="Times New Roman"/>
          <w:b/>
          <w:bCs/>
        </w:rPr>
        <w:t xml:space="preserve"> climate variable</w:t>
      </w:r>
      <w:r>
        <w:rPr>
          <w:rFonts w:ascii="Times New Roman" w:hAnsi="Times New Roman" w:cs="Times New Roman"/>
        </w:rPr>
        <w:t xml:space="preserve">. (a) Modeled </w:t>
      </w:r>
      <w:r w:rsidR="0058720A">
        <w:rPr>
          <w:rFonts w:ascii="Times New Roman" w:hAnsi="Times New Roman" w:cs="Times New Roman"/>
        </w:rPr>
        <w:t>s</w:t>
      </w:r>
      <w:r>
        <w:rPr>
          <w:rFonts w:ascii="Times New Roman" w:hAnsi="Times New Roman" w:cs="Times New Roman"/>
        </w:rPr>
        <w:t xml:space="preserve">um of </w:t>
      </w:r>
      <w:r w:rsidR="0058720A">
        <w:rPr>
          <w:rFonts w:ascii="Times New Roman" w:hAnsi="Times New Roman" w:cs="Times New Roman"/>
        </w:rPr>
        <w:t>s</w:t>
      </w:r>
      <w:r>
        <w:rPr>
          <w:rFonts w:ascii="Times New Roman" w:hAnsi="Times New Roman" w:cs="Times New Roman"/>
        </w:rPr>
        <w:t xml:space="preserve">quare of GEI for different line groups; (b) </w:t>
      </w:r>
      <w:r w:rsidR="0058720A">
        <w:rPr>
          <w:rFonts w:ascii="Times New Roman" w:hAnsi="Times New Roman" w:cs="Times New Roman"/>
        </w:rPr>
        <w:t>s</w:t>
      </w:r>
      <w:r>
        <w:rPr>
          <w:rFonts w:ascii="Times New Roman" w:hAnsi="Times New Roman" w:cs="Times New Roman"/>
        </w:rPr>
        <w:t xml:space="preserve">um of </w:t>
      </w:r>
      <w:r w:rsidR="0058720A">
        <w:rPr>
          <w:rFonts w:ascii="Times New Roman" w:hAnsi="Times New Roman" w:cs="Times New Roman"/>
        </w:rPr>
        <w:t>s</w:t>
      </w:r>
      <w:r>
        <w:rPr>
          <w:rFonts w:ascii="Times New Roman" w:hAnsi="Times New Roman" w:cs="Times New Roman"/>
        </w:rPr>
        <w:t xml:space="preserve">quare of growing-season precipitation across all ESWYT sites. Only show data </w:t>
      </w:r>
      <w:r w:rsidR="0058720A">
        <w:rPr>
          <w:rFonts w:ascii="Times New Roman" w:hAnsi="Times New Roman" w:cs="Times New Roman"/>
        </w:rPr>
        <w:t>of</w:t>
      </w:r>
      <w:r>
        <w:rPr>
          <w:rFonts w:ascii="Times New Roman" w:hAnsi="Times New Roman" w:cs="Times New Roman"/>
        </w:rPr>
        <w:t xml:space="preserve"> ESWYT.</w:t>
      </w:r>
    </w:p>
    <w:p w14:paraId="51B43A14" w14:textId="6076AA0B" w:rsidR="00A97866" w:rsidRDefault="00A97866" w:rsidP="0058720A">
      <w:pPr>
        <w:spacing w:line="360" w:lineRule="auto"/>
        <w:rPr>
          <w:rFonts w:ascii="Times New Roman" w:hAnsi="Times New Roman" w:cs="Times New Roman"/>
        </w:rPr>
      </w:pPr>
    </w:p>
    <w:p w14:paraId="43664236" w14:textId="4506DFC4" w:rsidR="00B4243E" w:rsidRDefault="00B4243E" w:rsidP="0058720A">
      <w:pPr>
        <w:spacing w:line="360" w:lineRule="auto"/>
        <w:rPr>
          <w:rFonts w:ascii="Times New Roman" w:hAnsi="Times New Roman" w:cs="Times New Roman"/>
        </w:rPr>
      </w:pPr>
    </w:p>
    <w:p w14:paraId="33C34D5A" w14:textId="11034B45" w:rsidR="00B4243E" w:rsidRDefault="00B4243E" w:rsidP="0058720A">
      <w:pPr>
        <w:spacing w:line="360" w:lineRule="auto"/>
        <w:rPr>
          <w:rFonts w:ascii="Times New Roman" w:hAnsi="Times New Roman" w:cs="Times New Roman"/>
        </w:rPr>
      </w:pPr>
      <w:r>
        <w:rPr>
          <w:rFonts w:ascii="Times New Roman" w:hAnsi="Times New Roman" w:cs="Times New Roman"/>
          <w:noProof/>
        </w:rPr>
        <w:drawing>
          <wp:inline distT="0" distB="0" distL="0" distR="0" wp14:anchorId="79E316EA" wp14:editId="53338423">
            <wp:extent cx="5935980" cy="2918460"/>
            <wp:effectExtent l="0" t="0" r="762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35980" cy="2918460"/>
                    </a:xfrm>
                    <a:prstGeom prst="rect">
                      <a:avLst/>
                    </a:prstGeom>
                    <a:noFill/>
                    <a:ln>
                      <a:noFill/>
                    </a:ln>
                  </pic:spPr>
                </pic:pic>
              </a:graphicData>
            </a:graphic>
          </wp:inline>
        </w:drawing>
      </w:r>
    </w:p>
    <w:p w14:paraId="23BD41F2" w14:textId="3F70AC6F" w:rsidR="00B4243E" w:rsidRPr="003567A0" w:rsidRDefault="00B4243E" w:rsidP="0058720A">
      <w:pPr>
        <w:spacing w:line="360" w:lineRule="auto"/>
        <w:jc w:val="both"/>
        <w:rPr>
          <w:rFonts w:ascii="Times New Roman" w:hAnsi="Times New Roman" w:cs="Times New Roman"/>
        </w:rPr>
      </w:pPr>
      <w:r w:rsidRPr="00B4243E">
        <w:rPr>
          <w:rFonts w:ascii="Times New Roman" w:hAnsi="Times New Roman" w:cs="Times New Roman"/>
          <w:b/>
          <w:bCs/>
        </w:rPr>
        <w:t>Figure S</w:t>
      </w:r>
      <w:r w:rsidR="00004C02">
        <w:rPr>
          <w:rFonts w:ascii="Times New Roman" w:hAnsi="Times New Roman" w:cs="Times New Roman"/>
          <w:b/>
          <w:bCs/>
        </w:rPr>
        <w:t>6</w:t>
      </w:r>
      <w:r w:rsidRPr="00B4243E">
        <w:rPr>
          <w:rFonts w:ascii="Times New Roman" w:hAnsi="Times New Roman" w:cs="Times New Roman"/>
          <w:b/>
          <w:bCs/>
        </w:rPr>
        <w:t>. E</w:t>
      </w:r>
      <w:r>
        <w:rPr>
          <w:rFonts w:ascii="Times New Roman" w:hAnsi="Times New Roman" w:cs="Times New Roman"/>
          <w:b/>
          <w:bCs/>
        </w:rPr>
        <w:t>stimated changing trends due to climate change by de-weighting extreme vs. equally considering</w:t>
      </w:r>
      <w:r w:rsidR="0058720A">
        <w:rPr>
          <w:rFonts w:ascii="Times New Roman" w:hAnsi="Times New Roman" w:cs="Times New Roman"/>
          <w:b/>
          <w:bCs/>
        </w:rPr>
        <w:t xml:space="preserve"> </w:t>
      </w:r>
      <w:r>
        <w:rPr>
          <w:rFonts w:ascii="Times New Roman" w:hAnsi="Times New Roman" w:cs="Times New Roman"/>
          <w:b/>
          <w:bCs/>
        </w:rPr>
        <w:t xml:space="preserve">extremes. </w:t>
      </w:r>
      <w:r>
        <w:rPr>
          <w:rFonts w:ascii="Times New Roman" w:hAnsi="Times New Roman" w:cs="Times New Roman"/>
        </w:rPr>
        <w:t xml:space="preserve">(a) Changes in modeled </w:t>
      </w:r>
      <w:r w:rsidR="0058720A">
        <w:rPr>
          <w:rFonts w:ascii="Times New Roman" w:hAnsi="Times New Roman" w:cs="Times New Roman"/>
        </w:rPr>
        <w:t>s</w:t>
      </w:r>
      <w:r>
        <w:rPr>
          <w:rFonts w:ascii="Times New Roman" w:hAnsi="Times New Roman" w:cs="Times New Roman"/>
        </w:rPr>
        <w:t xml:space="preserve">um of </w:t>
      </w:r>
      <w:r w:rsidR="0058720A">
        <w:rPr>
          <w:rFonts w:ascii="Times New Roman" w:hAnsi="Times New Roman" w:cs="Times New Roman"/>
        </w:rPr>
        <w:t>s</w:t>
      </w:r>
      <w:r>
        <w:rPr>
          <w:rFonts w:ascii="Times New Roman" w:hAnsi="Times New Roman" w:cs="Times New Roman"/>
        </w:rPr>
        <w:t xml:space="preserve">quare of GEI; (b) Changes in modeled number of crossovers. Only means across all line groups are shown. </w:t>
      </w:r>
    </w:p>
    <w:p w14:paraId="466B463F" w14:textId="77777777" w:rsidR="00B4243E" w:rsidRPr="003567A0" w:rsidRDefault="00B4243E" w:rsidP="0058720A">
      <w:pPr>
        <w:spacing w:line="360" w:lineRule="auto"/>
        <w:rPr>
          <w:rFonts w:ascii="Times New Roman" w:hAnsi="Times New Roman" w:cs="Times New Roman"/>
        </w:rPr>
      </w:pPr>
    </w:p>
    <w:p w14:paraId="6DBD3139" w14:textId="30B4A95D" w:rsidR="006B0367" w:rsidRPr="003567A0" w:rsidRDefault="00133556" w:rsidP="0058720A">
      <w:pPr>
        <w:spacing w:line="360" w:lineRule="auto"/>
        <w:rPr>
          <w:rFonts w:ascii="Times New Roman" w:hAnsi="Times New Roman" w:cs="Times New Roman"/>
        </w:rPr>
      </w:pPr>
      <w:r>
        <w:rPr>
          <w:rFonts w:ascii="Times New Roman" w:hAnsi="Times New Roman" w:cs="Times New Roman"/>
          <w:noProof/>
        </w:rPr>
        <w:lastRenderedPageBreak/>
        <w:drawing>
          <wp:inline distT="0" distB="0" distL="0" distR="0" wp14:anchorId="204067B3" wp14:editId="3C6F0D80">
            <wp:extent cx="5890007" cy="756666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896108" cy="7574498"/>
                    </a:xfrm>
                    <a:prstGeom prst="rect">
                      <a:avLst/>
                    </a:prstGeom>
                    <a:noFill/>
                    <a:ln>
                      <a:noFill/>
                    </a:ln>
                  </pic:spPr>
                </pic:pic>
              </a:graphicData>
            </a:graphic>
          </wp:inline>
        </w:drawing>
      </w:r>
    </w:p>
    <w:p w14:paraId="39D86067" w14:textId="22F049EE" w:rsidR="005F3C7D" w:rsidRDefault="005F3C7D" w:rsidP="0058720A">
      <w:pPr>
        <w:spacing w:line="360" w:lineRule="auto"/>
        <w:jc w:val="both"/>
        <w:rPr>
          <w:rFonts w:ascii="Times New Roman" w:hAnsi="Times New Roman" w:cs="Times New Roman"/>
          <w:bCs/>
        </w:rPr>
      </w:pPr>
      <w:r w:rsidRPr="003567A0">
        <w:rPr>
          <w:rFonts w:ascii="Times New Roman" w:hAnsi="Times New Roman" w:cs="Times New Roman"/>
          <w:b/>
        </w:rPr>
        <w:t>Figure S</w:t>
      </w:r>
      <w:r w:rsidR="00004C02">
        <w:rPr>
          <w:rFonts w:ascii="Times New Roman" w:hAnsi="Times New Roman" w:cs="Times New Roman"/>
          <w:b/>
        </w:rPr>
        <w:t>7</w:t>
      </w:r>
      <w:r w:rsidRPr="003567A0">
        <w:rPr>
          <w:rFonts w:ascii="Times New Roman" w:hAnsi="Times New Roman" w:cs="Times New Roman"/>
          <w:b/>
        </w:rPr>
        <w:t xml:space="preserve">.  </w:t>
      </w:r>
      <w:r w:rsidR="00004C02">
        <w:rPr>
          <w:rFonts w:ascii="Times New Roman" w:hAnsi="Times New Roman" w:cs="Times New Roman"/>
          <w:b/>
        </w:rPr>
        <w:t xml:space="preserve">Results sensitivity to choosing of yield variation – climate relationship models. </w:t>
      </w:r>
      <w:r w:rsidR="00004C02" w:rsidRPr="00004C02">
        <w:rPr>
          <w:rFonts w:ascii="Times New Roman" w:hAnsi="Times New Roman" w:cs="Times New Roman"/>
          <w:bCs/>
        </w:rPr>
        <w:t xml:space="preserve">The </w:t>
      </w:r>
      <w:r w:rsidR="00004C02">
        <w:rPr>
          <w:rFonts w:ascii="Times New Roman" w:hAnsi="Times New Roman" w:cs="Times New Roman"/>
          <w:bCs/>
        </w:rPr>
        <w:t xml:space="preserve">left panel indicates the change of </w:t>
      </w:r>
      <w:r w:rsidR="0058720A">
        <w:rPr>
          <w:rFonts w:ascii="Times New Roman" w:hAnsi="Times New Roman" w:cs="Times New Roman"/>
          <w:bCs/>
        </w:rPr>
        <w:t>s</w:t>
      </w:r>
      <w:r w:rsidR="00004C02">
        <w:rPr>
          <w:rFonts w:ascii="Times New Roman" w:hAnsi="Times New Roman" w:cs="Times New Roman"/>
          <w:bCs/>
        </w:rPr>
        <w:t xml:space="preserve">um of </w:t>
      </w:r>
      <w:r w:rsidR="0058720A">
        <w:rPr>
          <w:rFonts w:ascii="Times New Roman" w:hAnsi="Times New Roman" w:cs="Times New Roman"/>
          <w:bCs/>
        </w:rPr>
        <w:t>s</w:t>
      </w:r>
      <w:r w:rsidR="00004C02">
        <w:rPr>
          <w:rFonts w:ascii="Times New Roman" w:hAnsi="Times New Roman" w:cs="Times New Roman"/>
          <w:bCs/>
        </w:rPr>
        <w:t xml:space="preserve">quare of GEI, while the right represents the change of crossover number.  Plots from top to bottom denote results from ESWYT, IDYN, HTWYT, and SAWYT. </w:t>
      </w:r>
      <w:r w:rsidRPr="003567A0">
        <w:rPr>
          <w:rFonts w:ascii="Times New Roman" w:hAnsi="Times New Roman" w:cs="Times New Roman"/>
          <w:bCs/>
        </w:rPr>
        <w:t xml:space="preserve"> </w:t>
      </w:r>
    </w:p>
    <w:p w14:paraId="24168AB6" w14:textId="77777777" w:rsidR="00B5523D" w:rsidRPr="003567A0" w:rsidRDefault="00B5523D" w:rsidP="0058720A">
      <w:pPr>
        <w:spacing w:line="360" w:lineRule="auto"/>
        <w:jc w:val="both"/>
        <w:rPr>
          <w:rFonts w:ascii="Times New Roman" w:hAnsi="Times New Roman" w:cs="Times New Roman"/>
          <w:bCs/>
        </w:rPr>
      </w:pPr>
    </w:p>
    <w:p w14:paraId="13AB9DFB" w14:textId="2D833FA6" w:rsidR="005F3C7D" w:rsidRDefault="00B5523D" w:rsidP="0058720A">
      <w:pPr>
        <w:spacing w:line="360" w:lineRule="auto"/>
        <w:jc w:val="center"/>
        <w:rPr>
          <w:rFonts w:ascii="Times New Roman" w:hAnsi="Times New Roman" w:cs="Times New Roman"/>
        </w:rPr>
      </w:pPr>
      <w:r>
        <w:rPr>
          <w:rFonts w:ascii="Times New Roman" w:hAnsi="Times New Roman" w:cs="Times New Roman"/>
          <w:noProof/>
        </w:rPr>
        <w:drawing>
          <wp:inline distT="0" distB="0" distL="0" distR="0" wp14:anchorId="312FC749" wp14:editId="43A71BA0">
            <wp:extent cx="5295900" cy="332012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98189" cy="3321557"/>
                    </a:xfrm>
                    <a:prstGeom prst="rect">
                      <a:avLst/>
                    </a:prstGeom>
                    <a:noFill/>
                    <a:ln>
                      <a:noFill/>
                    </a:ln>
                  </pic:spPr>
                </pic:pic>
              </a:graphicData>
            </a:graphic>
          </wp:inline>
        </w:drawing>
      </w:r>
    </w:p>
    <w:p w14:paraId="57D460A6" w14:textId="449D7DB7" w:rsidR="00B5523D" w:rsidRPr="00B5523D" w:rsidRDefault="00B5523D" w:rsidP="0058720A">
      <w:pPr>
        <w:spacing w:line="360" w:lineRule="auto"/>
        <w:rPr>
          <w:rFonts w:ascii="Times New Roman" w:hAnsi="Times New Roman" w:cs="Times New Roman"/>
        </w:rPr>
      </w:pPr>
      <w:r w:rsidRPr="00B5523D">
        <w:rPr>
          <w:rFonts w:ascii="Times New Roman" w:hAnsi="Times New Roman" w:cs="Times New Roman"/>
          <w:b/>
          <w:bCs/>
        </w:rPr>
        <w:t xml:space="preserve">Figure S8. Reported wheat yield and </w:t>
      </w:r>
      <w:r>
        <w:rPr>
          <w:rFonts w:ascii="Times New Roman" w:hAnsi="Times New Roman" w:cs="Times New Roman"/>
          <w:b/>
          <w:bCs/>
        </w:rPr>
        <w:t>changing</w:t>
      </w:r>
      <w:r w:rsidRPr="00B5523D">
        <w:rPr>
          <w:rFonts w:ascii="Times New Roman" w:hAnsi="Times New Roman" w:cs="Times New Roman"/>
          <w:b/>
          <w:bCs/>
        </w:rPr>
        <w:t xml:space="preserve"> trends</w:t>
      </w:r>
      <w:r>
        <w:rPr>
          <w:rFonts w:ascii="Times New Roman" w:hAnsi="Times New Roman" w:cs="Times New Roman"/>
          <w:b/>
          <w:bCs/>
        </w:rPr>
        <w:t xml:space="preserve"> for each of the four nurseries.</w:t>
      </w:r>
      <w:r>
        <w:rPr>
          <w:rFonts w:ascii="Times New Roman" w:hAnsi="Times New Roman" w:cs="Times New Roman"/>
        </w:rPr>
        <w:t xml:space="preserve"> </w:t>
      </w:r>
    </w:p>
    <w:p w14:paraId="7774C7F5" w14:textId="5627F4B8" w:rsidR="00B5523D" w:rsidRPr="00B5523D" w:rsidRDefault="0058720A" w:rsidP="0058720A">
      <w:pPr>
        <w:rPr>
          <w:rFonts w:ascii="Times New Roman" w:hAnsi="Times New Roman" w:cs="Times New Roman"/>
          <w:b/>
          <w:bCs/>
        </w:rPr>
      </w:pPr>
      <w:r>
        <w:rPr>
          <w:rFonts w:ascii="Times New Roman" w:hAnsi="Times New Roman" w:cs="Times New Roman"/>
          <w:b/>
          <w:bCs/>
        </w:rPr>
        <w:br w:type="page"/>
      </w:r>
    </w:p>
    <w:p w14:paraId="443E0417" w14:textId="7B7E9BC4" w:rsidR="002D7F61" w:rsidRPr="002D7F61" w:rsidRDefault="002D7F61" w:rsidP="0058720A">
      <w:pPr>
        <w:spacing w:line="360" w:lineRule="auto"/>
        <w:rPr>
          <w:rFonts w:ascii="Times New Roman" w:hAnsi="Times New Roman" w:cs="Times New Roman"/>
          <w:sz w:val="30"/>
          <w:szCs w:val="30"/>
        </w:rPr>
      </w:pPr>
      <w:r>
        <w:rPr>
          <w:rFonts w:ascii="Times New Roman" w:hAnsi="Times New Roman" w:cs="Times New Roman"/>
          <w:sz w:val="30"/>
          <w:szCs w:val="30"/>
        </w:rPr>
        <w:lastRenderedPageBreak/>
        <w:t xml:space="preserve">Supplementary Tables </w:t>
      </w:r>
    </w:p>
    <w:p w14:paraId="1B027387" w14:textId="55E41447" w:rsidR="00CB5129" w:rsidRPr="003567A0" w:rsidRDefault="00CB5129" w:rsidP="0058720A">
      <w:pPr>
        <w:spacing w:line="360" w:lineRule="auto"/>
        <w:rPr>
          <w:rFonts w:ascii="Times New Roman" w:hAnsi="Times New Roman" w:cs="Times New Roman"/>
        </w:rPr>
      </w:pPr>
      <w:r w:rsidRPr="002914B6">
        <w:rPr>
          <w:rFonts w:ascii="Times New Roman" w:hAnsi="Times New Roman" w:cs="Times New Roman"/>
          <w:b/>
          <w:bCs/>
        </w:rPr>
        <w:t xml:space="preserve">Table </w:t>
      </w:r>
      <w:r w:rsidR="002914B6">
        <w:rPr>
          <w:rFonts w:ascii="Times New Roman" w:hAnsi="Times New Roman" w:cs="Times New Roman"/>
          <w:b/>
          <w:bCs/>
        </w:rPr>
        <w:t>S</w:t>
      </w:r>
      <w:r w:rsidRPr="002914B6">
        <w:rPr>
          <w:rFonts w:ascii="Times New Roman" w:hAnsi="Times New Roman" w:cs="Times New Roman"/>
          <w:b/>
          <w:bCs/>
        </w:rPr>
        <w:t>1</w:t>
      </w:r>
      <w:r w:rsidRPr="003567A0">
        <w:rPr>
          <w:rFonts w:ascii="Times New Roman" w:hAnsi="Times New Roman" w:cs="Times New Roman"/>
        </w:rPr>
        <w:t xml:space="preserve">. Summary table of the four spring wheat </w:t>
      </w:r>
      <w:r w:rsidR="008F5CE5" w:rsidRPr="003567A0">
        <w:rPr>
          <w:rFonts w:ascii="Times New Roman" w:hAnsi="Times New Roman" w:cs="Times New Roman"/>
        </w:rPr>
        <w:t>trial</w:t>
      </w:r>
      <w:r w:rsidR="00A97866" w:rsidRPr="003567A0">
        <w:rPr>
          <w:rFonts w:ascii="Times New Roman" w:hAnsi="Times New Roman" w:cs="Times New Roman"/>
        </w:rPr>
        <w:t>s</w:t>
      </w:r>
      <w:r w:rsidR="008F5CE5" w:rsidRPr="003567A0">
        <w:rPr>
          <w:rFonts w:ascii="Times New Roman" w:hAnsi="Times New Roman" w:cs="Times New Roman"/>
        </w:rPr>
        <w:t xml:space="preserve"> </w:t>
      </w:r>
      <w:r w:rsidRPr="003567A0">
        <w:rPr>
          <w:rFonts w:ascii="Times New Roman" w:hAnsi="Times New Roman" w:cs="Times New Roman"/>
        </w:rPr>
        <w:t xml:space="preserve">in the International </w:t>
      </w:r>
      <w:r w:rsidR="008F5CE5" w:rsidRPr="003567A0">
        <w:rPr>
          <w:rFonts w:ascii="Times New Roman" w:hAnsi="Times New Roman" w:cs="Times New Roman"/>
        </w:rPr>
        <w:t>Wheat Improvement Network (IWIN).</w:t>
      </w:r>
    </w:p>
    <w:tbl>
      <w:tblPr>
        <w:tblStyle w:val="TableGrid"/>
        <w:tblW w:w="9355"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525"/>
        <w:gridCol w:w="1710"/>
        <w:gridCol w:w="720"/>
        <w:gridCol w:w="2075"/>
        <w:gridCol w:w="2610"/>
        <w:gridCol w:w="715"/>
      </w:tblGrid>
      <w:tr w:rsidR="00101A99" w:rsidRPr="003567A0" w14:paraId="7B7C0AC9" w14:textId="77777777" w:rsidTr="00A97866">
        <w:tc>
          <w:tcPr>
            <w:tcW w:w="1525" w:type="dxa"/>
            <w:tcBorders>
              <w:top w:val="single" w:sz="12" w:space="0" w:color="auto"/>
              <w:bottom w:val="single" w:sz="4" w:space="0" w:color="auto"/>
            </w:tcBorders>
            <w:vAlign w:val="center"/>
          </w:tcPr>
          <w:p w14:paraId="0D77A010" w14:textId="296137D8" w:rsidR="00101A99" w:rsidRPr="003567A0" w:rsidRDefault="00101A99" w:rsidP="0058720A">
            <w:pPr>
              <w:spacing w:line="360" w:lineRule="auto"/>
              <w:rPr>
                <w:rFonts w:ascii="Times New Roman" w:hAnsi="Times New Roman" w:cs="Times New Roman"/>
                <w:b/>
                <w:bCs/>
              </w:rPr>
            </w:pPr>
            <w:r w:rsidRPr="003567A0">
              <w:rPr>
                <w:rFonts w:ascii="Times New Roman" w:hAnsi="Times New Roman" w:cs="Times New Roman"/>
                <w:b/>
                <w:bCs/>
              </w:rPr>
              <w:t>Nursery name</w:t>
            </w:r>
          </w:p>
        </w:tc>
        <w:tc>
          <w:tcPr>
            <w:tcW w:w="1710" w:type="dxa"/>
            <w:tcBorders>
              <w:top w:val="single" w:sz="12" w:space="0" w:color="auto"/>
              <w:bottom w:val="single" w:sz="4" w:space="0" w:color="auto"/>
            </w:tcBorders>
            <w:vAlign w:val="center"/>
          </w:tcPr>
          <w:p w14:paraId="41442E93" w14:textId="729D3A0D" w:rsidR="00101A99" w:rsidRPr="003567A0" w:rsidRDefault="00101A99" w:rsidP="0058720A">
            <w:pPr>
              <w:spacing w:line="360" w:lineRule="auto"/>
              <w:rPr>
                <w:rFonts w:ascii="Times New Roman" w:hAnsi="Times New Roman" w:cs="Times New Roman"/>
                <w:b/>
                <w:bCs/>
              </w:rPr>
            </w:pPr>
            <w:r w:rsidRPr="003567A0">
              <w:rPr>
                <w:rFonts w:ascii="Times New Roman" w:hAnsi="Times New Roman" w:cs="Times New Roman"/>
                <w:b/>
                <w:bCs/>
              </w:rPr>
              <w:t>Breeding goals</w:t>
            </w:r>
          </w:p>
        </w:tc>
        <w:tc>
          <w:tcPr>
            <w:tcW w:w="720" w:type="dxa"/>
            <w:tcBorders>
              <w:top w:val="single" w:sz="12" w:space="0" w:color="auto"/>
              <w:bottom w:val="single" w:sz="4" w:space="0" w:color="auto"/>
            </w:tcBorders>
            <w:vAlign w:val="center"/>
          </w:tcPr>
          <w:p w14:paraId="6FBB900C" w14:textId="78F83898" w:rsidR="00101A99" w:rsidRPr="003567A0" w:rsidRDefault="00101A99" w:rsidP="0058720A">
            <w:pPr>
              <w:spacing w:line="360" w:lineRule="auto"/>
              <w:rPr>
                <w:rFonts w:ascii="Times New Roman" w:hAnsi="Times New Roman" w:cs="Times New Roman"/>
                <w:b/>
                <w:bCs/>
              </w:rPr>
            </w:pPr>
            <w:r w:rsidRPr="003567A0">
              <w:rPr>
                <w:rFonts w:ascii="Times New Roman" w:hAnsi="Times New Roman" w:cs="Times New Roman"/>
                <w:b/>
                <w:bCs/>
              </w:rPr>
              <w:t>Years</w:t>
            </w:r>
          </w:p>
        </w:tc>
        <w:tc>
          <w:tcPr>
            <w:tcW w:w="2075" w:type="dxa"/>
            <w:tcBorders>
              <w:top w:val="single" w:sz="12" w:space="0" w:color="auto"/>
              <w:bottom w:val="single" w:sz="4" w:space="0" w:color="auto"/>
            </w:tcBorders>
            <w:vAlign w:val="center"/>
          </w:tcPr>
          <w:p w14:paraId="0992039D" w14:textId="4C05D8EB" w:rsidR="00101A99" w:rsidRPr="003567A0" w:rsidRDefault="00101A99" w:rsidP="0058720A">
            <w:pPr>
              <w:spacing w:line="360" w:lineRule="auto"/>
              <w:rPr>
                <w:rFonts w:ascii="Times New Roman" w:hAnsi="Times New Roman" w:cs="Times New Roman"/>
                <w:b/>
                <w:bCs/>
              </w:rPr>
            </w:pPr>
            <w:r w:rsidRPr="003567A0">
              <w:rPr>
                <w:rFonts w:ascii="Times New Roman" w:hAnsi="Times New Roman" w:cs="Times New Roman"/>
                <w:b/>
                <w:bCs/>
              </w:rPr>
              <w:t>Number of genotypes</w:t>
            </w:r>
          </w:p>
        </w:tc>
        <w:tc>
          <w:tcPr>
            <w:tcW w:w="2610" w:type="dxa"/>
            <w:tcBorders>
              <w:top w:val="single" w:sz="12" w:space="0" w:color="auto"/>
              <w:bottom w:val="single" w:sz="4" w:space="0" w:color="auto"/>
            </w:tcBorders>
            <w:vAlign w:val="center"/>
          </w:tcPr>
          <w:p w14:paraId="41A15D33" w14:textId="3F051AF5" w:rsidR="00101A99" w:rsidRPr="003567A0" w:rsidRDefault="00101A99" w:rsidP="0058720A">
            <w:pPr>
              <w:spacing w:line="360" w:lineRule="auto"/>
              <w:rPr>
                <w:rFonts w:ascii="Times New Roman" w:hAnsi="Times New Roman" w:cs="Times New Roman"/>
                <w:b/>
                <w:bCs/>
              </w:rPr>
            </w:pPr>
            <w:r w:rsidRPr="003567A0">
              <w:rPr>
                <w:rFonts w:ascii="Times New Roman" w:hAnsi="Times New Roman" w:cs="Times New Roman"/>
                <w:b/>
                <w:bCs/>
              </w:rPr>
              <w:t>Number of testing sites</w:t>
            </w:r>
          </w:p>
        </w:tc>
        <w:tc>
          <w:tcPr>
            <w:tcW w:w="715" w:type="dxa"/>
            <w:tcBorders>
              <w:top w:val="single" w:sz="12" w:space="0" w:color="auto"/>
              <w:bottom w:val="single" w:sz="4" w:space="0" w:color="auto"/>
            </w:tcBorders>
            <w:vAlign w:val="center"/>
          </w:tcPr>
          <w:p w14:paraId="0950CAAD" w14:textId="5291E58B" w:rsidR="00101A99" w:rsidRPr="003567A0" w:rsidRDefault="00101A99" w:rsidP="0058720A">
            <w:pPr>
              <w:spacing w:line="360" w:lineRule="auto"/>
              <w:rPr>
                <w:rFonts w:ascii="Times New Roman" w:hAnsi="Times New Roman" w:cs="Times New Roman"/>
                <w:b/>
                <w:bCs/>
              </w:rPr>
            </w:pPr>
            <w:r w:rsidRPr="003567A0">
              <w:rPr>
                <w:rFonts w:ascii="Times New Roman" w:hAnsi="Times New Roman" w:cs="Times New Roman"/>
                <w:b/>
                <w:bCs/>
              </w:rPr>
              <w:t>Notes</w:t>
            </w:r>
          </w:p>
        </w:tc>
      </w:tr>
      <w:tr w:rsidR="00101A99" w:rsidRPr="003567A0" w14:paraId="50EF71EF" w14:textId="77777777" w:rsidTr="00A97866">
        <w:tc>
          <w:tcPr>
            <w:tcW w:w="1525" w:type="dxa"/>
            <w:tcBorders>
              <w:top w:val="single" w:sz="4" w:space="0" w:color="auto"/>
            </w:tcBorders>
            <w:vAlign w:val="center"/>
          </w:tcPr>
          <w:p w14:paraId="60B6CD35" w14:textId="3E9EB969" w:rsidR="00101A99" w:rsidRPr="003567A0" w:rsidRDefault="00101A99" w:rsidP="0058720A">
            <w:pPr>
              <w:spacing w:line="360" w:lineRule="auto"/>
              <w:rPr>
                <w:rFonts w:ascii="Times New Roman" w:hAnsi="Times New Roman" w:cs="Times New Roman"/>
              </w:rPr>
            </w:pPr>
            <w:r w:rsidRPr="003567A0">
              <w:rPr>
                <w:rFonts w:ascii="Times New Roman" w:hAnsi="Times New Roman" w:cs="Times New Roman"/>
              </w:rPr>
              <w:t xml:space="preserve">ESWYT </w:t>
            </w:r>
            <w:r w:rsidR="00A372E3">
              <w:rPr>
                <w:rFonts w:ascii="Times New Roman" w:hAnsi="Times New Roman" w:cs="Times New Roman"/>
              </w:rPr>
              <w:t xml:space="preserve">- </w:t>
            </w:r>
            <w:r w:rsidRPr="003567A0">
              <w:rPr>
                <w:rFonts w:ascii="Times New Roman" w:hAnsi="Times New Roman" w:cs="Times New Roman"/>
              </w:rPr>
              <w:t>the Elite Spring Wheat Yield Trials</w:t>
            </w:r>
          </w:p>
        </w:tc>
        <w:tc>
          <w:tcPr>
            <w:tcW w:w="1710" w:type="dxa"/>
            <w:tcBorders>
              <w:top w:val="single" w:sz="4" w:space="0" w:color="auto"/>
            </w:tcBorders>
            <w:vAlign w:val="center"/>
          </w:tcPr>
          <w:p w14:paraId="5FEB64C3" w14:textId="40587B35" w:rsidR="00101A99" w:rsidRPr="003567A0" w:rsidRDefault="00101A99" w:rsidP="0058720A">
            <w:pPr>
              <w:spacing w:line="360" w:lineRule="auto"/>
              <w:rPr>
                <w:rFonts w:ascii="Times New Roman" w:hAnsi="Times New Roman" w:cs="Times New Roman"/>
              </w:rPr>
            </w:pPr>
            <w:r w:rsidRPr="003567A0">
              <w:rPr>
                <w:rFonts w:ascii="Times New Roman" w:hAnsi="Times New Roman" w:cs="Times New Roman"/>
              </w:rPr>
              <w:t xml:space="preserve">High-yielding in ideal environment and management </w:t>
            </w:r>
          </w:p>
        </w:tc>
        <w:tc>
          <w:tcPr>
            <w:tcW w:w="720" w:type="dxa"/>
            <w:tcBorders>
              <w:top w:val="single" w:sz="4" w:space="0" w:color="auto"/>
            </w:tcBorders>
            <w:vAlign w:val="center"/>
          </w:tcPr>
          <w:p w14:paraId="64856601" w14:textId="40B911F8" w:rsidR="00101A99" w:rsidRPr="003567A0" w:rsidRDefault="00101A99" w:rsidP="0058720A">
            <w:pPr>
              <w:spacing w:line="360" w:lineRule="auto"/>
              <w:rPr>
                <w:rFonts w:ascii="Times New Roman" w:hAnsi="Times New Roman" w:cs="Times New Roman"/>
              </w:rPr>
            </w:pPr>
            <w:r w:rsidRPr="003567A0">
              <w:rPr>
                <w:rFonts w:ascii="Times New Roman" w:hAnsi="Times New Roman" w:cs="Times New Roman"/>
              </w:rPr>
              <w:t>1979 - 2016</w:t>
            </w:r>
          </w:p>
        </w:tc>
        <w:tc>
          <w:tcPr>
            <w:tcW w:w="2075" w:type="dxa"/>
            <w:tcBorders>
              <w:top w:val="single" w:sz="4" w:space="0" w:color="auto"/>
            </w:tcBorders>
            <w:vAlign w:val="center"/>
          </w:tcPr>
          <w:p w14:paraId="6CA7140B" w14:textId="39E4D3C0" w:rsidR="00101A99" w:rsidRPr="003567A0" w:rsidRDefault="00101A99" w:rsidP="0058720A">
            <w:pPr>
              <w:spacing w:line="360" w:lineRule="auto"/>
              <w:rPr>
                <w:rFonts w:ascii="Times New Roman" w:hAnsi="Times New Roman" w:cs="Times New Roman"/>
              </w:rPr>
            </w:pPr>
            <w:r w:rsidRPr="003567A0">
              <w:rPr>
                <w:rFonts w:ascii="Times New Roman" w:hAnsi="Times New Roman" w:cs="Times New Roman"/>
              </w:rPr>
              <w:t>20 (1986), 30 (1979 - 1985, 1987 - 1993), 50 (1994 - 2016)</w:t>
            </w:r>
          </w:p>
        </w:tc>
        <w:tc>
          <w:tcPr>
            <w:tcW w:w="2610" w:type="dxa"/>
            <w:tcBorders>
              <w:top w:val="single" w:sz="4" w:space="0" w:color="auto"/>
            </w:tcBorders>
            <w:vAlign w:val="center"/>
          </w:tcPr>
          <w:p w14:paraId="60B8E879" w14:textId="3ABE27A2" w:rsidR="00101A99" w:rsidRPr="003567A0" w:rsidRDefault="00101A99" w:rsidP="0058720A">
            <w:pPr>
              <w:spacing w:line="360" w:lineRule="auto"/>
              <w:rPr>
                <w:rFonts w:ascii="Times New Roman" w:hAnsi="Times New Roman" w:cs="Times New Roman"/>
              </w:rPr>
            </w:pPr>
            <w:r w:rsidRPr="003567A0">
              <w:rPr>
                <w:rFonts w:ascii="Times New Roman" w:hAnsi="Times New Roman" w:cs="Times New Roman"/>
              </w:rPr>
              <w:t xml:space="preserve">Varying from 17 (1979) to 97 (2000), with </w:t>
            </w:r>
            <w:r w:rsidR="005402E7">
              <w:rPr>
                <w:rFonts w:ascii="Times New Roman" w:hAnsi="Times New Roman" w:cs="Times New Roman"/>
              </w:rPr>
              <w:t xml:space="preserve">a </w:t>
            </w:r>
            <w:r w:rsidRPr="003567A0">
              <w:rPr>
                <w:rFonts w:ascii="Times New Roman" w:hAnsi="Times New Roman" w:cs="Times New Roman"/>
              </w:rPr>
              <w:t>mean of 66</w:t>
            </w:r>
            <w:r w:rsidR="005402E7">
              <w:rPr>
                <w:rFonts w:ascii="Times New Roman" w:hAnsi="Times New Roman" w:cs="Times New Roman"/>
              </w:rPr>
              <w:t xml:space="preserve"> and a total of 537</w:t>
            </w:r>
          </w:p>
        </w:tc>
        <w:tc>
          <w:tcPr>
            <w:tcW w:w="715" w:type="dxa"/>
            <w:tcBorders>
              <w:top w:val="single" w:sz="4" w:space="0" w:color="auto"/>
            </w:tcBorders>
            <w:vAlign w:val="center"/>
          </w:tcPr>
          <w:p w14:paraId="1EA5926F" w14:textId="77777777" w:rsidR="00101A99" w:rsidRPr="003567A0" w:rsidRDefault="00101A99" w:rsidP="0058720A">
            <w:pPr>
              <w:spacing w:line="360" w:lineRule="auto"/>
              <w:rPr>
                <w:rFonts w:ascii="Times New Roman" w:hAnsi="Times New Roman" w:cs="Times New Roman"/>
              </w:rPr>
            </w:pPr>
          </w:p>
        </w:tc>
      </w:tr>
      <w:tr w:rsidR="00101A99" w:rsidRPr="003567A0" w14:paraId="7681376C" w14:textId="77777777" w:rsidTr="00A97866">
        <w:tc>
          <w:tcPr>
            <w:tcW w:w="1525" w:type="dxa"/>
            <w:vAlign w:val="center"/>
          </w:tcPr>
          <w:p w14:paraId="0CF2ADDA" w14:textId="5B7B1D02" w:rsidR="00101A99" w:rsidRPr="003567A0" w:rsidRDefault="00101A99" w:rsidP="0058720A">
            <w:pPr>
              <w:spacing w:line="360" w:lineRule="auto"/>
              <w:rPr>
                <w:rFonts w:ascii="Times New Roman" w:hAnsi="Times New Roman" w:cs="Times New Roman"/>
              </w:rPr>
            </w:pPr>
            <w:r w:rsidRPr="003567A0">
              <w:rPr>
                <w:rFonts w:ascii="Times New Roman" w:hAnsi="Times New Roman" w:cs="Times New Roman"/>
              </w:rPr>
              <w:t xml:space="preserve">IDYN </w:t>
            </w:r>
            <w:r w:rsidR="00A372E3">
              <w:rPr>
                <w:rFonts w:ascii="Times New Roman" w:hAnsi="Times New Roman" w:cs="Times New Roman"/>
              </w:rPr>
              <w:t xml:space="preserve">- </w:t>
            </w:r>
            <w:r w:rsidRPr="003567A0">
              <w:rPr>
                <w:rFonts w:ascii="Times New Roman" w:hAnsi="Times New Roman" w:cs="Times New Roman"/>
              </w:rPr>
              <w:t>the International Durum Yield Nursery</w:t>
            </w:r>
          </w:p>
        </w:tc>
        <w:tc>
          <w:tcPr>
            <w:tcW w:w="1710" w:type="dxa"/>
            <w:vAlign w:val="center"/>
          </w:tcPr>
          <w:p w14:paraId="5504375F" w14:textId="5B50A661" w:rsidR="00101A99" w:rsidRPr="003567A0" w:rsidRDefault="00101A99" w:rsidP="0058720A">
            <w:pPr>
              <w:spacing w:line="360" w:lineRule="auto"/>
              <w:rPr>
                <w:rFonts w:ascii="Times New Roman" w:hAnsi="Times New Roman" w:cs="Times New Roman"/>
              </w:rPr>
            </w:pPr>
            <w:r w:rsidRPr="003567A0">
              <w:rPr>
                <w:rFonts w:ascii="Times New Roman" w:hAnsi="Times New Roman" w:cs="Times New Roman"/>
              </w:rPr>
              <w:t>High-yielding for durum wheat</w:t>
            </w:r>
          </w:p>
        </w:tc>
        <w:tc>
          <w:tcPr>
            <w:tcW w:w="720" w:type="dxa"/>
            <w:vAlign w:val="center"/>
          </w:tcPr>
          <w:p w14:paraId="1DCD13AD" w14:textId="60F151DF" w:rsidR="00101A99" w:rsidRPr="003567A0" w:rsidRDefault="00101A99" w:rsidP="0058720A">
            <w:pPr>
              <w:spacing w:line="360" w:lineRule="auto"/>
              <w:rPr>
                <w:rFonts w:ascii="Times New Roman" w:hAnsi="Times New Roman" w:cs="Times New Roman"/>
              </w:rPr>
            </w:pPr>
            <w:r w:rsidRPr="003567A0">
              <w:rPr>
                <w:rFonts w:ascii="Times New Roman" w:hAnsi="Times New Roman" w:cs="Times New Roman"/>
              </w:rPr>
              <w:t>1980 - 2017</w:t>
            </w:r>
          </w:p>
        </w:tc>
        <w:tc>
          <w:tcPr>
            <w:tcW w:w="2075" w:type="dxa"/>
            <w:vAlign w:val="center"/>
          </w:tcPr>
          <w:p w14:paraId="5F78975B" w14:textId="782D33C9" w:rsidR="00101A99" w:rsidRPr="003567A0" w:rsidRDefault="00101A99" w:rsidP="0058720A">
            <w:pPr>
              <w:spacing w:line="360" w:lineRule="auto"/>
              <w:rPr>
                <w:rFonts w:ascii="Times New Roman" w:hAnsi="Times New Roman" w:cs="Times New Roman"/>
              </w:rPr>
            </w:pPr>
            <w:r w:rsidRPr="003567A0">
              <w:rPr>
                <w:rFonts w:ascii="Times New Roman" w:hAnsi="Times New Roman" w:cs="Times New Roman"/>
              </w:rPr>
              <w:t>25 (1987 - 1994), 30 (1980 - 1986), 50 (1995 - 2017)</w:t>
            </w:r>
          </w:p>
        </w:tc>
        <w:tc>
          <w:tcPr>
            <w:tcW w:w="2610" w:type="dxa"/>
            <w:vAlign w:val="center"/>
          </w:tcPr>
          <w:p w14:paraId="30537126" w14:textId="508FFF9B" w:rsidR="00101A99" w:rsidRPr="003567A0" w:rsidRDefault="00101A99" w:rsidP="0058720A">
            <w:pPr>
              <w:spacing w:line="360" w:lineRule="auto"/>
              <w:rPr>
                <w:rFonts w:ascii="Times New Roman" w:hAnsi="Times New Roman" w:cs="Times New Roman"/>
              </w:rPr>
            </w:pPr>
            <w:r w:rsidRPr="003567A0">
              <w:rPr>
                <w:rFonts w:ascii="Times New Roman" w:hAnsi="Times New Roman" w:cs="Times New Roman"/>
              </w:rPr>
              <w:t xml:space="preserve">Varying from 8 (1980) to 61 (2001), with </w:t>
            </w:r>
            <w:r w:rsidR="005402E7">
              <w:rPr>
                <w:rFonts w:ascii="Times New Roman" w:hAnsi="Times New Roman" w:cs="Times New Roman"/>
              </w:rPr>
              <w:t xml:space="preserve">a </w:t>
            </w:r>
            <w:r w:rsidRPr="003567A0">
              <w:rPr>
                <w:rFonts w:ascii="Times New Roman" w:hAnsi="Times New Roman" w:cs="Times New Roman"/>
              </w:rPr>
              <w:t>mean of 45</w:t>
            </w:r>
            <w:r w:rsidR="005402E7">
              <w:rPr>
                <w:rFonts w:ascii="Times New Roman" w:hAnsi="Times New Roman" w:cs="Times New Roman"/>
              </w:rPr>
              <w:t xml:space="preserve"> and a total of 357</w:t>
            </w:r>
          </w:p>
        </w:tc>
        <w:tc>
          <w:tcPr>
            <w:tcW w:w="715" w:type="dxa"/>
            <w:vAlign w:val="center"/>
          </w:tcPr>
          <w:p w14:paraId="0C74C39E" w14:textId="77777777" w:rsidR="00101A99" w:rsidRPr="003567A0" w:rsidRDefault="00101A99" w:rsidP="0058720A">
            <w:pPr>
              <w:spacing w:line="360" w:lineRule="auto"/>
              <w:rPr>
                <w:rFonts w:ascii="Times New Roman" w:hAnsi="Times New Roman" w:cs="Times New Roman"/>
              </w:rPr>
            </w:pPr>
          </w:p>
        </w:tc>
      </w:tr>
      <w:tr w:rsidR="00101A99" w:rsidRPr="003567A0" w14:paraId="77268582" w14:textId="77777777" w:rsidTr="00A97866">
        <w:tc>
          <w:tcPr>
            <w:tcW w:w="1525" w:type="dxa"/>
            <w:vAlign w:val="center"/>
          </w:tcPr>
          <w:p w14:paraId="56381ED2" w14:textId="7383BE47" w:rsidR="00101A99" w:rsidRPr="003567A0" w:rsidRDefault="00101A99" w:rsidP="0058720A">
            <w:pPr>
              <w:spacing w:line="360" w:lineRule="auto"/>
              <w:rPr>
                <w:rFonts w:ascii="Times New Roman" w:hAnsi="Times New Roman" w:cs="Times New Roman"/>
              </w:rPr>
            </w:pPr>
            <w:r w:rsidRPr="003567A0">
              <w:rPr>
                <w:rFonts w:ascii="Times New Roman" w:hAnsi="Times New Roman" w:cs="Times New Roman"/>
              </w:rPr>
              <w:t xml:space="preserve">HTWYT </w:t>
            </w:r>
            <w:r w:rsidR="00A372E3">
              <w:rPr>
                <w:rFonts w:ascii="Times New Roman" w:hAnsi="Times New Roman" w:cs="Times New Roman"/>
              </w:rPr>
              <w:t xml:space="preserve">- </w:t>
            </w:r>
            <w:r w:rsidRPr="003567A0">
              <w:rPr>
                <w:rFonts w:ascii="Times New Roman" w:hAnsi="Times New Roman" w:cs="Times New Roman"/>
              </w:rPr>
              <w:t>The High Temperature Wheat Yield Trial</w:t>
            </w:r>
          </w:p>
        </w:tc>
        <w:tc>
          <w:tcPr>
            <w:tcW w:w="1710" w:type="dxa"/>
            <w:vAlign w:val="center"/>
          </w:tcPr>
          <w:p w14:paraId="42035068" w14:textId="2662E0A6" w:rsidR="00101A99" w:rsidRPr="003567A0" w:rsidRDefault="00101A99" w:rsidP="0058720A">
            <w:pPr>
              <w:spacing w:line="360" w:lineRule="auto"/>
              <w:rPr>
                <w:rFonts w:ascii="Times New Roman" w:hAnsi="Times New Roman" w:cs="Times New Roman"/>
              </w:rPr>
            </w:pPr>
            <w:r w:rsidRPr="003567A0">
              <w:rPr>
                <w:rFonts w:ascii="Times New Roman" w:hAnsi="Times New Roman" w:cs="Times New Roman"/>
              </w:rPr>
              <w:t xml:space="preserve">High temperature under irrigated environment </w:t>
            </w:r>
          </w:p>
        </w:tc>
        <w:tc>
          <w:tcPr>
            <w:tcW w:w="720" w:type="dxa"/>
            <w:vAlign w:val="center"/>
          </w:tcPr>
          <w:p w14:paraId="143071C3" w14:textId="0E06F8E4" w:rsidR="00101A99" w:rsidRPr="003567A0" w:rsidRDefault="00101A99" w:rsidP="0058720A">
            <w:pPr>
              <w:spacing w:line="360" w:lineRule="auto"/>
              <w:rPr>
                <w:rFonts w:ascii="Times New Roman" w:hAnsi="Times New Roman" w:cs="Times New Roman"/>
              </w:rPr>
            </w:pPr>
            <w:r w:rsidRPr="003567A0">
              <w:rPr>
                <w:rFonts w:ascii="Times New Roman" w:hAnsi="Times New Roman" w:cs="Times New Roman"/>
              </w:rPr>
              <w:t>1992 - 2017</w:t>
            </w:r>
          </w:p>
        </w:tc>
        <w:tc>
          <w:tcPr>
            <w:tcW w:w="2075" w:type="dxa"/>
            <w:vAlign w:val="center"/>
          </w:tcPr>
          <w:p w14:paraId="2189005C" w14:textId="4A9FF425" w:rsidR="00101A99" w:rsidRPr="003567A0" w:rsidRDefault="00101A99" w:rsidP="0058720A">
            <w:pPr>
              <w:spacing w:line="360" w:lineRule="auto"/>
              <w:rPr>
                <w:rFonts w:ascii="Times New Roman" w:hAnsi="Times New Roman" w:cs="Times New Roman"/>
              </w:rPr>
            </w:pPr>
            <w:r w:rsidRPr="003567A0">
              <w:rPr>
                <w:rFonts w:ascii="Times New Roman" w:hAnsi="Times New Roman" w:cs="Times New Roman"/>
              </w:rPr>
              <w:t xml:space="preserve">30 (1992 – 1995, 2003), 35 (2001), 40 (2004), 45 (1998, 2000), 50 (1996 – 1997, 1999, 2002 – 2003, 2014 – 2017) </w:t>
            </w:r>
          </w:p>
        </w:tc>
        <w:tc>
          <w:tcPr>
            <w:tcW w:w="2610" w:type="dxa"/>
            <w:vAlign w:val="center"/>
          </w:tcPr>
          <w:p w14:paraId="1FDF9DF1" w14:textId="4F87EE90" w:rsidR="00101A99" w:rsidRPr="003567A0" w:rsidRDefault="00101A99" w:rsidP="0058720A">
            <w:pPr>
              <w:spacing w:line="360" w:lineRule="auto"/>
              <w:rPr>
                <w:rFonts w:ascii="Times New Roman" w:hAnsi="Times New Roman" w:cs="Times New Roman"/>
              </w:rPr>
            </w:pPr>
            <w:r w:rsidRPr="003567A0">
              <w:rPr>
                <w:rFonts w:ascii="Times New Roman" w:hAnsi="Times New Roman" w:cs="Times New Roman"/>
              </w:rPr>
              <w:t>Varying from 1</w:t>
            </w:r>
            <w:r w:rsidR="00E64D78">
              <w:rPr>
                <w:rFonts w:ascii="Times New Roman" w:hAnsi="Times New Roman" w:cs="Times New Roman"/>
              </w:rPr>
              <w:t>3</w:t>
            </w:r>
            <w:r w:rsidRPr="003567A0">
              <w:rPr>
                <w:rFonts w:ascii="Times New Roman" w:hAnsi="Times New Roman" w:cs="Times New Roman"/>
              </w:rPr>
              <w:t xml:space="preserve"> (199</w:t>
            </w:r>
            <w:r w:rsidR="00E64D78">
              <w:rPr>
                <w:rFonts w:ascii="Times New Roman" w:hAnsi="Times New Roman" w:cs="Times New Roman"/>
              </w:rPr>
              <w:t>6</w:t>
            </w:r>
            <w:r w:rsidRPr="003567A0">
              <w:rPr>
                <w:rFonts w:ascii="Times New Roman" w:hAnsi="Times New Roman" w:cs="Times New Roman"/>
              </w:rPr>
              <w:t>) to 6</w:t>
            </w:r>
            <w:r w:rsidR="00E64D78">
              <w:rPr>
                <w:rFonts w:ascii="Times New Roman" w:hAnsi="Times New Roman" w:cs="Times New Roman"/>
              </w:rPr>
              <w:t>8</w:t>
            </w:r>
            <w:r w:rsidRPr="003567A0">
              <w:rPr>
                <w:rFonts w:ascii="Times New Roman" w:hAnsi="Times New Roman" w:cs="Times New Roman"/>
              </w:rPr>
              <w:t xml:space="preserve"> (2015)</w:t>
            </w:r>
            <w:r w:rsidR="005402E7">
              <w:rPr>
                <w:rFonts w:ascii="Times New Roman" w:hAnsi="Times New Roman" w:cs="Times New Roman"/>
              </w:rPr>
              <w:t xml:space="preserve">, with a mean of </w:t>
            </w:r>
            <w:r w:rsidR="00E64D78">
              <w:rPr>
                <w:rFonts w:ascii="Times New Roman" w:hAnsi="Times New Roman" w:cs="Times New Roman"/>
              </w:rPr>
              <w:t>26</w:t>
            </w:r>
            <w:r w:rsidR="005402E7">
              <w:rPr>
                <w:rFonts w:ascii="Times New Roman" w:hAnsi="Times New Roman" w:cs="Times New Roman"/>
              </w:rPr>
              <w:t xml:space="preserve"> and a total of 241  </w:t>
            </w:r>
          </w:p>
        </w:tc>
        <w:tc>
          <w:tcPr>
            <w:tcW w:w="715" w:type="dxa"/>
            <w:vAlign w:val="center"/>
          </w:tcPr>
          <w:p w14:paraId="0069D53F" w14:textId="1398496E" w:rsidR="00101A99" w:rsidRPr="003567A0" w:rsidRDefault="00101A99" w:rsidP="0058720A">
            <w:pPr>
              <w:spacing w:line="360" w:lineRule="auto"/>
              <w:rPr>
                <w:rFonts w:ascii="Times New Roman" w:hAnsi="Times New Roman" w:cs="Times New Roman"/>
              </w:rPr>
            </w:pPr>
            <w:r w:rsidRPr="003567A0">
              <w:rPr>
                <w:rFonts w:ascii="Times New Roman" w:hAnsi="Times New Roman" w:cs="Times New Roman"/>
              </w:rPr>
              <w:t xml:space="preserve">No data for 2005 – 2013 </w:t>
            </w:r>
          </w:p>
        </w:tc>
      </w:tr>
      <w:tr w:rsidR="00101A99" w:rsidRPr="003567A0" w14:paraId="479E386D" w14:textId="77777777" w:rsidTr="00A97866">
        <w:tc>
          <w:tcPr>
            <w:tcW w:w="1525" w:type="dxa"/>
            <w:vAlign w:val="center"/>
          </w:tcPr>
          <w:p w14:paraId="15EF63A1" w14:textId="35D62DA5" w:rsidR="00101A99" w:rsidRPr="003567A0" w:rsidRDefault="00101A99" w:rsidP="0058720A">
            <w:pPr>
              <w:spacing w:line="360" w:lineRule="auto"/>
              <w:rPr>
                <w:rFonts w:ascii="Times New Roman" w:hAnsi="Times New Roman" w:cs="Times New Roman"/>
              </w:rPr>
            </w:pPr>
            <w:r w:rsidRPr="003567A0">
              <w:rPr>
                <w:rFonts w:ascii="Times New Roman" w:hAnsi="Times New Roman" w:cs="Times New Roman"/>
              </w:rPr>
              <w:t xml:space="preserve">SAWYT </w:t>
            </w:r>
            <w:r w:rsidR="00A372E3">
              <w:rPr>
                <w:rFonts w:ascii="Times New Roman" w:hAnsi="Times New Roman" w:cs="Times New Roman"/>
              </w:rPr>
              <w:t xml:space="preserve">- </w:t>
            </w:r>
            <w:r w:rsidRPr="003567A0">
              <w:rPr>
                <w:rFonts w:ascii="Times New Roman" w:hAnsi="Times New Roman" w:cs="Times New Roman"/>
              </w:rPr>
              <w:t>The Semi-Arid Wheat Yield Trial</w:t>
            </w:r>
          </w:p>
        </w:tc>
        <w:tc>
          <w:tcPr>
            <w:tcW w:w="1710" w:type="dxa"/>
            <w:vAlign w:val="center"/>
          </w:tcPr>
          <w:p w14:paraId="1BCDCCFD" w14:textId="63795267" w:rsidR="00101A99" w:rsidRPr="003567A0" w:rsidRDefault="00101A99" w:rsidP="0058720A">
            <w:pPr>
              <w:spacing w:line="360" w:lineRule="auto"/>
              <w:rPr>
                <w:rFonts w:ascii="Times New Roman" w:hAnsi="Times New Roman" w:cs="Times New Roman"/>
              </w:rPr>
            </w:pPr>
            <w:r w:rsidRPr="003567A0">
              <w:rPr>
                <w:rFonts w:ascii="Times New Roman" w:hAnsi="Times New Roman" w:cs="Times New Roman"/>
              </w:rPr>
              <w:t>Maintain yields under dry conditions</w:t>
            </w:r>
          </w:p>
        </w:tc>
        <w:tc>
          <w:tcPr>
            <w:tcW w:w="720" w:type="dxa"/>
            <w:vAlign w:val="center"/>
          </w:tcPr>
          <w:p w14:paraId="413DD3E9" w14:textId="1B9FD303" w:rsidR="00101A99" w:rsidRPr="003567A0" w:rsidRDefault="00101A99" w:rsidP="0058720A">
            <w:pPr>
              <w:spacing w:line="360" w:lineRule="auto"/>
              <w:rPr>
                <w:rFonts w:ascii="Times New Roman" w:hAnsi="Times New Roman" w:cs="Times New Roman"/>
              </w:rPr>
            </w:pPr>
            <w:r w:rsidRPr="003567A0">
              <w:rPr>
                <w:rFonts w:ascii="Times New Roman" w:hAnsi="Times New Roman" w:cs="Times New Roman"/>
              </w:rPr>
              <w:t>1992 - 2017</w:t>
            </w:r>
          </w:p>
        </w:tc>
        <w:tc>
          <w:tcPr>
            <w:tcW w:w="2075" w:type="dxa"/>
            <w:vAlign w:val="center"/>
          </w:tcPr>
          <w:p w14:paraId="7BF76EDA" w14:textId="17DB4267" w:rsidR="00101A99" w:rsidRPr="003567A0" w:rsidRDefault="00101A99" w:rsidP="0058720A">
            <w:pPr>
              <w:spacing w:line="360" w:lineRule="auto"/>
              <w:rPr>
                <w:rFonts w:ascii="Times New Roman" w:hAnsi="Times New Roman" w:cs="Times New Roman"/>
              </w:rPr>
            </w:pPr>
            <w:r w:rsidRPr="003567A0">
              <w:rPr>
                <w:rFonts w:ascii="Times New Roman" w:hAnsi="Times New Roman" w:cs="Times New Roman"/>
              </w:rPr>
              <w:t>30 (1992), 35 (1994), 40 (1995), 50 (1996 -</w:t>
            </w:r>
            <w:r w:rsidR="00A97866" w:rsidRPr="003567A0">
              <w:rPr>
                <w:rFonts w:ascii="Times New Roman" w:hAnsi="Times New Roman" w:cs="Times New Roman"/>
              </w:rPr>
              <w:t xml:space="preserve"> 2017</w:t>
            </w:r>
            <w:r w:rsidRPr="003567A0">
              <w:rPr>
                <w:rFonts w:ascii="Times New Roman" w:hAnsi="Times New Roman" w:cs="Times New Roman"/>
              </w:rPr>
              <w:t>)</w:t>
            </w:r>
          </w:p>
        </w:tc>
        <w:tc>
          <w:tcPr>
            <w:tcW w:w="2610" w:type="dxa"/>
            <w:vAlign w:val="center"/>
          </w:tcPr>
          <w:p w14:paraId="5E649FE6" w14:textId="37B63AC5" w:rsidR="00101A99" w:rsidRPr="003567A0" w:rsidRDefault="00101A99" w:rsidP="0058720A">
            <w:pPr>
              <w:spacing w:line="360" w:lineRule="auto"/>
              <w:rPr>
                <w:rFonts w:ascii="Times New Roman" w:hAnsi="Times New Roman" w:cs="Times New Roman"/>
              </w:rPr>
            </w:pPr>
            <w:r w:rsidRPr="003567A0">
              <w:rPr>
                <w:rFonts w:ascii="Times New Roman" w:hAnsi="Times New Roman" w:cs="Times New Roman"/>
              </w:rPr>
              <w:t xml:space="preserve">Varying from 9 (2003) to </w:t>
            </w:r>
            <w:r w:rsidR="00E64D78">
              <w:rPr>
                <w:rFonts w:ascii="Times New Roman" w:hAnsi="Times New Roman" w:cs="Times New Roman"/>
              </w:rPr>
              <w:t>75</w:t>
            </w:r>
            <w:r w:rsidRPr="003567A0">
              <w:rPr>
                <w:rFonts w:ascii="Times New Roman" w:hAnsi="Times New Roman" w:cs="Times New Roman"/>
              </w:rPr>
              <w:t xml:space="preserve"> (2009)</w:t>
            </w:r>
            <w:r w:rsidR="005402E7">
              <w:rPr>
                <w:rFonts w:ascii="Times New Roman" w:hAnsi="Times New Roman" w:cs="Times New Roman"/>
              </w:rPr>
              <w:t xml:space="preserve">, with a mean of </w:t>
            </w:r>
            <w:r w:rsidR="00E64D78">
              <w:rPr>
                <w:rFonts w:ascii="Times New Roman" w:hAnsi="Times New Roman" w:cs="Times New Roman"/>
              </w:rPr>
              <w:t>41</w:t>
            </w:r>
            <w:r w:rsidR="005402E7">
              <w:rPr>
                <w:rFonts w:ascii="Times New Roman" w:hAnsi="Times New Roman" w:cs="Times New Roman"/>
              </w:rPr>
              <w:t xml:space="preserve"> and a total of 342  </w:t>
            </w:r>
          </w:p>
        </w:tc>
        <w:tc>
          <w:tcPr>
            <w:tcW w:w="715" w:type="dxa"/>
            <w:vAlign w:val="center"/>
          </w:tcPr>
          <w:p w14:paraId="099C2E05" w14:textId="77777777" w:rsidR="00101A99" w:rsidRPr="003567A0" w:rsidRDefault="00101A99" w:rsidP="0058720A">
            <w:pPr>
              <w:spacing w:line="360" w:lineRule="auto"/>
              <w:rPr>
                <w:rFonts w:ascii="Times New Roman" w:hAnsi="Times New Roman" w:cs="Times New Roman"/>
              </w:rPr>
            </w:pPr>
          </w:p>
        </w:tc>
      </w:tr>
    </w:tbl>
    <w:p w14:paraId="1367256A" w14:textId="432AA93C" w:rsidR="00CB5129" w:rsidRDefault="00CB5129" w:rsidP="0058720A">
      <w:pPr>
        <w:spacing w:line="360" w:lineRule="auto"/>
        <w:rPr>
          <w:rFonts w:ascii="Times New Roman" w:hAnsi="Times New Roman" w:cs="Times New Roman"/>
        </w:rPr>
      </w:pPr>
    </w:p>
    <w:p w14:paraId="56AB4686" w14:textId="29EAD50A" w:rsidR="002D7F61" w:rsidRDefault="002D7F61" w:rsidP="0058720A">
      <w:pPr>
        <w:spacing w:line="360" w:lineRule="auto"/>
        <w:rPr>
          <w:rFonts w:ascii="Times New Roman" w:hAnsi="Times New Roman" w:cs="Times New Roman"/>
        </w:rPr>
      </w:pPr>
    </w:p>
    <w:p w14:paraId="30FBB407" w14:textId="433650C0" w:rsidR="0058720A" w:rsidRDefault="0058720A" w:rsidP="0058720A">
      <w:pPr>
        <w:spacing w:line="360" w:lineRule="auto"/>
        <w:rPr>
          <w:rFonts w:ascii="Times New Roman" w:hAnsi="Times New Roman" w:cs="Times New Roman"/>
        </w:rPr>
      </w:pPr>
    </w:p>
    <w:p w14:paraId="15C4B849" w14:textId="36DE7687" w:rsidR="0058720A" w:rsidRDefault="0058720A" w:rsidP="0058720A">
      <w:pPr>
        <w:spacing w:line="360" w:lineRule="auto"/>
        <w:rPr>
          <w:rFonts w:ascii="Times New Roman" w:hAnsi="Times New Roman" w:cs="Times New Roman"/>
        </w:rPr>
      </w:pPr>
    </w:p>
    <w:p w14:paraId="0F75E0C1" w14:textId="383BF912" w:rsidR="0058720A" w:rsidRDefault="0058720A" w:rsidP="0058720A">
      <w:pPr>
        <w:spacing w:line="360" w:lineRule="auto"/>
        <w:rPr>
          <w:rFonts w:ascii="Times New Roman" w:hAnsi="Times New Roman" w:cs="Times New Roman"/>
        </w:rPr>
      </w:pPr>
    </w:p>
    <w:p w14:paraId="6FCF00C7" w14:textId="735DB8F1" w:rsidR="0058720A" w:rsidRDefault="0058720A" w:rsidP="0058720A">
      <w:pPr>
        <w:spacing w:line="360" w:lineRule="auto"/>
        <w:rPr>
          <w:rFonts w:ascii="Times New Roman" w:hAnsi="Times New Roman" w:cs="Times New Roman"/>
        </w:rPr>
      </w:pPr>
    </w:p>
    <w:p w14:paraId="6D8CF00E" w14:textId="52E248B0" w:rsidR="0058720A" w:rsidRDefault="0058720A" w:rsidP="0058720A">
      <w:pPr>
        <w:spacing w:line="360" w:lineRule="auto"/>
        <w:rPr>
          <w:rFonts w:ascii="Times New Roman" w:hAnsi="Times New Roman" w:cs="Times New Roman"/>
        </w:rPr>
      </w:pPr>
    </w:p>
    <w:p w14:paraId="4E0B6EAA" w14:textId="27A14AB9" w:rsidR="0058720A" w:rsidRDefault="0058720A" w:rsidP="0058720A">
      <w:pPr>
        <w:spacing w:line="360" w:lineRule="auto"/>
        <w:rPr>
          <w:rFonts w:ascii="Times New Roman" w:hAnsi="Times New Roman" w:cs="Times New Roman"/>
        </w:rPr>
      </w:pPr>
    </w:p>
    <w:p w14:paraId="71BC6250" w14:textId="77777777" w:rsidR="0058720A" w:rsidRPr="003567A0" w:rsidRDefault="0058720A" w:rsidP="0058720A">
      <w:pPr>
        <w:spacing w:line="360" w:lineRule="auto"/>
        <w:rPr>
          <w:rFonts w:ascii="Times New Roman" w:hAnsi="Times New Roman" w:cs="Times New Roman"/>
        </w:rPr>
      </w:pPr>
    </w:p>
    <w:p w14:paraId="624D733B" w14:textId="15B9ABA7" w:rsidR="008C5635" w:rsidRDefault="002914B6" w:rsidP="0058720A">
      <w:pPr>
        <w:spacing w:line="360" w:lineRule="auto"/>
        <w:jc w:val="both"/>
        <w:rPr>
          <w:rFonts w:ascii="Times New Roman" w:hAnsi="Times New Roman" w:cs="Times New Roman"/>
        </w:rPr>
      </w:pPr>
      <w:r w:rsidRPr="002914B6">
        <w:rPr>
          <w:rFonts w:ascii="Times New Roman" w:hAnsi="Times New Roman" w:cs="Times New Roman"/>
          <w:b/>
          <w:bCs/>
        </w:rPr>
        <w:lastRenderedPageBreak/>
        <w:t>Table 2</w:t>
      </w:r>
      <w:r>
        <w:rPr>
          <w:rFonts w:ascii="Times New Roman" w:hAnsi="Times New Roman" w:cs="Times New Roman"/>
        </w:rPr>
        <w:t xml:space="preserve">. </w:t>
      </w:r>
      <w:r w:rsidR="008C5635">
        <w:rPr>
          <w:rFonts w:ascii="Times New Roman" w:hAnsi="Times New Roman" w:cs="Times New Roman"/>
        </w:rPr>
        <w:t xml:space="preserve">Performance of </w:t>
      </w:r>
      <w:r w:rsidR="00542835">
        <w:rPr>
          <w:rFonts w:ascii="Times New Roman" w:hAnsi="Times New Roman" w:cs="Times New Roman"/>
        </w:rPr>
        <w:t xml:space="preserve">the </w:t>
      </w:r>
      <w:r w:rsidR="00E64D78">
        <w:rPr>
          <w:rFonts w:ascii="Times New Roman" w:hAnsi="Times New Roman" w:cs="Times New Roman"/>
        </w:rPr>
        <w:t xml:space="preserve">yield variation - climate </w:t>
      </w:r>
      <w:r w:rsidR="008C5635">
        <w:rPr>
          <w:rFonts w:ascii="Times New Roman" w:hAnsi="Times New Roman" w:cs="Times New Roman"/>
        </w:rPr>
        <w:t xml:space="preserve">models in predicting GEI and number of </w:t>
      </w:r>
      <w:proofErr w:type="gramStart"/>
      <w:r w:rsidR="008C5635">
        <w:rPr>
          <w:rFonts w:ascii="Times New Roman" w:hAnsi="Times New Roman" w:cs="Times New Roman"/>
        </w:rPr>
        <w:t>crossover</w:t>
      </w:r>
      <w:proofErr w:type="gramEnd"/>
      <w:r w:rsidR="008C5635">
        <w:rPr>
          <w:rFonts w:ascii="Times New Roman" w:hAnsi="Times New Roman" w:cs="Times New Roman"/>
        </w:rPr>
        <w:t>.</w:t>
      </w:r>
    </w:p>
    <w:tbl>
      <w:tblPr>
        <w:tblStyle w:val="TableGrid"/>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630"/>
        <w:gridCol w:w="1080"/>
        <w:gridCol w:w="1440"/>
        <w:gridCol w:w="2250"/>
        <w:gridCol w:w="1980"/>
        <w:gridCol w:w="1980"/>
      </w:tblGrid>
      <w:tr w:rsidR="002D7F61" w14:paraId="1606830A" w14:textId="050D3B9B" w:rsidTr="00FF79FB">
        <w:tc>
          <w:tcPr>
            <w:tcW w:w="630" w:type="dxa"/>
            <w:tcBorders>
              <w:top w:val="single" w:sz="12" w:space="0" w:color="auto"/>
              <w:bottom w:val="single" w:sz="4" w:space="0" w:color="auto"/>
            </w:tcBorders>
            <w:vAlign w:val="center"/>
          </w:tcPr>
          <w:p w14:paraId="35079BDA" w14:textId="71B0BD10" w:rsidR="00542835" w:rsidRDefault="00542835" w:rsidP="0058720A">
            <w:pPr>
              <w:spacing w:line="360" w:lineRule="auto"/>
              <w:rPr>
                <w:rFonts w:ascii="Times New Roman" w:hAnsi="Times New Roman" w:cs="Times New Roman"/>
              </w:rPr>
            </w:pPr>
            <w:r>
              <w:rPr>
                <w:rFonts w:ascii="Times New Roman" w:hAnsi="Times New Roman" w:cs="Times New Roman"/>
              </w:rPr>
              <w:t>No. of model</w:t>
            </w:r>
          </w:p>
        </w:tc>
        <w:tc>
          <w:tcPr>
            <w:tcW w:w="1080" w:type="dxa"/>
            <w:tcBorders>
              <w:top w:val="single" w:sz="12" w:space="0" w:color="auto"/>
              <w:bottom w:val="single" w:sz="4" w:space="0" w:color="auto"/>
            </w:tcBorders>
            <w:vAlign w:val="center"/>
          </w:tcPr>
          <w:p w14:paraId="2D7FEC6E" w14:textId="357CEB49" w:rsidR="00542835" w:rsidRPr="002B4C4B" w:rsidRDefault="00542835" w:rsidP="0058720A">
            <w:pPr>
              <w:spacing w:line="360" w:lineRule="auto"/>
              <w:rPr>
                <w:rFonts w:ascii="Times New Roman" w:hAnsi="Times New Roman" w:cs="Times New Roman"/>
                <w:vertAlign w:val="superscript"/>
              </w:rPr>
            </w:pPr>
            <w:r>
              <w:rPr>
                <w:rFonts w:ascii="Times New Roman" w:hAnsi="Times New Roman" w:cs="Times New Roman"/>
              </w:rPr>
              <w:t>L1 penalty coefficient</w:t>
            </w:r>
            <w:r>
              <w:rPr>
                <w:rFonts w:ascii="Times New Roman" w:hAnsi="Times New Roman" w:cs="Times New Roman"/>
                <w:vertAlign w:val="superscript"/>
              </w:rPr>
              <w:t>1</w:t>
            </w:r>
          </w:p>
        </w:tc>
        <w:tc>
          <w:tcPr>
            <w:tcW w:w="1440" w:type="dxa"/>
            <w:tcBorders>
              <w:top w:val="single" w:sz="12" w:space="0" w:color="auto"/>
              <w:bottom w:val="single" w:sz="4" w:space="0" w:color="auto"/>
            </w:tcBorders>
            <w:vAlign w:val="center"/>
          </w:tcPr>
          <w:p w14:paraId="1F9E0271" w14:textId="0E9CC84F" w:rsidR="00542835" w:rsidRPr="008C5635" w:rsidRDefault="00542835" w:rsidP="0058720A">
            <w:pPr>
              <w:spacing w:line="360" w:lineRule="auto"/>
              <w:rPr>
                <w:rFonts w:ascii="Times New Roman" w:hAnsi="Times New Roman" w:cs="Times New Roman"/>
              </w:rPr>
            </w:pPr>
            <w:r w:rsidRPr="00542835">
              <w:rPr>
                <w:rFonts w:ascii="Times New Roman" w:hAnsi="Times New Roman" w:cs="Times New Roman"/>
                <w:i/>
                <w:iCs/>
              </w:rPr>
              <w:t>R</w:t>
            </w:r>
            <w:r w:rsidRPr="00542835">
              <w:rPr>
                <w:rFonts w:ascii="Times New Roman" w:hAnsi="Times New Roman" w:cs="Times New Roman"/>
                <w:i/>
                <w:iCs/>
                <w:vertAlign w:val="superscript"/>
              </w:rPr>
              <w:t>2</w:t>
            </w:r>
            <w:r>
              <w:rPr>
                <w:rFonts w:ascii="Times New Roman" w:hAnsi="Times New Roman" w:cs="Times New Roman"/>
              </w:rPr>
              <w:t xml:space="preserve"> between real and simulated SS of GEI</w:t>
            </w:r>
          </w:p>
        </w:tc>
        <w:tc>
          <w:tcPr>
            <w:tcW w:w="2250" w:type="dxa"/>
            <w:tcBorders>
              <w:top w:val="single" w:sz="12" w:space="0" w:color="auto"/>
              <w:bottom w:val="single" w:sz="4" w:space="0" w:color="auto"/>
            </w:tcBorders>
            <w:vAlign w:val="center"/>
          </w:tcPr>
          <w:p w14:paraId="0BD071A9" w14:textId="215FF1A6" w:rsidR="00542835" w:rsidRPr="00191276" w:rsidRDefault="002D7F61" w:rsidP="0058720A">
            <w:pPr>
              <w:spacing w:line="360" w:lineRule="auto"/>
              <w:rPr>
                <w:rFonts w:ascii="Times New Roman" w:hAnsi="Times New Roman" w:cs="Times New Roman"/>
                <w:vertAlign w:val="superscript"/>
              </w:rPr>
            </w:pPr>
            <w:r>
              <w:rPr>
                <w:rFonts w:ascii="Times New Roman" w:hAnsi="Times New Roman" w:cs="Times New Roman"/>
              </w:rPr>
              <w:t>The pro</w:t>
            </w:r>
            <w:r w:rsidR="00542835">
              <w:rPr>
                <w:rFonts w:ascii="Times New Roman" w:hAnsi="Times New Roman" w:cs="Times New Roman"/>
              </w:rPr>
              <w:t xml:space="preserve">portion of SS of GEI captured by </w:t>
            </w:r>
            <w:r>
              <w:rPr>
                <w:rFonts w:ascii="Times New Roman" w:hAnsi="Times New Roman" w:cs="Times New Roman"/>
              </w:rPr>
              <w:t xml:space="preserve">the </w:t>
            </w:r>
            <w:r w:rsidR="00542835">
              <w:rPr>
                <w:rFonts w:ascii="Times New Roman" w:hAnsi="Times New Roman" w:cs="Times New Roman"/>
              </w:rPr>
              <w:t>model (%)</w:t>
            </w:r>
            <w:r w:rsidR="00542835">
              <w:rPr>
                <w:rFonts w:ascii="Times New Roman" w:hAnsi="Times New Roman" w:cs="Times New Roman"/>
                <w:vertAlign w:val="superscript"/>
              </w:rPr>
              <w:t>2</w:t>
            </w:r>
          </w:p>
        </w:tc>
        <w:tc>
          <w:tcPr>
            <w:tcW w:w="1980" w:type="dxa"/>
            <w:tcBorders>
              <w:top w:val="single" w:sz="12" w:space="0" w:color="auto"/>
              <w:bottom w:val="single" w:sz="4" w:space="0" w:color="auto"/>
            </w:tcBorders>
            <w:vAlign w:val="center"/>
          </w:tcPr>
          <w:p w14:paraId="56A5143E" w14:textId="0BD53164" w:rsidR="00542835" w:rsidRPr="008C5635" w:rsidRDefault="00542835" w:rsidP="0058720A">
            <w:pPr>
              <w:spacing w:line="360" w:lineRule="auto"/>
              <w:rPr>
                <w:rFonts w:ascii="Times New Roman" w:hAnsi="Times New Roman" w:cs="Times New Roman"/>
              </w:rPr>
            </w:pPr>
            <w:r w:rsidRPr="008946F0">
              <w:rPr>
                <w:rFonts w:ascii="Times New Roman" w:hAnsi="Times New Roman" w:cs="Times New Roman"/>
                <w:i/>
                <w:iCs/>
              </w:rPr>
              <w:t>R</w:t>
            </w:r>
            <w:r w:rsidRPr="008946F0">
              <w:rPr>
                <w:rFonts w:ascii="Times New Roman" w:hAnsi="Times New Roman" w:cs="Times New Roman"/>
                <w:i/>
                <w:iCs/>
                <w:vertAlign w:val="superscript"/>
              </w:rPr>
              <w:t>2</w:t>
            </w:r>
            <w:r w:rsidRPr="008946F0">
              <w:rPr>
                <w:rFonts w:ascii="Times New Roman" w:hAnsi="Times New Roman" w:cs="Times New Roman"/>
                <w:i/>
                <w:iCs/>
              </w:rPr>
              <w:t xml:space="preserve"> </w:t>
            </w:r>
            <w:r>
              <w:rPr>
                <w:rFonts w:ascii="Times New Roman" w:hAnsi="Times New Roman" w:cs="Times New Roman"/>
              </w:rPr>
              <w:t xml:space="preserve">between </w:t>
            </w:r>
            <w:r w:rsidR="002D7F61">
              <w:rPr>
                <w:rFonts w:ascii="Times New Roman" w:hAnsi="Times New Roman" w:cs="Times New Roman"/>
              </w:rPr>
              <w:t xml:space="preserve">the </w:t>
            </w:r>
            <w:r>
              <w:rPr>
                <w:rFonts w:ascii="Times New Roman" w:hAnsi="Times New Roman" w:cs="Times New Roman"/>
              </w:rPr>
              <w:t xml:space="preserve">real and simulated number of </w:t>
            </w:r>
            <w:proofErr w:type="gramStart"/>
            <w:r>
              <w:rPr>
                <w:rFonts w:ascii="Times New Roman" w:hAnsi="Times New Roman" w:cs="Times New Roman"/>
              </w:rPr>
              <w:t>crossover/line</w:t>
            </w:r>
            <w:proofErr w:type="gramEnd"/>
          </w:p>
        </w:tc>
        <w:tc>
          <w:tcPr>
            <w:tcW w:w="1980" w:type="dxa"/>
            <w:tcBorders>
              <w:top w:val="single" w:sz="12" w:space="0" w:color="auto"/>
              <w:bottom w:val="single" w:sz="4" w:space="0" w:color="auto"/>
            </w:tcBorders>
            <w:vAlign w:val="center"/>
          </w:tcPr>
          <w:p w14:paraId="67B454FD" w14:textId="5F5C3311" w:rsidR="00542835" w:rsidRPr="002B4C4B" w:rsidRDefault="00542835" w:rsidP="0058720A">
            <w:pPr>
              <w:spacing w:line="360" w:lineRule="auto"/>
              <w:rPr>
                <w:rFonts w:ascii="Times New Roman" w:hAnsi="Times New Roman" w:cs="Times New Roman"/>
                <w:vertAlign w:val="superscript"/>
              </w:rPr>
            </w:pPr>
            <w:r>
              <w:rPr>
                <w:rFonts w:ascii="Times New Roman" w:hAnsi="Times New Roman" w:cs="Times New Roman"/>
              </w:rPr>
              <w:t>Accuracy in predicting ranking change (%)</w:t>
            </w:r>
            <w:r w:rsidRPr="00905E93">
              <w:rPr>
                <w:rFonts w:ascii="Times New Roman" w:hAnsi="Times New Roman" w:cs="Times New Roman"/>
                <w:vertAlign w:val="superscript"/>
              </w:rPr>
              <w:t>3</w:t>
            </w:r>
          </w:p>
        </w:tc>
      </w:tr>
      <w:tr w:rsidR="004C6FBC" w:rsidRPr="00FF79FB" w14:paraId="046B0051" w14:textId="038C48D2" w:rsidTr="00FF79FB">
        <w:tc>
          <w:tcPr>
            <w:tcW w:w="630" w:type="dxa"/>
            <w:tcBorders>
              <w:top w:val="single" w:sz="4" w:space="0" w:color="auto"/>
              <w:bottom w:val="nil"/>
            </w:tcBorders>
            <w:shd w:val="clear" w:color="auto" w:fill="auto"/>
            <w:vAlign w:val="center"/>
          </w:tcPr>
          <w:p w14:paraId="1EF72EE3" w14:textId="79C53482" w:rsidR="00542835" w:rsidRPr="00FF79FB" w:rsidRDefault="00542835" w:rsidP="0058720A">
            <w:pPr>
              <w:spacing w:line="360" w:lineRule="auto"/>
              <w:rPr>
                <w:rFonts w:ascii="Times New Roman" w:hAnsi="Times New Roman" w:cs="Times New Roman"/>
              </w:rPr>
            </w:pPr>
            <w:r w:rsidRPr="00FF79FB">
              <w:rPr>
                <w:rFonts w:ascii="Times New Roman" w:hAnsi="Times New Roman" w:cs="Times New Roman"/>
              </w:rPr>
              <w:t>1</w:t>
            </w:r>
          </w:p>
        </w:tc>
        <w:tc>
          <w:tcPr>
            <w:tcW w:w="1080" w:type="dxa"/>
            <w:tcBorders>
              <w:top w:val="single" w:sz="4" w:space="0" w:color="auto"/>
              <w:bottom w:val="nil"/>
            </w:tcBorders>
            <w:shd w:val="clear" w:color="auto" w:fill="auto"/>
            <w:vAlign w:val="center"/>
          </w:tcPr>
          <w:p w14:paraId="643767F8" w14:textId="79C9DEA5" w:rsidR="00542835" w:rsidRPr="00FF79FB" w:rsidRDefault="00542835" w:rsidP="0058720A">
            <w:pPr>
              <w:spacing w:line="360" w:lineRule="auto"/>
              <w:rPr>
                <w:rFonts w:ascii="Times New Roman" w:hAnsi="Times New Roman" w:cs="Times New Roman"/>
              </w:rPr>
            </w:pPr>
            <w:r w:rsidRPr="00FF79FB">
              <w:rPr>
                <w:rFonts w:ascii="Times New Roman" w:hAnsi="Times New Roman" w:cs="Times New Roman"/>
              </w:rPr>
              <w:t>0</w:t>
            </w:r>
          </w:p>
        </w:tc>
        <w:tc>
          <w:tcPr>
            <w:tcW w:w="1440" w:type="dxa"/>
            <w:tcBorders>
              <w:top w:val="single" w:sz="4" w:space="0" w:color="auto"/>
              <w:bottom w:val="nil"/>
            </w:tcBorders>
            <w:shd w:val="clear" w:color="auto" w:fill="auto"/>
            <w:vAlign w:val="center"/>
          </w:tcPr>
          <w:p w14:paraId="3C9C759A" w14:textId="0CC25528" w:rsidR="00542835" w:rsidRPr="00FF79FB" w:rsidRDefault="00542835" w:rsidP="0058720A">
            <w:pPr>
              <w:spacing w:line="360" w:lineRule="auto"/>
              <w:rPr>
                <w:rFonts w:ascii="Times New Roman" w:hAnsi="Times New Roman" w:cs="Times New Roman"/>
              </w:rPr>
            </w:pPr>
            <w:r w:rsidRPr="00FF79FB">
              <w:rPr>
                <w:rFonts w:ascii="Times New Roman" w:hAnsi="Times New Roman" w:cs="Times New Roman"/>
              </w:rPr>
              <w:t>0.</w:t>
            </w:r>
            <w:r w:rsidR="00D41B0B" w:rsidRPr="00FF79FB">
              <w:rPr>
                <w:rFonts w:ascii="Times New Roman" w:hAnsi="Times New Roman" w:cs="Times New Roman"/>
              </w:rPr>
              <w:t>873</w:t>
            </w:r>
          </w:p>
        </w:tc>
        <w:tc>
          <w:tcPr>
            <w:tcW w:w="2250" w:type="dxa"/>
            <w:tcBorders>
              <w:top w:val="single" w:sz="4" w:space="0" w:color="auto"/>
              <w:bottom w:val="nil"/>
            </w:tcBorders>
            <w:shd w:val="clear" w:color="auto" w:fill="auto"/>
            <w:vAlign w:val="center"/>
          </w:tcPr>
          <w:p w14:paraId="5EFA0C86" w14:textId="77777777" w:rsidR="00D41B0B" w:rsidRPr="00FF79FB" w:rsidRDefault="00D41B0B" w:rsidP="0058720A">
            <w:pPr>
              <w:spacing w:line="360" w:lineRule="auto"/>
              <w:rPr>
                <w:rFonts w:ascii="Times New Roman" w:hAnsi="Times New Roman" w:cs="Times New Roman"/>
              </w:rPr>
            </w:pPr>
            <w:r w:rsidRPr="00FF79FB">
              <w:rPr>
                <w:rFonts w:ascii="Times New Roman" w:hAnsi="Times New Roman" w:cs="Times New Roman"/>
              </w:rPr>
              <w:t>84</w:t>
            </w:r>
            <w:r w:rsidR="00542835" w:rsidRPr="00FF79FB">
              <w:rPr>
                <w:rFonts w:ascii="Times New Roman" w:hAnsi="Times New Roman" w:cs="Times New Roman"/>
              </w:rPr>
              <w:t xml:space="preserve">.7 </w:t>
            </w:r>
          </w:p>
          <w:p w14:paraId="0903C4D2" w14:textId="7FA7AF39" w:rsidR="00542835" w:rsidRPr="00FF79FB" w:rsidRDefault="00542835" w:rsidP="0058720A">
            <w:pPr>
              <w:spacing w:line="360" w:lineRule="auto"/>
              <w:rPr>
                <w:rFonts w:ascii="Times New Roman" w:hAnsi="Times New Roman" w:cs="Times New Roman"/>
              </w:rPr>
            </w:pPr>
            <w:r w:rsidRPr="00FF79FB">
              <w:rPr>
                <w:rFonts w:ascii="Times New Roman" w:hAnsi="Times New Roman" w:cs="Times New Roman"/>
              </w:rPr>
              <w:t>(</w:t>
            </w:r>
            <w:r w:rsidR="00D41B0B" w:rsidRPr="00FF79FB">
              <w:rPr>
                <w:rFonts w:ascii="Times New Roman" w:hAnsi="Times New Roman" w:cs="Times New Roman"/>
              </w:rPr>
              <w:t>68</w:t>
            </w:r>
            <w:r w:rsidRPr="00FF79FB">
              <w:rPr>
                <w:rFonts w:ascii="Times New Roman" w:hAnsi="Times New Roman" w:cs="Times New Roman"/>
              </w:rPr>
              <w:t>.</w:t>
            </w:r>
            <w:r w:rsidR="00D41B0B" w:rsidRPr="00FF79FB">
              <w:rPr>
                <w:rFonts w:ascii="Times New Roman" w:hAnsi="Times New Roman" w:cs="Times New Roman"/>
              </w:rPr>
              <w:t>2</w:t>
            </w:r>
            <w:r w:rsidRPr="00FF79FB">
              <w:rPr>
                <w:rFonts w:ascii="Times New Roman" w:hAnsi="Times New Roman" w:cs="Times New Roman"/>
              </w:rPr>
              <w:t xml:space="preserve"> ESWYT</w:t>
            </w:r>
          </w:p>
          <w:p w14:paraId="59586CFC" w14:textId="5D7D62E2" w:rsidR="00542835" w:rsidRPr="00FF79FB" w:rsidRDefault="00542835" w:rsidP="0058720A">
            <w:pPr>
              <w:spacing w:line="360" w:lineRule="auto"/>
              <w:rPr>
                <w:rFonts w:ascii="Times New Roman" w:hAnsi="Times New Roman" w:cs="Times New Roman"/>
              </w:rPr>
            </w:pPr>
            <w:r w:rsidRPr="00FF79FB">
              <w:rPr>
                <w:rFonts w:ascii="Times New Roman" w:hAnsi="Times New Roman" w:cs="Times New Roman"/>
              </w:rPr>
              <w:t xml:space="preserve"> ~ </w:t>
            </w:r>
            <w:r w:rsidR="00D41B0B" w:rsidRPr="00FF79FB">
              <w:rPr>
                <w:rFonts w:ascii="Times New Roman" w:hAnsi="Times New Roman" w:cs="Times New Roman"/>
              </w:rPr>
              <w:t>94</w:t>
            </w:r>
            <w:r w:rsidRPr="00FF79FB">
              <w:rPr>
                <w:rFonts w:ascii="Times New Roman" w:hAnsi="Times New Roman" w:cs="Times New Roman"/>
              </w:rPr>
              <w:t>.</w:t>
            </w:r>
            <w:r w:rsidR="00D41B0B" w:rsidRPr="00FF79FB">
              <w:rPr>
                <w:rFonts w:ascii="Times New Roman" w:hAnsi="Times New Roman" w:cs="Times New Roman"/>
              </w:rPr>
              <w:t>5</w:t>
            </w:r>
            <w:r w:rsidRPr="00FF79FB">
              <w:rPr>
                <w:rFonts w:ascii="Times New Roman" w:hAnsi="Times New Roman" w:cs="Times New Roman"/>
              </w:rPr>
              <w:t xml:space="preserve"> </w:t>
            </w:r>
            <w:r w:rsidR="00D41B0B" w:rsidRPr="00FF79FB">
              <w:rPr>
                <w:rFonts w:ascii="Times New Roman" w:hAnsi="Times New Roman" w:cs="Times New Roman"/>
              </w:rPr>
              <w:t>IDYN</w:t>
            </w:r>
            <w:r w:rsidRPr="00FF79FB">
              <w:rPr>
                <w:rFonts w:ascii="Times New Roman" w:hAnsi="Times New Roman" w:cs="Times New Roman"/>
              </w:rPr>
              <w:t>)</w:t>
            </w:r>
          </w:p>
        </w:tc>
        <w:tc>
          <w:tcPr>
            <w:tcW w:w="1980" w:type="dxa"/>
            <w:tcBorders>
              <w:top w:val="single" w:sz="4" w:space="0" w:color="auto"/>
              <w:bottom w:val="nil"/>
            </w:tcBorders>
            <w:shd w:val="clear" w:color="auto" w:fill="auto"/>
            <w:vAlign w:val="center"/>
          </w:tcPr>
          <w:p w14:paraId="3059E9CC" w14:textId="158BFBA1" w:rsidR="00542835" w:rsidRPr="00FF79FB" w:rsidRDefault="00D41B0B" w:rsidP="0058720A">
            <w:pPr>
              <w:spacing w:line="360" w:lineRule="auto"/>
              <w:rPr>
                <w:rFonts w:ascii="Times New Roman" w:hAnsi="Times New Roman" w:cs="Times New Roman"/>
              </w:rPr>
            </w:pPr>
            <w:r w:rsidRPr="00FF79FB">
              <w:rPr>
                <w:rFonts w:ascii="Times New Roman" w:hAnsi="Times New Roman" w:cs="Times New Roman"/>
              </w:rPr>
              <w:t>0.954</w:t>
            </w:r>
          </w:p>
        </w:tc>
        <w:tc>
          <w:tcPr>
            <w:tcW w:w="1980" w:type="dxa"/>
            <w:tcBorders>
              <w:top w:val="single" w:sz="4" w:space="0" w:color="auto"/>
              <w:bottom w:val="nil"/>
            </w:tcBorders>
            <w:shd w:val="clear" w:color="auto" w:fill="auto"/>
            <w:vAlign w:val="center"/>
          </w:tcPr>
          <w:p w14:paraId="37D257D0" w14:textId="3240EBED" w:rsidR="00542835" w:rsidRPr="00FF79FB" w:rsidRDefault="00D41B0B" w:rsidP="0058720A">
            <w:pPr>
              <w:spacing w:line="360" w:lineRule="auto"/>
              <w:rPr>
                <w:rFonts w:ascii="Times New Roman" w:hAnsi="Times New Roman" w:cs="Times New Roman"/>
              </w:rPr>
            </w:pPr>
            <w:r w:rsidRPr="00FF79FB">
              <w:rPr>
                <w:rFonts w:ascii="Times New Roman" w:hAnsi="Times New Roman" w:cs="Times New Roman"/>
              </w:rPr>
              <w:t>90</w:t>
            </w:r>
            <w:r w:rsidR="00542835" w:rsidRPr="00FF79FB">
              <w:rPr>
                <w:rFonts w:ascii="Times New Roman" w:hAnsi="Times New Roman" w:cs="Times New Roman"/>
              </w:rPr>
              <w:t>.</w:t>
            </w:r>
            <w:r w:rsidRPr="00FF79FB">
              <w:rPr>
                <w:rFonts w:ascii="Times New Roman" w:hAnsi="Times New Roman" w:cs="Times New Roman"/>
              </w:rPr>
              <w:t>6</w:t>
            </w:r>
            <w:r w:rsidR="00542835" w:rsidRPr="00FF79FB">
              <w:rPr>
                <w:rFonts w:ascii="Times New Roman" w:hAnsi="Times New Roman" w:cs="Times New Roman"/>
              </w:rPr>
              <w:t xml:space="preserve"> (</w:t>
            </w:r>
            <w:r w:rsidRPr="00FF79FB">
              <w:rPr>
                <w:rFonts w:ascii="Times New Roman" w:hAnsi="Times New Roman" w:cs="Times New Roman"/>
              </w:rPr>
              <w:t>81</w:t>
            </w:r>
            <w:r w:rsidR="00542835" w:rsidRPr="00FF79FB">
              <w:rPr>
                <w:rFonts w:ascii="Times New Roman" w:hAnsi="Times New Roman" w:cs="Times New Roman"/>
              </w:rPr>
              <w:t>.</w:t>
            </w:r>
            <w:r w:rsidRPr="00FF79FB">
              <w:rPr>
                <w:rFonts w:ascii="Times New Roman" w:hAnsi="Times New Roman" w:cs="Times New Roman"/>
              </w:rPr>
              <w:t>7</w:t>
            </w:r>
            <w:r w:rsidR="00542835" w:rsidRPr="00FF79FB">
              <w:rPr>
                <w:rFonts w:ascii="Times New Roman" w:hAnsi="Times New Roman" w:cs="Times New Roman"/>
              </w:rPr>
              <w:t xml:space="preserve"> ESWYT ~ </w:t>
            </w:r>
            <w:r w:rsidRPr="00FF79FB">
              <w:rPr>
                <w:rFonts w:ascii="Times New Roman" w:hAnsi="Times New Roman" w:cs="Times New Roman"/>
              </w:rPr>
              <w:t>9</w:t>
            </w:r>
            <w:r w:rsidR="00542835" w:rsidRPr="00FF79FB">
              <w:rPr>
                <w:rFonts w:ascii="Times New Roman" w:hAnsi="Times New Roman" w:cs="Times New Roman"/>
              </w:rPr>
              <w:t>6.</w:t>
            </w:r>
            <w:r w:rsidRPr="00FF79FB">
              <w:rPr>
                <w:rFonts w:ascii="Times New Roman" w:hAnsi="Times New Roman" w:cs="Times New Roman"/>
              </w:rPr>
              <w:t>7</w:t>
            </w:r>
            <w:r w:rsidR="00542835" w:rsidRPr="00FF79FB">
              <w:rPr>
                <w:rFonts w:ascii="Times New Roman" w:hAnsi="Times New Roman" w:cs="Times New Roman"/>
              </w:rPr>
              <w:t xml:space="preserve"> HTWYT))</w:t>
            </w:r>
          </w:p>
        </w:tc>
      </w:tr>
      <w:tr w:rsidR="004C6FBC" w14:paraId="0732DD84" w14:textId="77777777" w:rsidTr="00FF79FB">
        <w:tc>
          <w:tcPr>
            <w:tcW w:w="630" w:type="dxa"/>
            <w:vAlign w:val="center"/>
          </w:tcPr>
          <w:p w14:paraId="243B2162" w14:textId="4ED29017" w:rsidR="004C6FBC" w:rsidRDefault="004C6FBC" w:rsidP="0058720A">
            <w:pPr>
              <w:spacing w:line="360" w:lineRule="auto"/>
              <w:rPr>
                <w:rFonts w:ascii="Times New Roman" w:hAnsi="Times New Roman" w:cs="Times New Roman"/>
              </w:rPr>
            </w:pPr>
            <w:r>
              <w:rPr>
                <w:rFonts w:ascii="Times New Roman" w:hAnsi="Times New Roman" w:cs="Times New Roman"/>
              </w:rPr>
              <w:t>2</w:t>
            </w:r>
          </w:p>
        </w:tc>
        <w:tc>
          <w:tcPr>
            <w:tcW w:w="1080" w:type="dxa"/>
            <w:vAlign w:val="center"/>
          </w:tcPr>
          <w:p w14:paraId="0B7C657A" w14:textId="77777777" w:rsidR="004C6FBC" w:rsidRDefault="004C6FBC" w:rsidP="0058720A">
            <w:pPr>
              <w:spacing w:line="360" w:lineRule="auto"/>
              <w:rPr>
                <w:rFonts w:ascii="Times New Roman" w:hAnsi="Times New Roman" w:cs="Times New Roman"/>
              </w:rPr>
            </w:pPr>
            <w:r>
              <w:rPr>
                <w:rFonts w:ascii="Times New Roman" w:hAnsi="Times New Roman" w:cs="Times New Roman"/>
              </w:rPr>
              <w:t>0.0001</w:t>
            </w:r>
          </w:p>
        </w:tc>
        <w:tc>
          <w:tcPr>
            <w:tcW w:w="1440" w:type="dxa"/>
            <w:vAlign w:val="center"/>
          </w:tcPr>
          <w:p w14:paraId="3E4DA7A0" w14:textId="162DF002" w:rsidR="004C6FBC" w:rsidRDefault="004C6FBC" w:rsidP="0058720A">
            <w:pPr>
              <w:spacing w:line="360" w:lineRule="auto"/>
              <w:rPr>
                <w:rFonts w:ascii="Times New Roman" w:hAnsi="Times New Roman" w:cs="Times New Roman"/>
              </w:rPr>
            </w:pPr>
            <w:r>
              <w:rPr>
                <w:rFonts w:ascii="Times New Roman" w:hAnsi="Times New Roman" w:cs="Times New Roman"/>
              </w:rPr>
              <w:t>0.8</w:t>
            </w:r>
            <w:r w:rsidR="00FF79FB">
              <w:rPr>
                <w:rFonts w:ascii="Times New Roman" w:hAnsi="Times New Roman" w:cs="Times New Roman"/>
              </w:rPr>
              <w:t>55</w:t>
            </w:r>
          </w:p>
        </w:tc>
        <w:tc>
          <w:tcPr>
            <w:tcW w:w="2250" w:type="dxa"/>
            <w:vAlign w:val="center"/>
          </w:tcPr>
          <w:p w14:paraId="442488B4" w14:textId="3ADF9706" w:rsidR="004C6FBC" w:rsidRDefault="004C6FBC" w:rsidP="0058720A">
            <w:pPr>
              <w:spacing w:line="360" w:lineRule="auto"/>
              <w:rPr>
                <w:rFonts w:ascii="Times New Roman" w:hAnsi="Times New Roman" w:cs="Times New Roman"/>
              </w:rPr>
            </w:pPr>
            <w:r>
              <w:rPr>
                <w:rFonts w:ascii="Times New Roman" w:hAnsi="Times New Roman" w:cs="Times New Roman"/>
              </w:rPr>
              <w:t>8</w:t>
            </w:r>
            <w:r w:rsidR="00FF79FB">
              <w:rPr>
                <w:rFonts w:ascii="Times New Roman" w:hAnsi="Times New Roman" w:cs="Times New Roman"/>
              </w:rPr>
              <w:t>6</w:t>
            </w:r>
            <w:r>
              <w:rPr>
                <w:rFonts w:ascii="Times New Roman" w:hAnsi="Times New Roman" w:cs="Times New Roman"/>
              </w:rPr>
              <w:t>.</w:t>
            </w:r>
            <w:r w:rsidR="00FF79FB">
              <w:rPr>
                <w:rFonts w:ascii="Times New Roman" w:hAnsi="Times New Roman" w:cs="Times New Roman"/>
              </w:rPr>
              <w:t>6</w:t>
            </w:r>
            <w:r>
              <w:rPr>
                <w:rFonts w:ascii="Times New Roman" w:hAnsi="Times New Roman" w:cs="Times New Roman"/>
              </w:rPr>
              <w:t xml:space="preserve"> (</w:t>
            </w:r>
            <w:r w:rsidR="00FF79FB">
              <w:rPr>
                <w:rFonts w:ascii="Times New Roman" w:hAnsi="Times New Roman" w:cs="Times New Roman"/>
              </w:rPr>
              <w:t>71</w:t>
            </w:r>
            <w:r>
              <w:rPr>
                <w:rFonts w:ascii="Times New Roman" w:hAnsi="Times New Roman" w:cs="Times New Roman"/>
              </w:rPr>
              <w:t>.</w:t>
            </w:r>
            <w:r w:rsidR="00FF79FB">
              <w:rPr>
                <w:rFonts w:ascii="Times New Roman" w:hAnsi="Times New Roman" w:cs="Times New Roman"/>
              </w:rPr>
              <w:t>7</w:t>
            </w:r>
            <w:r>
              <w:rPr>
                <w:rFonts w:ascii="Times New Roman" w:hAnsi="Times New Roman" w:cs="Times New Roman"/>
              </w:rPr>
              <w:t xml:space="preserve"> ESWYT</w:t>
            </w:r>
          </w:p>
          <w:p w14:paraId="489D4A97" w14:textId="5BDEAB78" w:rsidR="004C6FBC" w:rsidRDefault="004C6FBC" w:rsidP="0058720A">
            <w:pPr>
              <w:spacing w:line="360" w:lineRule="auto"/>
              <w:rPr>
                <w:rFonts w:ascii="Times New Roman" w:hAnsi="Times New Roman" w:cs="Times New Roman"/>
              </w:rPr>
            </w:pPr>
            <w:r>
              <w:rPr>
                <w:rFonts w:ascii="Times New Roman" w:hAnsi="Times New Roman" w:cs="Times New Roman"/>
              </w:rPr>
              <w:t xml:space="preserve"> ~ </w:t>
            </w:r>
            <w:r w:rsidR="00FF79FB">
              <w:rPr>
                <w:rFonts w:ascii="Times New Roman" w:hAnsi="Times New Roman" w:cs="Times New Roman"/>
              </w:rPr>
              <w:t>98</w:t>
            </w:r>
            <w:r>
              <w:rPr>
                <w:rFonts w:ascii="Times New Roman" w:hAnsi="Times New Roman" w:cs="Times New Roman"/>
              </w:rPr>
              <w:t>.</w:t>
            </w:r>
            <w:r w:rsidR="00FF79FB">
              <w:rPr>
                <w:rFonts w:ascii="Times New Roman" w:hAnsi="Times New Roman" w:cs="Times New Roman"/>
              </w:rPr>
              <w:t>4</w:t>
            </w:r>
            <w:r>
              <w:rPr>
                <w:rFonts w:ascii="Times New Roman" w:hAnsi="Times New Roman" w:cs="Times New Roman"/>
              </w:rPr>
              <w:t xml:space="preserve"> HTWYT)</w:t>
            </w:r>
          </w:p>
        </w:tc>
        <w:tc>
          <w:tcPr>
            <w:tcW w:w="1980" w:type="dxa"/>
            <w:vAlign w:val="center"/>
          </w:tcPr>
          <w:p w14:paraId="55435D98" w14:textId="07973026" w:rsidR="004C6FBC" w:rsidRDefault="004C6FBC" w:rsidP="0058720A">
            <w:pPr>
              <w:spacing w:line="360" w:lineRule="auto"/>
              <w:rPr>
                <w:rFonts w:ascii="Times New Roman" w:hAnsi="Times New Roman" w:cs="Times New Roman"/>
              </w:rPr>
            </w:pPr>
            <w:r>
              <w:rPr>
                <w:rFonts w:ascii="Times New Roman" w:hAnsi="Times New Roman" w:cs="Times New Roman"/>
              </w:rPr>
              <w:t>0.9</w:t>
            </w:r>
            <w:r w:rsidR="00FF79FB">
              <w:rPr>
                <w:rFonts w:ascii="Times New Roman" w:hAnsi="Times New Roman" w:cs="Times New Roman"/>
              </w:rPr>
              <w:t>67</w:t>
            </w:r>
          </w:p>
        </w:tc>
        <w:tc>
          <w:tcPr>
            <w:tcW w:w="1980" w:type="dxa"/>
            <w:vAlign w:val="center"/>
          </w:tcPr>
          <w:p w14:paraId="146A68C9" w14:textId="51E4D4B2" w:rsidR="004C6FBC" w:rsidRDefault="00FF79FB" w:rsidP="0058720A">
            <w:pPr>
              <w:spacing w:line="360" w:lineRule="auto"/>
              <w:rPr>
                <w:rFonts w:ascii="Times New Roman" w:hAnsi="Times New Roman" w:cs="Times New Roman"/>
              </w:rPr>
            </w:pPr>
            <w:r>
              <w:rPr>
                <w:rFonts w:ascii="Times New Roman" w:hAnsi="Times New Roman" w:cs="Times New Roman"/>
              </w:rPr>
              <w:t>91</w:t>
            </w:r>
            <w:r w:rsidR="004C6FBC">
              <w:rPr>
                <w:rFonts w:ascii="Times New Roman" w:hAnsi="Times New Roman" w:cs="Times New Roman"/>
              </w:rPr>
              <w:t>.</w:t>
            </w:r>
            <w:r>
              <w:rPr>
                <w:rFonts w:ascii="Times New Roman" w:hAnsi="Times New Roman" w:cs="Times New Roman"/>
              </w:rPr>
              <w:t>8</w:t>
            </w:r>
            <w:r w:rsidR="004C6FBC">
              <w:rPr>
                <w:rFonts w:ascii="Times New Roman" w:hAnsi="Times New Roman" w:cs="Times New Roman"/>
              </w:rPr>
              <w:t xml:space="preserve"> (8</w:t>
            </w:r>
            <w:r>
              <w:rPr>
                <w:rFonts w:ascii="Times New Roman" w:hAnsi="Times New Roman" w:cs="Times New Roman"/>
              </w:rPr>
              <w:t>4</w:t>
            </w:r>
            <w:r w:rsidR="004C6FBC">
              <w:rPr>
                <w:rFonts w:ascii="Times New Roman" w:hAnsi="Times New Roman" w:cs="Times New Roman"/>
              </w:rPr>
              <w:t>.</w:t>
            </w:r>
            <w:r>
              <w:rPr>
                <w:rFonts w:ascii="Times New Roman" w:hAnsi="Times New Roman" w:cs="Times New Roman"/>
              </w:rPr>
              <w:t>2</w:t>
            </w:r>
            <w:r w:rsidR="004C6FBC">
              <w:rPr>
                <w:rFonts w:ascii="Times New Roman" w:hAnsi="Times New Roman" w:cs="Times New Roman"/>
              </w:rPr>
              <w:t xml:space="preserve"> ESWYT</w:t>
            </w:r>
          </w:p>
          <w:p w14:paraId="5142B552" w14:textId="1FF4D5AE" w:rsidR="004C6FBC" w:rsidRDefault="004C6FBC" w:rsidP="0058720A">
            <w:pPr>
              <w:spacing w:line="360" w:lineRule="auto"/>
              <w:rPr>
                <w:rFonts w:ascii="Times New Roman" w:hAnsi="Times New Roman" w:cs="Times New Roman"/>
              </w:rPr>
            </w:pPr>
            <w:r>
              <w:rPr>
                <w:rFonts w:ascii="Times New Roman" w:hAnsi="Times New Roman" w:cs="Times New Roman"/>
              </w:rPr>
              <w:t xml:space="preserve"> ~ </w:t>
            </w:r>
            <w:r w:rsidR="00FF79FB">
              <w:rPr>
                <w:rFonts w:ascii="Times New Roman" w:hAnsi="Times New Roman" w:cs="Times New Roman"/>
              </w:rPr>
              <w:t>100</w:t>
            </w:r>
            <w:r>
              <w:rPr>
                <w:rFonts w:ascii="Times New Roman" w:hAnsi="Times New Roman" w:cs="Times New Roman"/>
              </w:rPr>
              <w:t xml:space="preserve"> HTWYT)</w:t>
            </w:r>
          </w:p>
        </w:tc>
      </w:tr>
      <w:tr w:rsidR="004C6FBC" w14:paraId="1E4EA076" w14:textId="77777777" w:rsidTr="00FF79FB">
        <w:tc>
          <w:tcPr>
            <w:tcW w:w="630" w:type="dxa"/>
            <w:vAlign w:val="center"/>
          </w:tcPr>
          <w:p w14:paraId="1C1E7BE4" w14:textId="231EB983" w:rsidR="004C6FBC" w:rsidRDefault="004C6FBC" w:rsidP="0058720A">
            <w:pPr>
              <w:spacing w:line="360" w:lineRule="auto"/>
              <w:rPr>
                <w:rFonts w:ascii="Times New Roman" w:hAnsi="Times New Roman" w:cs="Times New Roman"/>
              </w:rPr>
            </w:pPr>
            <w:r>
              <w:rPr>
                <w:rFonts w:ascii="Times New Roman" w:hAnsi="Times New Roman" w:cs="Times New Roman"/>
              </w:rPr>
              <w:t>3</w:t>
            </w:r>
          </w:p>
        </w:tc>
        <w:tc>
          <w:tcPr>
            <w:tcW w:w="1080" w:type="dxa"/>
            <w:vAlign w:val="center"/>
          </w:tcPr>
          <w:p w14:paraId="5883A31C" w14:textId="77777777" w:rsidR="004C6FBC" w:rsidRDefault="004C6FBC" w:rsidP="0058720A">
            <w:pPr>
              <w:spacing w:line="360" w:lineRule="auto"/>
              <w:rPr>
                <w:rFonts w:ascii="Times New Roman" w:hAnsi="Times New Roman" w:cs="Times New Roman"/>
              </w:rPr>
            </w:pPr>
            <w:r>
              <w:rPr>
                <w:rFonts w:ascii="Times New Roman" w:hAnsi="Times New Roman" w:cs="Times New Roman"/>
              </w:rPr>
              <w:t>0.001</w:t>
            </w:r>
          </w:p>
        </w:tc>
        <w:tc>
          <w:tcPr>
            <w:tcW w:w="1440" w:type="dxa"/>
            <w:vAlign w:val="center"/>
          </w:tcPr>
          <w:p w14:paraId="4D1540E0" w14:textId="7E639DED" w:rsidR="004C6FBC" w:rsidRDefault="004C6FBC" w:rsidP="0058720A">
            <w:pPr>
              <w:spacing w:line="360" w:lineRule="auto"/>
              <w:rPr>
                <w:rFonts w:ascii="Times New Roman" w:hAnsi="Times New Roman" w:cs="Times New Roman"/>
              </w:rPr>
            </w:pPr>
            <w:r>
              <w:rPr>
                <w:rFonts w:ascii="Times New Roman" w:hAnsi="Times New Roman" w:cs="Times New Roman"/>
              </w:rPr>
              <w:t>0.8</w:t>
            </w:r>
            <w:r w:rsidR="00FF79FB">
              <w:rPr>
                <w:rFonts w:ascii="Times New Roman" w:hAnsi="Times New Roman" w:cs="Times New Roman"/>
              </w:rPr>
              <w:t>3</w:t>
            </w:r>
            <w:r>
              <w:rPr>
                <w:rFonts w:ascii="Times New Roman" w:hAnsi="Times New Roman" w:cs="Times New Roman"/>
              </w:rPr>
              <w:t>9</w:t>
            </w:r>
          </w:p>
        </w:tc>
        <w:tc>
          <w:tcPr>
            <w:tcW w:w="2250" w:type="dxa"/>
            <w:vAlign w:val="center"/>
          </w:tcPr>
          <w:p w14:paraId="4366AF7C" w14:textId="47D3AB8E" w:rsidR="004C6FBC" w:rsidRDefault="00FF79FB" w:rsidP="0058720A">
            <w:pPr>
              <w:spacing w:line="360" w:lineRule="auto"/>
              <w:rPr>
                <w:rFonts w:ascii="Times New Roman" w:hAnsi="Times New Roman" w:cs="Times New Roman"/>
              </w:rPr>
            </w:pPr>
            <w:r>
              <w:rPr>
                <w:rFonts w:ascii="Times New Roman" w:hAnsi="Times New Roman" w:cs="Times New Roman"/>
              </w:rPr>
              <w:t>81.0</w:t>
            </w:r>
            <w:r w:rsidR="004C6FBC">
              <w:rPr>
                <w:rFonts w:ascii="Times New Roman" w:hAnsi="Times New Roman" w:cs="Times New Roman"/>
              </w:rPr>
              <w:t xml:space="preserve"> (</w:t>
            </w:r>
            <w:r>
              <w:rPr>
                <w:rFonts w:ascii="Times New Roman" w:hAnsi="Times New Roman" w:cs="Times New Roman"/>
              </w:rPr>
              <w:t>65</w:t>
            </w:r>
            <w:r w:rsidR="004C6FBC">
              <w:rPr>
                <w:rFonts w:ascii="Times New Roman" w:hAnsi="Times New Roman" w:cs="Times New Roman"/>
              </w:rPr>
              <w:t>.2 ESWYT</w:t>
            </w:r>
          </w:p>
          <w:p w14:paraId="55670748" w14:textId="7408077E" w:rsidR="004C6FBC" w:rsidRDefault="004C6FBC" w:rsidP="0058720A">
            <w:pPr>
              <w:spacing w:line="360" w:lineRule="auto"/>
              <w:rPr>
                <w:rFonts w:ascii="Times New Roman" w:hAnsi="Times New Roman" w:cs="Times New Roman"/>
              </w:rPr>
            </w:pPr>
            <w:r>
              <w:rPr>
                <w:rFonts w:ascii="Times New Roman" w:hAnsi="Times New Roman" w:cs="Times New Roman"/>
              </w:rPr>
              <w:t xml:space="preserve"> ~ </w:t>
            </w:r>
            <w:r w:rsidR="00FF79FB">
              <w:rPr>
                <w:rFonts w:ascii="Times New Roman" w:hAnsi="Times New Roman" w:cs="Times New Roman"/>
              </w:rPr>
              <w:t>89.6</w:t>
            </w:r>
            <w:r>
              <w:rPr>
                <w:rFonts w:ascii="Times New Roman" w:hAnsi="Times New Roman" w:cs="Times New Roman"/>
              </w:rPr>
              <w:t xml:space="preserve"> HTWYT)</w:t>
            </w:r>
          </w:p>
        </w:tc>
        <w:tc>
          <w:tcPr>
            <w:tcW w:w="1980" w:type="dxa"/>
            <w:vAlign w:val="center"/>
          </w:tcPr>
          <w:p w14:paraId="6C8F29D3" w14:textId="0ECF23EF" w:rsidR="004C6FBC" w:rsidRDefault="004C6FBC" w:rsidP="0058720A">
            <w:pPr>
              <w:spacing w:line="360" w:lineRule="auto"/>
              <w:rPr>
                <w:rFonts w:ascii="Times New Roman" w:hAnsi="Times New Roman" w:cs="Times New Roman"/>
              </w:rPr>
            </w:pPr>
            <w:r>
              <w:rPr>
                <w:rFonts w:ascii="Times New Roman" w:hAnsi="Times New Roman" w:cs="Times New Roman"/>
              </w:rPr>
              <w:t>0.9</w:t>
            </w:r>
            <w:r w:rsidR="00FF79FB">
              <w:rPr>
                <w:rFonts w:ascii="Times New Roman" w:hAnsi="Times New Roman" w:cs="Times New Roman"/>
              </w:rPr>
              <w:t>53</w:t>
            </w:r>
          </w:p>
        </w:tc>
        <w:tc>
          <w:tcPr>
            <w:tcW w:w="1980" w:type="dxa"/>
            <w:vAlign w:val="center"/>
          </w:tcPr>
          <w:p w14:paraId="4B44673B" w14:textId="136A5112" w:rsidR="004C6FBC" w:rsidRDefault="004C6FBC" w:rsidP="0058720A">
            <w:pPr>
              <w:spacing w:line="360" w:lineRule="auto"/>
              <w:rPr>
                <w:rFonts w:ascii="Times New Roman" w:hAnsi="Times New Roman" w:cs="Times New Roman"/>
              </w:rPr>
            </w:pPr>
            <w:r>
              <w:rPr>
                <w:rFonts w:ascii="Times New Roman" w:hAnsi="Times New Roman" w:cs="Times New Roman"/>
              </w:rPr>
              <w:t>8</w:t>
            </w:r>
            <w:r w:rsidR="00FF79FB">
              <w:rPr>
                <w:rFonts w:ascii="Times New Roman" w:hAnsi="Times New Roman" w:cs="Times New Roman"/>
              </w:rPr>
              <w:t>9</w:t>
            </w:r>
            <w:r>
              <w:rPr>
                <w:rFonts w:ascii="Times New Roman" w:hAnsi="Times New Roman" w:cs="Times New Roman"/>
              </w:rPr>
              <w:t>.</w:t>
            </w:r>
            <w:r w:rsidR="00FF79FB">
              <w:rPr>
                <w:rFonts w:ascii="Times New Roman" w:hAnsi="Times New Roman" w:cs="Times New Roman"/>
              </w:rPr>
              <w:t>2</w:t>
            </w:r>
            <w:r>
              <w:rPr>
                <w:rFonts w:ascii="Times New Roman" w:hAnsi="Times New Roman" w:cs="Times New Roman"/>
              </w:rPr>
              <w:t xml:space="preserve"> (</w:t>
            </w:r>
            <w:r w:rsidR="00FF79FB">
              <w:rPr>
                <w:rFonts w:ascii="Times New Roman" w:hAnsi="Times New Roman" w:cs="Times New Roman"/>
              </w:rPr>
              <w:t>81</w:t>
            </w:r>
            <w:r>
              <w:rPr>
                <w:rFonts w:ascii="Times New Roman" w:hAnsi="Times New Roman" w:cs="Times New Roman"/>
              </w:rPr>
              <w:t>.</w:t>
            </w:r>
            <w:r w:rsidR="00FF79FB">
              <w:rPr>
                <w:rFonts w:ascii="Times New Roman" w:hAnsi="Times New Roman" w:cs="Times New Roman"/>
              </w:rPr>
              <w:t>2</w:t>
            </w:r>
            <w:r>
              <w:rPr>
                <w:rFonts w:ascii="Times New Roman" w:hAnsi="Times New Roman" w:cs="Times New Roman"/>
              </w:rPr>
              <w:t xml:space="preserve"> ESWYT</w:t>
            </w:r>
          </w:p>
          <w:p w14:paraId="1A392BB6" w14:textId="7A8079F6" w:rsidR="004C6FBC" w:rsidRDefault="004C6FBC" w:rsidP="0058720A">
            <w:pPr>
              <w:spacing w:line="360" w:lineRule="auto"/>
              <w:rPr>
                <w:rFonts w:ascii="Times New Roman" w:hAnsi="Times New Roman" w:cs="Times New Roman"/>
              </w:rPr>
            </w:pPr>
            <w:r>
              <w:rPr>
                <w:rFonts w:ascii="Times New Roman" w:hAnsi="Times New Roman" w:cs="Times New Roman"/>
              </w:rPr>
              <w:t xml:space="preserve"> ~ </w:t>
            </w:r>
            <w:r w:rsidR="00FF79FB">
              <w:rPr>
                <w:rFonts w:ascii="Times New Roman" w:hAnsi="Times New Roman" w:cs="Times New Roman"/>
              </w:rPr>
              <w:t>95.2</w:t>
            </w:r>
            <w:r>
              <w:rPr>
                <w:rFonts w:ascii="Times New Roman" w:hAnsi="Times New Roman" w:cs="Times New Roman"/>
              </w:rPr>
              <w:t xml:space="preserve"> HTWYT)</w:t>
            </w:r>
          </w:p>
        </w:tc>
      </w:tr>
      <w:tr w:rsidR="004C6FBC" w14:paraId="527F446F" w14:textId="77777777" w:rsidTr="00FF79FB">
        <w:tc>
          <w:tcPr>
            <w:tcW w:w="630" w:type="dxa"/>
            <w:tcBorders>
              <w:top w:val="nil"/>
              <w:bottom w:val="nil"/>
            </w:tcBorders>
            <w:vAlign w:val="center"/>
          </w:tcPr>
          <w:p w14:paraId="3C07AAD3" w14:textId="0B70FC3B" w:rsidR="004C6FBC" w:rsidRDefault="004C6FBC" w:rsidP="0058720A">
            <w:pPr>
              <w:spacing w:line="360" w:lineRule="auto"/>
              <w:rPr>
                <w:rFonts w:ascii="Times New Roman" w:hAnsi="Times New Roman" w:cs="Times New Roman"/>
              </w:rPr>
            </w:pPr>
            <w:r>
              <w:rPr>
                <w:rFonts w:ascii="Times New Roman" w:hAnsi="Times New Roman" w:cs="Times New Roman"/>
              </w:rPr>
              <w:t>4</w:t>
            </w:r>
          </w:p>
        </w:tc>
        <w:tc>
          <w:tcPr>
            <w:tcW w:w="1080" w:type="dxa"/>
            <w:tcBorders>
              <w:top w:val="nil"/>
              <w:bottom w:val="nil"/>
            </w:tcBorders>
            <w:vAlign w:val="center"/>
          </w:tcPr>
          <w:p w14:paraId="0D3143A3" w14:textId="77777777" w:rsidR="004C6FBC" w:rsidRDefault="004C6FBC" w:rsidP="0058720A">
            <w:pPr>
              <w:spacing w:line="360" w:lineRule="auto"/>
              <w:rPr>
                <w:rFonts w:ascii="Times New Roman" w:hAnsi="Times New Roman" w:cs="Times New Roman"/>
              </w:rPr>
            </w:pPr>
            <w:r>
              <w:rPr>
                <w:rFonts w:ascii="Times New Roman" w:hAnsi="Times New Roman" w:cs="Times New Roman"/>
              </w:rPr>
              <w:t>0.01</w:t>
            </w:r>
          </w:p>
        </w:tc>
        <w:tc>
          <w:tcPr>
            <w:tcW w:w="1440" w:type="dxa"/>
            <w:tcBorders>
              <w:top w:val="nil"/>
              <w:bottom w:val="nil"/>
            </w:tcBorders>
            <w:vAlign w:val="center"/>
          </w:tcPr>
          <w:p w14:paraId="35FC75AB" w14:textId="2826A9DB" w:rsidR="004C6FBC" w:rsidRDefault="004C6FBC" w:rsidP="0058720A">
            <w:pPr>
              <w:spacing w:line="360" w:lineRule="auto"/>
              <w:rPr>
                <w:rFonts w:ascii="Times New Roman" w:hAnsi="Times New Roman" w:cs="Times New Roman"/>
              </w:rPr>
            </w:pPr>
            <w:r>
              <w:rPr>
                <w:rFonts w:ascii="Times New Roman" w:hAnsi="Times New Roman" w:cs="Times New Roman"/>
              </w:rPr>
              <w:t>0.</w:t>
            </w:r>
            <w:r w:rsidR="00FF79FB">
              <w:rPr>
                <w:rFonts w:ascii="Times New Roman" w:hAnsi="Times New Roman" w:cs="Times New Roman"/>
              </w:rPr>
              <w:t>798</w:t>
            </w:r>
          </w:p>
        </w:tc>
        <w:tc>
          <w:tcPr>
            <w:tcW w:w="2250" w:type="dxa"/>
            <w:tcBorders>
              <w:top w:val="nil"/>
              <w:bottom w:val="nil"/>
            </w:tcBorders>
            <w:vAlign w:val="center"/>
          </w:tcPr>
          <w:p w14:paraId="313AF677" w14:textId="7EB1A372" w:rsidR="004C6FBC" w:rsidRDefault="00FF79FB" w:rsidP="0058720A">
            <w:pPr>
              <w:spacing w:line="360" w:lineRule="auto"/>
              <w:rPr>
                <w:rFonts w:ascii="Times New Roman" w:hAnsi="Times New Roman" w:cs="Times New Roman"/>
              </w:rPr>
            </w:pPr>
            <w:r>
              <w:rPr>
                <w:rFonts w:ascii="Times New Roman" w:hAnsi="Times New Roman" w:cs="Times New Roman"/>
              </w:rPr>
              <w:t>69</w:t>
            </w:r>
            <w:r w:rsidR="004C6FBC">
              <w:rPr>
                <w:rFonts w:ascii="Times New Roman" w:hAnsi="Times New Roman" w:cs="Times New Roman"/>
              </w:rPr>
              <w:t>.5 (</w:t>
            </w:r>
            <w:r>
              <w:rPr>
                <w:rFonts w:ascii="Times New Roman" w:hAnsi="Times New Roman" w:cs="Times New Roman"/>
              </w:rPr>
              <w:t>53</w:t>
            </w:r>
            <w:r w:rsidR="004C6FBC">
              <w:rPr>
                <w:rFonts w:ascii="Times New Roman" w:hAnsi="Times New Roman" w:cs="Times New Roman"/>
              </w:rPr>
              <w:t>.</w:t>
            </w:r>
            <w:r>
              <w:rPr>
                <w:rFonts w:ascii="Times New Roman" w:hAnsi="Times New Roman" w:cs="Times New Roman"/>
              </w:rPr>
              <w:t>8</w:t>
            </w:r>
            <w:r w:rsidR="004C6FBC">
              <w:rPr>
                <w:rFonts w:ascii="Times New Roman" w:hAnsi="Times New Roman" w:cs="Times New Roman"/>
              </w:rPr>
              <w:t xml:space="preserve"> ESWYT</w:t>
            </w:r>
          </w:p>
          <w:p w14:paraId="3E0E08CD" w14:textId="53F32B6E" w:rsidR="004C6FBC" w:rsidRDefault="004C6FBC" w:rsidP="0058720A">
            <w:pPr>
              <w:spacing w:line="360" w:lineRule="auto"/>
              <w:rPr>
                <w:rFonts w:ascii="Times New Roman" w:hAnsi="Times New Roman" w:cs="Times New Roman"/>
              </w:rPr>
            </w:pPr>
            <w:r>
              <w:rPr>
                <w:rFonts w:ascii="Times New Roman" w:hAnsi="Times New Roman" w:cs="Times New Roman"/>
              </w:rPr>
              <w:t xml:space="preserve"> ~ </w:t>
            </w:r>
            <w:r w:rsidR="00FF79FB">
              <w:rPr>
                <w:rFonts w:ascii="Times New Roman" w:hAnsi="Times New Roman" w:cs="Times New Roman"/>
              </w:rPr>
              <w:t>80.0</w:t>
            </w:r>
            <w:r>
              <w:rPr>
                <w:rFonts w:ascii="Times New Roman" w:hAnsi="Times New Roman" w:cs="Times New Roman"/>
              </w:rPr>
              <w:t xml:space="preserve"> HTWYT)</w:t>
            </w:r>
          </w:p>
        </w:tc>
        <w:tc>
          <w:tcPr>
            <w:tcW w:w="1980" w:type="dxa"/>
            <w:tcBorders>
              <w:top w:val="nil"/>
              <w:bottom w:val="nil"/>
            </w:tcBorders>
            <w:vAlign w:val="center"/>
          </w:tcPr>
          <w:p w14:paraId="3B746495" w14:textId="384CBBB7" w:rsidR="004C6FBC" w:rsidRDefault="004C6FBC" w:rsidP="0058720A">
            <w:pPr>
              <w:spacing w:line="360" w:lineRule="auto"/>
              <w:rPr>
                <w:rFonts w:ascii="Times New Roman" w:hAnsi="Times New Roman" w:cs="Times New Roman"/>
              </w:rPr>
            </w:pPr>
            <w:r>
              <w:rPr>
                <w:rFonts w:ascii="Times New Roman" w:hAnsi="Times New Roman" w:cs="Times New Roman"/>
              </w:rPr>
              <w:t>0</w:t>
            </w:r>
            <w:r w:rsidR="00FF79FB">
              <w:rPr>
                <w:rFonts w:ascii="Times New Roman" w:hAnsi="Times New Roman" w:cs="Times New Roman"/>
              </w:rPr>
              <w:t>.917</w:t>
            </w:r>
          </w:p>
        </w:tc>
        <w:tc>
          <w:tcPr>
            <w:tcW w:w="1980" w:type="dxa"/>
            <w:tcBorders>
              <w:top w:val="nil"/>
              <w:bottom w:val="nil"/>
            </w:tcBorders>
            <w:vAlign w:val="center"/>
          </w:tcPr>
          <w:p w14:paraId="7B43863C" w14:textId="50528EB7" w:rsidR="004C6FBC" w:rsidRDefault="00FF79FB" w:rsidP="0058720A">
            <w:pPr>
              <w:spacing w:line="360" w:lineRule="auto"/>
              <w:rPr>
                <w:rFonts w:ascii="Times New Roman" w:hAnsi="Times New Roman" w:cs="Times New Roman"/>
              </w:rPr>
            </w:pPr>
            <w:r>
              <w:rPr>
                <w:rFonts w:ascii="Times New Roman" w:hAnsi="Times New Roman" w:cs="Times New Roman"/>
              </w:rPr>
              <w:t>84</w:t>
            </w:r>
            <w:r w:rsidR="004C6FBC">
              <w:rPr>
                <w:rFonts w:ascii="Times New Roman" w:hAnsi="Times New Roman" w:cs="Times New Roman"/>
              </w:rPr>
              <w:t>.</w:t>
            </w:r>
            <w:r>
              <w:rPr>
                <w:rFonts w:ascii="Times New Roman" w:hAnsi="Times New Roman" w:cs="Times New Roman"/>
              </w:rPr>
              <w:t>1</w:t>
            </w:r>
            <w:r w:rsidR="004C6FBC">
              <w:rPr>
                <w:rFonts w:ascii="Times New Roman" w:hAnsi="Times New Roman" w:cs="Times New Roman"/>
              </w:rPr>
              <w:t xml:space="preserve"> (7</w:t>
            </w:r>
            <w:r>
              <w:rPr>
                <w:rFonts w:ascii="Times New Roman" w:hAnsi="Times New Roman" w:cs="Times New Roman"/>
              </w:rPr>
              <w:t>8</w:t>
            </w:r>
            <w:r w:rsidR="004C6FBC">
              <w:rPr>
                <w:rFonts w:ascii="Times New Roman" w:hAnsi="Times New Roman" w:cs="Times New Roman"/>
              </w:rPr>
              <w:t>.</w:t>
            </w:r>
            <w:r>
              <w:rPr>
                <w:rFonts w:ascii="Times New Roman" w:hAnsi="Times New Roman" w:cs="Times New Roman"/>
              </w:rPr>
              <w:t>2</w:t>
            </w:r>
            <w:r w:rsidR="004C6FBC">
              <w:rPr>
                <w:rFonts w:ascii="Times New Roman" w:hAnsi="Times New Roman" w:cs="Times New Roman"/>
              </w:rPr>
              <w:t xml:space="preserve"> ESWYT</w:t>
            </w:r>
          </w:p>
          <w:p w14:paraId="6881B164" w14:textId="29D6144F" w:rsidR="004C6FBC" w:rsidRDefault="004C6FBC" w:rsidP="0058720A">
            <w:pPr>
              <w:spacing w:line="360" w:lineRule="auto"/>
              <w:rPr>
                <w:rFonts w:ascii="Times New Roman" w:hAnsi="Times New Roman" w:cs="Times New Roman"/>
              </w:rPr>
            </w:pPr>
            <w:r>
              <w:rPr>
                <w:rFonts w:ascii="Times New Roman" w:hAnsi="Times New Roman" w:cs="Times New Roman"/>
              </w:rPr>
              <w:t xml:space="preserve"> ~ </w:t>
            </w:r>
            <w:r w:rsidR="00FF79FB">
              <w:rPr>
                <w:rFonts w:ascii="Times New Roman" w:hAnsi="Times New Roman" w:cs="Times New Roman"/>
              </w:rPr>
              <w:t>89</w:t>
            </w:r>
            <w:r>
              <w:rPr>
                <w:rFonts w:ascii="Times New Roman" w:hAnsi="Times New Roman" w:cs="Times New Roman"/>
              </w:rPr>
              <w:t>.</w:t>
            </w:r>
            <w:r w:rsidR="00FF79FB">
              <w:rPr>
                <w:rFonts w:ascii="Times New Roman" w:hAnsi="Times New Roman" w:cs="Times New Roman"/>
              </w:rPr>
              <w:t>8</w:t>
            </w:r>
            <w:r>
              <w:rPr>
                <w:rFonts w:ascii="Times New Roman" w:hAnsi="Times New Roman" w:cs="Times New Roman"/>
              </w:rPr>
              <w:t xml:space="preserve"> HTWYT)</w:t>
            </w:r>
          </w:p>
        </w:tc>
      </w:tr>
      <w:tr w:rsidR="008946F0" w14:paraId="4D8F1FEE" w14:textId="7BBA2BE8" w:rsidTr="00FF79FB">
        <w:tc>
          <w:tcPr>
            <w:tcW w:w="630" w:type="dxa"/>
            <w:tcBorders>
              <w:top w:val="nil"/>
              <w:bottom w:val="nil"/>
            </w:tcBorders>
            <w:shd w:val="clear" w:color="auto" w:fill="F2F2F2" w:themeFill="background1" w:themeFillShade="F2"/>
            <w:vAlign w:val="center"/>
          </w:tcPr>
          <w:p w14:paraId="34A09FA6" w14:textId="1D7C4F19" w:rsidR="00542835" w:rsidRPr="004C6FBC" w:rsidRDefault="004C6FBC" w:rsidP="0058720A">
            <w:pPr>
              <w:spacing w:line="360" w:lineRule="auto"/>
              <w:jc w:val="both"/>
              <w:rPr>
                <w:rFonts w:ascii="Times New Roman" w:hAnsi="Times New Roman" w:cs="Times New Roman"/>
              </w:rPr>
            </w:pPr>
            <w:r>
              <w:rPr>
                <w:rFonts w:ascii="Times New Roman" w:hAnsi="Times New Roman" w:cs="Times New Roman"/>
              </w:rPr>
              <w:t>5</w:t>
            </w:r>
            <w:r w:rsidR="00FF79FB" w:rsidRPr="00FF79FB">
              <w:rPr>
                <w:rFonts w:ascii="Times New Roman" w:hAnsi="Times New Roman" w:cs="Times New Roman"/>
                <w:shd w:val="pct15" w:color="auto" w:fill="FFFFFF"/>
                <w:vertAlign w:val="superscript"/>
              </w:rPr>
              <w:t>4</w:t>
            </w:r>
          </w:p>
        </w:tc>
        <w:tc>
          <w:tcPr>
            <w:tcW w:w="1080" w:type="dxa"/>
            <w:tcBorders>
              <w:top w:val="nil"/>
              <w:bottom w:val="nil"/>
            </w:tcBorders>
            <w:shd w:val="clear" w:color="auto" w:fill="F2F2F2" w:themeFill="background1" w:themeFillShade="F2"/>
            <w:vAlign w:val="center"/>
          </w:tcPr>
          <w:p w14:paraId="3C992E22" w14:textId="3B824954" w:rsidR="00542835" w:rsidRPr="004C6FBC" w:rsidRDefault="00542835" w:rsidP="0058720A">
            <w:pPr>
              <w:spacing w:line="360" w:lineRule="auto"/>
              <w:jc w:val="both"/>
              <w:rPr>
                <w:rFonts w:ascii="Times New Roman" w:hAnsi="Times New Roman" w:cs="Times New Roman"/>
                <w:vertAlign w:val="superscript"/>
              </w:rPr>
            </w:pPr>
            <w:r w:rsidRPr="004C6FBC">
              <w:rPr>
                <w:rFonts w:ascii="Times New Roman" w:hAnsi="Times New Roman" w:cs="Times New Roman"/>
              </w:rPr>
              <w:t>0.1</w:t>
            </w:r>
          </w:p>
        </w:tc>
        <w:tc>
          <w:tcPr>
            <w:tcW w:w="1440" w:type="dxa"/>
            <w:tcBorders>
              <w:top w:val="nil"/>
              <w:bottom w:val="nil"/>
            </w:tcBorders>
            <w:shd w:val="clear" w:color="auto" w:fill="F2F2F2" w:themeFill="background1" w:themeFillShade="F2"/>
            <w:vAlign w:val="center"/>
          </w:tcPr>
          <w:p w14:paraId="5B8B91C9" w14:textId="2508F1BB" w:rsidR="00542835" w:rsidRPr="004C6FBC" w:rsidRDefault="00542835" w:rsidP="0058720A">
            <w:pPr>
              <w:spacing w:line="360" w:lineRule="auto"/>
              <w:jc w:val="both"/>
              <w:rPr>
                <w:rFonts w:ascii="Times New Roman" w:hAnsi="Times New Roman" w:cs="Times New Roman"/>
              </w:rPr>
            </w:pPr>
            <w:r w:rsidRPr="004C6FBC">
              <w:rPr>
                <w:rFonts w:ascii="Times New Roman" w:hAnsi="Times New Roman" w:cs="Times New Roman"/>
              </w:rPr>
              <w:t>0.</w:t>
            </w:r>
            <w:r w:rsidR="00FF79FB">
              <w:rPr>
                <w:rFonts w:ascii="Times New Roman" w:hAnsi="Times New Roman" w:cs="Times New Roman"/>
              </w:rPr>
              <w:t>714</w:t>
            </w:r>
          </w:p>
        </w:tc>
        <w:tc>
          <w:tcPr>
            <w:tcW w:w="2250" w:type="dxa"/>
            <w:tcBorders>
              <w:top w:val="nil"/>
              <w:bottom w:val="nil"/>
            </w:tcBorders>
            <w:shd w:val="clear" w:color="auto" w:fill="F2F2F2" w:themeFill="background1" w:themeFillShade="F2"/>
            <w:vAlign w:val="center"/>
          </w:tcPr>
          <w:p w14:paraId="721F9C55" w14:textId="318494F8" w:rsidR="00D41B0B" w:rsidRPr="004C6FBC" w:rsidRDefault="00FF79FB" w:rsidP="0058720A">
            <w:pPr>
              <w:spacing w:line="360" w:lineRule="auto"/>
              <w:jc w:val="both"/>
              <w:rPr>
                <w:rFonts w:ascii="Times New Roman" w:hAnsi="Times New Roman" w:cs="Times New Roman"/>
              </w:rPr>
            </w:pPr>
            <w:r>
              <w:rPr>
                <w:rFonts w:ascii="Times New Roman" w:hAnsi="Times New Roman" w:cs="Times New Roman"/>
              </w:rPr>
              <w:t>56</w:t>
            </w:r>
            <w:r w:rsidR="00D41B0B" w:rsidRPr="004C6FBC">
              <w:rPr>
                <w:rFonts w:ascii="Times New Roman" w:hAnsi="Times New Roman" w:cs="Times New Roman"/>
              </w:rPr>
              <w:t>.</w:t>
            </w:r>
            <w:r>
              <w:rPr>
                <w:rFonts w:ascii="Times New Roman" w:hAnsi="Times New Roman" w:cs="Times New Roman"/>
              </w:rPr>
              <w:t>8</w:t>
            </w:r>
            <w:r w:rsidR="00542835" w:rsidRPr="004C6FBC">
              <w:rPr>
                <w:rFonts w:ascii="Times New Roman" w:hAnsi="Times New Roman" w:cs="Times New Roman"/>
              </w:rPr>
              <w:t xml:space="preserve"> (</w:t>
            </w:r>
            <w:r>
              <w:rPr>
                <w:rFonts w:ascii="Times New Roman" w:hAnsi="Times New Roman" w:cs="Times New Roman"/>
              </w:rPr>
              <w:t>42.0</w:t>
            </w:r>
            <w:r w:rsidR="00542835" w:rsidRPr="004C6FBC">
              <w:rPr>
                <w:rFonts w:ascii="Times New Roman" w:hAnsi="Times New Roman" w:cs="Times New Roman"/>
              </w:rPr>
              <w:t xml:space="preserve"> </w:t>
            </w:r>
            <w:r w:rsidR="00D41B0B" w:rsidRPr="004C6FBC">
              <w:rPr>
                <w:rFonts w:ascii="Times New Roman" w:hAnsi="Times New Roman" w:cs="Times New Roman"/>
              </w:rPr>
              <w:t>ESWYT</w:t>
            </w:r>
          </w:p>
          <w:p w14:paraId="1464B825" w14:textId="28BE2279" w:rsidR="00542835" w:rsidRPr="004C6FBC" w:rsidRDefault="00542835" w:rsidP="0058720A">
            <w:pPr>
              <w:spacing w:line="360" w:lineRule="auto"/>
              <w:jc w:val="both"/>
              <w:rPr>
                <w:rFonts w:ascii="Times New Roman" w:hAnsi="Times New Roman" w:cs="Times New Roman"/>
              </w:rPr>
            </w:pPr>
            <w:r w:rsidRPr="004C6FBC">
              <w:rPr>
                <w:rFonts w:ascii="Times New Roman" w:hAnsi="Times New Roman" w:cs="Times New Roman"/>
              </w:rPr>
              <w:t xml:space="preserve">~ </w:t>
            </w:r>
            <w:r w:rsidR="00FF79FB">
              <w:rPr>
                <w:rFonts w:ascii="Times New Roman" w:hAnsi="Times New Roman" w:cs="Times New Roman"/>
              </w:rPr>
              <w:t>69</w:t>
            </w:r>
            <w:r w:rsidRPr="004C6FBC">
              <w:rPr>
                <w:rFonts w:ascii="Times New Roman" w:hAnsi="Times New Roman" w:cs="Times New Roman"/>
              </w:rPr>
              <w:t>.</w:t>
            </w:r>
            <w:r w:rsidR="00FF79FB">
              <w:rPr>
                <w:rFonts w:ascii="Times New Roman" w:hAnsi="Times New Roman" w:cs="Times New Roman"/>
              </w:rPr>
              <w:t>1</w:t>
            </w:r>
            <w:r w:rsidR="00D41B0B" w:rsidRPr="004C6FBC">
              <w:rPr>
                <w:rFonts w:ascii="Times New Roman" w:hAnsi="Times New Roman" w:cs="Times New Roman"/>
              </w:rPr>
              <w:t xml:space="preserve"> HTWYT</w:t>
            </w:r>
            <w:r w:rsidRPr="004C6FBC">
              <w:rPr>
                <w:rFonts w:ascii="Times New Roman" w:hAnsi="Times New Roman" w:cs="Times New Roman"/>
              </w:rPr>
              <w:t>)</w:t>
            </w:r>
          </w:p>
        </w:tc>
        <w:tc>
          <w:tcPr>
            <w:tcW w:w="1980" w:type="dxa"/>
            <w:tcBorders>
              <w:top w:val="nil"/>
              <w:bottom w:val="nil"/>
            </w:tcBorders>
            <w:shd w:val="clear" w:color="auto" w:fill="F2F2F2" w:themeFill="background1" w:themeFillShade="F2"/>
            <w:vAlign w:val="center"/>
          </w:tcPr>
          <w:p w14:paraId="76F91B09" w14:textId="41061BE9" w:rsidR="00542835" w:rsidRPr="004C6FBC" w:rsidRDefault="00542835" w:rsidP="0058720A">
            <w:pPr>
              <w:spacing w:line="360" w:lineRule="auto"/>
              <w:jc w:val="both"/>
              <w:rPr>
                <w:rFonts w:ascii="Times New Roman" w:hAnsi="Times New Roman" w:cs="Times New Roman"/>
              </w:rPr>
            </w:pPr>
            <w:r w:rsidRPr="004C6FBC">
              <w:rPr>
                <w:rFonts w:ascii="Times New Roman" w:hAnsi="Times New Roman" w:cs="Times New Roman"/>
              </w:rPr>
              <w:t>0.</w:t>
            </w:r>
            <w:r w:rsidR="00FF79FB">
              <w:rPr>
                <w:rFonts w:ascii="Times New Roman" w:hAnsi="Times New Roman" w:cs="Times New Roman"/>
              </w:rPr>
              <w:t>845</w:t>
            </w:r>
          </w:p>
        </w:tc>
        <w:tc>
          <w:tcPr>
            <w:tcW w:w="1980" w:type="dxa"/>
            <w:tcBorders>
              <w:top w:val="nil"/>
              <w:bottom w:val="nil"/>
            </w:tcBorders>
            <w:shd w:val="clear" w:color="auto" w:fill="F2F2F2" w:themeFill="background1" w:themeFillShade="F2"/>
            <w:vAlign w:val="center"/>
          </w:tcPr>
          <w:p w14:paraId="787EB6FC" w14:textId="0CA2CF7C" w:rsidR="00D41B0B" w:rsidRPr="004C6FBC" w:rsidRDefault="00FF79FB" w:rsidP="0058720A">
            <w:pPr>
              <w:spacing w:line="360" w:lineRule="auto"/>
              <w:jc w:val="both"/>
              <w:rPr>
                <w:rFonts w:ascii="Times New Roman" w:hAnsi="Times New Roman" w:cs="Times New Roman"/>
              </w:rPr>
            </w:pPr>
            <w:r>
              <w:rPr>
                <w:rFonts w:ascii="Times New Roman" w:hAnsi="Times New Roman" w:cs="Times New Roman"/>
              </w:rPr>
              <w:t>77</w:t>
            </w:r>
            <w:r w:rsidR="00542835" w:rsidRPr="004C6FBC">
              <w:rPr>
                <w:rFonts w:ascii="Times New Roman" w:hAnsi="Times New Roman" w:cs="Times New Roman"/>
              </w:rPr>
              <w:t>.</w:t>
            </w:r>
            <w:r>
              <w:rPr>
                <w:rFonts w:ascii="Times New Roman" w:hAnsi="Times New Roman" w:cs="Times New Roman"/>
              </w:rPr>
              <w:t>7</w:t>
            </w:r>
            <w:r w:rsidR="00542835" w:rsidRPr="004C6FBC">
              <w:rPr>
                <w:rFonts w:ascii="Times New Roman" w:hAnsi="Times New Roman" w:cs="Times New Roman"/>
              </w:rPr>
              <w:t xml:space="preserve"> (</w:t>
            </w:r>
            <w:r>
              <w:rPr>
                <w:rFonts w:ascii="Times New Roman" w:hAnsi="Times New Roman" w:cs="Times New Roman"/>
              </w:rPr>
              <w:t>73</w:t>
            </w:r>
            <w:r w:rsidR="00542835" w:rsidRPr="004C6FBC">
              <w:rPr>
                <w:rFonts w:ascii="Times New Roman" w:hAnsi="Times New Roman" w:cs="Times New Roman"/>
              </w:rPr>
              <w:t>.</w:t>
            </w:r>
            <w:r>
              <w:rPr>
                <w:rFonts w:ascii="Times New Roman" w:hAnsi="Times New Roman" w:cs="Times New Roman"/>
              </w:rPr>
              <w:t>8</w:t>
            </w:r>
            <w:r w:rsidR="00D41B0B" w:rsidRPr="004C6FBC">
              <w:rPr>
                <w:rFonts w:ascii="Times New Roman" w:hAnsi="Times New Roman" w:cs="Times New Roman"/>
              </w:rPr>
              <w:t xml:space="preserve"> </w:t>
            </w:r>
            <w:r>
              <w:rPr>
                <w:rFonts w:ascii="Times New Roman" w:hAnsi="Times New Roman" w:cs="Times New Roman"/>
              </w:rPr>
              <w:t>ESWYT</w:t>
            </w:r>
          </w:p>
          <w:p w14:paraId="30335EEA" w14:textId="52B66CE2" w:rsidR="00542835" w:rsidRPr="004C6FBC" w:rsidRDefault="00542835" w:rsidP="0058720A">
            <w:pPr>
              <w:spacing w:line="360" w:lineRule="auto"/>
              <w:jc w:val="both"/>
              <w:rPr>
                <w:rFonts w:ascii="Times New Roman" w:hAnsi="Times New Roman" w:cs="Times New Roman"/>
              </w:rPr>
            </w:pPr>
            <w:r w:rsidRPr="004C6FBC">
              <w:rPr>
                <w:rFonts w:ascii="Times New Roman" w:hAnsi="Times New Roman" w:cs="Times New Roman"/>
              </w:rPr>
              <w:t xml:space="preserve"> ~ </w:t>
            </w:r>
            <w:r w:rsidR="00FF79FB">
              <w:rPr>
                <w:rFonts w:ascii="Times New Roman" w:hAnsi="Times New Roman" w:cs="Times New Roman"/>
              </w:rPr>
              <w:t>83</w:t>
            </w:r>
            <w:r w:rsidR="00D41B0B" w:rsidRPr="004C6FBC">
              <w:rPr>
                <w:rFonts w:ascii="Times New Roman" w:hAnsi="Times New Roman" w:cs="Times New Roman"/>
              </w:rPr>
              <w:t>.</w:t>
            </w:r>
            <w:r w:rsidR="00FF79FB">
              <w:rPr>
                <w:rFonts w:ascii="Times New Roman" w:hAnsi="Times New Roman" w:cs="Times New Roman"/>
              </w:rPr>
              <w:t>8</w:t>
            </w:r>
            <w:r w:rsidR="00D41B0B" w:rsidRPr="004C6FBC">
              <w:rPr>
                <w:rFonts w:ascii="Times New Roman" w:hAnsi="Times New Roman" w:cs="Times New Roman"/>
              </w:rPr>
              <w:t xml:space="preserve"> </w:t>
            </w:r>
            <w:r w:rsidR="00FF79FB">
              <w:rPr>
                <w:rFonts w:ascii="Times New Roman" w:hAnsi="Times New Roman" w:cs="Times New Roman"/>
              </w:rPr>
              <w:t>HTWYT</w:t>
            </w:r>
            <w:r w:rsidRPr="004C6FBC">
              <w:rPr>
                <w:rFonts w:ascii="Times New Roman" w:hAnsi="Times New Roman" w:cs="Times New Roman"/>
              </w:rPr>
              <w:t>)</w:t>
            </w:r>
          </w:p>
        </w:tc>
      </w:tr>
      <w:tr w:rsidR="00FF79FB" w14:paraId="2FE29207" w14:textId="77777777" w:rsidTr="00FF79FB">
        <w:tc>
          <w:tcPr>
            <w:tcW w:w="630" w:type="dxa"/>
            <w:tcBorders>
              <w:top w:val="nil"/>
              <w:bottom w:val="nil"/>
            </w:tcBorders>
            <w:shd w:val="clear" w:color="auto" w:fill="auto"/>
            <w:vAlign w:val="center"/>
          </w:tcPr>
          <w:p w14:paraId="791F7765" w14:textId="2208D423" w:rsidR="00FF79FB" w:rsidRDefault="00FF79FB" w:rsidP="0058720A">
            <w:pPr>
              <w:spacing w:line="360" w:lineRule="auto"/>
              <w:jc w:val="both"/>
              <w:rPr>
                <w:rFonts w:ascii="Times New Roman" w:hAnsi="Times New Roman" w:cs="Times New Roman"/>
              </w:rPr>
            </w:pPr>
            <w:r>
              <w:rPr>
                <w:rFonts w:ascii="Times New Roman" w:hAnsi="Times New Roman" w:cs="Times New Roman"/>
              </w:rPr>
              <w:t>6</w:t>
            </w:r>
          </w:p>
        </w:tc>
        <w:tc>
          <w:tcPr>
            <w:tcW w:w="1080" w:type="dxa"/>
            <w:tcBorders>
              <w:top w:val="nil"/>
              <w:bottom w:val="nil"/>
            </w:tcBorders>
            <w:shd w:val="clear" w:color="auto" w:fill="auto"/>
            <w:vAlign w:val="center"/>
          </w:tcPr>
          <w:p w14:paraId="4734440B" w14:textId="47BF0207" w:rsidR="00FF79FB" w:rsidRPr="004C6FBC" w:rsidRDefault="00FF79FB" w:rsidP="0058720A">
            <w:pPr>
              <w:spacing w:line="360" w:lineRule="auto"/>
              <w:jc w:val="both"/>
              <w:rPr>
                <w:rFonts w:ascii="Times New Roman" w:hAnsi="Times New Roman" w:cs="Times New Roman"/>
              </w:rPr>
            </w:pPr>
            <w:r>
              <w:rPr>
                <w:rFonts w:ascii="Times New Roman" w:hAnsi="Times New Roman" w:cs="Times New Roman"/>
              </w:rPr>
              <w:t>1</w:t>
            </w:r>
          </w:p>
        </w:tc>
        <w:tc>
          <w:tcPr>
            <w:tcW w:w="1440" w:type="dxa"/>
            <w:tcBorders>
              <w:top w:val="nil"/>
              <w:bottom w:val="nil"/>
            </w:tcBorders>
            <w:shd w:val="clear" w:color="auto" w:fill="auto"/>
            <w:vAlign w:val="center"/>
          </w:tcPr>
          <w:p w14:paraId="3B2338A2" w14:textId="2BC22D5F" w:rsidR="00FF79FB" w:rsidRPr="004C6FBC" w:rsidRDefault="00FF79FB" w:rsidP="0058720A">
            <w:pPr>
              <w:spacing w:line="360" w:lineRule="auto"/>
              <w:jc w:val="both"/>
              <w:rPr>
                <w:rFonts w:ascii="Times New Roman" w:hAnsi="Times New Roman" w:cs="Times New Roman"/>
              </w:rPr>
            </w:pPr>
            <w:r>
              <w:rPr>
                <w:rFonts w:ascii="Times New Roman" w:hAnsi="Times New Roman" w:cs="Times New Roman"/>
              </w:rPr>
              <w:t>0.673</w:t>
            </w:r>
          </w:p>
        </w:tc>
        <w:tc>
          <w:tcPr>
            <w:tcW w:w="2250" w:type="dxa"/>
            <w:tcBorders>
              <w:top w:val="nil"/>
              <w:bottom w:val="nil"/>
            </w:tcBorders>
            <w:shd w:val="clear" w:color="auto" w:fill="auto"/>
            <w:vAlign w:val="center"/>
          </w:tcPr>
          <w:p w14:paraId="7447630A" w14:textId="77777777" w:rsidR="00FF79FB" w:rsidRDefault="00FF79FB" w:rsidP="0058720A">
            <w:pPr>
              <w:spacing w:line="360" w:lineRule="auto"/>
              <w:jc w:val="both"/>
              <w:rPr>
                <w:rFonts w:ascii="Times New Roman" w:hAnsi="Times New Roman" w:cs="Times New Roman"/>
              </w:rPr>
            </w:pPr>
            <w:r>
              <w:rPr>
                <w:rFonts w:ascii="Times New Roman" w:hAnsi="Times New Roman" w:cs="Times New Roman"/>
              </w:rPr>
              <w:t xml:space="preserve">42.2 (30.8 ESWYT </w:t>
            </w:r>
          </w:p>
          <w:p w14:paraId="51406223" w14:textId="2CCFB1D9" w:rsidR="00FF79FB" w:rsidRPr="004C6FBC" w:rsidRDefault="00FF79FB" w:rsidP="0058720A">
            <w:pPr>
              <w:spacing w:line="360" w:lineRule="auto"/>
              <w:jc w:val="both"/>
              <w:rPr>
                <w:rFonts w:ascii="Times New Roman" w:hAnsi="Times New Roman" w:cs="Times New Roman"/>
              </w:rPr>
            </w:pPr>
            <w:r>
              <w:rPr>
                <w:rFonts w:ascii="Times New Roman" w:hAnsi="Times New Roman" w:cs="Times New Roman"/>
              </w:rPr>
              <w:t>~ 54.0 HTWYT)</w:t>
            </w:r>
          </w:p>
        </w:tc>
        <w:tc>
          <w:tcPr>
            <w:tcW w:w="1980" w:type="dxa"/>
            <w:tcBorders>
              <w:top w:val="nil"/>
              <w:bottom w:val="nil"/>
            </w:tcBorders>
            <w:shd w:val="clear" w:color="auto" w:fill="auto"/>
            <w:vAlign w:val="center"/>
          </w:tcPr>
          <w:p w14:paraId="2E01B6E7" w14:textId="29F1CACF" w:rsidR="00FF79FB" w:rsidRPr="004C6FBC" w:rsidRDefault="00FF79FB" w:rsidP="0058720A">
            <w:pPr>
              <w:spacing w:line="360" w:lineRule="auto"/>
              <w:jc w:val="both"/>
              <w:rPr>
                <w:rFonts w:ascii="Times New Roman" w:hAnsi="Times New Roman" w:cs="Times New Roman"/>
              </w:rPr>
            </w:pPr>
            <w:r>
              <w:rPr>
                <w:rFonts w:ascii="Times New Roman" w:hAnsi="Times New Roman" w:cs="Times New Roman"/>
              </w:rPr>
              <w:t xml:space="preserve">0.810    </w:t>
            </w:r>
          </w:p>
        </w:tc>
        <w:tc>
          <w:tcPr>
            <w:tcW w:w="1980" w:type="dxa"/>
            <w:tcBorders>
              <w:top w:val="nil"/>
              <w:bottom w:val="nil"/>
            </w:tcBorders>
            <w:shd w:val="clear" w:color="auto" w:fill="auto"/>
            <w:vAlign w:val="center"/>
          </w:tcPr>
          <w:p w14:paraId="2C6CA6C4" w14:textId="77777777" w:rsidR="00FF79FB" w:rsidRDefault="00FF79FB" w:rsidP="0058720A">
            <w:pPr>
              <w:spacing w:line="360" w:lineRule="auto"/>
              <w:jc w:val="both"/>
              <w:rPr>
                <w:rFonts w:ascii="Times New Roman" w:hAnsi="Times New Roman" w:cs="Times New Roman"/>
              </w:rPr>
            </w:pPr>
            <w:r>
              <w:rPr>
                <w:rFonts w:ascii="Times New Roman" w:hAnsi="Times New Roman" w:cs="Times New Roman"/>
              </w:rPr>
              <w:t>72.7 (70.2 ESWYT</w:t>
            </w:r>
          </w:p>
          <w:p w14:paraId="12D27BC3" w14:textId="02121BAD" w:rsidR="00FF79FB" w:rsidRPr="004C6FBC" w:rsidRDefault="00FF79FB" w:rsidP="0058720A">
            <w:pPr>
              <w:spacing w:line="360" w:lineRule="auto"/>
              <w:jc w:val="both"/>
              <w:rPr>
                <w:rFonts w:ascii="Times New Roman" w:hAnsi="Times New Roman" w:cs="Times New Roman"/>
              </w:rPr>
            </w:pPr>
            <w:r>
              <w:rPr>
                <w:rFonts w:ascii="Times New Roman" w:hAnsi="Times New Roman" w:cs="Times New Roman"/>
              </w:rPr>
              <w:t>~ 78.3 HTWYT)</w:t>
            </w:r>
          </w:p>
        </w:tc>
      </w:tr>
      <w:tr w:rsidR="00FF79FB" w14:paraId="49A0EB5D" w14:textId="77777777" w:rsidTr="00FF79FB">
        <w:tc>
          <w:tcPr>
            <w:tcW w:w="630" w:type="dxa"/>
            <w:tcBorders>
              <w:top w:val="nil"/>
              <w:bottom w:val="single" w:sz="12" w:space="0" w:color="auto"/>
            </w:tcBorders>
            <w:shd w:val="clear" w:color="auto" w:fill="auto"/>
            <w:vAlign w:val="center"/>
          </w:tcPr>
          <w:p w14:paraId="51FCAC04" w14:textId="3D72258D" w:rsidR="00FF79FB" w:rsidRDefault="00FF79FB" w:rsidP="0058720A">
            <w:pPr>
              <w:spacing w:line="360" w:lineRule="auto"/>
              <w:jc w:val="both"/>
              <w:rPr>
                <w:rFonts w:ascii="Times New Roman" w:hAnsi="Times New Roman" w:cs="Times New Roman"/>
              </w:rPr>
            </w:pPr>
            <w:r>
              <w:rPr>
                <w:rFonts w:ascii="Times New Roman" w:hAnsi="Times New Roman" w:cs="Times New Roman"/>
              </w:rPr>
              <w:t>7</w:t>
            </w:r>
          </w:p>
        </w:tc>
        <w:tc>
          <w:tcPr>
            <w:tcW w:w="1080" w:type="dxa"/>
            <w:tcBorders>
              <w:top w:val="nil"/>
              <w:bottom w:val="single" w:sz="12" w:space="0" w:color="auto"/>
            </w:tcBorders>
            <w:shd w:val="clear" w:color="auto" w:fill="auto"/>
            <w:vAlign w:val="center"/>
          </w:tcPr>
          <w:p w14:paraId="655FF68F" w14:textId="228D9CFC" w:rsidR="00FF79FB" w:rsidRDefault="00FF79FB" w:rsidP="0058720A">
            <w:pPr>
              <w:spacing w:line="360" w:lineRule="auto"/>
              <w:jc w:val="both"/>
              <w:rPr>
                <w:rFonts w:ascii="Times New Roman" w:hAnsi="Times New Roman" w:cs="Times New Roman"/>
              </w:rPr>
            </w:pPr>
            <w:r>
              <w:rPr>
                <w:rFonts w:ascii="Times New Roman" w:hAnsi="Times New Roman" w:cs="Times New Roman"/>
              </w:rPr>
              <w:t>10</w:t>
            </w:r>
          </w:p>
        </w:tc>
        <w:tc>
          <w:tcPr>
            <w:tcW w:w="1440" w:type="dxa"/>
            <w:tcBorders>
              <w:top w:val="nil"/>
              <w:bottom w:val="single" w:sz="12" w:space="0" w:color="auto"/>
            </w:tcBorders>
            <w:shd w:val="clear" w:color="auto" w:fill="auto"/>
            <w:vAlign w:val="center"/>
          </w:tcPr>
          <w:p w14:paraId="2D82B560" w14:textId="095430B0" w:rsidR="00FF79FB" w:rsidRDefault="00FF79FB" w:rsidP="0058720A">
            <w:pPr>
              <w:spacing w:line="360" w:lineRule="auto"/>
              <w:jc w:val="both"/>
              <w:rPr>
                <w:rFonts w:ascii="Times New Roman" w:hAnsi="Times New Roman" w:cs="Times New Roman"/>
              </w:rPr>
            </w:pPr>
            <w:r>
              <w:rPr>
                <w:rFonts w:ascii="Times New Roman" w:hAnsi="Times New Roman" w:cs="Times New Roman"/>
              </w:rPr>
              <w:t>0.482</w:t>
            </w:r>
          </w:p>
        </w:tc>
        <w:tc>
          <w:tcPr>
            <w:tcW w:w="2250" w:type="dxa"/>
            <w:tcBorders>
              <w:top w:val="nil"/>
              <w:bottom w:val="single" w:sz="12" w:space="0" w:color="auto"/>
            </w:tcBorders>
            <w:shd w:val="clear" w:color="auto" w:fill="auto"/>
            <w:vAlign w:val="center"/>
          </w:tcPr>
          <w:p w14:paraId="5F8EB22F" w14:textId="77777777" w:rsidR="00FF79FB" w:rsidRDefault="00FF79FB" w:rsidP="0058720A">
            <w:pPr>
              <w:spacing w:line="360" w:lineRule="auto"/>
              <w:jc w:val="both"/>
              <w:rPr>
                <w:rFonts w:ascii="Times New Roman" w:hAnsi="Times New Roman" w:cs="Times New Roman"/>
              </w:rPr>
            </w:pPr>
            <w:r>
              <w:rPr>
                <w:rFonts w:ascii="Times New Roman" w:hAnsi="Times New Roman" w:cs="Times New Roman"/>
              </w:rPr>
              <w:t>22.7 (15.7 ESWYT</w:t>
            </w:r>
          </w:p>
          <w:p w14:paraId="0A74ED29" w14:textId="27EB968C" w:rsidR="00FF79FB" w:rsidRDefault="00FF79FB" w:rsidP="0058720A">
            <w:pPr>
              <w:spacing w:line="360" w:lineRule="auto"/>
              <w:jc w:val="both"/>
              <w:rPr>
                <w:rFonts w:ascii="Times New Roman" w:hAnsi="Times New Roman" w:cs="Times New Roman"/>
              </w:rPr>
            </w:pPr>
            <w:r>
              <w:rPr>
                <w:rFonts w:ascii="Times New Roman" w:hAnsi="Times New Roman" w:cs="Times New Roman"/>
              </w:rPr>
              <w:t>~ 30.2 HTWYT)</w:t>
            </w:r>
          </w:p>
        </w:tc>
        <w:tc>
          <w:tcPr>
            <w:tcW w:w="1980" w:type="dxa"/>
            <w:tcBorders>
              <w:top w:val="nil"/>
              <w:bottom w:val="single" w:sz="12" w:space="0" w:color="auto"/>
            </w:tcBorders>
            <w:shd w:val="clear" w:color="auto" w:fill="auto"/>
            <w:vAlign w:val="center"/>
          </w:tcPr>
          <w:p w14:paraId="42BAE3BC" w14:textId="1420D0C3" w:rsidR="00FF79FB" w:rsidRDefault="00FF79FB" w:rsidP="0058720A">
            <w:pPr>
              <w:spacing w:line="360" w:lineRule="auto"/>
              <w:jc w:val="both"/>
              <w:rPr>
                <w:rFonts w:ascii="Times New Roman" w:hAnsi="Times New Roman" w:cs="Times New Roman"/>
              </w:rPr>
            </w:pPr>
            <w:r>
              <w:rPr>
                <w:rFonts w:ascii="Times New Roman" w:hAnsi="Times New Roman" w:cs="Times New Roman"/>
              </w:rPr>
              <w:t>0.615</w:t>
            </w:r>
          </w:p>
        </w:tc>
        <w:tc>
          <w:tcPr>
            <w:tcW w:w="1980" w:type="dxa"/>
            <w:tcBorders>
              <w:top w:val="nil"/>
              <w:bottom w:val="single" w:sz="12" w:space="0" w:color="auto"/>
            </w:tcBorders>
            <w:shd w:val="clear" w:color="auto" w:fill="auto"/>
            <w:vAlign w:val="center"/>
          </w:tcPr>
          <w:p w14:paraId="1A22F6A0" w14:textId="77777777" w:rsidR="00FF79FB" w:rsidRDefault="00FF79FB" w:rsidP="0058720A">
            <w:pPr>
              <w:spacing w:line="360" w:lineRule="auto"/>
              <w:jc w:val="both"/>
              <w:rPr>
                <w:rFonts w:ascii="Times New Roman" w:hAnsi="Times New Roman" w:cs="Times New Roman"/>
              </w:rPr>
            </w:pPr>
            <w:r>
              <w:rPr>
                <w:rFonts w:ascii="Times New Roman" w:hAnsi="Times New Roman" w:cs="Times New Roman"/>
              </w:rPr>
              <w:t>62.5 (61.2 ESWYT</w:t>
            </w:r>
          </w:p>
          <w:p w14:paraId="16BF72B9" w14:textId="25EAE8A7" w:rsidR="00FF79FB" w:rsidRDefault="00FF79FB" w:rsidP="0058720A">
            <w:pPr>
              <w:spacing w:line="360" w:lineRule="auto"/>
              <w:jc w:val="both"/>
              <w:rPr>
                <w:rFonts w:ascii="Times New Roman" w:hAnsi="Times New Roman" w:cs="Times New Roman"/>
              </w:rPr>
            </w:pPr>
            <w:r>
              <w:rPr>
                <w:rFonts w:ascii="Times New Roman" w:hAnsi="Times New Roman" w:cs="Times New Roman"/>
              </w:rPr>
              <w:t>~ 66.1 HTWYT)</w:t>
            </w:r>
          </w:p>
        </w:tc>
      </w:tr>
    </w:tbl>
    <w:p w14:paraId="61699A90" w14:textId="0E74D915" w:rsidR="008C5635" w:rsidRPr="00905E93" w:rsidRDefault="00495C58" w:rsidP="0058720A">
      <w:pPr>
        <w:spacing w:line="360" w:lineRule="auto"/>
        <w:jc w:val="both"/>
        <w:rPr>
          <w:rFonts w:ascii="Times New Roman" w:hAnsi="Times New Roman" w:cs="Times New Roman"/>
        </w:rPr>
      </w:pPr>
      <w:r>
        <w:rPr>
          <w:rFonts w:ascii="Times New Roman" w:hAnsi="Times New Roman" w:cs="Times New Roman"/>
          <w:vertAlign w:val="superscript"/>
        </w:rPr>
        <w:t>1</w:t>
      </w:r>
      <w:r>
        <w:rPr>
          <w:rFonts w:ascii="Times New Roman" w:hAnsi="Times New Roman" w:cs="Times New Roman"/>
        </w:rPr>
        <w:t xml:space="preserve"> </w:t>
      </w:r>
      <w:r w:rsidR="00EF496F">
        <w:rPr>
          <w:rFonts w:ascii="Times New Roman" w:hAnsi="Times New Roman" w:cs="Times New Roman"/>
        </w:rPr>
        <w:t xml:space="preserve">We use </w:t>
      </w:r>
      <w:r w:rsidR="00836C61">
        <w:rPr>
          <w:rFonts w:ascii="Times New Roman" w:hAnsi="Times New Roman" w:cs="Times New Roman"/>
        </w:rPr>
        <w:t xml:space="preserve">a regression </w:t>
      </w:r>
      <w:r w:rsidR="00FF79FB">
        <w:rPr>
          <w:rFonts w:ascii="Times New Roman" w:hAnsi="Times New Roman" w:cs="Times New Roman"/>
        </w:rPr>
        <w:t xml:space="preserve">model </w:t>
      </w:r>
      <w:r w:rsidR="00836C61">
        <w:rPr>
          <w:rFonts w:ascii="Times New Roman" w:hAnsi="Times New Roman" w:cs="Times New Roman"/>
        </w:rPr>
        <w:t xml:space="preserve">that </w:t>
      </w:r>
      <w:r w:rsidR="0058720A">
        <w:rPr>
          <w:rFonts w:ascii="Times New Roman" w:hAnsi="Times New Roman" w:cs="Times New Roman"/>
        </w:rPr>
        <w:t>uses</w:t>
      </w:r>
      <w:r w:rsidR="00836C61">
        <w:rPr>
          <w:rFonts w:ascii="Times New Roman" w:hAnsi="Times New Roman" w:cs="Times New Roman"/>
        </w:rPr>
        <w:t xml:space="preserve"> </w:t>
      </w:r>
      <w:r w:rsidR="00FF79FB">
        <w:rPr>
          <w:rFonts w:ascii="Times New Roman" w:hAnsi="Times New Roman" w:cs="Times New Roman"/>
        </w:rPr>
        <w:t xml:space="preserve">the </w:t>
      </w:r>
      <w:r w:rsidR="00836C61">
        <w:rPr>
          <w:rFonts w:ascii="Times New Roman" w:hAnsi="Times New Roman" w:cs="Times New Roman"/>
        </w:rPr>
        <w:t xml:space="preserve">L1 regularization technique called </w:t>
      </w:r>
      <w:r w:rsidR="00EF496F">
        <w:rPr>
          <w:rFonts w:ascii="Times New Roman" w:hAnsi="Times New Roman" w:cs="Times New Roman"/>
        </w:rPr>
        <w:t xml:space="preserve">Lasso </w:t>
      </w:r>
      <w:r w:rsidR="00191276">
        <w:rPr>
          <w:rFonts w:ascii="Times New Roman" w:hAnsi="Times New Roman" w:cs="Times New Roman"/>
        </w:rPr>
        <w:t xml:space="preserve">(Least Absolute Shrinkage and Selection Operator) </w:t>
      </w:r>
      <w:r w:rsidR="00836C61">
        <w:rPr>
          <w:rFonts w:ascii="Times New Roman" w:hAnsi="Times New Roman" w:cs="Times New Roman"/>
        </w:rPr>
        <w:t>regression</w:t>
      </w:r>
      <w:r w:rsidR="00EF496F">
        <w:rPr>
          <w:rFonts w:ascii="Times New Roman" w:hAnsi="Times New Roman" w:cs="Times New Roman"/>
        </w:rPr>
        <w:t xml:space="preserve"> to </w:t>
      </w:r>
      <w:r w:rsidR="00191276">
        <w:rPr>
          <w:rFonts w:ascii="Times New Roman" w:hAnsi="Times New Roman" w:cs="Times New Roman"/>
        </w:rPr>
        <w:t>address over-fitting and feature selection. The</w:t>
      </w:r>
      <w:r w:rsidR="00EF496F">
        <w:rPr>
          <w:rFonts w:ascii="Times New Roman" w:hAnsi="Times New Roman" w:cs="Times New Roman"/>
        </w:rPr>
        <w:t xml:space="preserve"> L1 </w:t>
      </w:r>
      <w:r w:rsidR="00FF79FB">
        <w:rPr>
          <w:rFonts w:ascii="Times New Roman" w:hAnsi="Times New Roman" w:cs="Times New Roman"/>
        </w:rPr>
        <w:t xml:space="preserve">is a model coefficient </w:t>
      </w:r>
      <w:r w:rsidR="00EF496F">
        <w:rPr>
          <w:rFonts w:ascii="Times New Roman" w:hAnsi="Times New Roman" w:cs="Times New Roman"/>
        </w:rPr>
        <w:t>contro</w:t>
      </w:r>
      <w:r w:rsidR="00FF79FB">
        <w:rPr>
          <w:rFonts w:ascii="Times New Roman" w:hAnsi="Times New Roman" w:cs="Times New Roman"/>
        </w:rPr>
        <w:t>l</w:t>
      </w:r>
      <w:r w:rsidR="00EF496F">
        <w:rPr>
          <w:rFonts w:ascii="Times New Roman" w:hAnsi="Times New Roman" w:cs="Times New Roman"/>
        </w:rPr>
        <w:t>l</w:t>
      </w:r>
      <w:r w:rsidR="00FF79FB">
        <w:rPr>
          <w:rFonts w:ascii="Times New Roman" w:hAnsi="Times New Roman" w:cs="Times New Roman"/>
        </w:rPr>
        <w:t>ing</w:t>
      </w:r>
      <w:r w:rsidR="00EF496F">
        <w:rPr>
          <w:rFonts w:ascii="Times New Roman" w:hAnsi="Times New Roman" w:cs="Times New Roman"/>
        </w:rPr>
        <w:t xml:space="preserve"> the strength of the pen</w:t>
      </w:r>
      <w:r w:rsidR="00FF79FB">
        <w:rPr>
          <w:rFonts w:ascii="Times New Roman" w:hAnsi="Times New Roman" w:cs="Times New Roman"/>
        </w:rPr>
        <w:t>a</w:t>
      </w:r>
      <w:r w:rsidR="00EF496F">
        <w:rPr>
          <w:rFonts w:ascii="Times New Roman" w:hAnsi="Times New Roman" w:cs="Times New Roman"/>
        </w:rPr>
        <w:t>lty</w:t>
      </w:r>
      <w:r w:rsidR="00FF79FB">
        <w:rPr>
          <w:rFonts w:ascii="Times New Roman" w:hAnsi="Times New Roman" w:cs="Times New Roman"/>
        </w:rPr>
        <w:t>.</w:t>
      </w:r>
      <w:r w:rsidR="00191276">
        <w:rPr>
          <w:rFonts w:ascii="Times New Roman" w:hAnsi="Times New Roman" w:cs="Times New Roman"/>
        </w:rPr>
        <w:t xml:space="preserve"> </w:t>
      </w:r>
      <w:r w:rsidR="00FF79FB">
        <w:rPr>
          <w:rFonts w:ascii="Times New Roman" w:hAnsi="Times New Roman" w:cs="Times New Roman"/>
        </w:rPr>
        <w:t xml:space="preserve">A </w:t>
      </w:r>
      <w:r w:rsidR="00191276">
        <w:rPr>
          <w:rFonts w:ascii="Times New Roman" w:hAnsi="Times New Roman" w:cs="Times New Roman"/>
        </w:rPr>
        <w:t>larger</w:t>
      </w:r>
      <w:r w:rsidR="00FF79FB">
        <w:rPr>
          <w:rFonts w:ascii="Times New Roman" w:hAnsi="Times New Roman" w:cs="Times New Roman"/>
        </w:rPr>
        <w:t xml:space="preserve"> L1 </w:t>
      </w:r>
      <w:r w:rsidR="00191276">
        <w:rPr>
          <w:rFonts w:ascii="Times New Roman" w:hAnsi="Times New Roman" w:cs="Times New Roman"/>
        </w:rPr>
        <w:t>indicat</w:t>
      </w:r>
      <w:r w:rsidR="00FF79FB">
        <w:rPr>
          <w:rFonts w:ascii="Times New Roman" w:hAnsi="Times New Roman" w:cs="Times New Roman"/>
        </w:rPr>
        <w:t>es</w:t>
      </w:r>
      <w:r w:rsidR="00191276">
        <w:rPr>
          <w:rFonts w:ascii="Times New Roman" w:hAnsi="Times New Roman" w:cs="Times New Roman"/>
        </w:rPr>
        <w:t xml:space="preserve"> </w:t>
      </w:r>
      <w:r w:rsidR="00FF79FB">
        <w:rPr>
          <w:rFonts w:ascii="Times New Roman" w:hAnsi="Times New Roman" w:cs="Times New Roman"/>
        </w:rPr>
        <w:t xml:space="preserve">a </w:t>
      </w:r>
      <w:r w:rsidR="00191276">
        <w:rPr>
          <w:rFonts w:ascii="Times New Roman" w:hAnsi="Times New Roman" w:cs="Times New Roman"/>
        </w:rPr>
        <w:t xml:space="preserve">simpler model </w:t>
      </w:r>
      <w:r w:rsidR="00FF79FB">
        <w:rPr>
          <w:rFonts w:ascii="Times New Roman" w:hAnsi="Times New Roman" w:cs="Times New Roman"/>
        </w:rPr>
        <w:t>with less unimportant</w:t>
      </w:r>
      <w:r w:rsidR="00191276">
        <w:rPr>
          <w:rFonts w:ascii="Times New Roman" w:hAnsi="Times New Roman" w:cs="Times New Roman"/>
        </w:rPr>
        <w:t xml:space="preserve"> features, w</w:t>
      </w:r>
      <w:r w:rsidR="00FF79FB">
        <w:rPr>
          <w:rFonts w:ascii="Times New Roman" w:hAnsi="Times New Roman" w:cs="Times New Roman"/>
        </w:rPr>
        <w:t>ith</w:t>
      </w:r>
      <w:r w:rsidR="00191276">
        <w:rPr>
          <w:rFonts w:ascii="Times New Roman" w:hAnsi="Times New Roman" w:cs="Times New Roman"/>
        </w:rPr>
        <w:t xml:space="preserve"> </w:t>
      </w:r>
      <w:r w:rsidR="00FF79FB">
        <w:rPr>
          <w:rFonts w:ascii="Times New Roman" w:hAnsi="Times New Roman" w:cs="Times New Roman"/>
        </w:rPr>
        <w:t>a</w:t>
      </w:r>
      <w:r w:rsidR="00191276">
        <w:rPr>
          <w:rFonts w:ascii="Times New Roman" w:hAnsi="Times New Roman" w:cs="Times New Roman"/>
        </w:rPr>
        <w:t xml:space="preserve"> value</w:t>
      </w:r>
      <w:r w:rsidR="00FF79FB">
        <w:rPr>
          <w:rFonts w:ascii="Times New Roman" w:hAnsi="Times New Roman" w:cs="Times New Roman"/>
        </w:rPr>
        <w:t xml:space="preserve"> of 0</w:t>
      </w:r>
      <w:r w:rsidR="00191276">
        <w:rPr>
          <w:rFonts w:ascii="Times New Roman" w:hAnsi="Times New Roman" w:cs="Times New Roman"/>
        </w:rPr>
        <w:t xml:space="preserve"> denoting </w:t>
      </w:r>
      <w:r w:rsidR="00FF79FB">
        <w:rPr>
          <w:rFonts w:ascii="Times New Roman" w:hAnsi="Times New Roman" w:cs="Times New Roman"/>
        </w:rPr>
        <w:t>regular linear</w:t>
      </w:r>
      <w:r w:rsidR="00191276">
        <w:rPr>
          <w:rFonts w:ascii="Times New Roman" w:hAnsi="Times New Roman" w:cs="Times New Roman"/>
        </w:rPr>
        <w:t xml:space="preserve"> model.</w:t>
      </w:r>
      <w:r w:rsidR="00EF496F">
        <w:rPr>
          <w:rFonts w:ascii="Times New Roman" w:hAnsi="Times New Roman" w:cs="Times New Roman"/>
        </w:rPr>
        <w:t xml:space="preserve"> </w:t>
      </w:r>
      <w:r w:rsidR="00EF496F">
        <w:rPr>
          <w:rFonts w:ascii="Times New Roman" w:hAnsi="Times New Roman" w:cs="Times New Roman"/>
          <w:vertAlign w:val="superscript"/>
        </w:rPr>
        <w:t>2</w:t>
      </w:r>
      <w:r w:rsidR="00EF496F">
        <w:rPr>
          <w:rFonts w:ascii="Times New Roman" w:hAnsi="Times New Roman" w:cs="Times New Roman"/>
        </w:rPr>
        <w:t xml:space="preserve"> </w:t>
      </w:r>
      <w:r w:rsidR="00FF79FB">
        <w:rPr>
          <w:rFonts w:ascii="Times New Roman" w:hAnsi="Times New Roman" w:cs="Times New Roman"/>
        </w:rPr>
        <w:t>The p</w:t>
      </w:r>
      <w:r w:rsidR="00191276">
        <w:rPr>
          <w:rFonts w:ascii="Times New Roman" w:hAnsi="Times New Roman" w:cs="Times New Roman"/>
        </w:rPr>
        <w:t xml:space="preserve">roportion represents </w:t>
      </w:r>
      <w:r w:rsidR="00FF79FB">
        <w:rPr>
          <w:rFonts w:ascii="Times New Roman" w:hAnsi="Times New Roman" w:cs="Times New Roman"/>
        </w:rPr>
        <w:t>the portion of</w:t>
      </w:r>
      <w:r w:rsidR="00191276">
        <w:rPr>
          <w:rFonts w:ascii="Times New Roman" w:hAnsi="Times New Roman" w:cs="Times New Roman"/>
        </w:rPr>
        <w:t xml:space="preserve"> GEI be</w:t>
      </w:r>
      <w:r w:rsidR="00FF79FB">
        <w:rPr>
          <w:rFonts w:ascii="Times New Roman" w:hAnsi="Times New Roman" w:cs="Times New Roman"/>
        </w:rPr>
        <w:t>ing</w:t>
      </w:r>
      <w:r w:rsidR="00191276">
        <w:rPr>
          <w:rFonts w:ascii="Times New Roman" w:hAnsi="Times New Roman" w:cs="Times New Roman"/>
        </w:rPr>
        <w:t xml:space="preserve"> captured, </w:t>
      </w:r>
      <w:r w:rsidR="00FF79FB">
        <w:rPr>
          <w:rFonts w:ascii="Times New Roman" w:hAnsi="Times New Roman" w:cs="Times New Roman"/>
        </w:rPr>
        <w:t>comput</w:t>
      </w:r>
      <w:r w:rsidR="0058720A">
        <w:rPr>
          <w:rFonts w:ascii="Times New Roman" w:hAnsi="Times New Roman" w:cs="Times New Roman"/>
        </w:rPr>
        <w:t>ed</w:t>
      </w:r>
      <w:r w:rsidR="00191276">
        <w:rPr>
          <w:rFonts w:ascii="Times New Roman" w:hAnsi="Times New Roman" w:cs="Times New Roman"/>
        </w:rPr>
        <w:t xml:space="preserve"> by </w:t>
      </w:r>
      <w:r w:rsidR="00FF79FB">
        <w:rPr>
          <w:rFonts w:ascii="Times New Roman" w:hAnsi="Times New Roman" w:cs="Times New Roman"/>
        </w:rPr>
        <w:t>divid</w:t>
      </w:r>
      <w:r w:rsidR="0058720A">
        <w:rPr>
          <w:rFonts w:ascii="Times New Roman" w:hAnsi="Times New Roman" w:cs="Times New Roman"/>
        </w:rPr>
        <w:t>ing</w:t>
      </w:r>
      <w:r w:rsidR="00FF79FB">
        <w:rPr>
          <w:rFonts w:ascii="Times New Roman" w:hAnsi="Times New Roman" w:cs="Times New Roman"/>
        </w:rPr>
        <w:t xml:space="preserve"> the </w:t>
      </w:r>
      <w:r w:rsidR="00905E93">
        <w:rPr>
          <w:rFonts w:ascii="Times New Roman" w:hAnsi="Times New Roman" w:cs="Times New Roman"/>
        </w:rPr>
        <w:t xml:space="preserve">SS of modeled yield variation by SS of real yield variation. </w:t>
      </w:r>
      <w:r w:rsidR="00905E93" w:rsidRPr="00905E93">
        <w:rPr>
          <w:rFonts w:ascii="Times New Roman" w:hAnsi="Times New Roman" w:cs="Times New Roman"/>
          <w:vertAlign w:val="superscript"/>
        </w:rPr>
        <w:t>3</w:t>
      </w:r>
      <w:r w:rsidR="00905E93">
        <w:rPr>
          <w:rFonts w:ascii="Times New Roman" w:hAnsi="Times New Roman" w:cs="Times New Roman"/>
        </w:rPr>
        <w:t xml:space="preserve"> </w:t>
      </w:r>
      <w:r w:rsidR="00FF79FB">
        <w:rPr>
          <w:rFonts w:ascii="Times New Roman" w:hAnsi="Times New Roman" w:cs="Times New Roman"/>
        </w:rPr>
        <w:t>The a</w:t>
      </w:r>
      <w:r w:rsidR="00EF496F" w:rsidRPr="00905E93">
        <w:rPr>
          <w:rFonts w:ascii="Times New Roman" w:hAnsi="Times New Roman" w:cs="Times New Roman"/>
        </w:rPr>
        <w:t>ccuracy</w:t>
      </w:r>
      <w:r w:rsidR="00EF496F">
        <w:rPr>
          <w:rFonts w:ascii="Times New Roman" w:hAnsi="Times New Roman" w:cs="Times New Roman"/>
        </w:rPr>
        <w:t xml:space="preserve"> is </w:t>
      </w:r>
      <w:r w:rsidR="00191276">
        <w:rPr>
          <w:rFonts w:ascii="Times New Roman" w:hAnsi="Times New Roman" w:cs="Times New Roman"/>
        </w:rPr>
        <w:t>represented in percent</w:t>
      </w:r>
      <w:r w:rsidR="00EF496F">
        <w:rPr>
          <w:rFonts w:ascii="Times New Roman" w:hAnsi="Times New Roman" w:cs="Times New Roman"/>
        </w:rPr>
        <w:t xml:space="preserve"> by counting the number </w:t>
      </w:r>
      <w:r w:rsidR="00191276">
        <w:rPr>
          <w:rFonts w:ascii="Times New Roman" w:hAnsi="Times New Roman" w:cs="Times New Roman"/>
        </w:rPr>
        <w:t xml:space="preserve">of line pairs </w:t>
      </w:r>
      <w:r w:rsidR="00EF496F">
        <w:rPr>
          <w:rFonts w:ascii="Times New Roman" w:hAnsi="Times New Roman" w:cs="Times New Roman"/>
        </w:rPr>
        <w:t>with correct predictions</w:t>
      </w:r>
      <w:r w:rsidR="00905E93">
        <w:rPr>
          <w:rFonts w:ascii="Times New Roman" w:hAnsi="Times New Roman" w:cs="Times New Roman"/>
        </w:rPr>
        <w:t xml:space="preserve"> (either with or without ranking change)</w:t>
      </w:r>
      <w:r w:rsidR="00EF496F">
        <w:rPr>
          <w:rFonts w:ascii="Times New Roman" w:hAnsi="Times New Roman" w:cs="Times New Roman"/>
        </w:rPr>
        <w:t xml:space="preserve">, divided by </w:t>
      </w:r>
      <w:r w:rsidR="00FF79FB">
        <w:rPr>
          <w:rFonts w:ascii="Times New Roman" w:hAnsi="Times New Roman" w:cs="Times New Roman"/>
        </w:rPr>
        <w:t xml:space="preserve">the </w:t>
      </w:r>
      <w:r w:rsidR="00EF496F">
        <w:rPr>
          <w:rFonts w:ascii="Times New Roman" w:hAnsi="Times New Roman" w:cs="Times New Roman"/>
        </w:rPr>
        <w:t>total number of line pair</w:t>
      </w:r>
      <w:r w:rsidR="00191276">
        <w:rPr>
          <w:rFonts w:ascii="Times New Roman" w:hAnsi="Times New Roman" w:cs="Times New Roman"/>
        </w:rPr>
        <w:t>s</w:t>
      </w:r>
      <w:r w:rsidR="00EF496F">
        <w:rPr>
          <w:rFonts w:ascii="Times New Roman" w:hAnsi="Times New Roman" w:cs="Times New Roman"/>
        </w:rPr>
        <w:t xml:space="preserve">. </w:t>
      </w:r>
      <w:r w:rsidR="00905E93">
        <w:rPr>
          <w:rFonts w:ascii="Times New Roman" w:hAnsi="Times New Roman" w:cs="Times New Roman"/>
          <w:vertAlign w:val="superscript"/>
        </w:rPr>
        <w:t>4</w:t>
      </w:r>
      <w:r w:rsidR="00905E93">
        <w:rPr>
          <w:rFonts w:ascii="Times New Roman" w:hAnsi="Times New Roman" w:cs="Times New Roman"/>
        </w:rPr>
        <w:t xml:space="preserve"> The model that we choose in the study. </w:t>
      </w:r>
    </w:p>
    <w:p w14:paraId="625FAD66" w14:textId="33B8C69B" w:rsidR="002914B6" w:rsidRDefault="008C5635" w:rsidP="0058720A">
      <w:pPr>
        <w:spacing w:line="360" w:lineRule="auto"/>
        <w:rPr>
          <w:rFonts w:ascii="Times New Roman" w:hAnsi="Times New Roman" w:cs="Times New Roman"/>
        </w:rPr>
      </w:pPr>
      <w:r>
        <w:rPr>
          <w:rFonts w:ascii="Times New Roman" w:hAnsi="Times New Roman" w:cs="Times New Roman"/>
        </w:rPr>
        <w:t xml:space="preserve"> </w:t>
      </w:r>
    </w:p>
    <w:p w14:paraId="52A80931" w14:textId="13757153" w:rsidR="0058720A" w:rsidRDefault="0058720A" w:rsidP="0058720A">
      <w:pPr>
        <w:spacing w:line="360" w:lineRule="auto"/>
        <w:rPr>
          <w:rFonts w:ascii="Times New Roman" w:hAnsi="Times New Roman" w:cs="Times New Roman"/>
        </w:rPr>
      </w:pPr>
    </w:p>
    <w:p w14:paraId="1B892C6F" w14:textId="787A6966" w:rsidR="0058720A" w:rsidRDefault="0058720A" w:rsidP="0058720A">
      <w:pPr>
        <w:spacing w:line="360" w:lineRule="auto"/>
        <w:rPr>
          <w:rFonts w:ascii="Times New Roman" w:hAnsi="Times New Roman" w:cs="Times New Roman"/>
        </w:rPr>
      </w:pPr>
    </w:p>
    <w:p w14:paraId="0B2A6E69" w14:textId="75DA6B76" w:rsidR="0058720A" w:rsidRDefault="0058720A" w:rsidP="0058720A">
      <w:pPr>
        <w:spacing w:line="360" w:lineRule="auto"/>
        <w:rPr>
          <w:rFonts w:ascii="Times New Roman" w:hAnsi="Times New Roman" w:cs="Times New Roman"/>
        </w:rPr>
      </w:pPr>
    </w:p>
    <w:p w14:paraId="57598C58" w14:textId="77777777" w:rsidR="0058720A" w:rsidRPr="003567A0" w:rsidRDefault="0058720A" w:rsidP="0058720A">
      <w:pPr>
        <w:spacing w:line="360" w:lineRule="auto"/>
        <w:rPr>
          <w:rFonts w:ascii="Times New Roman" w:hAnsi="Times New Roman" w:cs="Times New Roman"/>
        </w:rPr>
      </w:pPr>
    </w:p>
    <w:p w14:paraId="0A587BA7" w14:textId="7501C8F2" w:rsidR="003F13AC" w:rsidRDefault="003F13AC" w:rsidP="0058720A">
      <w:pPr>
        <w:spacing w:line="360" w:lineRule="auto"/>
        <w:jc w:val="both"/>
        <w:rPr>
          <w:rFonts w:ascii="Times New Roman" w:hAnsi="Times New Roman" w:cs="Times New Roman"/>
        </w:rPr>
      </w:pPr>
      <w:r w:rsidRPr="003567A0">
        <w:rPr>
          <w:rFonts w:ascii="Times New Roman" w:hAnsi="Times New Roman" w:cs="Times New Roman"/>
          <w:b/>
          <w:bCs/>
        </w:rPr>
        <w:lastRenderedPageBreak/>
        <w:t xml:space="preserve">Table </w:t>
      </w:r>
      <w:r w:rsidR="00905E93">
        <w:rPr>
          <w:rFonts w:ascii="Times New Roman" w:hAnsi="Times New Roman" w:cs="Times New Roman"/>
          <w:b/>
          <w:bCs/>
        </w:rPr>
        <w:t>3</w:t>
      </w:r>
      <w:r w:rsidRPr="003567A0">
        <w:rPr>
          <w:rFonts w:ascii="Times New Roman" w:hAnsi="Times New Roman" w:cs="Times New Roman"/>
        </w:rPr>
        <w:t>. Statistics of trend</w:t>
      </w:r>
      <w:r w:rsidR="00122E08" w:rsidRPr="003567A0">
        <w:rPr>
          <w:rFonts w:ascii="Times New Roman" w:hAnsi="Times New Roman" w:cs="Times New Roman"/>
        </w:rPr>
        <w:t xml:space="preserve"> analysis</w:t>
      </w:r>
      <w:r w:rsidRPr="003567A0">
        <w:rPr>
          <w:rFonts w:ascii="Times New Roman" w:hAnsi="Times New Roman" w:cs="Times New Roman"/>
        </w:rPr>
        <w:t xml:space="preserve"> </w:t>
      </w:r>
      <w:r w:rsidR="005402E7">
        <w:rPr>
          <w:rFonts w:ascii="Times New Roman" w:hAnsi="Times New Roman" w:cs="Times New Roman"/>
        </w:rPr>
        <w:t xml:space="preserve">for the sum of square of </w:t>
      </w:r>
      <w:r w:rsidRPr="003567A0">
        <w:rPr>
          <w:rFonts w:ascii="Times New Roman" w:hAnsi="Times New Roman" w:cs="Times New Roman"/>
        </w:rPr>
        <w:t xml:space="preserve">GEI and </w:t>
      </w:r>
      <w:r w:rsidR="005402E7">
        <w:rPr>
          <w:rFonts w:ascii="Times New Roman" w:hAnsi="Times New Roman" w:cs="Times New Roman"/>
        </w:rPr>
        <w:t xml:space="preserve">number of </w:t>
      </w:r>
      <w:r w:rsidRPr="003567A0">
        <w:rPr>
          <w:rFonts w:ascii="Times New Roman" w:hAnsi="Times New Roman" w:cs="Times New Roman"/>
        </w:rPr>
        <w:t xml:space="preserve">crossover </w:t>
      </w:r>
      <w:r w:rsidR="00122E08" w:rsidRPr="003567A0">
        <w:rPr>
          <w:rFonts w:ascii="Times New Roman" w:hAnsi="Times New Roman" w:cs="Times New Roman"/>
        </w:rPr>
        <w:t>in</w:t>
      </w:r>
      <w:r w:rsidRPr="003567A0">
        <w:rPr>
          <w:rFonts w:ascii="Times New Roman" w:hAnsi="Times New Roman" w:cs="Times New Roman"/>
        </w:rPr>
        <w:t xml:space="preserve"> the four </w:t>
      </w:r>
      <w:r w:rsidR="0058720A">
        <w:rPr>
          <w:rFonts w:ascii="Times New Roman" w:hAnsi="Times New Roman" w:cs="Times New Roman"/>
        </w:rPr>
        <w:t>trials</w:t>
      </w:r>
      <w:r w:rsidRPr="003567A0">
        <w:rPr>
          <w:rFonts w:ascii="Times New Roman" w:hAnsi="Times New Roman" w:cs="Times New Roman"/>
        </w:rPr>
        <w:t xml:space="preserve"> against </w:t>
      </w:r>
      <w:r w:rsidR="00122E08" w:rsidRPr="003567A0">
        <w:rPr>
          <w:rFonts w:ascii="Times New Roman" w:hAnsi="Times New Roman" w:cs="Times New Roman"/>
        </w:rPr>
        <w:t>climate change</w:t>
      </w:r>
      <w:r w:rsidRPr="003567A0">
        <w:rPr>
          <w:rFonts w:ascii="Times New Roman" w:hAnsi="Times New Roman" w:cs="Times New Roman"/>
        </w:rPr>
        <w:t xml:space="preserve"> and </w:t>
      </w:r>
      <w:r w:rsidR="00122E08" w:rsidRPr="003567A0">
        <w:rPr>
          <w:rFonts w:ascii="Times New Roman" w:hAnsi="Times New Roman" w:cs="Times New Roman"/>
        </w:rPr>
        <w:t>breeding progress</w:t>
      </w:r>
      <w:r w:rsidR="005402E7">
        <w:rPr>
          <w:rFonts w:ascii="Times New Roman" w:hAnsi="Times New Roman" w:cs="Times New Roman"/>
        </w:rPr>
        <w:t xml:space="preserve">, each GEI/cross value was estimated from independent climate variables split for three growth stages (vegetative, reproductive, and grain filling). </w:t>
      </w:r>
    </w:p>
    <w:tbl>
      <w:tblPr>
        <w:tblStyle w:val="TableGrid"/>
        <w:tblW w:w="9090"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350"/>
        <w:gridCol w:w="1800"/>
        <w:gridCol w:w="900"/>
        <w:gridCol w:w="1710"/>
        <w:gridCol w:w="1800"/>
        <w:gridCol w:w="810"/>
        <w:gridCol w:w="720"/>
      </w:tblGrid>
      <w:tr w:rsidR="0025454A" w:rsidRPr="003567A0" w14:paraId="2F1B5D9B" w14:textId="77777777" w:rsidTr="004E6F09">
        <w:trPr>
          <w:jc w:val="center"/>
        </w:trPr>
        <w:tc>
          <w:tcPr>
            <w:tcW w:w="1350" w:type="dxa"/>
            <w:tcBorders>
              <w:top w:val="single" w:sz="12" w:space="0" w:color="auto"/>
              <w:bottom w:val="single" w:sz="4" w:space="0" w:color="auto"/>
            </w:tcBorders>
            <w:vAlign w:val="center"/>
          </w:tcPr>
          <w:p w14:paraId="0AE9D89D" w14:textId="77777777"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Series type</w:t>
            </w:r>
            <w:r>
              <w:rPr>
                <w:rFonts w:ascii="Times New Roman" w:hAnsi="Times New Roman" w:cs="Times New Roman"/>
              </w:rPr>
              <w:t xml:space="preserve"> </w:t>
            </w:r>
          </w:p>
        </w:tc>
        <w:tc>
          <w:tcPr>
            <w:tcW w:w="1800" w:type="dxa"/>
            <w:tcBorders>
              <w:top w:val="single" w:sz="12" w:space="0" w:color="auto"/>
              <w:bottom w:val="single" w:sz="4" w:space="0" w:color="auto"/>
            </w:tcBorders>
            <w:vAlign w:val="center"/>
          </w:tcPr>
          <w:p w14:paraId="35F25D85" w14:textId="77777777"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GEI Types</w:t>
            </w:r>
          </w:p>
        </w:tc>
        <w:tc>
          <w:tcPr>
            <w:tcW w:w="900" w:type="dxa"/>
            <w:tcBorders>
              <w:top w:val="single" w:sz="12" w:space="0" w:color="auto"/>
              <w:bottom w:val="single" w:sz="4" w:space="0" w:color="auto"/>
            </w:tcBorders>
            <w:vAlign w:val="center"/>
          </w:tcPr>
          <w:p w14:paraId="2DFA98F3" w14:textId="77777777"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Nursery</w:t>
            </w:r>
          </w:p>
        </w:tc>
        <w:tc>
          <w:tcPr>
            <w:tcW w:w="1710" w:type="dxa"/>
            <w:tcBorders>
              <w:top w:val="single" w:sz="12" w:space="0" w:color="auto"/>
              <w:bottom w:val="single" w:sz="4" w:space="0" w:color="auto"/>
            </w:tcBorders>
            <w:vAlign w:val="center"/>
          </w:tcPr>
          <w:p w14:paraId="01CA6FC2" w14:textId="214D4136"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Trend equation</w:t>
            </w:r>
          </w:p>
        </w:tc>
        <w:tc>
          <w:tcPr>
            <w:tcW w:w="1800" w:type="dxa"/>
            <w:tcBorders>
              <w:top w:val="single" w:sz="12" w:space="0" w:color="auto"/>
              <w:bottom w:val="single" w:sz="4" w:space="0" w:color="auto"/>
            </w:tcBorders>
            <w:vAlign w:val="center"/>
          </w:tcPr>
          <w:p w14:paraId="4E2E11E9" w14:textId="77777777"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Changing ratio (%)</w:t>
            </w:r>
          </w:p>
        </w:tc>
        <w:tc>
          <w:tcPr>
            <w:tcW w:w="810" w:type="dxa"/>
            <w:tcBorders>
              <w:top w:val="single" w:sz="12" w:space="0" w:color="auto"/>
              <w:bottom w:val="single" w:sz="4" w:space="0" w:color="auto"/>
            </w:tcBorders>
            <w:vAlign w:val="center"/>
          </w:tcPr>
          <w:p w14:paraId="5871E678" w14:textId="77777777"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R</w:t>
            </w:r>
            <w:r w:rsidRPr="003567A0">
              <w:rPr>
                <w:rFonts w:ascii="Times New Roman" w:hAnsi="Times New Roman" w:cs="Times New Roman"/>
                <w:vertAlign w:val="superscript"/>
              </w:rPr>
              <w:t>2</w:t>
            </w:r>
          </w:p>
        </w:tc>
        <w:tc>
          <w:tcPr>
            <w:tcW w:w="720" w:type="dxa"/>
            <w:tcBorders>
              <w:top w:val="single" w:sz="12" w:space="0" w:color="auto"/>
              <w:bottom w:val="single" w:sz="4" w:space="0" w:color="auto"/>
            </w:tcBorders>
            <w:vAlign w:val="center"/>
          </w:tcPr>
          <w:p w14:paraId="24A37DBC" w14:textId="77777777"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P value</w:t>
            </w:r>
          </w:p>
        </w:tc>
      </w:tr>
      <w:tr w:rsidR="0025454A" w:rsidRPr="003567A0" w14:paraId="1D587986" w14:textId="77777777" w:rsidTr="004E6F09">
        <w:trPr>
          <w:jc w:val="center"/>
        </w:trPr>
        <w:tc>
          <w:tcPr>
            <w:tcW w:w="1350" w:type="dxa"/>
            <w:vMerge w:val="restart"/>
            <w:tcBorders>
              <w:top w:val="single" w:sz="4" w:space="0" w:color="auto"/>
            </w:tcBorders>
            <w:vAlign w:val="center"/>
          </w:tcPr>
          <w:p w14:paraId="47E2C1A6" w14:textId="77777777"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Years (climate change)</w:t>
            </w:r>
          </w:p>
        </w:tc>
        <w:tc>
          <w:tcPr>
            <w:tcW w:w="1800" w:type="dxa"/>
            <w:vMerge w:val="restart"/>
            <w:tcBorders>
              <w:top w:val="single" w:sz="4" w:space="0" w:color="auto"/>
            </w:tcBorders>
            <w:vAlign w:val="center"/>
          </w:tcPr>
          <w:p w14:paraId="6AA16FD6" w14:textId="77777777"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Sum of square of the GEI</w:t>
            </w:r>
          </w:p>
        </w:tc>
        <w:tc>
          <w:tcPr>
            <w:tcW w:w="900" w:type="dxa"/>
            <w:tcBorders>
              <w:top w:val="single" w:sz="4" w:space="0" w:color="auto"/>
            </w:tcBorders>
            <w:vAlign w:val="center"/>
          </w:tcPr>
          <w:p w14:paraId="4E4C42ED" w14:textId="77777777"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ESWYT</w:t>
            </w:r>
          </w:p>
        </w:tc>
        <w:tc>
          <w:tcPr>
            <w:tcW w:w="1710" w:type="dxa"/>
            <w:tcBorders>
              <w:top w:val="single" w:sz="4" w:space="0" w:color="auto"/>
            </w:tcBorders>
            <w:vAlign w:val="center"/>
          </w:tcPr>
          <w:p w14:paraId="5EB0644C" w14:textId="0A3A079B"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Y=</w:t>
            </w:r>
            <w:r w:rsidR="00004C02">
              <w:rPr>
                <w:rFonts w:ascii="Times New Roman" w:hAnsi="Times New Roman" w:cs="Times New Roman"/>
              </w:rPr>
              <w:t>0.41x</w:t>
            </w:r>
            <w:r w:rsidRPr="003567A0">
              <w:rPr>
                <w:rFonts w:ascii="Times New Roman" w:hAnsi="Times New Roman" w:cs="Times New Roman"/>
              </w:rPr>
              <w:t>-</w:t>
            </w:r>
            <w:r w:rsidR="00004C02">
              <w:rPr>
                <w:rFonts w:ascii="Times New Roman" w:hAnsi="Times New Roman" w:cs="Times New Roman"/>
              </w:rPr>
              <w:t>913.9</w:t>
            </w:r>
          </w:p>
        </w:tc>
        <w:tc>
          <w:tcPr>
            <w:tcW w:w="1800" w:type="dxa"/>
            <w:tcBorders>
              <w:top w:val="single" w:sz="4" w:space="0" w:color="auto"/>
            </w:tcBorders>
            <w:vAlign w:val="center"/>
          </w:tcPr>
          <w:p w14:paraId="3004AE86" w14:textId="119E9DDE" w:rsidR="0025454A" w:rsidRPr="003567A0" w:rsidRDefault="00004C02" w:rsidP="0058720A">
            <w:pPr>
              <w:spacing w:line="360" w:lineRule="auto"/>
              <w:rPr>
                <w:rFonts w:ascii="Times New Roman" w:hAnsi="Times New Roman" w:cs="Times New Roman"/>
              </w:rPr>
            </w:pPr>
            <w:r>
              <w:rPr>
                <w:rFonts w:ascii="Times New Roman" w:hAnsi="Times New Roman" w:cs="Times New Roman"/>
              </w:rPr>
              <w:t>0.41</w:t>
            </w:r>
          </w:p>
        </w:tc>
        <w:tc>
          <w:tcPr>
            <w:tcW w:w="810" w:type="dxa"/>
            <w:tcBorders>
              <w:top w:val="single" w:sz="4" w:space="0" w:color="auto"/>
            </w:tcBorders>
            <w:vAlign w:val="center"/>
          </w:tcPr>
          <w:p w14:paraId="3EA80845" w14:textId="116A0AAD"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w:t>
            </w:r>
            <w:r w:rsidR="00004C02">
              <w:rPr>
                <w:rFonts w:ascii="Times New Roman" w:hAnsi="Times New Roman" w:cs="Times New Roman"/>
              </w:rPr>
              <w:t>257</w:t>
            </w:r>
          </w:p>
        </w:tc>
        <w:tc>
          <w:tcPr>
            <w:tcW w:w="720" w:type="dxa"/>
            <w:tcBorders>
              <w:top w:val="single" w:sz="4" w:space="0" w:color="auto"/>
            </w:tcBorders>
            <w:vAlign w:val="center"/>
          </w:tcPr>
          <w:p w14:paraId="4F5224BE" w14:textId="3BEDE2EB"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0.1</w:t>
            </w:r>
            <w:r w:rsidR="00004C02">
              <w:rPr>
                <w:rFonts w:ascii="Times New Roman" w:hAnsi="Times New Roman" w:cs="Times New Roman"/>
              </w:rPr>
              <w:t>48</w:t>
            </w:r>
          </w:p>
        </w:tc>
      </w:tr>
      <w:tr w:rsidR="0025454A" w:rsidRPr="003567A0" w14:paraId="6ECAEBDE" w14:textId="77777777" w:rsidTr="004E6F09">
        <w:trPr>
          <w:jc w:val="center"/>
        </w:trPr>
        <w:tc>
          <w:tcPr>
            <w:tcW w:w="1350" w:type="dxa"/>
            <w:vMerge/>
            <w:vAlign w:val="center"/>
          </w:tcPr>
          <w:p w14:paraId="663ABDC1" w14:textId="77777777" w:rsidR="0025454A" w:rsidRPr="003567A0" w:rsidRDefault="0025454A" w:rsidP="0058720A">
            <w:pPr>
              <w:spacing w:line="360" w:lineRule="auto"/>
              <w:rPr>
                <w:rFonts w:ascii="Times New Roman" w:hAnsi="Times New Roman" w:cs="Times New Roman"/>
              </w:rPr>
            </w:pPr>
          </w:p>
        </w:tc>
        <w:tc>
          <w:tcPr>
            <w:tcW w:w="1800" w:type="dxa"/>
            <w:vMerge/>
            <w:vAlign w:val="center"/>
          </w:tcPr>
          <w:p w14:paraId="52A4E868" w14:textId="77777777" w:rsidR="0025454A" w:rsidRPr="003567A0" w:rsidRDefault="0025454A" w:rsidP="0058720A">
            <w:pPr>
              <w:spacing w:line="360" w:lineRule="auto"/>
              <w:rPr>
                <w:rFonts w:ascii="Times New Roman" w:hAnsi="Times New Roman" w:cs="Times New Roman"/>
              </w:rPr>
            </w:pPr>
          </w:p>
        </w:tc>
        <w:tc>
          <w:tcPr>
            <w:tcW w:w="900" w:type="dxa"/>
            <w:tcBorders>
              <w:top w:val="single" w:sz="4" w:space="0" w:color="auto"/>
            </w:tcBorders>
            <w:vAlign w:val="center"/>
          </w:tcPr>
          <w:p w14:paraId="1B74AF15" w14:textId="77777777"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IDYN</w:t>
            </w:r>
          </w:p>
        </w:tc>
        <w:tc>
          <w:tcPr>
            <w:tcW w:w="1710" w:type="dxa"/>
            <w:tcBorders>
              <w:top w:val="single" w:sz="4" w:space="0" w:color="auto"/>
            </w:tcBorders>
            <w:vAlign w:val="center"/>
          </w:tcPr>
          <w:p w14:paraId="666D6F2D" w14:textId="45BF1ED0"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Y=</w:t>
            </w:r>
            <w:r w:rsidR="00004C02">
              <w:rPr>
                <w:rFonts w:ascii="Times New Roman" w:hAnsi="Times New Roman" w:cs="Times New Roman"/>
              </w:rPr>
              <w:t>1.15</w:t>
            </w:r>
            <w:r w:rsidRPr="003567A0">
              <w:rPr>
                <w:rFonts w:ascii="Times New Roman" w:hAnsi="Times New Roman" w:cs="Times New Roman"/>
                <w:vertAlign w:val="superscript"/>
              </w:rPr>
              <w:t>*</w:t>
            </w:r>
            <w:r w:rsidRPr="003567A0">
              <w:rPr>
                <w:rFonts w:ascii="Times New Roman" w:hAnsi="Times New Roman" w:cs="Times New Roman"/>
              </w:rPr>
              <w:t>x-</w:t>
            </w:r>
            <w:r w:rsidR="00004C02">
              <w:rPr>
                <w:rFonts w:ascii="Times New Roman" w:hAnsi="Times New Roman" w:cs="Times New Roman"/>
              </w:rPr>
              <w:t>2264.3</w:t>
            </w:r>
          </w:p>
        </w:tc>
        <w:tc>
          <w:tcPr>
            <w:tcW w:w="1800" w:type="dxa"/>
            <w:tcBorders>
              <w:top w:val="single" w:sz="4" w:space="0" w:color="auto"/>
            </w:tcBorders>
            <w:vAlign w:val="center"/>
          </w:tcPr>
          <w:p w14:paraId="0F4EF42E" w14:textId="05CB0D3D" w:rsidR="0025454A" w:rsidRPr="003567A0" w:rsidRDefault="00004C02" w:rsidP="0058720A">
            <w:pPr>
              <w:spacing w:line="360" w:lineRule="auto"/>
              <w:rPr>
                <w:rFonts w:ascii="Times New Roman" w:hAnsi="Times New Roman" w:cs="Times New Roman"/>
              </w:rPr>
            </w:pPr>
            <w:r>
              <w:rPr>
                <w:rFonts w:ascii="Times New Roman" w:hAnsi="Times New Roman" w:cs="Times New Roman"/>
              </w:rPr>
              <w:t>1.15</w:t>
            </w:r>
          </w:p>
        </w:tc>
        <w:tc>
          <w:tcPr>
            <w:tcW w:w="810" w:type="dxa"/>
            <w:tcBorders>
              <w:top w:val="single" w:sz="4" w:space="0" w:color="auto"/>
            </w:tcBorders>
            <w:vAlign w:val="center"/>
          </w:tcPr>
          <w:p w14:paraId="62FA5297" w14:textId="726BC19E"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w:t>
            </w:r>
            <w:r w:rsidR="00004C02">
              <w:rPr>
                <w:rFonts w:ascii="Times New Roman" w:hAnsi="Times New Roman" w:cs="Times New Roman"/>
              </w:rPr>
              <w:t>317</w:t>
            </w:r>
          </w:p>
        </w:tc>
        <w:tc>
          <w:tcPr>
            <w:tcW w:w="720" w:type="dxa"/>
            <w:tcBorders>
              <w:top w:val="single" w:sz="4" w:space="0" w:color="auto"/>
            </w:tcBorders>
            <w:vAlign w:val="center"/>
          </w:tcPr>
          <w:p w14:paraId="383F4871" w14:textId="1A0C32F3"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0.0</w:t>
            </w:r>
            <w:r w:rsidR="00004C02">
              <w:rPr>
                <w:rFonts w:ascii="Times New Roman" w:hAnsi="Times New Roman" w:cs="Times New Roman"/>
              </w:rPr>
              <w:t>72</w:t>
            </w:r>
          </w:p>
        </w:tc>
      </w:tr>
      <w:tr w:rsidR="0025454A" w:rsidRPr="003567A0" w14:paraId="41B13760" w14:textId="77777777" w:rsidTr="004E6F09">
        <w:trPr>
          <w:jc w:val="center"/>
        </w:trPr>
        <w:tc>
          <w:tcPr>
            <w:tcW w:w="1350" w:type="dxa"/>
            <w:vMerge/>
            <w:vAlign w:val="center"/>
          </w:tcPr>
          <w:p w14:paraId="79C79529" w14:textId="77777777" w:rsidR="0025454A" w:rsidRPr="003567A0" w:rsidRDefault="0025454A" w:rsidP="0058720A">
            <w:pPr>
              <w:spacing w:line="360" w:lineRule="auto"/>
              <w:rPr>
                <w:rFonts w:ascii="Times New Roman" w:hAnsi="Times New Roman" w:cs="Times New Roman"/>
              </w:rPr>
            </w:pPr>
          </w:p>
        </w:tc>
        <w:tc>
          <w:tcPr>
            <w:tcW w:w="1800" w:type="dxa"/>
            <w:vMerge/>
            <w:vAlign w:val="center"/>
          </w:tcPr>
          <w:p w14:paraId="6B4BF269" w14:textId="77777777" w:rsidR="0025454A" w:rsidRPr="003567A0" w:rsidRDefault="0025454A" w:rsidP="0058720A">
            <w:pPr>
              <w:spacing w:line="360" w:lineRule="auto"/>
              <w:rPr>
                <w:rFonts w:ascii="Times New Roman" w:hAnsi="Times New Roman" w:cs="Times New Roman"/>
              </w:rPr>
            </w:pPr>
          </w:p>
        </w:tc>
        <w:tc>
          <w:tcPr>
            <w:tcW w:w="900" w:type="dxa"/>
            <w:tcBorders>
              <w:top w:val="single" w:sz="4" w:space="0" w:color="auto"/>
            </w:tcBorders>
            <w:vAlign w:val="center"/>
          </w:tcPr>
          <w:p w14:paraId="5B9FA0F3" w14:textId="77777777"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HTWYT</w:t>
            </w:r>
          </w:p>
        </w:tc>
        <w:tc>
          <w:tcPr>
            <w:tcW w:w="1710" w:type="dxa"/>
            <w:tcBorders>
              <w:top w:val="single" w:sz="4" w:space="0" w:color="auto"/>
            </w:tcBorders>
            <w:vAlign w:val="center"/>
          </w:tcPr>
          <w:p w14:paraId="15EE7F65" w14:textId="6F81B241"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Y=</w:t>
            </w:r>
            <w:r w:rsidR="00004C02">
              <w:rPr>
                <w:rFonts w:ascii="Times New Roman" w:hAnsi="Times New Roman" w:cs="Times New Roman"/>
              </w:rPr>
              <w:t>-</w:t>
            </w:r>
            <w:r w:rsidRPr="003567A0">
              <w:rPr>
                <w:rFonts w:ascii="Times New Roman" w:hAnsi="Times New Roman" w:cs="Times New Roman"/>
              </w:rPr>
              <w:t>0.</w:t>
            </w:r>
            <w:r w:rsidR="00004C02">
              <w:rPr>
                <w:rFonts w:ascii="Times New Roman" w:hAnsi="Times New Roman" w:cs="Times New Roman"/>
              </w:rPr>
              <w:t>71</w:t>
            </w:r>
            <w:r w:rsidRPr="003567A0">
              <w:rPr>
                <w:rFonts w:ascii="Times New Roman" w:hAnsi="Times New Roman" w:cs="Times New Roman"/>
              </w:rPr>
              <w:t>x</w:t>
            </w:r>
            <w:r w:rsidR="00004C02">
              <w:rPr>
                <w:rFonts w:ascii="Times New Roman" w:hAnsi="Times New Roman" w:cs="Times New Roman"/>
              </w:rPr>
              <w:t>+1437.0</w:t>
            </w:r>
          </w:p>
        </w:tc>
        <w:tc>
          <w:tcPr>
            <w:tcW w:w="1800" w:type="dxa"/>
            <w:tcBorders>
              <w:top w:val="single" w:sz="4" w:space="0" w:color="auto"/>
            </w:tcBorders>
            <w:vAlign w:val="center"/>
          </w:tcPr>
          <w:p w14:paraId="7999F57E" w14:textId="0B9F3461" w:rsidR="0025454A" w:rsidRPr="003567A0" w:rsidRDefault="00004C02" w:rsidP="0058720A">
            <w:pPr>
              <w:spacing w:line="360" w:lineRule="auto"/>
              <w:rPr>
                <w:rFonts w:ascii="Times New Roman" w:hAnsi="Times New Roman" w:cs="Times New Roman"/>
              </w:rPr>
            </w:pPr>
            <w:r>
              <w:rPr>
                <w:rFonts w:ascii="Times New Roman" w:hAnsi="Times New Roman" w:cs="Times New Roman"/>
              </w:rPr>
              <w:t>-0.71</w:t>
            </w:r>
          </w:p>
        </w:tc>
        <w:tc>
          <w:tcPr>
            <w:tcW w:w="810" w:type="dxa"/>
            <w:tcBorders>
              <w:top w:val="single" w:sz="4" w:space="0" w:color="auto"/>
            </w:tcBorders>
            <w:vAlign w:val="center"/>
          </w:tcPr>
          <w:p w14:paraId="226BDEA2" w14:textId="37CEC0A1"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0.0</w:t>
            </w:r>
            <w:r w:rsidR="00004C02">
              <w:rPr>
                <w:rFonts w:ascii="Times New Roman" w:hAnsi="Times New Roman" w:cs="Times New Roman"/>
              </w:rPr>
              <w:t>17</w:t>
            </w:r>
          </w:p>
        </w:tc>
        <w:tc>
          <w:tcPr>
            <w:tcW w:w="720" w:type="dxa"/>
            <w:tcBorders>
              <w:top w:val="single" w:sz="4" w:space="0" w:color="auto"/>
            </w:tcBorders>
            <w:vAlign w:val="center"/>
          </w:tcPr>
          <w:p w14:paraId="1F48AA12" w14:textId="457DD04F"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w:t>
            </w:r>
            <w:r w:rsidR="00004C02">
              <w:rPr>
                <w:rFonts w:ascii="Times New Roman" w:hAnsi="Times New Roman" w:cs="Times New Roman"/>
              </w:rPr>
              <w:t>923</w:t>
            </w:r>
          </w:p>
        </w:tc>
      </w:tr>
      <w:tr w:rsidR="0025454A" w:rsidRPr="003567A0" w14:paraId="7E3F88C1" w14:textId="77777777" w:rsidTr="004E6F09">
        <w:trPr>
          <w:jc w:val="center"/>
        </w:trPr>
        <w:tc>
          <w:tcPr>
            <w:tcW w:w="1350" w:type="dxa"/>
            <w:vMerge/>
            <w:vAlign w:val="center"/>
          </w:tcPr>
          <w:p w14:paraId="46A6389D" w14:textId="77777777" w:rsidR="0025454A" w:rsidRPr="003567A0" w:rsidRDefault="0025454A" w:rsidP="0058720A">
            <w:pPr>
              <w:spacing w:line="360" w:lineRule="auto"/>
              <w:rPr>
                <w:rFonts w:ascii="Times New Roman" w:hAnsi="Times New Roman" w:cs="Times New Roman"/>
              </w:rPr>
            </w:pPr>
          </w:p>
        </w:tc>
        <w:tc>
          <w:tcPr>
            <w:tcW w:w="1800" w:type="dxa"/>
            <w:vMerge/>
            <w:vAlign w:val="center"/>
          </w:tcPr>
          <w:p w14:paraId="554E5D3F" w14:textId="77777777" w:rsidR="0025454A" w:rsidRPr="003567A0" w:rsidRDefault="0025454A" w:rsidP="0058720A">
            <w:pPr>
              <w:spacing w:line="360" w:lineRule="auto"/>
              <w:rPr>
                <w:rFonts w:ascii="Times New Roman" w:hAnsi="Times New Roman" w:cs="Times New Roman"/>
              </w:rPr>
            </w:pPr>
          </w:p>
        </w:tc>
        <w:tc>
          <w:tcPr>
            <w:tcW w:w="900" w:type="dxa"/>
            <w:tcBorders>
              <w:top w:val="single" w:sz="4" w:space="0" w:color="auto"/>
            </w:tcBorders>
            <w:vAlign w:val="center"/>
          </w:tcPr>
          <w:p w14:paraId="3A5C0CAF" w14:textId="77777777"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SAWYT</w:t>
            </w:r>
          </w:p>
        </w:tc>
        <w:tc>
          <w:tcPr>
            <w:tcW w:w="1710" w:type="dxa"/>
            <w:tcBorders>
              <w:top w:val="single" w:sz="4" w:space="0" w:color="auto"/>
            </w:tcBorders>
            <w:vAlign w:val="center"/>
          </w:tcPr>
          <w:p w14:paraId="785F6465" w14:textId="2BD29DCD"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Y=</w:t>
            </w:r>
            <w:r w:rsidR="00004C02">
              <w:rPr>
                <w:rFonts w:ascii="Times New Roman" w:hAnsi="Times New Roman" w:cs="Times New Roman"/>
              </w:rPr>
              <w:t>1.47</w:t>
            </w:r>
            <w:r w:rsidRPr="003567A0">
              <w:rPr>
                <w:rFonts w:ascii="Times New Roman" w:hAnsi="Times New Roman" w:cs="Times New Roman"/>
              </w:rPr>
              <w:t>x-</w:t>
            </w:r>
            <w:r w:rsidR="00004C02">
              <w:rPr>
                <w:rFonts w:ascii="Times New Roman" w:hAnsi="Times New Roman" w:cs="Times New Roman"/>
              </w:rPr>
              <w:t>2922.4</w:t>
            </w:r>
          </w:p>
        </w:tc>
        <w:tc>
          <w:tcPr>
            <w:tcW w:w="1800" w:type="dxa"/>
            <w:tcBorders>
              <w:top w:val="single" w:sz="4" w:space="0" w:color="auto"/>
            </w:tcBorders>
            <w:vAlign w:val="center"/>
          </w:tcPr>
          <w:p w14:paraId="7E9B7A30" w14:textId="0BA8DE03" w:rsidR="0025454A" w:rsidRPr="003567A0" w:rsidRDefault="00004C02" w:rsidP="0058720A">
            <w:pPr>
              <w:spacing w:line="360" w:lineRule="auto"/>
              <w:rPr>
                <w:rFonts w:ascii="Times New Roman" w:hAnsi="Times New Roman" w:cs="Times New Roman"/>
              </w:rPr>
            </w:pPr>
            <w:r>
              <w:rPr>
                <w:rFonts w:ascii="Times New Roman" w:hAnsi="Times New Roman" w:cs="Times New Roman"/>
              </w:rPr>
              <w:t>1.47</w:t>
            </w:r>
          </w:p>
        </w:tc>
        <w:tc>
          <w:tcPr>
            <w:tcW w:w="810" w:type="dxa"/>
            <w:tcBorders>
              <w:top w:val="single" w:sz="4" w:space="0" w:color="auto"/>
            </w:tcBorders>
            <w:vAlign w:val="center"/>
          </w:tcPr>
          <w:p w14:paraId="2DAB7B40" w14:textId="0E45E48B"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w:t>
            </w:r>
            <w:r w:rsidR="00004C02">
              <w:rPr>
                <w:rFonts w:ascii="Times New Roman" w:hAnsi="Times New Roman" w:cs="Times New Roman"/>
              </w:rPr>
              <w:t>262</w:t>
            </w:r>
          </w:p>
        </w:tc>
        <w:tc>
          <w:tcPr>
            <w:tcW w:w="720" w:type="dxa"/>
            <w:tcBorders>
              <w:top w:val="single" w:sz="4" w:space="0" w:color="auto"/>
            </w:tcBorders>
            <w:vAlign w:val="center"/>
          </w:tcPr>
          <w:p w14:paraId="26A40AD0" w14:textId="6AA30483"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w:t>
            </w:r>
            <w:r w:rsidR="00004C02">
              <w:rPr>
                <w:rFonts w:ascii="Times New Roman" w:hAnsi="Times New Roman" w:cs="Times New Roman"/>
              </w:rPr>
              <w:t>140</w:t>
            </w:r>
          </w:p>
        </w:tc>
      </w:tr>
      <w:tr w:rsidR="0025454A" w:rsidRPr="003567A0" w14:paraId="53C3D8DB" w14:textId="77777777" w:rsidTr="004E6F09">
        <w:trPr>
          <w:jc w:val="center"/>
        </w:trPr>
        <w:tc>
          <w:tcPr>
            <w:tcW w:w="1350" w:type="dxa"/>
            <w:vMerge/>
            <w:vAlign w:val="center"/>
          </w:tcPr>
          <w:p w14:paraId="666E40FB" w14:textId="77777777" w:rsidR="0025454A" w:rsidRPr="003567A0" w:rsidRDefault="0025454A" w:rsidP="0058720A">
            <w:pPr>
              <w:spacing w:line="360" w:lineRule="auto"/>
              <w:rPr>
                <w:rFonts w:ascii="Times New Roman" w:hAnsi="Times New Roman" w:cs="Times New Roman"/>
              </w:rPr>
            </w:pPr>
          </w:p>
        </w:tc>
        <w:tc>
          <w:tcPr>
            <w:tcW w:w="1800" w:type="dxa"/>
            <w:vMerge w:val="restart"/>
            <w:tcBorders>
              <w:top w:val="single" w:sz="4" w:space="0" w:color="auto"/>
            </w:tcBorders>
            <w:vAlign w:val="center"/>
          </w:tcPr>
          <w:p w14:paraId="112FB58E" w14:textId="7D4420EB"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 xml:space="preserve">Number of </w:t>
            </w:r>
            <w:proofErr w:type="gramStart"/>
            <w:r w:rsidRPr="003567A0">
              <w:rPr>
                <w:rFonts w:ascii="Times New Roman" w:hAnsi="Times New Roman" w:cs="Times New Roman"/>
              </w:rPr>
              <w:t>crossover</w:t>
            </w:r>
            <w:proofErr w:type="gramEnd"/>
          </w:p>
        </w:tc>
        <w:tc>
          <w:tcPr>
            <w:tcW w:w="900" w:type="dxa"/>
            <w:tcBorders>
              <w:top w:val="single" w:sz="4" w:space="0" w:color="auto"/>
            </w:tcBorders>
            <w:vAlign w:val="center"/>
          </w:tcPr>
          <w:p w14:paraId="6E54BEC2" w14:textId="77777777"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ESWYT</w:t>
            </w:r>
          </w:p>
        </w:tc>
        <w:tc>
          <w:tcPr>
            <w:tcW w:w="1710" w:type="dxa"/>
            <w:tcBorders>
              <w:top w:val="single" w:sz="4" w:space="0" w:color="auto"/>
            </w:tcBorders>
            <w:vAlign w:val="center"/>
          </w:tcPr>
          <w:p w14:paraId="4426FED4" w14:textId="712B69DD"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Y=0.</w:t>
            </w:r>
            <w:r w:rsidR="00004C02">
              <w:rPr>
                <w:rFonts w:ascii="Times New Roman" w:hAnsi="Times New Roman" w:cs="Times New Roman"/>
              </w:rPr>
              <w:t>01</w:t>
            </w:r>
            <w:r w:rsidRPr="003567A0">
              <w:rPr>
                <w:rFonts w:ascii="Times New Roman" w:hAnsi="Times New Roman" w:cs="Times New Roman"/>
              </w:rPr>
              <w:t>x-</w:t>
            </w:r>
            <w:r w:rsidR="00004C02">
              <w:rPr>
                <w:rFonts w:ascii="Times New Roman" w:hAnsi="Times New Roman" w:cs="Times New Roman"/>
              </w:rPr>
              <w:t>31.9</w:t>
            </w:r>
          </w:p>
        </w:tc>
        <w:tc>
          <w:tcPr>
            <w:tcW w:w="1800" w:type="dxa"/>
            <w:tcBorders>
              <w:top w:val="single" w:sz="4" w:space="0" w:color="auto"/>
            </w:tcBorders>
            <w:vAlign w:val="center"/>
          </w:tcPr>
          <w:p w14:paraId="270AE9A7" w14:textId="49934B41"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w:t>
            </w:r>
            <w:r w:rsidR="00004C02">
              <w:rPr>
                <w:rFonts w:ascii="Times New Roman" w:hAnsi="Times New Roman" w:cs="Times New Roman"/>
              </w:rPr>
              <w:t>01</w:t>
            </w:r>
          </w:p>
        </w:tc>
        <w:tc>
          <w:tcPr>
            <w:tcW w:w="810" w:type="dxa"/>
            <w:tcBorders>
              <w:top w:val="single" w:sz="4" w:space="0" w:color="auto"/>
            </w:tcBorders>
            <w:vAlign w:val="center"/>
          </w:tcPr>
          <w:p w14:paraId="68B26EF4" w14:textId="478ACCA4"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0.0</w:t>
            </w:r>
            <w:r w:rsidR="00004C02">
              <w:rPr>
                <w:rFonts w:ascii="Times New Roman" w:hAnsi="Times New Roman" w:cs="Times New Roman"/>
              </w:rPr>
              <w:t>54</w:t>
            </w:r>
          </w:p>
        </w:tc>
        <w:tc>
          <w:tcPr>
            <w:tcW w:w="720" w:type="dxa"/>
            <w:tcBorders>
              <w:top w:val="single" w:sz="4" w:space="0" w:color="auto"/>
            </w:tcBorders>
            <w:vAlign w:val="center"/>
          </w:tcPr>
          <w:p w14:paraId="205764D4" w14:textId="7B729E6A"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w:t>
            </w:r>
            <w:r w:rsidR="00004C02">
              <w:rPr>
                <w:rFonts w:ascii="Times New Roman" w:hAnsi="Times New Roman" w:cs="Times New Roman"/>
              </w:rPr>
              <w:t>767</w:t>
            </w:r>
          </w:p>
        </w:tc>
      </w:tr>
      <w:tr w:rsidR="0025454A" w:rsidRPr="003567A0" w14:paraId="28B8C8A5" w14:textId="77777777" w:rsidTr="004E6F09">
        <w:trPr>
          <w:jc w:val="center"/>
        </w:trPr>
        <w:tc>
          <w:tcPr>
            <w:tcW w:w="1350" w:type="dxa"/>
            <w:vMerge/>
            <w:vAlign w:val="center"/>
          </w:tcPr>
          <w:p w14:paraId="1B631A1C" w14:textId="77777777" w:rsidR="0025454A" w:rsidRPr="003567A0" w:rsidRDefault="0025454A" w:rsidP="0058720A">
            <w:pPr>
              <w:spacing w:line="360" w:lineRule="auto"/>
              <w:rPr>
                <w:rFonts w:ascii="Times New Roman" w:hAnsi="Times New Roman" w:cs="Times New Roman"/>
              </w:rPr>
            </w:pPr>
          </w:p>
        </w:tc>
        <w:tc>
          <w:tcPr>
            <w:tcW w:w="1800" w:type="dxa"/>
            <w:vMerge/>
            <w:vAlign w:val="center"/>
          </w:tcPr>
          <w:p w14:paraId="04CC5B85" w14:textId="77777777" w:rsidR="0025454A" w:rsidRPr="003567A0" w:rsidRDefault="0025454A" w:rsidP="0058720A">
            <w:pPr>
              <w:spacing w:line="360" w:lineRule="auto"/>
              <w:rPr>
                <w:rFonts w:ascii="Times New Roman" w:hAnsi="Times New Roman" w:cs="Times New Roman"/>
              </w:rPr>
            </w:pPr>
          </w:p>
        </w:tc>
        <w:tc>
          <w:tcPr>
            <w:tcW w:w="900" w:type="dxa"/>
            <w:tcBorders>
              <w:top w:val="single" w:sz="4" w:space="0" w:color="auto"/>
            </w:tcBorders>
            <w:vAlign w:val="center"/>
          </w:tcPr>
          <w:p w14:paraId="2EDFC373" w14:textId="77777777"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IDYN</w:t>
            </w:r>
          </w:p>
        </w:tc>
        <w:tc>
          <w:tcPr>
            <w:tcW w:w="1710" w:type="dxa"/>
            <w:tcBorders>
              <w:top w:val="single" w:sz="4" w:space="0" w:color="auto"/>
            </w:tcBorders>
            <w:vAlign w:val="center"/>
          </w:tcPr>
          <w:p w14:paraId="5959ED37" w14:textId="5A1A8261"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Y=0.</w:t>
            </w:r>
            <w:r w:rsidR="00004C02">
              <w:rPr>
                <w:rFonts w:ascii="Times New Roman" w:hAnsi="Times New Roman" w:cs="Times New Roman"/>
              </w:rPr>
              <w:t>70</w:t>
            </w:r>
            <w:r w:rsidRPr="003567A0">
              <w:rPr>
                <w:rFonts w:ascii="Times New Roman" w:hAnsi="Times New Roman" w:cs="Times New Roman"/>
                <w:vertAlign w:val="superscript"/>
              </w:rPr>
              <w:t>*</w:t>
            </w:r>
            <w:r w:rsidR="00272BFA">
              <w:rPr>
                <w:rFonts w:ascii="Times New Roman" w:hAnsi="Times New Roman" w:cs="Times New Roman"/>
                <w:vertAlign w:val="superscript"/>
              </w:rPr>
              <w:t>*</w:t>
            </w:r>
            <w:r w:rsidRPr="003567A0">
              <w:rPr>
                <w:rFonts w:ascii="Times New Roman" w:hAnsi="Times New Roman" w:cs="Times New Roman"/>
              </w:rPr>
              <w:t>x-1</w:t>
            </w:r>
            <w:r w:rsidR="00004C02">
              <w:rPr>
                <w:rFonts w:ascii="Times New Roman" w:hAnsi="Times New Roman" w:cs="Times New Roman"/>
              </w:rPr>
              <w:t>384.0</w:t>
            </w:r>
          </w:p>
        </w:tc>
        <w:tc>
          <w:tcPr>
            <w:tcW w:w="1800" w:type="dxa"/>
            <w:tcBorders>
              <w:top w:val="single" w:sz="4" w:space="0" w:color="auto"/>
            </w:tcBorders>
            <w:vAlign w:val="center"/>
          </w:tcPr>
          <w:p w14:paraId="69EE3A09" w14:textId="41A500B2"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w:t>
            </w:r>
            <w:r w:rsidR="00004C02">
              <w:rPr>
                <w:rFonts w:ascii="Times New Roman" w:hAnsi="Times New Roman" w:cs="Times New Roman"/>
              </w:rPr>
              <w:t>.70</w:t>
            </w:r>
          </w:p>
        </w:tc>
        <w:tc>
          <w:tcPr>
            <w:tcW w:w="810" w:type="dxa"/>
            <w:tcBorders>
              <w:top w:val="single" w:sz="4" w:space="0" w:color="auto"/>
            </w:tcBorders>
            <w:vAlign w:val="center"/>
          </w:tcPr>
          <w:p w14:paraId="73354A0D" w14:textId="7DB2B56D"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w:t>
            </w:r>
            <w:r w:rsidR="00004C02">
              <w:rPr>
                <w:rFonts w:ascii="Times New Roman" w:hAnsi="Times New Roman" w:cs="Times New Roman"/>
              </w:rPr>
              <w:t>439</w:t>
            </w:r>
          </w:p>
        </w:tc>
        <w:tc>
          <w:tcPr>
            <w:tcW w:w="720" w:type="dxa"/>
            <w:tcBorders>
              <w:top w:val="single" w:sz="4" w:space="0" w:color="auto"/>
            </w:tcBorders>
            <w:vAlign w:val="center"/>
          </w:tcPr>
          <w:p w14:paraId="5E66CC4F" w14:textId="2459F478" w:rsidR="0025454A" w:rsidRPr="003567A0" w:rsidRDefault="00004C02" w:rsidP="0058720A">
            <w:pPr>
              <w:spacing w:line="360" w:lineRule="auto"/>
              <w:rPr>
                <w:rFonts w:ascii="Times New Roman" w:hAnsi="Times New Roman" w:cs="Times New Roman"/>
              </w:rPr>
            </w:pPr>
            <w:r>
              <w:rPr>
                <w:rFonts w:ascii="Times New Roman" w:hAnsi="Times New Roman" w:cs="Times New Roman"/>
              </w:rPr>
              <w:t>0.010</w:t>
            </w:r>
          </w:p>
        </w:tc>
      </w:tr>
      <w:tr w:rsidR="0025454A" w:rsidRPr="003567A0" w14:paraId="6C949B56" w14:textId="77777777" w:rsidTr="004E6F09">
        <w:trPr>
          <w:jc w:val="center"/>
        </w:trPr>
        <w:tc>
          <w:tcPr>
            <w:tcW w:w="1350" w:type="dxa"/>
            <w:vMerge/>
            <w:vAlign w:val="center"/>
          </w:tcPr>
          <w:p w14:paraId="53F62287" w14:textId="77777777" w:rsidR="0025454A" w:rsidRPr="003567A0" w:rsidRDefault="0025454A" w:rsidP="0058720A">
            <w:pPr>
              <w:spacing w:line="360" w:lineRule="auto"/>
              <w:rPr>
                <w:rFonts w:ascii="Times New Roman" w:hAnsi="Times New Roman" w:cs="Times New Roman"/>
              </w:rPr>
            </w:pPr>
          </w:p>
        </w:tc>
        <w:tc>
          <w:tcPr>
            <w:tcW w:w="1800" w:type="dxa"/>
            <w:vMerge/>
            <w:vAlign w:val="center"/>
          </w:tcPr>
          <w:p w14:paraId="63D2BFC0" w14:textId="77777777" w:rsidR="0025454A" w:rsidRPr="003567A0" w:rsidRDefault="0025454A" w:rsidP="0058720A">
            <w:pPr>
              <w:spacing w:line="360" w:lineRule="auto"/>
              <w:rPr>
                <w:rFonts w:ascii="Times New Roman" w:hAnsi="Times New Roman" w:cs="Times New Roman"/>
              </w:rPr>
            </w:pPr>
          </w:p>
        </w:tc>
        <w:tc>
          <w:tcPr>
            <w:tcW w:w="900" w:type="dxa"/>
            <w:tcBorders>
              <w:top w:val="single" w:sz="4" w:space="0" w:color="auto"/>
            </w:tcBorders>
            <w:vAlign w:val="center"/>
          </w:tcPr>
          <w:p w14:paraId="2713122D" w14:textId="77777777"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HTWYT</w:t>
            </w:r>
          </w:p>
        </w:tc>
        <w:tc>
          <w:tcPr>
            <w:tcW w:w="1710" w:type="dxa"/>
            <w:tcBorders>
              <w:top w:val="single" w:sz="4" w:space="0" w:color="auto"/>
            </w:tcBorders>
            <w:vAlign w:val="center"/>
          </w:tcPr>
          <w:p w14:paraId="21AD11A1" w14:textId="0A467BB8"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Y=</w:t>
            </w:r>
            <w:r>
              <w:rPr>
                <w:rFonts w:ascii="Times New Roman" w:hAnsi="Times New Roman" w:cs="Times New Roman"/>
              </w:rPr>
              <w:t>-0.</w:t>
            </w:r>
            <w:r w:rsidR="00004C02">
              <w:rPr>
                <w:rFonts w:ascii="Times New Roman" w:hAnsi="Times New Roman" w:cs="Times New Roman"/>
              </w:rPr>
              <w:t>81</w:t>
            </w:r>
            <w:r w:rsidR="00004C02">
              <w:rPr>
                <w:rFonts w:ascii="Times New Roman" w:hAnsi="Times New Roman" w:cs="Times New Roman"/>
                <w:vertAlign w:val="superscript"/>
              </w:rPr>
              <w:t>*</w:t>
            </w:r>
            <w:r w:rsidRPr="003567A0">
              <w:rPr>
                <w:rFonts w:ascii="Times New Roman" w:hAnsi="Times New Roman" w:cs="Times New Roman"/>
              </w:rPr>
              <w:t>x+</w:t>
            </w:r>
            <w:r w:rsidR="00004C02">
              <w:rPr>
                <w:rFonts w:ascii="Times New Roman" w:hAnsi="Times New Roman" w:cs="Times New Roman"/>
              </w:rPr>
              <w:t>1628.0</w:t>
            </w:r>
          </w:p>
        </w:tc>
        <w:tc>
          <w:tcPr>
            <w:tcW w:w="1800" w:type="dxa"/>
            <w:tcBorders>
              <w:top w:val="single" w:sz="4" w:space="0" w:color="auto"/>
            </w:tcBorders>
            <w:vAlign w:val="center"/>
          </w:tcPr>
          <w:p w14:paraId="078A19B2" w14:textId="5F873520"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w:t>
            </w:r>
            <w:r w:rsidR="00004C02">
              <w:rPr>
                <w:rFonts w:ascii="Times New Roman" w:hAnsi="Times New Roman" w:cs="Times New Roman"/>
              </w:rPr>
              <w:t>81</w:t>
            </w:r>
          </w:p>
        </w:tc>
        <w:tc>
          <w:tcPr>
            <w:tcW w:w="810" w:type="dxa"/>
            <w:tcBorders>
              <w:top w:val="single" w:sz="4" w:space="0" w:color="auto"/>
            </w:tcBorders>
            <w:vAlign w:val="center"/>
          </w:tcPr>
          <w:p w14:paraId="58086AB9" w14:textId="40A721D4"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w:t>
            </w:r>
            <w:r w:rsidR="00004C02">
              <w:rPr>
                <w:rFonts w:ascii="Times New Roman" w:hAnsi="Times New Roman" w:cs="Times New Roman"/>
              </w:rPr>
              <w:t>332</w:t>
            </w:r>
          </w:p>
        </w:tc>
        <w:tc>
          <w:tcPr>
            <w:tcW w:w="720" w:type="dxa"/>
            <w:tcBorders>
              <w:top w:val="single" w:sz="4" w:space="0" w:color="auto"/>
            </w:tcBorders>
            <w:vAlign w:val="center"/>
          </w:tcPr>
          <w:p w14:paraId="55F329BA" w14:textId="666E9355"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w:t>
            </w:r>
            <w:r w:rsidR="00004C02">
              <w:rPr>
                <w:rFonts w:ascii="Times New Roman" w:hAnsi="Times New Roman" w:cs="Times New Roman"/>
              </w:rPr>
              <w:t>058</w:t>
            </w:r>
          </w:p>
        </w:tc>
      </w:tr>
      <w:tr w:rsidR="0025454A" w:rsidRPr="003567A0" w14:paraId="7BDCF360" w14:textId="77777777" w:rsidTr="004E6F09">
        <w:trPr>
          <w:jc w:val="center"/>
        </w:trPr>
        <w:tc>
          <w:tcPr>
            <w:tcW w:w="1350" w:type="dxa"/>
            <w:vMerge/>
            <w:vAlign w:val="center"/>
          </w:tcPr>
          <w:p w14:paraId="1C18191F" w14:textId="77777777" w:rsidR="0025454A" w:rsidRPr="003567A0" w:rsidRDefault="0025454A" w:rsidP="0058720A">
            <w:pPr>
              <w:spacing w:line="360" w:lineRule="auto"/>
              <w:rPr>
                <w:rFonts w:ascii="Times New Roman" w:hAnsi="Times New Roman" w:cs="Times New Roman"/>
              </w:rPr>
            </w:pPr>
          </w:p>
        </w:tc>
        <w:tc>
          <w:tcPr>
            <w:tcW w:w="1800" w:type="dxa"/>
            <w:vMerge/>
            <w:vAlign w:val="center"/>
          </w:tcPr>
          <w:p w14:paraId="062B6336" w14:textId="77777777" w:rsidR="0025454A" w:rsidRPr="003567A0" w:rsidRDefault="0025454A" w:rsidP="0058720A">
            <w:pPr>
              <w:spacing w:line="360" w:lineRule="auto"/>
              <w:rPr>
                <w:rFonts w:ascii="Times New Roman" w:hAnsi="Times New Roman" w:cs="Times New Roman"/>
              </w:rPr>
            </w:pPr>
          </w:p>
        </w:tc>
        <w:tc>
          <w:tcPr>
            <w:tcW w:w="900" w:type="dxa"/>
            <w:tcBorders>
              <w:top w:val="single" w:sz="4" w:space="0" w:color="auto"/>
            </w:tcBorders>
            <w:vAlign w:val="center"/>
          </w:tcPr>
          <w:p w14:paraId="4989CD2F" w14:textId="77777777"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SAWYT</w:t>
            </w:r>
          </w:p>
        </w:tc>
        <w:tc>
          <w:tcPr>
            <w:tcW w:w="1710" w:type="dxa"/>
            <w:tcBorders>
              <w:top w:val="single" w:sz="4" w:space="0" w:color="auto"/>
            </w:tcBorders>
            <w:vAlign w:val="center"/>
          </w:tcPr>
          <w:p w14:paraId="46915140" w14:textId="6A0DD24C"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Y=0.</w:t>
            </w:r>
            <w:r w:rsidR="00004C02">
              <w:rPr>
                <w:rFonts w:ascii="Times New Roman" w:hAnsi="Times New Roman" w:cs="Times New Roman"/>
              </w:rPr>
              <w:t>31</w:t>
            </w:r>
            <w:r w:rsidRPr="003567A0">
              <w:rPr>
                <w:rFonts w:ascii="Times New Roman" w:hAnsi="Times New Roman" w:cs="Times New Roman"/>
              </w:rPr>
              <w:t>x-</w:t>
            </w:r>
            <w:r w:rsidR="00004C02">
              <w:rPr>
                <w:rFonts w:ascii="Times New Roman" w:hAnsi="Times New Roman" w:cs="Times New Roman"/>
              </w:rPr>
              <w:t>619.2</w:t>
            </w:r>
          </w:p>
        </w:tc>
        <w:tc>
          <w:tcPr>
            <w:tcW w:w="1800" w:type="dxa"/>
            <w:tcBorders>
              <w:top w:val="single" w:sz="4" w:space="0" w:color="auto"/>
            </w:tcBorders>
            <w:vAlign w:val="center"/>
          </w:tcPr>
          <w:p w14:paraId="4FE6E189" w14:textId="62D4D20B"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w:t>
            </w:r>
            <w:r w:rsidR="00004C02">
              <w:rPr>
                <w:rFonts w:ascii="Times New Roman" w:hAnsi="Times New Roman" w:cs="Times New Roman"/>
              </w:rPr>
              <w:t>31</w:t>
            </w:r>
          </w:p>
        </w:tc>
        <w:tc>
          <w:tcPr>
            <w:tcW w:w="810" w:type="dxa"/>
            <w:tcBorders>
              <w:top w:val="single" w:sz="4" w:space="0" w:color="auto"/>
            </w:tcBorders>
            <w:vAlign w:val="center"/>
          </w:tcPr>
          <w:p w14:paraId="67672414" w14:textId="5E22EB3B"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w:t>
            </w:r>
            <w:r w:rsidR="00004C02">
              <w:rPr>
                <w:rFonts w:ascii="Times New Roman" w:hAnsi="Times New Roman" w:cs="Times New Roman"/>
              </w:rPr>
              <w:t>172</w:t>
            </w:r>
          </w:p>
        </w:tc>
        <w:tc>
          <w:tcPr>
            <w:tcW w:w="720" w:type="dxa"/>
            <w:tcBorders>
              <w:top w:val="single" w:sz="4" w:space="0" w:color="auto"/>
            </w:tcBorders>
            <w:vAlign w:val="center"/>
          </w:tcPr>
          <w:p w14:paraId="7ADFEEE6" w14:textId="66B23A58"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w:t>
            </w:r>
            <w:r w:rsidR="00004C02">
              <w:rPr>
                <w:rFonts w:ascii="Times New Roman" w:hAnsi="Times New Roman" w:cs="Times New Roman"/>
              </w:rPr>
              <w:t>338</w:t>
            </w:r>
          </w:p>
        </w:tc>
      </w:tr>
      <w:tr w:rsidR="0025454A" w:rsidRPr="003567A0" w14:paraId="153F879E" w14:textId="77777777" w:rsidTr="004E6F09">
        <w:trPr>
          <w:jc w:val="center"/>
        </w:trPr>
        <w:tc>
          <w:tcPr>
            <w:tcW w:w="1350" w:type="dxa"/>
            <w:vMerge w:val="restart"/>
            <w:tcBorders>
              <w:top w:val="single" w:sz="4" w:space="0" w:color="auto"/>
            </w:tcBorders>
            <w:vAlign w:val="center"/>
          </w:tcPr>
          <w:p w14:paraId="66719399" w14:textId="77777777"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Line groups (breeding progress)</w:t>
            </w:r>
          </w:p>
          <w:p w14:paraId="2E3839D0" w14:textId="77777777" w:rsidR="0025454A" w:rsidRPr="003567A0" w:rsidRDefault="0025454A" w:rsidP="0058720A">
            <w:pPr>
              <w:spacing w:line="360" w:lineRule="auto"/>
              <w:rPr>
                <w:rFonts w:ascii="Times New Roman" w:hAnsi="Times New Roman" w:cs="Times New Roman"/>
              </w:rPr>
            </w:pPr>
          </w:p>
        </w:tc>
        <w:tc>
          <w:tcPr>
            <w:tcW w:w="1800" w:type="dxa"/>
            <w:vMerge w:val="restart"/>
            <w:tcBorders>
              <w:top w:val="single" w:sz="4" w:space="0" w:color="auto"/>
            </w:tcBorders>
            <w:vAlign w:val="center"/>
          </w:tcPr>
          <w:p w14:paraId="52999B0D" w14:textId="77777777"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Sum of square of the GEI</w:t>
            </w:r>
          </w:p>
        </w:tc>
        <w:tc>
          <w:tcPr>
            <w:tcW w:w="900" w:type="dxa"/>
            <w:tcBorders>
              <w:top w:val="single" w:sz="4" w:space="0" w:color="auto"/>
            </w:tcBorders>
            <w:vAlign w:val="center"/>
          </w:tcPr>
          <w:p w14:paraId="69DE2287" w14:textId="77777777"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ESWYT</w:t>
            </w:r>
          </w:p>
        </w:tc>
        <w:tc>
          <w:tcPr>
            <w:tcW w:w="1710" w:type="dxa"/>
            <w:tcBorders>
              <w:top w:val="single" w:sz="4" w:space="0" w:color="auto"/>
            </w:tcBorders>
            <w:vAlign w:val="center"/>
          </w:tcPr>
          <w:p w14:paraId="09DF88F6" w14:textId="24DC4BAB"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Y=-</w:t>
            </w:r>
            <w:r w:rsidR="00004C02">
              <w:rPr>
                <w:rFonts w:ascii="Times New Roman" w:hAnsi="Times New Roman" w:cs="Times New Roman"/>
              </w:rPr>
              <w:t>2.33</w:t>
            </w:r>
            <w:r w:rsidRPr="003567A0">
              <w:rPr>
                <w:rFonts w:ascii="Times New Roman" w:hAnsi="Times New Roman" w:cs="Times New Roman"/>
              </w:rPr>
              <w:t>x+</w:t>
            </w:r>
            <w:r w:rsidR="00004C02">
              <w:rPr>
                <w:rFonts w:ascii="Times New Roman" w:hAnsi="Times New Roman" w:cs="Times New Roman"/>
              </w:rPr>
              <w:t>11.9</w:t>
            </w:r>
          </w:p>
        </w:tc>
        <w:tc>
          <w:tcPr>
            <w:tcW w:w="1800" w:type="dxa"/>
            <w:tcBorders>
              <w:top w:val="single" w:sz="4" w:space="0" w:color="auto"/>
            </w:tcBorders>
            <w:vAlign w:val="center"/>
          </w:tcPr>
          <w:p w14:paraId="5F95F8C4" w14:textId="3E33251B" w:rsidR="0025454A" w:rsidRPr="003567A0" w:rsidRDefault="0025454A" w:rsidP="0058720A">
            <w:pPr>
              <w:spacing w:line="360" w:lineRule="auto"/>
              <w:rPr>
                <w:rFonts w:ascii="Times New Roman" w:hAnsi="Times New Roman" w:cs="Times New Roman"/>
              </w:rPr>
            </w:pPr>
            <w:r>
              <w:rPr>
                <w:rFonts w:ascii="Times New Roman" w:hAnsi="Times New Roman" w:cs="Times New Roman"/>
              </w:rPr>
              <w:t>-</w:t>
            </w:r>
            <w:r w:rsidR="00004C02">
              <w:rPr>
                <w:rFonts w:ascii="Times New Roman" w:hAnsi="Times New Roman" w:cs="Times New Roman"/>
              </w:rPr>
              <w:t>2.32</w:t>
            </w:r>
          </w:p>
        </w:tc>
        <w:tc>
          <w:tcPr>
            <w:tcW w:w="810" w:type="dxa"/>
            <w:tcBorders>
              <w:top w:val="single" w:sz="4" w:space="0" w:color="auto"/>
            </w:tcBorders>
            <w:vAlign w:val="center"/>
          </w:tcPr>
          <w:p w14:paraId="17756846" w14:textId="3F42CF4C"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w:t>
            </w:r>
            <w:r w:rsidR="00004C02">
              <w:rPr>
                <w:rFonts w:ascii="Times New Roman" w:hAnsi="Times New Roman" w:cs="Times New Roman"/>
              </w:rPr>
              <w:t>134</w:t>
            </w:r>
          </w:p>
        </w:tc>
        <w:tc>
          <w:tcPr>
            <w:tcW w:w="720" w:type="dxa"/>
            <w:tcBorders>
              <w:top w:val="single" w:sz="4" w:space="0" w:color="auto"/>
            </w:tcBorders>
            <w:vAlign w:val="center"/>
          </w:tcPr>
          <w:p w14:paraId="0E2DFC95" w14:textId="2D7D359F" w:rsidR="0025454A" w:rsidRPr="003567A0" w:rsidRDefault="00004C02" w:rsidP="0058720A">
            <w:pPr>
              <w:spacing w:line="360" w:lineRule="auto"/>
              <w:rPr>
                <w:rFonts w:ascii="Times New Roman" w:hAnsi="Times New Roman" w:cs="Times New Roman"/>
              </w:rPr>
            </w:pPr>
            <w:r>
              <w:rPr>
                <w:rFonts w:ascii="Times New Roman" w:hAnsi="Times New Roman" w:cs="Times New Roman"/>
              </w:rPr>
              <w:t>0.504</w:t>
            </w:r>
          </w:p>
        </w:tc>
      </w:tr>
      <w:tr w:rsidR="0025454A" w:rsidRPr="003567A0" w14:paraId="7356A35E" w14:textId="77777777" w:rsidTr="004E6F09">
        <w:trPr>
          <w:jc w:val="center"/>
        </w:trPr>
        <w:tc>
          <w:tcPr>
            <w:tcW w:w="1350" w:type="dxa"/>
            <w:vMerge/>
            <w:vAlign w:val="center"/>
          </w:tcPr>
          <w:p w14:paraId="414287AC" w14:textId="77777777" w:rsidR="0025454A" w:rsidRPr="003567A0" w:rsidRDefault="0025454A" w:rsidP="0058720A">
            <w:pPr>
              <w:spacing w:line="360" w:lineRule="auto"/>
              <w:rPr>
                <w:rFonts w:ascii="Times New Roman" w:hAnsi="Times New Roman" w:cs="Times New Roman"/>
              </w:rPr>
            </w:pPr>
          </w:p>
        </w:tc>
        <w:tc>
          <w:tcPr>
            <w:tcW w:w="1800" w:type="dxa"/>
            <w:vMerge/>
            <w:vAlign w:val="center"/>
          </w:tcPr>
          <w:p w14:paraId="48CB152F" w14:textId="77777777" w:rsidR="0025454A" w:rsidRPr="003567A0" w:rsidRDefault="0025454A" w:rsidP="0058720A">
            <w:pPr>
              <w:spacing w:line="360" w:lineRule="auto"/>
              <w:rPr>
                <w:rFonts w:ascii="Times New Roman" w:hAnsi="Times New Roman" w:cs="Times New Roman"/>
              </w:rPr>
            </w:pPr>
          </w:p>
        </w:tc>
        <w:tc>
          <w:tcPr>
            <w:tcW w:w="900" w:type="dxa"/>
            <w:tcBorders>
              <w:top w:val="single" w:sz="4" w:space="0" w:color="auto"/>
            </w:tcBorders>
            <w:vAlign w:val="center"/>
          </w:tcPr>
          <w:p w14:paraId="31F89234" w14:textId="77777777"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IDYN</w:t>
            </w:r>
          </w:p>
        </w:tc>
        <w:tc>
          <w:tcPr>
            <w:tcW w:w="1710" w:type="dxa"/>
            <w:tcBorders>
              <w:top w:val="single" w:sz="4" w:space="0" w:color="auto"/>
            </w:tcBorders>
            <w:vAlign w:val="center"/>
          </w:tcPr>
          <w:p w14:paraId="280D9E79" w14:textId="279BB7FD"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Y=</w:t>
            </w:r>
            <w:r w:rsidR="00004C02">
              <w:rPr>
                <w:rFonts w:ascii="Times New Roman" w:hAnsi="Times New Roman" w:cs="Times New Roman"/>
              </w:rPr>
              <w:t>6.53</w:t>
            </w:r>
            <w:r w:rsidR="00004C02">
              <w:rPr>
                <w:rFonts w:ascii="Times New Roman" w:hAnsi="Times New Roman" w:cs="Times New Roman"/>
                <w:vertAlign w:val="superscript"/>
              </w:rPr>
              <w:t>**</w:t>
            </w:r>
            <w:r w:rsidRPr="003567A0">
              <w:rPr>
                <w:rFonts w:ascii="Times New Roman" w:hAnsi="Times New Roman" w:cs="Times New Roman"/>
              </w:rPr>
              <w:t>x-</w:t>
            </w:r>
            <w:r w:rsidR="00004C02">
              <w:rPr>
                <w:rFonts w:ascii="Times New Roman" w:hAnsi="Times New Roman" w:cs="Times New Roman"/>
              </w:rPr>
              <w:t>65.4</w:t>
            </w:r>
          </w:p>
        </w:tc>
        <w:tc>
          <w:tcPr>
            <w:tcW w:w="1800" w:type="dxa"/>
            <w:tcBorders>
              <w:top w:val="single" w:sz="4" w:space="0" w:color="auto"/>
            </w:tcBorders>
            <w:vAlign w:val="center"/>
          </w:tcPr>
          <w:p w14:paraId="2D8549AC" w14:textId="74F3C535" w:rsidR="0025454A" w:rsidRPr="003567A0" w:rsidRDefault="00004C02" w:rsidP="0058720A">
            <w:pPr>
              <w:spacing w:line="360" w:lineRule="auto"/>
              <w:rPr>
                <w:rFonts w:ascii="Times New Roman" w:hAnsi="Times New Roman" w:cs="Times New Roman"/>
              </w:rPr>
            </w:pPr>
            <w:r>
              <w:rPr>
                <w:rFonts w:ascii="Times New Roman" w:hAnsi="Times New Roman" w:cs="Times New Roman"/>
              </w:rPr>
              <w:t>6.53</w:t>
            </w:r>
          </w:p>
        </w:tc>
        <w:tc>
          <w:tcPr>
            <w:tcW w:w="810" w:type="dxa"/>
            <w:tcBorders>
              <w:top w:val="single" w:sz="4" w:space="0" w:color="auto"/>
            </w:tcBorders>
            <w:vAlign w:val="center"/>
          </w:tcPr>
          <w:p w14:paraId="6D680A6C" w14:textId="3FE8903F"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w:t>
            </w:r>
            <w:r w:rsidR="00004C02">
              <w:rPr>
                <w:rFonts w:ascii="Times New Roman" w:hAnsi="Times New Roman" w:cs="Times New Roman"/>
              </w:rPr>
              <w:t>414</w:t>
            </w:r>
          </w:p>
        </w:tc>
        <w:tc>
          <w:tcPr>
            <w:tcW w:w="720" w:type="dxa"/>
            <w:tcBorders>
              <w:top w:val="single" w:sz="4" w:space="0" w:color="auto"/>
            </w:tcBorders>
            <w:vAlign w:val="center"/>
          </w:tcPr>
          <w:p w14:paraId="4B64C140" w14:textId="75340B89"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0.0</w:t>
            </w:r>
            <w:r w:rsidR="00004C02">
              <w:rPr>
                <w:rFonts w:ascii="Times New Roman" w:hAnsi="Times New Roman" w:cs="Times New Roman"/>
              </w:rPr>
              <w:t>44</w:t>
            </w:r>
          </w:p>
        </w:tc>
      </w:tr>
      <w:tr w:rsidR="0025454A" w:rsidRPr="003567A0" w14:paraId="7B390428" w14:textId="77777777" w:rsidTr="004E6F09">
        <w:trPr>
          <w:jc w:val="center"/>
        </w:trPr>
        <w:tc>
          <w:tcPr>
            <w:tcW w:w="1350" w:type="dxa"/>
            <w:vMerge/>
            <w:vAlign w:val="center"/>
          </w:tcPr>
          <w:p w14:paraId="5DC6354C" w14:textId="77777777" w:rsidR="0025454A" w:rsidRPr="003567A0" w:rsidRDefault="0025454A" w:rsidP="0058720A">
            <w:pPr>
              <w:spacing w:line="360" w:lineRule="auto"/>
              <w:rPr>
                <w:rFonts w:ascii="Times New Roman" w:hAnsi="Times New Roman" w:cs="Times New Roman"/>
              </w:rPr>
            </w:pPr>
          </w:p>
        </w:tc>
        <w:tc>
          <w:tcPr>
            <w:tcW w:w="1800" w:type="dxa"/>
            <w:vMerge/>
            <w:vAlign w:val="center"/>
          </w:tcPr>
          <w:p w14:paraId="0F83B361" w14:textId="77777777" w:rsidR="0025454A" w:rsidRPr="003567A0" w:rsidRDefault="0025454A" w:rsidP="0058720A">
            <w:pPr>
              <w:spacing w:line="360" w:lineRule="auto"/>
              <w:rPr>
                <w:rFonts w:ascii="Times New Roman" w:hAnsi="Times New Roman" w:cs="Times New Roman"/>
              </w:rPr>
            </w:pPr>
          </w:p>
        </w:tc>
        <w:tc>
          <w:tcPr>
            <w:tcW w:w="900" w:type="dxa"/>
            <w:tcBorders>
              <w:top w:val="single" w:sz="4" w:space="0" w:color="auto"/>
            </w:tcBorders>
            <w:vAlign w:val="center"/>
          </w:tcPr>
          <w:p w14:paraId="4A85510D" w14:textId="77777777"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HTWYT</w:t>
            </w:r>
          </w:p>
        </w:tc>
        <w:tc>
          <w:tcPr>
            <w:tcW w:w="1710" w:type="dxa"/>
            <w:tcBorders>
              <w:top w:val="single" w:sz="4" w:space="0" w:color="auto"/>
            </w:tcBorders>
            <w:vAlign w:val="center"/>
          </w:tcPr>
          <w:p w14:paraId="77833E21" w14:textId="395BF217"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Y=-</w:t>
            </w:r>
            <w:r w:rsidR="00004C02">
              <w:rPr>
                <w:rFonts w:ascii="Times New Roman" w:hAnsi="Times New Roman" w:cs="Times New Roman"/>
              </w:rPr>
              <w:t>3.60</w:t>
            </w:r>
            <w:r w:rsidR="00004C02">
              <w:rPr>
                <w:rFonts w:ascii="Times New Roman" w:hAnsi="Times New Roman" w:cs="Times New Roman"/>
                <w:vertAlign w:val="superscript"/>
              </w:rPr>
              <w:t>**</w:t>
            </w:r>
            <w:r w:rsidRPr="003567A0">
              <w:rPr>
                <w:rFonts w:ascii="Times New Roman" w:hAnsi="Times New Roman" w:cs="Times New Roman"/>
              </w:rPr>
              <w:t>x-</w:t>
            </w:r>
            <w:r w:rsidR="00004C02">
              <w:rPr>
                <w:rFonts w:ascii="Times New Roman" w:hAnsi="Times New Roman" w:cs="Times New Roman"/>
              </w:rPr>
              <w:t>12.4</w:t>
            </w:r>
          </w:p>
        </w:tc>
        <w:tc>
          <w:tcPr>
            <w:tcW w:w="1800" w:type="dxa"/>
            <w:tcBorders>
              <w:top w:val="single" w:sz="4" w:space="0" w:color="auto"/>
            </w:tcBorders>
            <w:vAlign w:val="center"/>
          </w:tcPr>
          <w:p w14:paraId="00F3731A" w14:textId="42D5CDA7" w:rsidR="0025454A" w:rsidRPr="003567A0" w:rsidRDefault="0025454A" w:rsidP="0058720A">
            <w:pPr>
              <w:spacing w:line="360" w:lineRule="auto"/>
              <w:rPr>
                <w:rFonts w:ascii="Times New Roman" w:hAnsi="Times New Roman" w:cs="Times New Roman"/>
              </w:rPr>
            </w:pPr>
            <w:r>
              <w:rPr>
                <w:rFonts w:ascii="Times New Roman" w:hAnsi="Times New Roman" w:cs="Times New Roman"/>
              </w:rPr>
              <w:t>-</w:t>
            </w:r>
            <w:r w:rsidR="00004C02">
              <w:rPr>
                <w:rFonts w:ascii="Times New Roman" w:hAnsi="Times New Roman" w:cs="Times New Roman"/>
              </w:rPr>
              <w:t>3.60</w:t>
            </w:r>
          </w:p>
        </w:tc>
        <w:tc>
          <w:tcPr>
            <w:tcW w:w="810" w:type="dxa"/>
            <w:tcBorders>
              <w:top w:val="single" w:sz="4" w:space="0" w:color="auto"/>
            </w:tcBorders>
            <w:vAlign w:val="center"/>
          </w:tcPr>
          <w:p w14:paraId="16934A58" w14:textId="671A15E5"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w:t>
            </w:r>
            <w:r w:rsidR="00004C02">
              <w:rPr>
                <w:rFonts w:ascii="Times New Roman" w:hAnsi="Times New Roman" w:cs="Times New Roman"/>
              </w:rPr>
              <w:t>567</w:t>
            </w:r>
          </w:p>
        </w:tc>
        <w:tc>
          <w:tcPr>
            <w:tcW w:w="720" w:type="dxa"/>
            <w:tcBorders>
              <w:top w:val="single" w:sz="4" w:space="0" w:color="auto"/>
            </w:tcBorders>
            <w:vAlign w:val="center"/>
          </w:tcPr>
          <w:p w14:paraId="2B97D7A8" w14:textId="047F8A2F"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w:t>
            </w:r>
            <w:r w:rsidR="00004C02">
              <w:rPr>
                <w:rFonts w:ascii="Times New Roman" w:hAnsi="Times New Roman" w:cs="Times New Roman"/>
              </w:rPr>
              <w:t>043</w:t>
            </w:r>
          </w:p>
        </w:tc>
      </w:tr>
      <w:tr w:rsidR="0025454A" w:rsidRPr="003567A0" w14:paraId="638EEA86" w14:textId="77777777" w:rsidTr="004E6F09">
        <w:trPr>
          <w:jc w:val="center"/>
        </w:trPr>
        <w:tc>
          <w:tcPr>
            <w:tcW w:w="1350" w:type="dxa"/>
            <w:vMerge/>
            <w:vAlign w:val="center"/>
          </w:tcPr>
          <w:p w14:paraId="55617CF6" w14:textId="77777777" w:rsidR="0025454A" w:rsidRPr="003567A0" w:rsidRDefault="0025454A" w:rsidP="0058720A">
            <w:pPr>
              <w:spacing w:line="360" w:lineRule="auto"/>
              <w:rPr>
                <w:rFonts w:ascii="Times New Roman" w:hAnsi="Times New Roman" w:cs="Times New Roman"/>
              </w:rPr>
            </w:pPr>
          </w:p>
        </w:tc>
        <w:tc>
          <w:tcPr>
            <w:tcW w:w="1800" w:type="dxa"/>
            <w:vMerge/>
            <w:vAlign w:val="center"/>
          </w:tcPr>
          <w:p w14:paraId="63DD547E" w14:textId="77777777" w:rsidR="0025454A" w:rsidRPr="003567A0" w:rsidRDefault="0025454A" w:rsidP="0058720A">
            <w:pPr>
              <w:spacing w:line="360" w:lineRule="auto"/>
              <w:rPr>
                <w:rFonts w:ascii="Times New Roman" w:hAnsi="Times New Roman" w:cs="Times New Roman"/>
              </w:rPr>
            </w:pPr>
          </w:p>
        </w:tc>
        <w:tc>
          <w:tcPr>
            <w:tcW w:w="900" w:type="dxa"/>
            <w:tcBorders>
              <w:top w:val="single" w:sz="4" w:space="0" w:color="auto"/>
            </w:tcBorders>
            <w:vAlign w:val="center"/>
          </w:tcPr>
          <w:p w14:paraId="3CFF51E5" w14:textId="77777777"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SAWYT</w:t>
            </w:r>
          </w:p>
        </w:tc>
        <w:tc>
          <w:tcPr>
            <w:tcW w:w="1710" w:type="dxa"/>
            <w:tcBorders>
              <w:top w:val="single" w:sz="4" w:space="0" w:color="auto"/>
            </w:tcBorders>
            <w:vAlign w:val="center"/>
          </w:tcPr>
          <w:p w14:paraId="29F59C27" w14:textId="5E7DAB4B"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Y=-</w:t>
            </w:r>
            <w:r w:rsidR="00004C02">
              <w:rPr>
                <w:rFonts w:ascii="Times New Roman" w:hAnsi="Times New Roman" w:cs="Times New Roman"/>
              </w:rPr>
              <w:t>2.53</w:t>
            </w:r>
            <w:r w:rsidR="00004C02">
              <w:rPr>
                <w:rFonts w:ascii="Times New Roman" w:hAnsi="Times New Roman" w:cs="Times New Roman"/>
                <w:vertAlign w:val="superscript"/>
              </w:rPr>
              <w:t>*</w:t>
            </w:r>
            <w:r>
              <w:rPr>
                <w:rFonts w:ascii="Times New Roman" w:hAnsi="Times New Roman" w:cs="Times New Roman"/>
              </w:rPr>
              <w:t>x+5</w:t>
            </w:r>
            <w:r w:rsidR="00004C02">
              <w:rPr>
                <w:rFonts w:ascii="Times New Roman" w:hAnsi="Times New Roman" w:cs="Times New Roman"/>
              </w:rPr>
              <w:t>0.5</w:t>
            </w:r>
          </w:p>
        </w:tc>
        <w:tc>
          <w:tcPr>
            <w:tcW w:w="1800" w:type="dxa"/>
            <w:tcBorders>
              <w:top w:val="single" w:sz="4" w:space="0" w:color="auto"/>
            </w:tcBorders>
            <w:vAlign w:val="center"/>
          </w:tcPr>
          <w:p w14:paraId="4E745577" w14:textId="5DF9532F" w:rsidR="0025454A" w:rsidRPr="003567A0" w:rsidRDefault="0025454A" w:rsidP="0058720A">
            <w:pPr>
              <w:spacing w:line="360" w:lineRule="auto"/>
              <w:rPr>
                <w:rFonts w:ascii="Times New Roman" w:hAnsi="Times New Roman" w:cs="Times New Roman"/>
              </w:rPr>
            </w:pPr>
            <w:r>
              <w:rPr>
                <w:rFonts w:ascii="Times New Roman" w:hAnsi="Times New Roman" w:cs="Times New Roman"/>
              </w:rPr>
              <w:t>-</w:t>
            </w:r>
            <w:r w:rsidR="00004C02">
              <w:rPr>
                <w:rFonts w:ascii="Times New Roman" w:hAnsi="Times New Roman" w:cs="Times New Roman"/>
              </w:rPr>
              <w:t>2.53</w:t>
            </w:r>
          </w:p>
        </w:tc>
        <w:tc>
          <w:tcPr>
            <w:tcW w:w="810" w:type="dxa"/>
            <w:tcBorders>
              <w:top w:val="single" w:sz="4" w:space="0" w:color="auto"/>
            </w:tcBorders>
            <w:vAlign w:val="center"/>
          </w:tcPr>
          <w:p w14:paraId="5FFF9324" w14:textId="3A2C5F1A"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w:t>
            </w:r>
            <w:r w:rsidR="00004C02">
              <w:rPr>
                <w:rFonts w:ascii="Times New Roman" w:hAnsi="Times New Roman" w:cs="Times New Roman"/>
              </w:rPr>
              <w:t>379</w:t>
            </w:r>
          </w:p>
        </w:tc>
        <w:tc>
          <w:tcPr>
            <w:tcW w:w="720" w:type="dxa"/>
            <w:tcBorders>
              <w:top w:val="single" w:sz="4" w:space="0" w:color="auto"/>
            </w:tcBorders>
            <w:vAlign w:val="center"/>
          </w:tcPr>
          <w:p w14:paraId="6ABCAEE8" w14:textId="71FDE331"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w:t>
            </w:r>
            <w:r w:rsidR="00004C02">
              <w:rPr>
                <w:rFonts w:ascii="Times New Roman" w:hAnsi="Times New Roman" w:cs="Times New Roman"/>
              </w:rPr>
              <w:t>074</w:t>
            </w:r>
          </w:p>
        </w:tc>
      </w:tr>
      <w:tr w:rsidR="0025454A" w:rsidRPr="003567A0" w14:paraId="505D390C" w14:textId="77777777" w:rsidTr="004E6F09">
        <w:trPr>
          <w:jc w:val="center"/>
        </w:trPr>
        <w:tc>
          <w:tcPr>
            <w:tcW w:w="1350" w:type="dxa"/>
            <w:vMerge/>
            <w:vAlign w:val="center"/>
          </w:tcPr>
          <w:p w14:paraId="7CC7F443" w14:textId="77777777" w:rsidR="0025454A" w:rsidRPr="003567A0" w:rsidRDefault="0025454A" w:rsidP="0058720A">
            <w:pPr>
              <w:spacing w:line="360" w:lineRule="auto"/>
              <w:rPr>
                <w:rFonts w:ascii="Times New Roman" w:hAnsi="Times New Roman" w:cs="Times New Roman"/>
              </w:rPr>
            </w:pPr>
          </w:p>
        </w:tc>
        <w:tc>
          <w:tcPr>
            <w:tcW w:w="1800" w:type="dxa"/>
            <w:vMerge w:val="restart"/>
            <w:tcBorders>
              <w:top w:val="single" w:sz="4" w:space="0" w:color="auto"/>
            </w:tcBorders>
            <w:vAlign w:val="center"/>
          </w:tcPr>
          <w:p w14:paraId="015E44D6" w14:textId="21EF8814"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Number of</w:t>
            </w:r>
            <w:r w:rsidR="00004C02">
              <w:rPr>
                <w:rFonts w:ascii="Times New Roman" w:hAnsi="Times New Roman" w:cs="Times New Roman"/>
              </w:rPr>
              <w:t xml:space="preserve"> </w:t>
            </w:r>
            <w:proofErr w:type="gramStart"/>
            <w:r w:rsidRPr="003567A0">
              <w:rPr>
                <w:rFonts w:ascii="Times New Roman" w:hAnsi="Times New Roman" w:cs="Times New Roman"/>
              </w:rPr>
              <w:t>crossover</w:t>
            </w:r>
            <w:proofErr w:type="gramEnd"/>
          </w:p>
        </w:tc>
        <w:tc>
          <w:tcPr>
            <w:tcW w:w="900" w:type="dxa"/>
            <w:tcBorders>
              <w:top w:val="single" w:sz="4" w:space="0" w:color="auto"/>
            </w:tcBorders>
            <w:vAlign w:val="center"/>
          </w:tcPr>
          <w:p w14:paraId="18838057" w14:textId="77777777"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ESWYT</w:t>
            </w:r>
          </w:p>
        </w:tc>
        <w:tc>
          <w:tcPr>
            <w:tcW w:w="1710" w:type="dxa"/>
            <w:tcBorders>
              <w:top w:val="single" w:sz="4" w:space="0" w:color="auto"/>
            </w:tcBorders>
            <w:vAlign w:val="center"/>
          </w:tcPr>
          <w:p w14:paraId="07DF3EBC" w14:textId="5FBE104A"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Y=0.</w:t>
            </w:r>
            <w:r w:rsidR="00004C02">
              <w:rPr>
                <w:rFonts w:ascii="Times New Roman" w:hAnsi="Times New Roman" w:cs="Times New Roman"/>
              </w:rPr>
              <w:t>63</w:t>
            </w:r>
            <w:r w:rsidRPr="003567A0">
              <w:rPr>
                <w:rFonts w:ascii="Times New Roman" w:hAnsi="Times New Roman" w:cs="Times New Roman"/>
              </w:rPr>
              <w:t>x</w:t>
            </w:r>
            <w:r w:rsidR="00004C02">
              <w:rPr>
                <w:rFonts w:ascii="Times New Roman" w:hAnsi="Times New Roman" w:cs="Times New Roman"/>
              </w:rPr>
              <w:t>+10.1</w:t>
            </w:r>
          </w:p>
        </w:tc>
        <w:tc>
          <w:tcPr>
            <w:tcW w:w="1800" w:type="dxa"/>
            <w:tcBorders>
              <w:top w:val="single" w:sz="4" w:space="0" w:color="auto"/>
            </w:tcBorders>
            <w:vAlign w:val="center"/>
          </w:tcPr>
          <w:p w14:paraId="1A7668F6" w14:textId="7D3D044D"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w:t>
            </w:r>
            <w:r w:rsidR="00004C02">
              <w:rPr>
                <w:rFonts w:ascii="Times New Roman" w:hAnsi="Times New Roman" w:cs="Times New Roman"/>
              </w:rPr>
              <w:t>63</w:t>
            </w:r>
          </w:p>
        </w:tc>
        <w:tc>
          <w:tcPr>
            <w:tcW w:w="810" w:type="dxa"/>
            <w:tcBorders>
              <w:top w:val="single" w:sz="4" w:space="0" w:color="auto"/>
            </w:tcBorders>
            <w:vAlign w:val="center"/>
          </w:tcPr>
          <w:p w14:paraId="4BA5591B" w14:textId="0FF114C7"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w:t>
            </w:r>
            <w:r w:rsidR="00004C02">
              <w:rPr>
                <w:rFonts w:ascii="Times New Roman" w:hAnsi="Times New Roman" w:cs="Times New Roman"/>
              </w:rPr>
              <w:t>259</w:t>
            </w:r>
          </w:p>
        </w:tc>
        <w:tc>
          <w:tcPr>
            <w:tcW w:w="720" w:type="dxa"/>
            <w:tcBorders>
              <w:top w:val="single" w:sz="4" w:space="0" w:color="auto"/>
            </w:tcBorders>
            <w:vAlign w:val="center"/>
          </w:tcPr>
          <w:p w14:paraId="215837B1" w14:textId="18CBF4D6"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0.1</w:t>
            </w:r>
            <w:r w:rsidR="00004C02">
              <w:rPr>
                <w:rFonts w:ascii="Times New Roman" w:hAnsi="Times New Roman" w:cs="Times New Roman"/>
              </w:rPr>
              <w:t>91</w:t>
            </w:r>
          </w:p>
        </w:tc>
      </w:tr>
      <w:tr w:rsidR="0025454A" w:rsidRPr="003567A0" w14:paraId="67B4C8F1" w14:textId="77777777" w:rsidTr="004E6F09">
        <w:trPr>
          <w:jc w:val="center"/>
        </w:trPr>
        <w:tc>
          <w:tcPr>
            <w:tcW w:w="1350" w:type="dxa"/>
            <w:vMerge/>
            <w:vAlign w:val="center"/>
          </w:tcPr>
          <w:p w14:paraId="23626098" w14:textId="77777777" w:rsidR="0025454A" w:rsidRPr="003567A0" w:rsidRDefault="0025454A" w:rsidP="0058720A">
            <w:pPr>
              <w:spacing w:line="360" w:lineRule="auto"/>
              <w:rPr>
                <w:rFonts w:ascii="Times New Roman" w:hAnsi="Times New Roman" w:cs="Times New Roman"/>
              </w:rPr>
            </w:pPr>
          </w:p>
        </w:tc>
        <w:tc>
          <w:tcPr>
            <w:tcW w:w="1800" w:type="dxa"/>
            <w:vMerge/>
            <w:vAlign w:val="center"/>
          </w:tcPr>
          <w:p w14:paraId="493D970B" w14:textId="77777777" w:rsidR="0025454A" w:rsidRPr="003567A0" w:rsidRDefault="0025454A" w:rsidP="0058720A">
            <w:pPr>
              <w:spacing w:line="360" w:lineRule="auto"/>
              <w:rPr>
                <w:rFonts w:ascii="Times New Roman" w:hAnsi="Times New Roman" w:cs="Times New Roman"/>
              </w:rPr>
            </w:pPr>
          </w:p>
        </w:tc>
        <w:tc>
          <w:tcPr>
            <w:tcW w:w="900" w:type="dxa"/>
            <w:tcBorders>
              <w:top w:val="single" w:sz="4" w:space="0" w:color="auto"/>
            </w:tcBorders>
            <w:vAlign w:val="center"/>
          </w:tcPr>
          <w:p w14:paraId="5AD86A32" w14:textId="77777777"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IDYN</w:t>
            </w:r>
          </w:p>
        </w:tc>
        <w:tc>
          <w:tcPr>
            <w:tcW w:w="1710" w:type="dxa"/>
            <w:tcBorders>
              <w:top w:val="single" w:sz="4" w:space="0" w:color="auto"/>
            </w:tcBorders>
            <w:vAlign w:val="center"/>
          </w:tcPr>
          <w:p w14:paraId="3B6EDAE7" w14:textId="4DC24706"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Y=</w:t>
            </w:r>
            <w:r w:rsidR="00004C02">
              <w:rPr>
                <w:rFonts w:ascii="Times New Roman" w:hAnsi="Times New Roman" w:cs="Times New Roman"/>
              </w:rPr>
              <w:t>0.78</w:t>
            </w:r>
            <w:r w:rsidRPr="003567A0">
              <w:rPr>
                <w:rFonts w:ascii="Times New Roman" w:hAnsi="Times New Roman" w:cs="Times New Roman"/>
              </w:rPr>
              <w:t>x+</w:t>
            </w:r>
            <w:r w:rsidR="00004C02">
              <w:rPr>
                <w:rFonts w:ascii="Times New Roman" w:hAnsi="Times New Roman" w:cs="Times New Roman"/>
              </w:rPr>
              <w:t>2.9</w:t>
            </w:r>
          </w:p>
        </w:tc>
        <w:tc>
          <w:tcPr>
            <w:tcW w:w="1800" w:type="dxa"/>
            <w:tcBorders>
              <w:top w:val="single" w:sz="4" w:space="0" w:color="auto"/>
            </w:tcBorders>
            <w:vAlign w:val="center"/>
          </w:tcPr>
          <w:p w14:paraId="26D0A87C" w14:textId="34109E96" w:rsidR="0025454A" w:rsidRPr="003567A0" w:rsidRDefault="00004C02" w:rsidP="0058720A">
            <w:pPr>
              <w:spacing w:line="360" w:lineRule="auto"/>
              <w:rPr>
                <w:rFonts w:ascii="Times New Roman" w:hAnsi="Times New Roman" w:cs="Times New Roman"/>
              </w:rPr>
            </w:pPr>
            <w:r>
              <w:rPr>
                <w:rFonts w:ascii="Times New Roman" w:hAnsi="Times New Roman" w:cs="Times New Roman"/>
              </w:rPr>
              <w:t>0.78</w:t>
            </w:r>
          </w:p>
        </w:tc>
        <w:tc>
          <w:tcPr>
            <w:tcW w:w="810" w:type="dxa"/>
            <w:tcBorders>
              <w:top w:val="single" w:sz="4" w:space="0" w:color="auto"/>
            </w:tcBorders>
            <w:vAlign w:val="center"/>
          </w:tcPr>
          <w:p w14:paraId="2DDC6B59" w14:textId="7070EB32"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w:t>
            </w:r>
            <w:r w:rsidR="00004C02">
              <w:rPr>
                <w:rFonts w:ascii="Times New Roman" w:hAnsi="Times New Roman" w:cs="Times New Roman"/>
              </w:rPr>
              <w:t>305</w:t>
            </w:r>
          </w:p>
        </w:tc>
        <w:tc>
          <w:tcPr>
            <w:tcW w:w="720" w:type="dxa"/>
            <w:tcBorders>
              <w:top w:val="single" w:sz="4" w:space="0" w:color="auto"/>
            </w:tcBorders>
            <w:vAlign w:val="center"/>
          </w:tcPr>
          <w:p w14:paraId="7C0F080D" w14:textId="33B88C52"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w:t>
            </w:r>
            <w:r w:rsidR="00004C02">
              <w:rPr>
                <w:rFonts w:ascii="Times New Roman" w:hAnsi="Times New Roman" w:cs="Times New Roman"/>
              </w:rPr>
              <w:t>146</w:t>
            </w:r>
          </w:p>
        </w:tc>
      </w:tr>
      <w:tr w:rsidR="0025454A" w:rsidRPr="003567A0" w14:paraId="0CA6261A" w14:textId="77777777" w:rsidTr="004E6F09">
        <w:trPr>
          <w:jc w:val="center"/>
        </w:trPr>
        <w:tc>
          <w:tcPr>
            <w:tcW w:w="1350" w:type="dxa"/>
            <w:vMerge/>
            <w:vAlign w:val="center"/>
          </w:tcPr>
          <w:p w14:paraId="1D8DA6E3" w14:textId="77777777" w:rsidR="0025454A" w:rsidRPr="003567A0" w:rsidRDefault="0025454A" w:rsidP="0058720A">
            <w:pPr>
              <w:spacing w:line="360" w:lineRule="auto"/>
              <w:rPr>
                <w:rFonts w:ascii="Times New Roman" w:hAnsi="Times New Roman" w:cs="Times New Roman"/>
              </w:rPr>
            </w:pPr>
          </w:p>
        </w:tc>
        <w:tc>
          <w:tcPr>
            <w:tcW w:w="1800" w:type="dxa"/>
            <w:vMerge/>
            <w:vAlign w:val="center"/>
          </w:tcPr>
          <w:p w14:paraId="0BD0E376" w14:textId="77777777" w:rsidR="0025454A" w:rsidRPr="003567A0" w:rsidRDefault="0025454A" w:rsidP="0058720A">
            <w:pPr>
              <w:spacing w:line="360" w:lineRule="auto"/>
              <w:rPr>
                <w:rFonts w:ascii="Times New Roman" w:hAnsi="Times New Roman" w:cs="Times New Roman"/>
              </w:rPr>
            </w:pPr>
          </w:p>
        </w:tc>
        <w:tc>
          <w:tcPr>
            <w:tcW w:w="900" w:type="dxa"/>
            <w:tcBorders>
              <w:top w:val="single" w:sz="4" w:space="0" w:color="auto"/>
            </w:tcBorders>
            <w:vAlign w:val="center"/>
          </w:tcPr>
          <w:p w14:paraId="67B2CCD4" w14:textId="77777777"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HTWYT</w:t>
            </w:r>
          </w:p>
        </w:tc>
        <w:tc>
          <w:tcPr>
            <w:tcW w:w="1710" w:type="dxa"/>
            <w:tcBorders>
              <w:top w:val="single" w:sz="4" w:space="0" w:color="auto"/>
            </w:tcBorders>
            <w:vAlign w:val="center"/>
          </w:tcPr>
          <w:p w14:paraId="5168CC3D" w14:textId="689EE8CA"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Y=-</w:t>
            </w:r>
            <w:r w:rsidR="00004C02">
              <w:rPr>
                <w:rFonts w:ascii="Times New Roman" w:hAnsi="Times New Roman" w:cs="Times New Roman"/>
              </w:rPr>
              <w:t>0.59</w:t>
            </w:r>
            <w:r w:rsidRPr="003567A0">
              <w:rPr>
                <w:rFonts w:ascii="Times New Roman" w:hAnsi="Times New Roman" w:cs="Times New Roman"/>
              </w:rPr>
              <w:t>x+</w:t>
            </w:r>
            <w:r w:rsidR="00004C02">
              <w:rPr>
                <w:rFonts w:ascii="Times New Roman" w:hAnsi="Times New Roman" w:cs="Times New Roman"/>
              </w:rPr>
              <w:t>9.7</w:t>
            </w:r>
          </w:p>
        </w:tc>
        <w:tc>
          <w:tcPr>
            <w:tcW w:w="1800" w:type="dxa"/>
            <w:tcBorders>
              <w:top w:val="single" w:sz="4" w:space="0" w:color="auto"/>
            </w:tcBorders>
            <w:vAlign w:val="center"/>
          </w:tcPr>
          <w:p w14:paraId="3C70173A" w14:textId="7C2A3FA3" w:rsidR="0025454A" w:rsidRPr="003567A0" w:rsidRDefault="0025454A" w:rsidP="0058720A">
            <w:pPr>
              <w:spacing w:line="360" w:lineRule="auto"/>
              <w:rPr>
                <w:rFonts w:ascii="Times New Roman" w:hAnsi="Times New Roman" w:cs="Times New Roman"/>
              </w:rPr>
            </w:pPr>
            <w:r>
              <w:rPr>
                <w:rFonts w:ascii="Times New Roman" w:hAnsi="Times New Roman" w:cs="Times New Roman"/>
              </w:rPr>
              <w:t>-</w:t>
            </w:r>
            <w:r w:rsidR="00004C02">
              <w:rPr>
                <w:rFonts w:ascii="Times New Roman" w:hAnsi="Times New Roman" w:cs="Times New Roman"/>
              </w:rPr>
              <w:t>0.59</w:t>
            </w:r>
          </w:p>
        </w:tc>
        <w:tc>
          <w:tcPr>
            <w:tcW w:w="810" w:type="dxa"/>
            <w:tcBorders>
              <w:top w:val="single" w:sz="4" w:space="0" w:color="auto"/>
            </w:tcBorders>
            <w:vAlign w:val="center"/>
          </w:tcPr>
          <w:p w14:paraId="3337E875" w14:textId="64957B2D"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w:t>
            </w:r>
            <w:r w:rsidR="00004C02">
              <w:rPr>
                <w:rFonts w:ascii="Times New Roman" w:hAnsi="Times New Roman" w:cs="Times New Roman"/>
              </w:rPr>
              <w:t>209</w:t>
            </w:r>
          </w:p>
        </w:tc>
        <w:tc>
          <w:tcPr>
            <w:tcW w:w="720" w:type="dxa"/>
            <w:tcBorders>
              <w:top w:val="single" w:sz="4" w:space="0" w:color="auto"/>
            </w:tcBorders>
            <w:vAlign w:val="center"/>
          </w:tcPr>
          <w:p w14:paraId="02DDA8EC" w14:textId="34235CD4"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w:t>
            </w:r>
            <w:r w:rsidR="00004C02">
              <w:rPr>
                <w:rFonts w:ascii="Times New Roman" w:hAnsi="Times New Roman" w:cs="Times New Roman"/>
              </w:rPr>
              <w:t>491</w:t>
            </w:r>
          </w:p>
        </w:tc>
      </w:tr>
      <w:tr w:rsidR="0025454A" w:rsidRPr="003567A0" w14:paraId="31F2B789" w14:textId="77777777" w:rsidTr="004E6F09">
        <w:trPr>
          <w:jc w:val="center"/>
        </w:trPr>
        <w:tc>
          <w:tcPr>
            <w:tcW w:w="1350" w:type="dxa"/>
            <w:vMerge/>
            <w:vAlign w:val="center"/>
          </w:tcPr>
          <w:p w14:paraId="5D10680C" w14:textId="77777777" w:rsidR="0025454A" w:rsidRPr="003567A0" w:rsidRDefault="0025454A" w:rsidP="0058720A">
            <w:pPr>
              <w:spacing w:line="360" w:lineRule="auto"/>
              <w:rPr>
                <w:rFonts w:ascii="Times New Roman" w:hAnsi="Times New Roman" w:cs="Times New Roman"/>
              </w:rPr>
            </w:pPr>
          </w:p>
        </w:tc>
        <w:tc>
          <w:tcPr>
            <w:tcW w:w="1800" w:type="dxa"/>
            <w:vMerge/>
            <w:vAlign w:val="center"/>
          </w:tcPr>
          <w:p w14:paraId="6357E8D0" w14:textId="77777777" w:rsidR="0025454A" w:rsidRPr="003567A0" w:rsidRDefault="0025454A" w:rsidP="0058720A">
            <w:pPr>
              <w:spacing w:line="360" w:lineRule="auto"/>
              <w:rPr>
                <w:rFonts w:ascii="Times New Roman" w:hAnsi="Times New Roman" w:cs="Times New Roman"/>
              </w:rPr>
            </w:pPr>
          </w:p>
        </w:tc>
        <w:tc>
          <w:tcPr>
            <w:tcW w:w="900" w:type="dxa"/>
            <w:tcBorders>
              <w:top w:val="single" w:sz="4" w:space="0" w:color="auto"/>
            </w:tcBorders>
            <w:vAlign w:val="center"/>
          </w:tcPr>
          <w:p w14:paraId="3E8B6C7F" w14:textId="77777777"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SAWYT</w:t>
            </w:r>
          </w:p>
        </w:tc>
        <w:tc>
          <w:tcPr>
            <w:tcW w:w="1710" w:type="dxa"/>
            <w:tcBorders>
              <w:top w:val="single" w:sz="4" w:space="0" w:color="auto"/>
            </w:tcBorders>
            <w:vAlign w:val="center"/>
          </w:tcPr>
          <w:p w14:paraId="05CE246C" w14:textId="78B6EE5B" w:rsidR="0025454A" w:rsidRPr="003567A0" w:rsidRDefault="0025454A" w:rsidP="0058720A">
            <w:pPr>
              <w:spacing w:line="360" w:lineRule="auto"/>
              <w:rPr>
                <w:rFonts w:ascii="Times New Roman" w:hAnsi="Times New Roman" w:cs="Times New Roman"/>
              </w:rPr>
            </w:pPr>
            <w:r w:rsidRPr="003567A0">
              <w:rPr>
                <w:rFonts w:ascii="Times New Roman" w:hAnsi="Times New Roman" w:cs="Times New Roman"/>
              </w:rPr>
              <w:t>Y=</w:t>
            </w:r>
            <w:r w:rsidR="00004C02">
              <w:rPr>
                <w:rFonts w:ascii="Times New Roman" w:hAnsi="Times New Roman" w:cs="Times New Roman"/>
              </w:rPr>
              <w:t>-0.88</w:t>
            </w:r>
            <w:r w:rsidRPr="003567A0">
              <w:rPr>
                <w:rFonts w:ascii="Times New Roman" w:hAnsi="Times New Roman" w:cs="Times New Roman"/>
              </w:rPr>
              <w:t>x</w:t>
            </w:r>
            <w:r w:rsidR="00004C02">
              <w:rPr>
                <w:rFonts w:ascii="Times New Roman" w:hAnsi="Times New Roman" w:cs="Times New Roman"/>
              </w:rPr>
              <w:t>+11.1</w:t>
            </w:r>
          </w:p>
        </w:tc>
        <w:tc>
          <w:tcPr>
            <w:tcW w:w="1800" w:type="dxa"/>
            <w:tcBorders>
              <w:top w:val="single" w:sz="4" w:space="0" w:color="auto"/>
            </w:tcBorders>
            <w:vAlign w:val="center"/>
          </w:tcPr>
          <w:p w14:paraId="5058065F" w14:textId="634F0C85" w:rsidR="0025454A" w:rsidRPr="003567A0" w:rsidRDefault="00004C02" w:rsidP="0058720A">
            <w:pPr>
              <w:spacing w:line="360" w:lineRule="auto"/>
              <w:rPr>
                <w:rFonts w:ascii="Times New Roman" w:hAnsi="Times New Roman" w:cs="Times New Roman"/>
              </w:rPr>
            </w:pPr>
            <w:r>
              <w:rPr>
                <w:rFonts w:ascii="Times New Roman" w:hAnsi="Times New Roman" w:cs="Times New Roman"/>
              </w:rPr>
              <w:t>0.88</w:t>
            </w:r>
          </w:p>
        </w:tc>
        <w:tc>
          <w:tcPr>
            <w:tcW w:w="810" w:type="dxa"/>
            <w:tcBorders>
              <w:top w:val="single" w:sz="4" w:space="0" w:color="auto"/>
            </w:tcBorders>
            <w:vAlign w:val="center"/>
          </w:tcPr>
          <w:p w14:paraId="5BF93AC2" w14:textId="4F9DB616"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w:t>
            </w:r>
            <w:r w:rsidR="00004C02">
              <w:rPr>
                <w:rFonts w:ascii="Times New Roman" w:hAnsi="Times New Roman" w:cs="Times New Roman"/>
              </w:rPr>
              <w:t>331</w:t>
            </w:r>
          </w:p>
        </w:tc>
        <w:tc>
          <w:tcPr>
            <w:tcW w:w="720" w:type="dxa"/>
            <w:tcBorders>
              <w:top w:val="single" w:sz="4" w:space="0" w:color="auto"/>
            </w:tcBorders>
            <w:vAlign w:val="center"/>
          </w:tcPr>
          <w:p w14:paraId="035012ED" w14:textId="270F6BAE" w:rsidR="0025454A" w:rsidRPr="003567A0" w:rsidRDefault="0025454A" w:rsidP="0058720A">
            <w:pPr>
              <w:spacing w:line="360" w:lineRule="auto"/>
              <w:rPr>
                <w:rFonts w:ascii="Times New Roman" w:hAnsi="Times New Roman" w:cs="Times New Roman"/>
              </w:rPr>
            </w:pPr>
            <w:r>
              <w:rPr>
                <w:rFonts w:ascii="Times New Roman" w:hAnsi="Times New Roman" w:cs="Times New Roman"/>
              </w:rPr>
              <w:t>0.</w:t>
            </w:r>
            <w:r w:rsidR="00004C02">
              <w:rPr>
                <w:rFonts w:ascii="Times New Roman" w:hAnsi="Times New Roman" w:cs="Times New Roman"/>
              </w:rPr>
              <w:t>123</w:t>
            </w:r>
          </w:p>
        </w:tc>
      </w:tr>
    </w:tbl>
    <w:p w14:paraId="11D9F70A" w14:textId="1DED1954" w:rsidR="005402E7" w:rsidRPr="005402E7" w:rsidRDefault="00004C02" w:rsidP="0058720A">
      <w:pPr>
        <w:spacing w:line="360" w:lineRule="auto"/>
        <w:rPr>
          <w:rFonts w:ascii="Times New Roman" w:hAnsi="Times New Roman" w:cs="Times New Roman"/>
        </w:rPr>
      </w:pPr>
      <w:r>
        <w:rPr>
          <w:rFonts w:ascii="Times New Roman" w:hAnsi="Times New Roman" w:cs="Times New Roman"/>
          <w:vertAlign w:val="superscript"/>
        </w:rPr>
        <w:t>*</w:t>
      </w:r>
      <w:r>
        <w:rPr>
          <w:rFonts w:ascii="Times New Roman" w:hAnsi="Times New Roman" w:cs="Times New Roman"/>
        </w:rPr>
        <w:t xml:space="preserve">. Significant at a 90% confidence level, </w:t>
      </w:r>
      <w:r>
        <w:rPr>
          <w:rFonts w:ascii="Times New Roman" w:hAnsi="Times New Roman" w:cs="Times New Roman"/>
          <w:vertAlign w:val="superscript"/>
        </w:rPr>
        <w:t>**</w:t>
      </w:r>
      <w:r>
        <w:rPr>
          <w:rFonts w:ascii="Times New Roman" w:hAnsi="Times New Roman" w:cs="Times New Roman"/>
        </w:rPr>
        <w:t xml:space="preserve">. Significant at a 95% confidence level. </w:t>
      </w:r>
    </w:p>
    <w:p w14:paraId="072068C6" w14:textId="2BC3399C" w:rsidR="003F13AC" w:rsidRDefault="003F13AC" w:rsidP="0058720A">
      <w:pPr>
        <w:spacing w:line="360" w:lineRule="auto"/>
        <w:rPr>
          <w:rFonts w:ascii="Times New Roman" w:hAnsi="Times New Roman" w:cs="Times New Roman"/>
        </w:rPr>
      </w:pPr>
    </w:p>
    <w:p w14:paraId="7B85F221" w14:textId="5FBDDA2F" w:rsidR="003572AF" w:rsidRPr="003572AF" w:rsidRDefault="003572AF" w:rsidP="0058720A">
      <w:pPr>
        <w:spacing w:line="360" w:lineRule="auto"/>
        <w:rPr>
          <w:rFonts w:ascii="Times New Roman" w:hAnsi="Times New Roman" w:cs="Times New Roman"/>
          <w:sz w:val="30"/>
          <w:szCs w:val="30"/>
        </w:rPr>
      </w:pPr>
      <w:r>
        <w:rPr>
          <w:rFonts w:ascii="Times New Roman" w:hAnsi="Times New Roman" w:cs="Times New Roman"/>
          <w:sz w:val="30"/>
          <w:szCs w:val="30"/>
        </w:rPr>
        <w:t>Supplementary References</w:t>
      </w:r>
    </w:p>
    <w:p w14:paraId="0B905B37" w14:textId="5A2EBCD9" w:rsidR="003572AF" w:rsidRPr="0058720A" w:rsidRDefault="003572AF" w:rsidP="0058720A">
      <w:pPr>
        <w:pStyle w:val="Bibliography"/>
        <w:spacing w:line="360" w:lineRule="auto"/>
        <w:ind w:left="720" w:hanging="720"/>
        <w:jc w:val="both"/>
        <w:rPr>
          <w:rFonts w:ascii="Times New Roman" w:hAnsi="Times New Roman" w:cs="Times New Roman"/>
          <w:noProof/>
          <w:sz w:val="22"/>
          <w:szCs w:val="22"/>
          <w:lang w:val="en-US"/>
        </w:rPr>
      </w:pPr>
      <w:r w:rsidRPr="0058720A">
        <w:rPr>
          <w:rFonts w:ascii="Times New Roman" w:hAnsi="Times New Roman" w:cs="Times New Roman"/>
          <w:noProof/>
          <w:sz w:val="22"/>
          <w:szCs w:val="22"/>
          <w:lang w:val="en-US"/>
        </w:rPr>
        <w:t xml:space="preserve">Meteoblue, 2008. </w:t>
      </w:r>
      <w:r w:rsidRPr="0058720A">
        <w:rPr>
          <w:rFonts w:ascii="Times New Roman" w:hAnsi="Times New Roman" w:cs="Times New Roman"/>
          <w:i/>
          <w:iCs/>
          <w:noProof/>
          <w:sz w:val="22"/>
          <w:szCs w:val="22"/>
          <w:lang w:val="en-US"/>
        </w:rPr>
        <w:t>Verification</w:t>
      </w:r>
      <w:r w:rsidRPr="0058720A">
        <w:rPr>
          <w:rFonts w:ascii="Times New Roman" w:hAnsi="Times New Roman" w:cs="Times New Roman"/>
          <w:noProof/>
          <w:sz w:val="22"/>
          <w:szCs w:val="22"/>
          <w:lang w:val="en-US"/>
        </w:rPr>
        <w:t>. Retrieved from meteoblue https://content.meteoblue.com/en/verified-quality/verification</w:t>
      </w:r>
    </w:p>
    <w:p w14:paraId="3C07F8D0" w14:textId="2908C8AA" w:rsidR="003572AF" w:rsidRPr="0058720A" w:rsidRDefault="003572AF" w:rsidP="0058720A">
      <w:pPr>
        <w:pStyle w:val="Bibliography"/>
        <w:spacing w:line="360" w:lineRule="auto"/>
        <w:ind w:left="720" w:hanging="720"/>
        <w:jc w:val="both"/>
        <w:rPr>
          <w:rFonts w:ascii="Times New Roman" w:hAnsi="Times New Roman" w:cs="Times New Roman"/>
          <w:noProof/>
          <w:sz w:val="22"/>
          <w:szCs w:val="22"/>
          <w:lang w:val="en-US"/>
        </w:rPr>
      </w:pPr>
      <w:r w:rsidRPr="0058720A">
        <w:rPr>
          <w:rFonts w:ascii="Times New Roman" w:hAnsi="Times New Roman" w:cs="Times New Roman"/>
          <w:noProof/>
          <w:sz w:val="22"/>
          <w:szCs w:val="22"/>
          <w:lang w:val="en-US"/>
        </w:rPr>
        <w:t xml:space="preserve">Wexler, A, 1976. Vapor Pressure Formulation for Water in Range 0 to 100°C. A Revision. </w:t>
      </w:r>
      <w:r w:rsidRPr="0058720A">
        <w:rPr>
          <w:rFonts w:ascii="Times New Roman" w:hAnsi="Times New Roman" w:cs="Times New Roman"/>
          <w:i/>
          <w:iCs/>
          <w:noProof/>
          <w:sz w:val="22"/>
          <w:szCs w:val="22"/>
          <w:lang w:val="en-US"/>
        </w:rPr>
        <w:t>J</w:t>
      </w:r>
      <w:r w:rsidR="001563BC" w:rsidRPr="0058720A">
        <w:rPr>
          <w:rFonts w:ascii="Times New Roman" w:hAnsi="Times New Roman" w:cs="Times New Roman"/>
          <w:i/>
          <w:iCs/>
          <w:noProof/>
          <w:sz w:val="22"/>
          <w:szCs w:val="22"/>
          <w:lang w:val="en-US"/>
        </w:rPr>
        <w:t>.</w:t>
      </w:r>
      <w:r w:rsidRPr="0058720A">
        <w:rPr>
          <w:rFonts w:ascii="Times New Roman" w:hAnsi="Times New Roman" w:cs="Times New Roman"/>
          <w:i/>
          <w:iCs/>
          <w:noProof/>
          <w:sz w:val="22"/>
          <w:szCs w:val="22"/>
          <w:lang w:val="en-US"/>
        </w:rPr>
        <w:t xml:space="preserve"> Res</w:t>
      </w:r>
      <w:r w:rsidR="001563BC" w:rsidRPr="0058720A">
        <w:rPr>
          <w:rFonts w:ascii="Times New Roman" w:hAnsi="Times New Roman" w:cs="Times New Roman"/>
          <w:i/>
          <w:iCs/>
          <w:noProof/>
          <w:sz w:val="22"/>
          <w:szCs w:val="22"/>
          <w:lang w:val="en-US"/>
        </w:rPr>
        <w:t>.</w:t>
      </w:r>
      <w:r w:rsidRPr="0058720A">
        <w:rPr>
          <w:rFonts w:ascii="Times New Roman" w:hAnsi="Times New Roman" w:cs="Times New Roman"/>
          <w:i/>
          <w:iCs/>
          <w:noProof/>
          <w:sz w:val="22"/>
          <w:szCs w:val="22"/>
          <w:lang w:val="en-US"/>
        </w:rPr>
        <w:t xml:space="preserve"> Nat</w:t>
      </w:r>
      <w:r w:rsidR="001563BC" w:rsidRPr="0058720A">
        <w:rPr>
          <w:rFonts w:ascii="Times New Roman" w:hAnsi="Times New Roman" w:cs="Times New Roman"/>
          <w:i/>
          <w:iCs/>
          <w:noProof/>
          <w:sz w:val="22"/>
          <w:szCs w:val="22"/>
          <w:lang w:val="en-US"/>
        </w:rPr>
        <w:t>l.</w:t>
      </w:r>
      <w:r w:rsidRPr="0058720A">
        <w:rPr>
          <w:rFonts w:ascii="Times New Roman" w:hAnsi="Times New Roman" w:cs="Times New Roman"/>
          <w:i/>
          <w:iCs/>
          <w:noProof/>
          <w:sz w:val="22"/>
          <w:szCs w:val="22"/>
          <w:lang w:val="en-US"/>
        </w:rPr>
        <w:t xml:space="preserve"> Bur</w:t>
      </w:r>
      <w:r w:rsidR="001563BC" w:rsidRPr="0058720A">
        <w:rPr>
          <w:rFonts w:ascii="Times New Roman" w:hAnsi="Times New Roman" w:cs="Times New Roman"/>
          <w:i/>
          <w:iCs/>
          <w:noProof/>
          <w:sz w:val="22"/>
          <w:szCs w:val="22"/>
          <w:lang w:val="en-US"/>
        </w:rPr>
        <w:t>.</w:t>
      </w:r>
      <w:r w:rsidRPr="0058720A">
        <w:rPr>
          <w:rFonts w:ascii="Times New Roman" w:hAnsi="Times New Roman" w:cs="Times New Roman"/>
          <w:i/>
          <w:iCs/>
          <w:noProof/>
          <w:sz w:val="22"/>
          <w:szCs w:val="22"/>
          <w:lang w:val="en-US"/>
        </w:rPr>
        <w:t xml:space="preserve"> Stand</w:t>
      </w:r>
      <w:r w:rsidR="001563BC" w:rsidRPr="0058720A">
        <w:rPr>
          <w:rFonts w:ascii="Times New Roman" w:hAnsi="Times New Roman" w:cs="Times New Roman"/>
          <w:i/>
          <w:iCs/>
          <w:noProof/>
          <w:sz w:val="22"/>
          <w:szCs w:val="22"/>
          <w:lang w:val="en-US"/>
        </w:rPr>
        <w:t>. A Phys. Chem.</w:t>
      </w:r>
      <w:r w:rsidRPr="0058720A">
        <w:rPr>
          <w:rFonts w:ascii="Times New Roman" w:hAnsi="Times New Roman" w:cs="Times New Roman"/>
          <w:noProof/>
          <w:sz w:val="22"/>
          <w:szCs w:val="22"/>
          <w:lang w:val="en-US"/>
        </w:rPr>
        <w:t>,</w:t>
      </w:r>
      <w:r w:rsidR="001563BC" w:rsidRPr="0058720A">
        <w:rPr>
          <w:rFonts w:ascii="Times New Roman" w:hAnsi="Times New Roman" w:cs="Times New Roman"/>
          <w:noProof/>
          <w:sz w:val="22"/>
          <w:szCs w:val="22"/>
          <w:lang w:val="en-US"/>
        </w:rPr>
        <w:t xml:space="preserve"> 80a,</w:t>
      </w:r>
      <w:r w:rsidRPr="0058720A">
        <w:rPr>
          <w:rFonts w:ascii="Times New Roman" w:hAnsi="Times New Roman" w:cs="Times New Roman"/>
          <w:noProof/>
          <w:sz w:val="22"/>
          <w:szCs w:val="22"/>
          <w:lang w:val="en-US"/>
        </w:rPr>
        <w:t xml:space="preserve"> 775-785.</w:t>
      </w:r>
    </w:p>
    <w:p w14:paraId="55577EA5" w14:textId="3F6FD67D" w:rsidR="001563BC" w:rsidRPr="0058720A" w:rsidRDefault="001563BC" w:rsidP="0058720A">
      <w:pPr>
        <w:spacing w:line="360" w:lineRule="auto"/>
        <w:jc w:val="both"/>
        <w:rPr>
          <w:rFonts w:ascii="Times New Roman" w:hAnsi="Times New Roman" w:cs="Times New Roman"/>
          <w:lang w:eastAsia="en-US"/>
        </w:rPr>
      </w:pPr>
      <w:proofErr w:type="spellStart"/>
      <w:r w:rsidRPr="0058720A">
        <w:rPr>
          <w:rFonts w:ascii="Times New Roman" w:hAnsi="Times New Roman" w:cs="Times New Roman"/>
          <w:lang w:eastAsia="en-US"/>
        </w:rPr>
        <w:t>Tibshirani</w:t>
      </w:r>
      <w:proofErr w:type="spellEnd"/>
      <w:r w:rsidRPr="0058720A">
        <w:rPr>
          <w:rFonts w:ascii="Times New Roman" w:hAnsi="Times New Roman" w:cs="Times New Roman"/>
          <w:lang w:eastAsia="en-US"/>
        </w:rPr>
        <w:t xml:space="preserve"> R, 1996. Regression shrinkage and selection via the Lasso. </w:t>
      </w:r>
      <w:r w:rsidRPr="0058720A">
        <w:rPr>
          <w:rFonts w:ascii="Times New Roman" w:hAnsi="Times New Roman" w:cs="Times New Roman"/>
          <w:i/>
          <w:iCs/>
          <w:lang w:eastAsia="en-US"/>
        </w:rPr>
        <w:t>J. R. Statist. Soc. B</w:t>
      </w:r>
      <w:r w:rsidRPr="0058720A">
        <w:rPr>
          <w:rFonts w:ascii="Times New Roman" w:hAnsi="Times New Roman" w:cs="Times New Roman"/>
          <w:lang w:eastAsia="en-US"/>
        </w:rPr>
        <w:t>, 58, 267-288.</w:t>
      </w:r>
    </w:p>
    <w:p w14:paraId="40844636" w14:textId="3A7C63CB" w:rsidR="00C959E7" w:rsidRPr="0058720A" w:rsidRDefault="00C959E7" w:rsidP="0058720A">
      <w:pPr>
        <w:pStyle w:val="Bibliography"/>
        <w:spacing w:line="360" w:lineRule="auto"/>
        <w:ind w:left="720" w:hanging="720"/>
        <w:jc w:val="both"/>
        <w:rPr>
          <w:rFonts w:ascii="Times New Roman" w:hAnsi="Times New Roman" w:cs="Times New Roman"/>
          <w:sz w:val="22"/>
          <w:szCs w:val="22"/>
        </w:rPr>
      </w:pPr>
      <w:r w:rsidRPr="0058720A">
        <w:rPr>
          <w:rFonts w:ascii="Times New Roman" w:hAnsi="Times New Roman" w:cs="Times New Roman"/>
          <w:sz w:val="22"/>
          <w:szCs w:val="22"/>
        </w:rPr>
        <w:t>Wu D</w:t>
      </w:r>
      <w:r w:rsidR="00991C27" w:rsidRPr="0058720A">
        <w:rPr>
          <w:rFonts w:ascii="Times New Roman" w:hAnsi="Times New Roman" w:cs="Times New Roman"/>
          <w:sz w:val="22"/>
          <w:szCs w:val="22"/>
        </w:rPr>
        <w:t>R</w:t>
      </w:r>
      <w:r w:rsidRPr="0058720A">
        <w:rPr>
          <w:rFonts w:ascii="Times New Roman" w:hAnsi="Times New Roman" w:cs="Times New Roman"/>
          <w:sz w:val="22"/>
          <w:szCs w:val="22"/>
        </w:rPr>
        <w:t xml:space="preserve">, </w:t>
      </w:r>
      <w:r w:rsidR="00991C27" w:rsidRPr="0058720A">
        <w:rPr>
          <w:rFonts w:ascii="Times New Roman" w:hAnsi="Times New Roman" w:cs="Times New Roman"/>
          <w:sz w:val="22"/>
          <w:szCs w:val="22"/>
        </w:rPr>
        <w:t xml:space="preserve">et al. 2020. Use of a </w:t>
      </w:r>
      <w:r w:rsidR="00991C27" w:rsidRPr="0058720A">
        <w:rPr>
          <w:rFonts w:ascii="Times New Roman" w:hAnsi="Times New Roman" w:cs="Times New Roman"/>
          <w:noProof/>
          <w:sz w:val="22"/>
          <w:szCs w:val="22"/>
          <w:lang w:val="en-US"/>
        </w:rPr>
        <w:t>plastic</w:t>
      </w:r>
      <w:r w:rsidR="00991C27" w:rsidRPr="0058720A">
        <w:rPr>
          <w:rFonts w:ascii="Times New Roman" w:hAnsi="Times New Roman" w:cs="Times New Roman"/>
          <w:sz w:val="22"/>
          <w:szCs w:val="22"/>
        </w:rPr>
        <w:t xml:space="preserve"> temperature response function reduces simulation error of crop maturity date by half. </w:t>
      </w:r>
      <w:proofErr w:type="spellStart"/>
      <w:r w:rsidR="00991C27" w:rsidRPr="0058720A">
        <w:rPr>
          <w:rFonts w:ascii="Times New Roman" w:hAnsi="Times New Roman" w:cs="Times New Roman"/>
          <w:i/>
          <w:iCs/>
          <w:sz w:val="22"/>
          <w:szCs w:val="22"/>
        </w:rPr>
        <w:t>Agri.Forest</w:t>
      </w:r>
      <w:proofErr w:type="spellEnd"/>
      <w:r w:rsidR="00991C27" w:rsidRPr="0058720A">
        <w:rPr>
          <w:rFonts w:ascii="Times New Roman" w:hAnsi="Times New Roman" w:cs="Times New Roman"/>
          <w:i/>
          <w:iCs/>
          <w:sz w:val="22"/>
          <w:szCs w:val="22"/>
        </w:rPr>
        <w:t xml:space="preserve"> </w:t>
      </w:r>
      <w:proofErr w:type="spellStart"/>
      <w:r w:rsidR="00991C27" w:rsidRPr="0058720A">
        <w:rPr>
          <w:rFonts w:ascii="Times New Roman" w:hAnsi="Times New Roman" w:cs="Times New Roman"/>
          <w:i/>
          <w:iCs/>
          <w:sz w:val="22"/>
          <w:szCs w:val="22"/>
        </w:rPr>
        <w:t>Metorol</w:t>
      </w:r>
      <w:proofErr w:type="spellEnd"/>
      <w:r w:rsidR="00991C27" w:rsidRPr="0058720A">
        <w:rPr>
          <w:rFonts w:ascii="Times New Roman" w:hAnsi="Times New Roman" w:cs="Times New Roman"/>
          <w:i/>
          <w:iCs/>
          <w:sz w:val="22"/>
          <w:szCs w:val="22"/>
        </w:rPr>
        <w:t>.</w:t>
      </w:r>
      <w:r w:rsidR="00991C27" w:rsidRPr="0058720A">
        <w:rPr>
          <w:rFonts w:ascii="Times New Roman" w:hAnsi="Times New Roman" w:cs="Times New Roman"/>
          <w:sz w:val="22"/>
          <w:szCs w:val="22"/>
        </w:rPr>
        <w:t xml:space="preserve"> 280, 107770.</w:t>
      </w:r>
    </w:p>
    <w:p w14:paraId="092ECBFB" w14:textId="77777777" w:rsidR="003572AF" w:rsidRPr="003567A0" w:rsidRDefault="003572AF" w:rsidP="0058720A">
      <w:pPr>
        <w:spacing w:line="360" w:lineRule="auto"/>
        <w:rPr>
          <w:rFonts w:ascii="Times New Roman" w:hAnsi="Times New Roman" w:cs="Times New Roman"/>
        </w:rPr>
      </w:pPr>
    </w:p>
    <w:sectPr w:rsidR="003572AF" w:rsidRPr="003567A0" w:rsidSect="00593D29">
      <w:pgSz w:w="12240" w:h="15840"/>
      <w:pgMar w:top="990" w:right="1440" w:bottom="117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B9294D" w14:textId="77777777" w:rsidR="0011784B" w:rsidRDefault="0011784B" w:rsidP="00CB5129">
      <w:pPr>
        <w:spacing w:after="0" w:line="240" w:lineRule="auto"/>
      </w:pPr>
      <w:r>
        <w:separator/>
      </w:r>
    </w:p>
  </w:endnote>
  <w:endnote w:type="continuationSeparator" w:id="0">
    <w:p w14:paraId="18D21B14" w14:textId="77777777" w:rsidR="0011784B" w:rsidRDefault="0011784B" w:rsidP="00CB51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D859CB" w14:textId="77777777" w:rsidR="0011784B" w:rsidRDefault="0011784B" w:rsidP="00CB5129">
      <w:pPr>
        <w:spacing w:after="0" w:line="240" w:lineRule="auto"/>
      </w:pPr>
      <w:r>
        <w:separator/>
      </w:r>
    </w:p>
  </w:footnote>
  <w:footnote w:type="continuationSeparator" w:id="0">
    <w:p w14:paraId="7144C2D1" w14:textId="77777777" w:rsidR="0011784B" w:rsidRDefault="0011784B" w:rsidP="00CB512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C80EC2"/>
    <w:multiLevelType w:val="hybridMultilevel"/>
    <w:tmpl w:val="D7EC1C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57256006"/>
    <w:multiLevelType w:val="multilevel"/>
    <w:tmpl w:val="CB04CBD8"/>
    <w:lvl w:ilvl="0">
      <w:start w:val="1"/>
      <w:numFmt w:val="decimal"/>
      <w:lvlText w:val="%1."/>
      <w:lvlJc w:val="left"/>
      <w:pPr>
        <w:ind w:left="720" w:hanging="360"/>
      </w:pPr>
    </w:lvl>
    <w:lvl w:ilvl="1">
      <w:start w:val="1"/>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E1NbcwNLM0MzCxNDBQ0lEKTi0uzszPAymwqAUAaqn+ICwAAAA="/>
  </w:docVars>
  <w:rsids>
    <w:rsidRoot w:val="00350285"/>
    <w:rsid w:val="00004C02"/>
    <w:rsid w:val="00036EC6"/>
    <w:rsid w:val="00055856"/>
    <w:rsid w:val="00097D73"/>
    <w:rsid w:val="00101A99"/>
    <w:rsid w:val="0010750F"/>
    <w:rsid w:val="0011784B"/>
    <w:rsid w:val="00122E08"/>
    <w:rsid w:val="00133556"/>
    <w:rsid w:val="001563BC"/>
    <w:rsid w:val="00191276"/>
    <w:rsid w:val="001C557D"/>
    <w:rsid w:val="0024359F"/>
    <w:rsid w:val="00251060"/>
    <w:rsid w:val="0025454A"/>
    <w:rsid w:val="00272BFA"/>
    <w:rsid w:val="002914B6"/>
    <w:rsid w:val="002B4C4B"/>
    <w:rsid w:val="002D7F61"/>
    <w:rsid w:val="002F1197"/>
    <w:rsid w:val="003147AB"/>
    <w:rsid w:val="00350285"/>
    <w:rsid w:val="00352B13"/>
    <w:rsid w:val="003567A0"/>
    <w:rsid w:val="003572AF"/>
    <w:rsid w:val="00383F9E"/>
    <w:rsid w:val="003F13AC"/>
    <w:rsid w:val="004631E2"/>
    <w:rsid w:val="00470182"/>
    <w:rsid w:val="00495C58"/>
    <w:rsid w:val="004C6FBC"/>
    <w:rsid w:val="004D3E6C"/>
    <w:rsid w:val="004E2EFA"/>
    <w:rsid w:val="004E6F09"/>
    <w:rsid w:val="0052018A"/>
    <w:rsid w:val="00524FF9"/>
    <w:rsid w:val="005402E7"/>
    <w:rsid w:val="00542835"/>
    <w:rsid w:val="00562C9B"/>
    <w:rsid w:val="0058720A"/>
    <w:rsid w:val="00593D29"/>
    <w:rsid w:val="005A0835"/>
    <w:rsid w:val="005B5FC4"/>
    <w:rsid w:val="005F3C7D"/>
    <w:rsid w:val="005F4FE5"/>
    <w:rsid w:val="006A4CB2"/>
    <w:rsid w:val="006B0367"/>
    <w:rsid w:val="0078586A"/>
    <w:rsid w:val="007A0634"/>
    <w:rsid w:val="007D2658"/>
    <w:rsid w:val="007F37E0"/>
    <w:rsid w:val="00822699"/>
    <w:rsid w:val="00830FEE"/>
    <w:rsid w:val="00836C61"/>
    <w:rsid w:val="008613BD"/>
    <w:rsid w:val="008946F0"/>
    <w:rsid w:val="00895EF3"/>
    <w:rsid w:val="008C5635"/>
    <w:rsid w:val="008E5D8C"/>
    <w:rsid w:val="008F5CE5"/>
    <w:rsid w:val="00905E93"/>
    <w:rsid w:val="009246E0"/>
    <w:rsid w:val="0094363E"/>
    <w:rsid w:val="00977DA2"/>
    <w:rsid w:val="009829D5"/>
    <w:rsid w:val="00991C27"/>
    <w:rsid w:val="00A159F0"/>
    <w:rsid w:val="00A21536"/>
    <w:rsid w:val="00A372E3"/>
    <w:rsid w:val="00A37731"/>
    <w:rsid w:val="00A46C3F"/>
    <w:rsid w:val="00A97866"/>
    <w:rsid w:val="00B4243E"/>
    <w:rsid w:val="00B4417A"/>
    <w:rsid w:val="00B53A70"/>
    <w:rsid w:val="00B5523D"/>
    <w:rsid w:val="00C430C2"/>
    <w:rsid w:val="00C959E7"/>
    <w:rsid w:val="00CA0599"/>
    <w:rsid w:val="00CB5129"/>
    <w:rsid w:val="00CD21E1"/>
    <w:rsid w:val="00CE04E5"/>
    <w:rsid w:val="00CF52AF"/>
    <w:rsid w:val="00D340F7"/>
    <w:rsid w:val="00D41B0B"/>
    <w:rsid w:val="00D96DDA"/>
    <w:rsid w:val="00DC3D6D"/>
    <w:rsid w:val="00DC7357"/>
    <w:rsid w:val="00E437D5"/>
    <w:rsid w:val="00E64D78"/>
    <w:rsid w:val="00E86BB8"/>
    <w:rsid w:val="00EF00EE"/>
    <w:rsid w:val="00EF496F"/>
    <w:rsid w:val="00F13A17"/>
    <w:rsid w:val="00F66D9C"/>
    <w:rsid w:val="00F67E15"/>
    <w:rsid w:val="00F70715"/>
    <w:rsid w:val="00FF79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155F1"/>
  <w15:chartTrackingRefBased/>
  <w15:docId w15:val="{59232431-78F1-46DB-A484-BB00945C7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B512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5129"/>
  </w:style>
  <w:style w:type="paragraph" w:styleId="Footer">
    <w:name w:val="footer"/>
    <w:basedOn w:val="Normal"/>
    <w:link w:val="FooterChar"/>
    <w:uiPriority w:val="99"/>
    <w:unhideWhenUsed/>
    <w:rsid w:val="00CB51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5129"/>
  </w:style>
  <w:style w:type="table" w:styleId="TableGrid">
    <w:name w:val="Table Grid"/>
    <w:basedOn w:val="TableNormal"/>
    <w:uiPriority w:val="39"/>
    <w:rsid w:val="00CB51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67E15"/>
    <w:pPr>
      <w:spacing w:after="0" w:line="240" w:lineRule="auto"/>
      <w:ind w:left="720"/>
      <w:contextualSpacing/>
    </w:pPr>
    <w:rPr>
      <w:sz w:val="24"/>
      <w:szCs w:val="24"/>
    </w:rPr>
  </w:style>
  <w:style w:type="paragraph" w:styleId="BalloonText">
    <w:name w:val="Balloon Text"/>
    <w:basedOn w:val="Normal"/>
    <w:link w:val="BalloonTextChar"/>
    <w:uiPriority w:val="99"/>
    <w:semiHidden/>
    <w:unhideWhenUsed/>
    <w:rsid w:val="005402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02E7"/>
    <w:rPr>
      <w:rFonts w:ascii="Segoe UI" w:hAnsi="Segoe UI" w:cs="Segoe UI"/>
      <w:sz w:val="18"/>
      <w:szCs w:val="18"/>
    </w:rPr>
  </w:style>
  <w:style w:type="character" w:styleId="Hyperlink">
    <w:name w:val="Hyperlink"/>
    <w:basedOn w:val="DefaultParagraphFont"/>
    <w:uiPriority w:val="99"/>
    <w:semiHidden/>
    <w:unhideWhenUsed/>
    <w:rsid w:val="009246E0"/>
    <w:rPr>
      <w:color w:val="0563C1" w:themeColor="hyperlink"/>
      <w:u w:val="single"/>
    </w:rPr>
  </w:style>
  <w:style w:type="paragraph" w:styleId="Bibliography">
    <w:name w:val="Bibliography"/>
    <w:basedOn w:val="Normal"/>
    <w:next w:val="Normal"/>
    <w:uiPriority w:val="37"/>
    <w:unhideWhenUsed/>
    <w:rsid w:val="003572AF"/>
    <w:pPr>
      <w:spacing w:after="0" w:line="240" w:lineRule="auto"/>
    </w:pPr>
    <w:rPr>
      <w:rFonts w:eastAsiaTheme="minorHAnsi"/>
      <w:sz w:val="24"/>
      <w:szCs w:val="24"/>
      <w:lang w:val="en-GB" w:eastAsia="en-US"/>
    </w:rPr>
  </w:style>
  <w:style w:type="character" w:styleId="PlaceholderText">
    <w:name w:val="Placeholder Text"/>
    <w:basedOn w:val="DefaultParagraphFont"/>
    <w:uiPriority w:val="99"/>
    <w:semiHidden/>
    <w:rsid w:val="00DC3D6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85643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192B99-E607-42CD-B8A0-2996EFAC8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15423</TotalTime>
  <Pages>14</Pages>
  <Words>1995</Words>
  <Characters>11377</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 xiong</dc:creator>
  <cp:keywords/>
  <dc:description/>
  <cp:lastModifiedBy>wei xiong</cp:lastModifiedBy>
  <cp:revision>38</cp:revision>
  <dcterms:created xsi:type="dcterms:W3CDTF">2020-05-21T18:03:00Z</dcterms:created>
  <dcterms:modified xsi:type="dcterms:W3CDTF">2020-08-31T13:29:00Z</dcterms:modified>
</cp:coreProperties>
</file>