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2E38C" w14:textId="77777777" w:rsidR="00510C3B" w:rsidRPr="00694CA6" w:rsidRDefault="00510C3B" w:rsidP="00510C3B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694CA6">
        <w:rPr>
          <w:rFonts w:ascii="Times New Roman" w:hAnsi="Times New Roman" w:cs="Times New Roman" w:hint="eastAsia"/>
          <w:b/>
          <w:bCs/>
          <w:sz w:val="24"/>
          <w:szCs w:val="24"/>
        </w:rPr>
        <w:t>Appendix</w:t>
      </w:r>
    </w:p>
    <w:p w14:paraId="1C5059CA" w14:textId="77777777" w:rsidR="00510C3B" w:rsidRPr="00694CA6" w:rsidRDefault="00510C3B" w:rsidP="00510C3B">
      <w:pPr>
        <w:widowControl/>
        <w:ind w:firstLine="426"/>
        <w:jc w:val="left"/>
        <w:rPr>
          <w:rFonts w:ascii="Times New Roman" w:hAnsi="Times New Roman" w:cs="Times New Roman"/>
          <w:sz w:val="20"/>
          <w:szCs w:val="20"/>
        </w:rPr>
      </w:pPr>
      <w:r w:rsidRPr="00694CA6">
        <w:rPr>
          <w:rFonts w:ascii="Times New Roman" w:hAnsi="Times New Roman" w:cs="Times New Roman"/>
          <w:sz w:val="20"/>
          <w:szCs w:val="20"/>
        </w:rPr>
        <w:t xml:space="preserve">In the present analysis, we averaged each of </w:t>
      </w:r>
      <w:proofErr w:type="spellStart"/>
      <w:r w:rsidRPr="00694CA6">
        <w:rPr>
          <w:rFonts w:ascii="Times New Roman" w:hAnsi="Times New Roman" w:cs="Times New Roman"/>
          <w:i/>
          <w:iCs/>
          <w:sz w:val="20"/>
          <w:szCs w:val="20"/>
        </w:rPr>
        <w:t>N</w:t>
      </w:r>
      <w:r w:rsidRPr="00694CA6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sa</w:t>
      </w:r>
      <w:proofErr w:type="spellEnd"/>
      <w:r w:rsidRPr="00694CA6">
        <w:rPr>
          <w:rFonts w:ascii="Times New Roman" w:hAnsi="Times New Roman" w:cs="Times New Roman"/>
          <w:sz w:val="20"/>
          <w:szCs w:val="20"/>
        </w:rPr>
        <w:t xml:space="preserve"> epoch MEG data that were bandpass filtered and sorted by semantic distance to obtain </w:t>
      </w:r>
      <w:proofErr w:type="spellStart"/>
      <w:r w:rsidRPr="00694CA6">
        <w:rPr>
          <w:rFonts w:ascii="Times New Roman" w:hAnsi="Times New Roman" w:cs="Times New Roman"/>
          <w:sz w:val="20"/>
          <w:szCs w:val="20"/>
        </w:rPr>
        <w:t>subaveraged</w:t>
      </w:r>
      <w:proofErr w:type="spellEnd"/>
      <w:r w:rsidRPr="00694CA6">
        <w:rPr>
          <w:rFonts w:ascii="Times New Roman" w:hAnsi="Times New Roman" w:cs="Times New Roman"/>
          <w:sz w:val="20"/>
          <w:szCs w:val="20"/>
        </w:rPr>
        <w:t xml:space="preserve"> MEG data. A linear trend was subtracted from the </w:t>
      </w:r>
      <w:proofErr w:type="spellStart"/>
      <w:r w:rsidRPr="00694CA6">
        <w:rPr>
          <w:rFonts w:ascii="Times New Roman" w:hAnsi="Times New Roman" w:cs="Times New Roman"/>
          <w:sz w:val="20"/>
          <w:szCs w:val="20"/>
        </w:rPr>
        <w:t>subaveraged</w:t>
      </w:r>
      <w:proofErr w:type="spellEnd"/>
      <w:r w:rsidRPr="00694CA6">
        <w:rPr>
          <w:rFonts w:ascii="Times New Roman" w:hAnsi="Times New Roman" w:cs="Times New Roman"/>
          <w:sz w:val="20"/>
          <w:szCs w:val="20"/>
        </w:rPr>
        <w:t xml:space="preserve"> data—estimated using latencies from −</w:t>
      </w:r>
      <w:r>
        <w:rPr>
          <w:rFonts w:ascii="Times New Roman" w:hAnsi="Times New Roman" w:cs="Times New Roman" w:hint="eastAsia"/>
          <w:sz w:val="20"/>
          <w:szCs w:val="20"/>
        </w:rPr>
        <w:t>198</w:t>
      </w:r>
      <w:r w:rsidRPr="00694CA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4CA6">
        <w:rPr>
          <w:rFonts w:ascii="Times New Roman" w:hAnsi="Times New Roman" w:cs="Times New Roman"/>
          <w:sz w:val="20"/>
          <w:szCs w:val="20"/>
        </w:rPr>
        <w:t>ms</w:t>
      </w:r>
      <w:proofErr w:type="spellEnd"/>
      <w:r w:rsidRPr="00694CA6">
        <w:rPr>
          <w:rFonts w:ascii="Times New Roman" w:hAnsi="Times New Roman" w:cs="Times New Roman"/>
          <w:sz w:val="20"/>
          <w:szCs w:val="20"/>
        </w:rPr>
        <w:t xml:space="preserve"> to 0 </w:t>
      </w:r>
      <w:proofErr w:type="spellStart"/>
      <w:r w:rsidRPr="00694CA6">
        <w:rPr>
          <w:rFonts w:ascii="Times New Roman" w:hAnsi="Times New Roman" w:cs="Times New Roman"/>
          <w:sz w:val="20"/>
          <w:szCs w:val="20"/>
        </w:rPr>
        <w:t>ms</w:t>
      </w:r>
      <w:proofErr w:type="spellEnd"/>
      <w:r w:rsidRPr="00694CA6">
        <w:rPr>
          <w:rFonts w:ascii="Times New Roman" w:hAnsi="Times New Roman" w:cs="Times New Roman"/>
          <w:sz w:val="20"/>
          <w:szCs w:val="20"/>
        </w:rPr>
        <w:t xml:space="preserve"> and from 800 </w:t>
      </w:r>
      <w:proofErr w:type="spellStart"/>
      <w:r w:rsidRPr="00694CA6">
        <w:rPr>
          <w:rFonts w:ascii="Times New Roman" w:hAnsi="Times New Roman" w:cs="Times New Roman"/>
          <w:sz w:val="20"/>
          <w:szCs w:val="20"/>
        </w:rPr>
        <w:t>ms</w:t>
      </w:r>
      <w:proofErr w:type="spellEnd"/>
      <w:r w:rsidRPr="00694CA6">
        <w:rPr>
          <w:rFonts w:ascii="Times New Roman" w:hAnsi="Times New Roman" w:cs="Times New Roman"/>
          <w:sz w:val="20"/>
          <w:szCs w:val="20"/>
        </w:rPr>
        <w:t xml:space="preserve"> to 1,000 </w:t>
      </w:r>
      <w:proofErr w:type="spellStart"/>
      <w:r w:rsidRPr="00694CA6">
        <w:rPr>
          <w:rFonts w:ascii="Times New Roman" w:hAnsi="Times New Roman" w:cs="Times New Roman"/>
          <w:sz w:val="20"/>
          <w:szCs w:val="20"/>
        </w:rPr>
        <w:t>ms</w:t>
      </w:r>
      <w:proofErr w:type="spellEnd"/>
      <w:r w:rsidRPr="00694CA6">
        <w:rPr>
          <w:rFonts w:ascii="Times New Roman" w:hAnsi="Times New Roman" w:cs="Times New Roman"/>
          <w:sz w:val="20"/>
          <w:szCs w:val="20"/>
        </w:rPr>
        <w:t xml:space="preserve">—to perform detrending. Major dipole moments were then fitted to these detrended data. After projection onto the all-average moments, the </w:t>
      </w:r>
      <w:proofErr w:type="spellStart"/>
      <w:r w:rsidRPr="00694CA6">
        <w:rPr>
          <w:rFonts w:ascii="Times New Roman" w:hAnsi="Times New Roman" w:cs="Times New Roman"/>
          <w:sz w:val="20"/>
          <w:szCs w:val="20"/>
        </w:rPr>
        <w:t>subaveraged</w:t>
      </w:r>
      <w:proofErr w:type="spellEnd"/>
      <w:r w:rsidRPr="00694CA6">
        <w:rPr>
          <w:rFonts w:ascii="Times New Roman" w:hAnsi="Times New Roman" w:cs="Times New Roman"/>
          <w:sz w:val="20"/>
          <w:szCs w:val="20"/>
        </w:rPr>
        <w:t xml:space="preserve"> moments were used as a measure of activation to assess dependence on semantic distance. </w:t>
      </w:r>
      <w:r w:rsidRPr="00694CA6">
        <w:rPr>
          <w:rFonts w:ascii="Times New Roman" w:hAnsi="Times New Roman" w:cs="Times New Roman" w:hint="eastAsia"/>
          <w:sz w:val="20"/>
          <w:szCs w:val="20"/>
        </w:rPr>
        <w:t>Although a larger</w:t>
      </w:r>
      <w:r w:rsidRPr="00694CA6">
        <w:rPr>
          <w:rFonts w:ascii="Times New Roman" w:hAnsi="Times New Roman" w:cs="Times New Roman" w:hint="eastAsia"/>
          <w:i/>
          <w:iCs/>
          <w:sz w:val="20"/>
          <w:szCs w:val="20"/>
        </w:rPr>
        <w:t xml:space="preserve"> </w:t>
      </w:r>
      <w:proofErr w:type="spellStart"/>
      <w:r w:rsidRPr="00694CA6">
        <w:rPr>
          <w:rFonts w:ascii="Times New Roman" w:hAnsi="Times New Roman" w:cs="Times New Roman" w:hint="eastAsia"/>
          <w:i/>
          <w:iCs/>
          <w:sz w:val="20"/>
          <w:szCs w:val="20"/>
        </w:rPr>
        <w:t>N</w:t>
      </w:r>
      <w:r w:rsidRPr="00694CA6">
        <w:rPr>
          <w:rFonts w:ascii="Times New Roman" w:hAnsi="Times New Roman" w:cs="Times New Roman" w:hint="eastAsia"/>
          <w:i/>
          <w:iCs/>
          <w:sz w:val="20"/>
          <w:szCs w:val="20"/>
          <w:vertAlign w:val="subscript"/>
        </w:rPr>
        <w:t>sa</w:t>
      </w:r>
      <w:proofErr w:type="spellEnd"/>
      <w:r w:rsidRPr="00694CA6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694CA6">
        <w:rPr>
          <w:rFonts w:ascii="Times New Roman" w:hAnsi="Times New Roman" w:cs="Times New Roman"/>
          <w:sz w:val="20"/>
          <w:szCs w:val="20"/>
        </w:rPr>
        <w:t xml:space="preserve">is preferable for accurate detrending, it also influences the statistical power to detect semantic distance dependence. To determine the optimal </w:t>
      </w:r>
      <w:proofErr w:type="spellStart"/>
      <w:r w:rsidRPr="00694CA6">
        <w:rPr>
          <w:rFonts w:ascii="Times New Roman" w:hAnsi="Times New Roman" w:cs="Times New Roman" w:hint="eastAsia"/>
          <w:i/>
          <w:iCs/>
          <w:sz w:val="20"/>
          <w:szCs w:val="20"/>
        </w:rPr>
        <w:t>N</w:t>
      </w:r>
      <w:r w:rsidRPr="00694CA6">
        <w:rPr>
          <w:rFonts w:ascii="Times New Roman" w:hAnsi="Times New Roman" w:cs="Times New Roman" w:hint="eastAsia"/>
          <w:i/>
          <w:iCs/>
          <w:sz w:val="20"/>
          <w:szCs w:val="20"/>
          <w:vertAlign w:val="subscript"/>
        </w:rPr>
        <w:t>sa</w:t>
      </w:r>
      <w:proofErr w:type="spellEnd"/>
      <w:r w:rsidRPr="00694CA6">
        <w:rPr>
          <w:rFonts w:ascii="Times New Roman" w:hAnsi="Times New Roman" w:cs="Times New Roman"/>
          <w:sz w:val="20"/>
          <w:szCs w:val="20"/>
        </w:rPr>
        <w:t xml:space="preserve">, we evaluated detection power as a function of </w:t>
      </w:r>
      <w:proofErr w:type="spellStart"/>
      <w:r w:rsidRPr="00694CA6">
        <w:rPr>
          <w:rFonts w:ascii="Times New Roman" w:hAnsi="Times New Roman" w:cs="Times New Roman" w:hint="eastAsia"/>
          <w:i/>
          <w:iCs/>
          <w:sz w:val="20"/>
          <w:szCs w:val="20"/>
        </w:rPr>
        <w:t>N</w:t>
      </w:r>
      <w:r w:rsidRPr="00694CA6">
        <w:rPr>
          <w:rFonts w:ascii="Times New Roman" w:hAnsi="Times New Roman" w:cs="Times New Roman" w:hint="eastAsia"/>
          <w:i/>
          <w:iCs/>
          <w:sz w:val="20"/>
          <w:szCs w:val="20"/>
          <w:vertAlign w:val="subscript"/>
        </w:rPr>
        <w:t>sa</w:t>
      </w:r>
      <w:proofErr w:type="spellEnd"/>
      <w:r w:rsidRPr="00694CA6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694CA6">
        <w:rPr>
          <w:rFonts w:ascii="Times New Roman" w:hAnsi="Times New Roman" w:cs="Times New Roman"/>
          <w:sz w:val="20"/>
          <w:szCs w:val="20"/>
        </w:rPr>
        <w:t>using the following model.</w:t>
      </w:r>
      <w:r w:rsidRPr="00694CA6">
        <w:rPr>
          <w:rFonts w:ascii="Times New Roman" w:hAnsi="Times New Roman" w:cs="Times New Roman" w:hint="eastAsia"/>
          <w:sz w:val="20"/>
          <w:szCs w:val="20"/>
        </w:rPr>
        <w:t xml:space="preserve"> </w:t>
      </w:r>
    </w:p>
    <w:p w14:paraId="51914B63" w14:textId="77777777" w:rsidR="00510C3B" w:rsidRPr="00694CA6" w:rsidRDefault="00510C3B" w:rsidP="00510C3B">
      <w:pPr>
        <w:widowControl/>
        <w:ind w:firstLineChars="213" w:firstLine="426"/>
        <w:jc w:val="left"/>
        <w:rPr>
          <w:rFonts w:ascii="Times New Roman" w:hAnsi="Times New Roman" w:cs="Times New Roman"/>
          <w:sz w:val="20"/>
          <w:szCs w:val="20"/>
        </w:rPr>
      </w:pPr>
      <w:r w:rsidRPr="00694CA6">
        <w:rPr>
          <w:rFonts w:ascii="Times New Roman" w:hAnsi="Times New Roman" w:cs="Times New Roman"/>
          <w:sz w:val="20"/>
          <w:szCs w:val="20"/>
        </w:rPr>
        <w:t xml:space="preserve">Assuming a linear dependence of activation on semantic distance, activation </w:t>
      </w:r>
      <w:r w:rsidRPr="002E6B63">
        <w:rPr>
          <w:rFonts w:ascii="Times New Roman" w:hAnsi="Times New Roman"/>
          <w:b/>
          <w:bCs/>
          <w:i/>
          <w:sz w:val="20"/>
        </w:rPr>
        <w:t>y</w:t>
      </w:r>
      <w:r w:rsidRPr="00694CA6">
        <w:rPr>
          <w:rFonts w:ascii="Times New Roman" w:hAnsi="Times New Roman" w:cs="Times New Roman"/>
          <w:sz w:val="20"/>
          <w:szCs w:val="20"/>
        </w:rPr>
        <w:t xml:space="preserve"> is expressed as:</w:t>
      </w:r>
      <w:r w:rsidRPr="00694CA6">
        <w:rPr>
          <w:rFonts w:ascii="Times New Roman" w:hAnsi="Times New Roman" w:cs="Times New Roman" w:hint="eastAsia"/>
          <w:sz w:val="20"/>
          <w:szCs w:val="20"/>
        </w:rPr>
        <w:t xml:space="preserve"> </w:t>
      </w:r>
    </w:p>
    <w:p w14:paraId="4E05E6DC" w14:textId="77777777" w:rsidR="00510C3B" w:rsidRPr="00694CA6" w:rsidRDefault="00510C3B" w:rsidP="00510C3B">
      <w:pPr>
        <w:widowControl/>
        <w:ind w:firstLineChars="213" w:firstLine="426"/>
        <w:jc w:val="left"/>
        <w:rPr>
          <w:rFonts w:ascii="Times New Roman" w:hAnsi="Times New Roman" w:cs="Times New Roman"/>
          <w:sz w:val="20"/>
          <w:szCs w:val="20"/>
        </w:rPr>
      </w:pPr>
      <w:r w:rsidRPr="002E6B63">
        <w:rPr>
          <w:rFonts w:ascii="Times New Roman" w:hAnsi="Times New Roman" w:cs="Times New Roman" w:hint="eastAsia"/>
          <w:b/>
          <w:bCs/>
          <w:i/>
          <w:iCs/>
          <w:sz w:val="20"/>
          <w:szCs w:val="20"/>
        </w:rPr>
        <w:t>y</w:t>
      </w:r>
      <w:r w:rsidRPr="00C4790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94CA6">
        <w:rPr>
          <w:rFonts w:ascii="Times New Roman" w:hAnsi="Times New Roman" w:cs="Times New Roman" w:hint="eastAsia"/>
          <w:i/>
          <w:iCs/>
          <w:sz w:val="20"/>
          <w:szCs w:val="20"/>
        </w:rPr>
        <w:t>=</w:t>
      </w:r>
      <w:r w:rsidRPr="00C4790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E6B63">
        <w:rPr>
          <w:rFonts w:ascii="Times New Roman" w:hAnsi="Times New Roman" w:cs="Times New Roman" w:hint="eastAsia"/>
          <w:b/>
          <w:bCs/>
          <w:i/>
          <w:iCs/>
          <w:sz w:val="20"/>
          <w:szCs w:val="20"/>
        </w:rPr>
        <w:t>x</w:t>
      </w:r>
      <w:r w:rsidRPr="00533225">
        <w:rPr>
          <w:rFonts w:ascii="Times New Roman" w:hAnsi="Times New Roman" w:cs="Times New Roman"/>
          <w:i/>
          <w:iCs/>
          <w:sz w:val="20"/>
          <w:szCs w:val="20"/>
        </w:rPr>
        <w:t>β</w:t>
      </w:r>
      <w:r w:rsidRPr="00694CA6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94CA6">
        <w:rPr>
          <w:rFonts w:ascii="Times New Roman" w:hAnsi="Times New Roman" w:cs="Times New Roman" w:hint="eastAsia"/>
          <w:i/>
          <w:iCs/>
          <w:sz w:val="20"/>
          <w:szCs w:val="20"/>
        </w:rPr>
        <w:t>+</w:t>
      </w:r>
      <w:r w:rsidRPr="00694CA6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533225">
        <w:rPr>
          <w:rFonts w:ascii="Times New Roman" w:hAnsi="Times New Roman" w:cs="Times New Roman"/>
          <w:b/>
          <w:bCs/>
          <w:i/>
          <w:iCs/>
          <w:sz w:val="20"/>
          <w:szCs w:val="20"/>
        </w:rPr>
        <w:t>ε</w:t>
      </w:r>
      <w:r w:rsidRPr="00694CA6"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Pr="00694CA6">
        <w:rPr>
          <w:rFonts w:ascii="Times New Roman" w:hAnsi="Times New Roman" w:cs="Times New Roman"/>
          <w:sz w:val="20"/>
          <w:szCs w:val="20"/>
        </w:rPr>
        <w:tab/>
      </w:r>
      <w:r w:rsidRPr="00694CA6">
        <w:rPr>
          <w:rFonts w:ascii="Times New Roman" w:hAnsi="Times New Roman" w:cs="Times New Roman"/>
          <w:sz w:val="20"/>
          <w:szCs w:val="20"/>
        </w:rPr>
        <w:tab/>
      </w:r>
      <w:r w:rsidRPr="00694CA6">
        <w:rPr>
          <w:rFonts w:ascii="Times New Roman" w:hAnsi="Times New Roman" w:cs="Times New Roman"/>
          <w:sz w:val="20"/>
          <w:szCs w:val="20"/>
        </w:rPr>
        <w:tab/>
      </w:r>
      <w:r w:rsidRPr="00694CA6">
        <w:rPr>
          <w:rFonts w:ascii="Times New Roman" w:hAnsi="Times New Roman" w:cs="Times New Roman"/>
          <w:sz w:val="20"/>
          <w:szCs w:val="20"/>
        </w:rPr>
        <w:tab/>
      </w:r>
      <w:r w:rsidRPr="00694CA6">
        <w:rPr>
          <w:rFonts w:ascii="Times New Roman" w:hAnsi="Times New Roman" w:cs="Times New Roman"/>
          <w:sz w:val="20"/>
          <w:szCs w:val="20"/>
        </w:rPr>
        <w:tab/>
      </w:r>
      <w:r w:rsidRPr="00694CA6">
        <w:rPr>
          <w:rFonts w:ascii="Times New Roman" w:hAnsi="Times New Roman" w:cs="Times New Roman"/>
          <w:sz w:val="20"/>
          <w:szCs w:val="20"/>
        </w:rPr>
        <w:tab/>
      </w:r>
      <w:r w:rsidRPr="00694CA6">
        <w:rPr>
          <w:rFonts w:ascii="Times New Roman" w:hAnsi="Times New Roman" w:cs="Times New Roman"/>
          <w:sz w:val="20"/>
          <w:szCs w:val="20"/>
        </w:rPr>
        <w:tab/>
      </w:r>
      <w:r w:rsidRPr="00694CA6">
        <w:rPr>
          <w:rFonts w:ascii="Times New Roman" w:hAnsi="Times New Roman" w:cs="Times New Roman" w:hint="eastAsia"/>
          <w:sz w:val="20"/>
          <w:szCs w:val="20"/>
        </w:rPr>
        <w:t>(A1)</w:t>
      </w:r>
    </w:p>
    <w:p w14:paraId="53767437" w14:textId="77777777" w:rsidR="00510C3B" w:rsidRPr="00694CA6" w:rsidRDefault="00510C3B" w:rsidP="00510C3B">
      <w:pPr>
        <w:widowControl/>
        <w:jc w:val="left"/>
        <w:rPr>
          <w:rFonts w:ascii="Times New Roman" w:hAnsi="Times New Roman" w:cs="Times New Roman"/>
          <w:i/>
          <w:iCs/>
          <w:sz w:val="20"/>
          <w:szCs w:val="20"/>
        </w:rPr>
      </w:pPr>
      <w:r w:rsidRPr="00694CA6">
        <w:rPr>
          <w:rFonts w:ascii="Times New Roman" w:hAnsi="Times New Roman" w:cs="Times New Roman"/>
          <w:sz w:val="20"/>
          <w:szCs w:val="20"/>
        </w:rPr>
        <w:t xml:space="preserve">where </w:t>
      </w:r>
      <w:r w:rsidRPr="002E6B63">
        <w:rPr>
          <w:rFonts w:ascii="Times New Roman" w:hAnsi="Times New Roman" w:cs="Times New Roman"/>
          <w:b/>
          <w:bCs/>
          <w:i/>
          <w:iCs/>
          <w:sz w:val="20"/>
          <w:szCs w:val="20"/>
        </w:rPr>
        <w:t>x</w:t>
      </w:r>
      <w:r w:rsidRPr="00694CA6">
        <w:rPr>
          <w:rFonts w:ascii="Times New Roman" w:hAnsi="Times New Roman" w:cs="Times New Roman"/>
          <w:sz w:val="20"/>
          <w:szCs w:val="20"/>
        </w:rPr>
        <w:t xml:space="preserve"> is a vector representing relative semantic distance for the stimuli (the </w:t>
      </w:r>
      <w:proofErr w:type="spellStart"/>
      <w:r w:rsidRPr="00694CA6">
        <w:rPr>
          <w:rFonts w:ascii="Times New Roman" w:hAnsi="Times New Roman"/>
          <w:i/>
          <w:sz w:val="20"/>
        </w:rPr>
        <w:t>i</w:t>
      </w:r>
      <w:r w:rsidRPr="00694CA6">
        <w:rPr>
          <w:rFonts w:ascii="Times New Roman" w:hAnsi="Times New Roman" w:cs="Times New Roman"/>
          <w:sz w:val="20"/>
          <w:szCs w:val="20"/>
        </w:rPr>
        <w:t>th</w:t>
      </w:r>
      <w:proofErr w:type="spellEnd"/>
      <w:r w:rsidRPr="00694CA6">
        <w:rPr>
          <w:rFonts w:ascii="Times New Roman" w:hAnsi="Times New Roman" w:cs="Times New Roman"/>
          <w:sz w:val="20"/>
          <w:szCs w:val="20"/>
        </w:rPr>
        <w:t xml:space="preserve"> component is </w:t>
      </w:r>
      <w:r w:rsidRPr="00C47907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C47907">
        <w:rPr>
          <w:rFonts w:ascii="Times New Roman" w:hAnsi="Times New Roman" w:cs="Times New Roman"/>
          <w:i/>
          <w:iCs/>
          <w:sz w:val="20"/>
          <w:szCs w:val="20"/>
        </w:rPr>
        <w:t>i</w:t>
      </w:r>
      <w:proofErr w:type="spellEnd"/>
      <w:r>
        <w:rPr>
          <w:rFonts w:ascii="游明朝" w:eastAsia="游明朝" w:hAnsi="游明朝" w:cs="Times New Roman" w:hint="eastAsia"/>
          <w:sz w:val="20"/>
          <w:szCs w:val="20"/>
        </w:rPr>
        <w:t>–</w:t>
      </w:r>
      <w:r w:rsidRPr="00C47907">
        <w:rPr>
          <w:rFonts w:ascii="Times New Roman" w:hAnsi="Times New Roman" w:cs="Times New Roman"/>
          <w:sz w:val="20"/>
          <w:szCs w:val="20"/>
        </w:rPr>
        <w:t>1)/(</w:t>
      </w:r>
      <w:r w:rsidRPr="00C41FD2">
        <w:rPr>
          <w:rFonts w:ascii="Times New Roman" w:hAnsi="Times New Roman" w:cs="Times New Roman"/>
          <w:i/>
          <w:iCs/>
          <w:sz w:val="20"/>
          <w:szCs w:val="20"/>
        </w:rPr>
        <w:t>n</w:t>
      </w:r>
      <w:r>
        <w:rPr>
          <w:rFonts w:ascii="游明朝" w:eastAsia="游明朝" w:hAnsi="游明朝" w:cs="Times New Roman" w:hint="eastAsia"/>
          <w:sz w:val="20"/>
          <w:szCs w:val="20"/>
        </w:rPr>
        <w:t>–</w:t>
      </w:r>
      <w:r w:rsidRPr="00C47907">
        <w:rPr>
          <w:rFonts w:ascii="Times New Roman" w:hAnsi="Times New Roman" w:cs="Times New Roman"/>
          <w:sz w:val="20"/>
          <w:szCs w:val="20"/>
        </w:rPr>
        <w:t>1)</w:t>
      </w:r>
      <w:r w:rsidRPr="00694CA6">
        <w:rPr>
          <w:rFonts w:ascii="Times New Roman" w:hAnsi="Times New Roman" w:cs="Times New Roman"/>
          <w:sz w:val="20"/>
          <w:szCs w:val="20"/>
        </w:rPr>
        <w:t xml:space="preserve"> for </w:t>
      </w:r>
      <w:proofErr w:type="spellStart"/>
      <w:r w:rsidRPr="00C47907">
        <w:rPr>
          <w:rFonts w:ascii="Times New Roman" w:hAnsi="Times New Roman" w:cs="Times New Roman"/>
          <w:i/>
          <w:iCs/>
          <w:sz w:val="20"/>
          <w:szCs w:val="20"/>
        </w:rPr>
        <w:t>i</w:t>
      </w:r>
      <w:proofErr w:type="spellEnd"/>
      <w:r w:rsidRPr="00C47907">
        <w:rPr>
          <w:rFonts w:ascii="Times New Roman" w:hAnsi="Times New Roman" w:cs="Times New Roman"/>
          <w:sz w:val="20"/>
          <w:szCs w:val="20"/>
        </w:rPr>
        <w:t>=1~</w:t>
      </w:r>
      <w:r w:rsidRPr="00C41FD2">
        <w:rPr>
          <w:rFonts w:ascii="Times New Roman" w:hAnsi="Times New Roman" w:cs="Times New Roman"/>
          <w:i/>
          <w:iCs/>
          <w:sz w:val="20"/>
          <w:szCs w:val="20"/>
        </w:rPr>
        <w:t>n</w:t>
      </w:r>
      <w:r w:rsidRPr="00694CA6">
        <w:rPr>
          <w:rFonts w:ascii="Times New Roman" w:hAnsi="Times New Roman" w:cs="Times New Roman" w:hint="eastAsia"/>
          <w:sz w:val="20"/>
          <w:szCs w:val="20"/>
        </w:rPr>
        <w:t xml:space="preserve">), </w:t>
      </w:r>
      <w:r w:rsidRPr="002E6B63">
        <w:rPr>
          <w:rFonts w:ascii="Times New Roman" w:hAnsi="Times New Roman" w:cs="Times New Roman" w:hint="eastAsia"/>
          <w:i/>
          <w:iCs/>
          <w:sz w:val="20"/>
          <w:szCs w:val="20"/>
        </w:rPr>
        <w:t>n</w:t>
      </w:r>
      <w:r>
        <w:rPr>
          <w:rFonts w:ascii="Times New Roman" w:hAnsi="Times New Roman" w:cs="Times New Roman" w:hint="eastAsia"/>
          <w:sz w:val="20"/>
          <w:szCs w:val="20"/>
        </w:rPr>
        <w:t xml:space="preserve"> is the number of subaverage activations, </w:t>
      </w:r>
      <w:r w:rsidRPr="00694CA6">
        <w:rPr>
          <w:rFonts w:ascii="Times New Roman" w:hAnsi="Times New Roman" w:cs="Times New Roman"/>
          <w:i/>
          <w:iCs/>
          <w:sz w:val="20"/>
          <w:szCs w:val="20"/>
        </w:rPr>
        <w:t>β</w:t>
      </w:r>
      <w:r w:rsidRPr="00694CA6">
        <w:rPr>
          <w:rFonts w:ascii="Times New Roman" w:hAnsi="Times New Roman" w:cs="Times New Roman"/>
          <w:sz w:val="20"/>
          <w:szCs w:val="20"/>
        </w:rPr>
        <w:t xml:space="preserve"> is the regression slope, and </w:t>
      </w:r>
      <w:r w:rsidRPr="002E6B63">
        <w:rPr>
          <w:rFonts w:ascii="Times New Roman" w:hAnsi="Times New Roman" w:cs="Times New Roman"/>
          <w:b/>
          <w:bCs/>
          <w:i/>
          <w:iCs/>
          <w:sz w:val="20"/>
          <w:szCs w:val="20"/>
        </w:rPr>
        <w:t>ε</w:t>
      </w:r>
      <w:r w:rsidRPr="00694CA6">
        <w:rPr>
          <w:rFonts w:ascii="Times New Roman" w:hAnsi="Times New Roman" w:cs="Times New Roman"/>
          <w:sz w:val="20"/>
          <w:szCs w:val="20"/>
        </w:rPr>
        <w:t xml:space="preserve"> is a vector of random noise following a normal distribution with mean zero and standard deviation </w:t>
      </w:r>
      <w:r w:rsidRPr="00694CA6">
        <w:rPr>
          <w:rFonts w:ascii="Times New Roman" w:hAnsi="Times New Roman" w:cs="Times New Roman" w:hint="eastAsia"/>
          <w:i/>
          <w:iCs/>
          <w:sz w:val="20"/>
          <w:szCs w:val="20"/>
        </w:rPr>
        <w:t>σ</w:t>
      </w:r>
      <w:r w:rsidRPr="00C41FD2">
        <w:rPr>
          <w:rFonts w:ascii="Times New Roman" w:hAnsi="Times New Roman" w:cs="Times New Roman" w:hint="eastAsia"/>
          <w:sz w:val="20"/>
          <w:szCs w:val="20"/>
          <w:vertAlign w:val="subscript"/>
        </w:rPr>
        <w:t>ε</w:t>
      </w:r>
      <w:r w:rsidRPr="00694CA6">
        <w:rPr>
          <w:rFonts w:ascii="Times New Roman" w:hAnsi="Times New Roman" w:cs="Times New Roman" w:hint="eastAsia"/>
          <w:sz w:val="20"/>
          <w:szCs w:val="20"/>
        </w:rPr>
        <w:t xml:space="preserve">. </w:t>
      </w:r>
      <w:r w:rsidRPr="00694CA6">
        <w:rPr>
          <w:rFonts w:ascii="Times New Roman" w:hAnsi="Times New Roman" w:cs="Times New Roman"/>
          <w:sz w:val="20"/>
          <w:szCs w:val="20"/>
        </w:rPr>
        <w:t xml:space="preserve">Under the null hypothesis (no dependence), and assuming large </w:t>
      </w:r>
      <w:r w:rsidRPr="00694CA6">
        <w:rPr>
          <w:rFonts w:ascii="Times New Roman" w:hAnsi="Times New Roman" w:cs="Times New Roman"/>
          <w:i/>
          <w:iCs/>
          <w:sz w:val="20"/>
          <w:szCs w:val="20"/>
        </w:rPr>
        <w:t>n</w:t>
      </w:r>
      <w:r w:rsidRPr="00694CA6">
        <w:rPr>
          <w:rFonts w:ascii="Times New Roman" w:hAnsi="Times New Roman" w:cs="Times New Roman"/>
          <w:sz w:val="20"/>
          <w:szCs w:val="20"/>
        </w:rPr>
        <w:t xml:space="preserve">, the </w:t>
      </w:r>
      <w:r w:rsidRPr="00C41FD2">
        <w:rPr>
          <w:rFonts w:ascii="Times New Roman" w:hAnsi="Times New Roman"/>
          <w:i/>
          <w:iCs/>
          <w:sz w:val="20"/>
        </w:rPr>
        <w:t>F</w:t>
      </w:r>
      <w:r w:rsidRPr="00694CA6">
        <w:rPr>
          <w:rFonts w:ascii="Times New Roman" w:hAnsi="Times New Roman" w:cs="Times New Roman"/>
          <w:sz w:val="20"/>
          <w:szCs w:val="20"/>
        </w:rPr>
        <w:t xml:space="preserve">-value of the </w:t>
      </w:r>
      <w:r w:rsidRPr="00694CA6">
        <w:rPr>
          <w:rFonts w:ascii="Times New Roman" w:hAnsi="Times New Roman"/>
          <w:sz w:val="20"/>
        </w:rPr>
        <w:t>F</w:t>
      </w:r>
      <w:r w:rsidRPr="00694CA6">
        <w:rPr>
          <w:rFonts w:ascii="Times New Roman" w:hAnsi="Times New Roman" w:cs="Times New Roman"/>
          <w:sz w:val="20"/>
          <w:szCs w:val="20"/>
        </w:rPr>
        <w:t>-distribution can be approximated as:</w:t>
      </w:r>
    </w:p>
    <w:p w14:paraId="02554A36" w14:textId="77777777" w:rsidR="00510C3B" w:rsidRPr="00694CA6" w:rsidRDefault="00510C3B" w:rsidP="00510C3B">
      <w:pPr>
        <w:widowControl/>
        <w:ind w:firstLine="426"/>
        <w:jc w:val="left"/>
        <w:rPr>
          <w:rFonts w:ascii="Times New Roman" w:hAnsi="Times New Roman" w:cs="Times New Roman"/>
          <w:sz w:val="20"/>
          <w:szCs w:val="20"/>
        </w:rPr>
      </w:pPr>
      <w:r w:rsidRPr="00694CA6">
        <w:rPr>
          <w:rFonts w:ascii="Times New Roman" w:hAnsi="Times New Roman" w:cs="Times New Roman" w:hint="eastAsia"/>
          <w:i/>
          <w:iCs/>
          <w:sz w:val="20"/>
          <w:szCs w:val="20"/>
        </w:rPr>
        <w:t>F</w:t>
      </w:r>
      <w:r w:rsidRPr="00C41FD2">
        <w:rPr>
          <w:rFonts w:ascii="Times New Roman" w:hAnsi="Times New Roman" w:cs="Times New Roman" w:hint="eastAsia"/>
          <w:sz w:val="20"/>
          <w:szCs w:val="20"/>
        </w:rPr>
        <w:t xml:space="preserve">(1, </w:t>
      </w:r>
      <w:r w:rsidRPr="00C41FD2">
        <w:rPr>
          <w:rFonts w:ascii="Times New Roman" w:hAnsi="Times New Roman" w:cs="Times New Roman" w:hint="eastAsia"/>
          <w:i/>
          <w:iCs/>
          <w:sz w:val="20"/>
          <w:szCs w:val="20"/>
        </w:rPr>
        <w:t>n</w:t>
      </w:r>
      <w:r>
        <w:rPr>
          <w:rFonts w:ascii="游明朝" w:eastAsia="游明朝" w:hAnsi="游明朝" w:cs="Times New Roman" w:hint="eastAsia"/>
          <w:sz w:val="20"/>
          <w:szCs w:val="20"/>
        </w:rPr>
        <w:t>–</w:t>
      </w:r>
      <w:r w:rsidRPr="00C41FD2">
        <w:rPr>
          <w:rFonts w:ascii="Times New Roman" w:hAnsi="Times New Roman" w:cs="Times New Roman" w:hint="eastAsia"/>
          <w:sz w:val="20"/>
          <w:szCs w:val="20"/>
        </w:rPr>
        <w:t>1)</w:t>
      </w:r>
      <w:r w:rsidRPr="00694CA6">
        <w:rPr>
          <w:rFonts w:ascii="Times New Roman" w:hAnsi="Times New Roman" w:cs="Times New Roman" w:hint="eastAsia"/>
          <w:i/>
          <w:iCs/>
          <w:sz w:val="20"/>
          <w:szCs w:val="20"/>
        </w:rPr>
        <w:t xml:space="preserve"> </w:t>
      </w:r>
      <w:r w:rsidRPr="00694CA6">
        <w:rPr>
          <w:rFonts w:ascii="Symbol" w:hAnsi="Symbol" w:cs="Times New Roman"/>
          <w:i/>
          <w:iCs/>
          <w:sz w:val="20"/>
          <w:szCs w:val="20"/>
        </w:rPr>
        <w:sym w:font="Symbol" w:char="F0BB"/>
      </w:r>
      <w:r w:rsidRPr="00694CA6">
        <w:rPr>
          <w:rFonts w:ascii="Times New Roman" w:hAnsi="Times New Roman" w:cs="Times New Roman" w:hint="eastAsia"/>
          <w:i/>
          <w:iCs/>
          <w:sz w:val="20"/>
          <w:szCs w:val="20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iCs/>
                <w:sz w:val="20"/>
                <w:szCs w:val="20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</w:rPr>
              <m:t>n(n+1)</m:t>
            </m:r>
            <m:r>
              <w:rPr>
                <w:rFonts w:ascii="Cambria Math" w:eastAsia="游明朝" w:hAnsi="Cambria Math" w:cs="Times New Roman" w:hint="eastAsia"/>
                <w:sz w:val="20"/>
                <w:szCs w:val="20"/>
              </w:rPr>
              <m:t>・</m:t>
            </m:r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 w:cs="Times New Roman" w:hint="eastAsia"/>
                    <w:sz w:val="20"/>
                    <w:szCs w:val="20"/>
                  </w:rPr>
                  <m:t>β</m:t>
                </m:r>
              </m:e>
              <m:sup>
                <m:r>
                  <w:rPr>
                    <w:rFonts w:ascii="Cambria Math" w:hAnsi="Cambria Math" w:cs="Times New Roman" w:hint="eastAsia"/>
                    <w:sz w:val="20"/>
                    <w:szCs w:val="20"/>
                  </w:rPr>
                  <m:t>２</m:t>
                </m:r>
              </m:sup>
            </m:sSup>
          </m:num>
          <m:den>
            <m:r>
              <w:rPr>
                <w:rFonts w:ascii="Cambria Math" w:hAnsi="Cambria Math" w:cs="Times New Roman"/>
                <w:sz w:val="20"/>
                <w:szCs w:val="20"/>
              </w:rPr>
              <m:t>12(n-1)</m:t>
            </m:r>
            <m:r>
              <w:rPr>
                <w:rFonts w:ascii="Cambria Math" w:eastAsia="游明朝" w:hAnsi="Cambria Math" w:cs="Times New Roman" w:hint="eastAsia"/>
                <w:sz w:val="20"/>
                <w:szCs w:val="20"/>
              </w:rPr>
              <m:t>・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iCs/>
                    <w:sz w:val="20"/>
                    <w:szCs w:val="20"/>
                  </w:rPr>
                </m:ctrlPr>
              </m:sSubSupPr>
              <m:e>
                <m:r>
                  <w:rPr>
                    <w:rFonts w:ascii="Cambria Math" w:hAnsi="Cambria Math" w:cs="Times New Roman" w:hint="eastAsia"/>
                    <w:sz w:val="20"/>
                    <w:szCs w:val="20"/>
                  </w:rPr>
                  <m:t>σ</m:t>
                </m:r>
              </m:e>
              <m:sub>
                <m:r>
                  <w:rPr>
                    <w:rFonts w:ascii="Cambria Math" w:hAnsi="Cambria Math" w:cs="Times New Roman" w:hint="eastAsia"/>
                    <w:sz w:val="20"/>
                    <w:szCs w:val="20"/>
                  </w:rPr>
                  <m:t>ε</m:t>
                </m:r>
              </m:sub>
              <m:sup>
                <m:r>
                  <w:rPr>
                    <w:rFonts w:ascii="Cambria Math" w:hAnsi="Cambria Math" w:cs="Times New Roman" w:hint="eastAsia"/>
                    <w:sz w:val="20"/>
                    <w:szCs w:val="20"/>
                  </w:rPr>
                  <m:t>２</m:t>
                </m:r>
              </m:sup>
            </m:sSubSup>
          </m:den>
        </m:f>
      </m:oMath>
      <w:r w:rsidRPr="00694CA6">
        <w:rPr>
          <w:rFonts w:ascii="Times New Roman" w:hAnsi="Times New Roman" w:cs="Times New Roman" w:hint="eastAsia"/>
          <w:i/>
          <w:iCs/>
          <w:sz w:val="20"/>
          <w:szCs w:val="20"/>
        </w:rPr>
        <w:t xml:space="preserve"> ,</w:t>
      </w:r>
      <w:r w:rsidRPr="00694CA6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694CA6">
        <w:rPr>
          <w:rFonts w:ascii="Times New Roman" w:hAnsi="Times New Roman" w:cs="Times New Roman"/>
          <w:sz w:val="20"/>
          <w:szCs w:val="20"/>
        </w:rPr>
        <w:tab/>
      </w:r>
      <w:r w:rsidRPr="00694CA6">
        <w:rPr>
          <w:rFonts w:ascii="Times New Roman" w:hAnsi="Times New Roman" w:cs="Times New Roman"/>
          <w:sz w:val="20"/>
          <w:szCs w:val="20"/>
        </w:rPr>
        <w:tab/>
      </w:r>
      <w:r w:rsidRPr="00694CA6">
        <w:rPr>
          <w:rFonts w:ascii="Times New Roman" w:hAnsi="Times New Roman" w:cs="Times New Roman"/>
          <w:sz w:val="20"/>
          <w:szCs w:val="20"/>
        </w:rPr>
        <w:tab/>
      </w:r>
      <w:r w:rsidRPr="00694CA6">
        <w:rPr>
          <w:rFonts w:ascii="Times New Roman" w:hAnsi="Times New Roman" w:cs="Times New Roman"/>
          <w:sz w:val="20"/>
          <w:szCs w:val="20"/>
        </w:rPr>
        <w:tab/>
      </w:r>
      <w:r w:rsidRPr="00694CA6">
        <w:rPr>
          <w:rFonts w:ascii="Times New Roman" w:hAnsi="Times New Roman" w:cs="Times New Roman"/>
          <w:sz w:val="20"/>
          <w:szCs w:val="20"/>
        </w:rPr>
        <w:tab/>
      </w:r>
      <w:r w:rsidRPr="00694CA6">
        <w:rPr>
          <w:rFonts w:ascii="Times New Roman" w:hAnsi="Times New Roman" w:cs="Times New Roman"/>
          <w:sz w:val="20"/>
          <w:szCs w:val="20"/>
        </w:rPr>
        <w:tab/>
      </w:r>
      <w:r w:rsidRPr="00694CA6">
        <w:rPr>
          <w:rFonts w:ascii="Times New Roman" w:hAnsi="Times New Roman" w:cs="Times New Roman" w:hint="eastAsia"/>
          <w:sz w:val="20"/>
          <w:szCs w:val="20"/>
        </w:rPr>
        <w:t>(A2)</w:t>
      </w:r>
    </w:p>
    <w:p w14:paraId="1D0CA022" w14:textId="77777777" w:rsidR="00510C3B" w:rsidRPr="00694CA6" w:rsidRDefault="00510C3B" w:rsidP="00510C3B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694CA6">
        <w:rPr>
          <w:rFonts w:ascii="Times New Roman" w:hAnsi="Times New Roman" w:cs="Times New Roman"/>
          <w:sz w:val="20"/>
          <w:szCs w:val="20"/>
        </w:rPr>
        <w:t>which corresponds to Equation (A5) in Fujimaki et al. (2014).</w:t>
      </w:r>
      <w:r w:rsidRPr="00694CA6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694CA6">
        <w:rPr>
          <w:rFonts w:ascii="Times New Roman" w:hAnsi="Times New Roman" w:cs="Times New Roman"/>
          <w:sz w:val="20"/>
          <w:szCs w:val="20"/>
        </w:rPr>
        <w:t>The minimum detectable slope</w:t>
      </w:r>
      <w:r w:rsidRPr="00694CA6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533225">
        <w:rPr>
          <w:rFonts w:ascii="Times New Roman" w:hAnsi="Times New Roman" w:cs="Times New Roman"/>
          <w:i/>
          <w:iCs/>
          <w:sz w:val="20"/>
          <w:szCs w:val="20"/>
        </w:rPr>
        <w:t>β</w:t>
      </w:r>
      <w:proofErr w:type="spellStart"/>
      <w:r w:rsidRPr="00C41FD2">
        <w:rPr>
          <w:rFonts w:ascii="Times New Roman" w:hAnsi="Times New Roman" w:cs="Times New Roman" w:hint="eastAsia"/>
          <w:sz w:val="20"/>
          <w:szCs w:val="20"/>
          <w:vertAlign w:val="subscript"/>
        </w:rPr>
        <w:t>th</w:t>
      </w:r>
      <w:proofErr w:type="spellEnd"/>
      <w:r w:rsidRPr="00694CA6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694CA6">
        <w:rPr>
          <w:rFonts w:ascii="Times New Roman" w:hAnsi="Times New Roman" w:cs="Times New Roman"/>
          <w:sz w:val="20"/>
          <w:szCs w:val="20"/>
        </w:rPr>
        <w:t xml:space="preserve">at a significance level </w:t>
      </w:r>
      <w:r w:rsidRPr="00694CA6">
        <w:rPr>
          <w:rFonts w:ascii="Times New Roman" w:hAnsi="Times New Roman" w:cs="Times New Roman"/>
          <w:i/>
          <w:iCs/>
          <w:sz w:val="20"/>
          <w:szCs w:val="20"/>
        </w:rPr>
        <w:t>α</w:t>
      </w:r>
      <w:r w:rsidRPr="00694CA6">
        <w:rPr>
          <w:rFonts w:ascii="Times New Roman" w:hAnsi="Times New Roman" w:cs="Times New Roman"/>
          <w:sz w:val="20"/>
          <w:szCs w:val="20"/>
        </w:rPr>
        <w:t xml:space="preserve"> is then given by:</w:t>
      </w:r>
      <w:r w:rsidRPr="00694CA6">
        <w:rPr>
          <w:rFonts w:ascii="Times New Roman" w:hAnsi="Times New Roman" w:cs="Times New Roman" w:hint="eastAsia"/>
          <w:sz w:val="20"/>
          <w:szCs w:val="20"/>
        </w:rPr>
        <w:t xml:space="preserve"> </w:t>
      </w:r>
    </w:p>
    <w:p w14:paraId="0867F9C5" w14:textId="77777777" w:rsidR="00510C3B" w:rsidRPr="00694CA6" w:rsidRDefault="00510C3B" w:rsidP="00510C3B">
      <w:pPr>
        <w:widowControl/>
        <w:ind w:firstLineChars="213" w:firstLine="426"/>
        <w:jc w:val="left"/>
        <w:rPr>
          <w:rFonts w:ascii="Times New Roman" w:hAnsi="Times New Roman" w:cs="Times New Roman"/>
          <w:sz w:val="20"/>
          <w:szCs w:val="20"/>
        </w:rPr>
      </w:pPr>
      <w:r w:rsidRPr="00533225">
        <w:rPr>
          <w:rFonts w:ascii="Times New Roman" w:hAnsi="Times New Roman" w:cs="Times New Roman"/>
          <w:i/>
          <w:iCs/>
          <w:sz w:val="20"/>
          <w:szCs w:val="20"/>
        </w:rPr>
        <w:t>β</w:t>
      </w:r>
      <w:proofErr w:type="spellStart"/>
      <w:r w:rsidRPr="00C41FD2">
        <w:rPr>
          <w:rFonts w:ascii="Times New Roman" w:hAnsi="Times New Roman" w:cs="Times New Roman" w:hint="eastAsia"/>
          <w:sz w:val="20"/>
          <w:szCs w:val="20"/>
          <w:vertAlign w:val="subscript"/>
        </w:rPr>
        <w:t>th</w:t>
      </w:r>
      <w:proofErr w:type="spellEnd"/>
      <w:r w:rsidRPr="00694CA6">
        <w:rPr>
          <w:rFonts w:ascii="Times New Roman" w:hAnsi="Times New Roman" w:cs="Times New Roman" w:hint="eastAsia"/>
          <w:i/>
          <w:iCs/>
          <w:sz w:val="20"/>
          <w:szCs w:val="20"/>
        </w:rPr>
        <w:t>=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iCs/>
                <w:sz w:val="20"/>
                <w:szCs w:val="20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12(n-1)</m:t>
                </m:r>
                <m:r>
                  <w:rPr>
                    <w:rFonts w:ascii="Cambria Math" w:eastAsia="游明朝" w:hAnsi="Cambria Math" w:cs="Times New Roman" w:hint="eastAsia"/>
                    <w:sz w:val="20"/>
                    <w:szCs w:val="20"/>
                  </w:rPr>
                  <m:t>・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1-</m:t>
                    </m:r>
                    <m:r>
                      <w:rPr>
                        <w:rFonts w:ascii="Cambria Math" w:hAnsi="Cambria Math" w:cs="Times New Roman" w:hint="eastAsia"/>
                        <w:sz w:val="20"/>
                        <w:szCs w:val="20"/>
                      </w:rPr>
                      <m:t>α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(1,  n-1)</m:t>
                </m:r>
              </m:num>
              <m:den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n(n+1)</m:t>
                </m:r>
              </m:den>
            </m:f>
          </m:e>
        </m:rad>
      </m:oMath>
      <w:r w:rsidRPr="00694CA6">
        <w:rPr>
          <w:rFonts w:asciiTheme="minorEastAsia" w:hAnsiTheme="minorEastAsia" w:cs="Times New Roman" w:hint="eastAsia"/>
          <w:i/>
          <w:iCs/>
          <w:sz w:val="20"/>
          <w:szCs w:val="20"/>
        </w:rPr>
        <w:t>・</w:t>
      </w:r>
      <w:r w:rsidRPr="00694CA6">
        <w:rPr>
          <w:rFonts w:ascii="Times New Roman" w:hAnsi="Times New Roman" w:cs="Times New Roman" w:hint="eastAsia"/>
          <w:i/>
          <w:iCs/>
          <w:sz w:val="20"/>
          <w:szCs w:val="20"/>
        </w:rPr>
        <w:t>σ</w:t>
      </w:r>
      <w:r w:rsidRPr="00533225">
        <w:rPr>
          <w:rFonts w:ascii="Times New Roman" w:hAnsi="Times New Roman" w:cs="Times New Roman"/>
          <w:sz w:val="20"/>
          <w:szCs w:val="20"/>
          <w:vertAlign w:val="subscript"/>
        </w:rPr>
        <w:t>ε</w:t>
      </w:r>
      <w:r w:rsidRPr="00694CA6">
        <w:rPr>
          <w:rFonts w:ascii="Times New Roman" w:hAnsi="Times New Roman" w:cs="Times New Roman" w:hint="eastAsia"/>
          <w:sz w:val="20"/>
          <w:szCs w:val="20"/>
        </w:rPr>
        <w:t>.</w:t>
      </w:r>
      <w:r w:rsidRPr="00694CA6">
        <w:rPr>
          <w:rFonts w:ascii="Times New Roman" w:hAnsi="Times New Roman" w:cs="Times New Roman"/>
          <w:sz w:val="20"/>
          <w:szCs w:val="20"/>
        </w:rPr>
        <w:tab/>
      </w:r>
      <w:r w:rsidRPr="00694CA6">
        <w:rPr>
          <w:rFonts w:ascii="Times New Roman" w:hAnsi="Times New Roman" w:cs="Times New Roman"/>
          <w:sz w:val="20"/>
          <w:szCs w:val="20"/>
        </w:rPr>
        <w:tab/>
      </w:r>
      <w:r w:rsidRPr="00694CA6">
        <w:rPr>
          <w:rFonts w:ascii="Times New Roman" w:hAnsi="Times New Roman" w:cs="Times New Roman"/>
          <w:sz w:val="20"/>
          <w:szCs w:val="20"/>
        </w:rPr>
        <w:tab/>
      </w:r>
      <w:r w:rsidRPr="00694CA6">
        <w:rPr>
          <w:rFonts w:ascii="Times New Roman" w:hAnsi="Times New Roman" w:cs="Times New Roman"/>
          <w:sz w:val="20"/>
          <w:szCs w:val="20"/>
        </w:rPr>
        <w:tab/>
      </w:r>
      <w:r w:rsidRPr="00694CA6">
        <w:rPr>
          <w:rFonts w:ascii="Times New Roman" w:hAnsi="Times New Roman" w:cs="Times New Roman"/>
          <w:sz w:val="20"/>
          <w:szCs w:val="20"/>
        </w:rPr>
        <w:tab/>
      </w:r>
      <w:r w:rsidRPr="00694CA6">
        <w:rPr>
          <w:rFonts w:ascii="Times New Roman" w:hAnsi="Times New Roman" w:cs="Times New Roman"/>
          <w:sz w:val="20"/>
          <w:szCs w:val="20"/>
        </w:rPr>
        <w:tab/>
      </w:r>
      <w:r w:rsidRPr="00694CA6">
        <w:rPr>
          <w:rFonts w:ascii="Times New Roman" w:hAnsi="Times New Roman" w:cs="Times New Roman" w:hint="eastAsia"/>
          <w:sz w:val="20"/>
          <w:szCs w:val="20"/>
        </w:rPr>
        <w:t xml:space="preserve"> (A3)</w:t>
      </w:r>
    </w:p>
    <w:p w14:paraId="17E5B4A3" w14:textId="77777777" w:rsidR="00510C3B" w:rsidRPr="00694CA6" w:rsidRDefault="00510C3B" w:rsidP="00510C3B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694CA6">
        <w:rPr>
          <w:rFonts w:ascii="Times New Roman" w:hAnsi="Times New Roman" w:cs="Times New Roman" w:hint="eastAsia"/>
          <w:sz w:val="20"/>
          <w:szCs w:val="20"/>
        </w:rPr>
        <w:t>In the previous study, we conducted a simulation of visual word processing. T</w:t>
      </w:r>
      <w:r w:rsidRPr="00694CA6">
        <w:rPr>
          <w:rFonts w:ascii="Times New Roman" w:hAnsi="Times New Roman" w:cs="Times New Roman"/>
          <w:sz w:val="20"/>
          <w:szCs w:val="20"/>
        </w:rPr>
        <w:t>h</w:t>
      </w:r>
      <w:r w:rsidRPr="00694CA6">
        <w:rPr>
          <w:rFonts w:ascii="Times New Roman" w:hAnsi="Times New Roman" w:cs="Times New Roman" w:hint="eastAsia"/>
          <w:sz w:val="20"/>
          <w:szCs w:val="20"/>
        </w:rPr>
        <w:t xml:space="preserve">e results showed that the value of </w:t>
      </w:r>
      <w:r w:rsidRPr="00694CA6">
        <w:rPr>
          <w:rFonts w:ascii="Times New Roman" w:hAnsi="Times New Roman" w:cs="Times New Roman" w:hint="eastAsia"/>
          <w:i/>
          <w:iCs/>
          <w:sz w:val="20"/>
          <w:szCs w:val="20"/>
        </w:rPr>
        <w:t>σ</w:t>
      </w:r>
      <w:r w:rsidRPr="00533225">
        <w:rPr>
          <w:rFonts w:ascii="Times New Roman" w:hAnsi="Times New Roman" w:cs="Times New Roman"/>
          <w:sz w:val="20"/>
          <w:szCs w:val="20"/>
          <w:vertAlign w:val="subscript"/>
        </w:rPr>
        <w:t>ε</w:t>
      </w:r>
      <w:r w:rsidRPr="00694CA6">
        <w:rPr>
          <w:rFonts w:ascii="Times New Roman" w:hAnsi="Times New Roman" w:cs="Times New Roman" w:hint="eastAsia"/>
          <w:sz w:val="20"/>
          <w:szCs w:val="20"/>
        </w:rPr>
        <w:t xml:space="preserve">, normalized by </w:t>
      </w:r>
      <w:r>
        <w:rPr>
          <w:rFonts w:ascii="Times New Roman" w:hAnsi="Times New Roman" w:cs="Times New Roman" w:hint="eastAsia"/>
          <w:sz w:val="20"/>
          <w:szCs w:val="20"/>
        </w:rPr>
        <w:t xml:space="preserve">mean </w:t>
      </w:r>
      <w:r w:rsidRPr="00694CA6">
        <w:rPr>
          <w:rFonts w:ascii="Times New Roman" w:hAnsi="Times New Roman" w:cs="Times New Roman" w:hint="eastAsia"/>
          <w:sz w:val="20"/>
          <w:szCs w:val="20"/>
        </w:rPr>
        <w:t xml:space="preserve">activation, was for example 0.151 in the left ATL when </w:t>
      </w:r>
      <w:r w:rsidRPr="00694CA6">
        <w:rPr>
          <w:rFonts w:ascii="Times New Roman" w:hAnsi="Times New Roman" w:cs="Times New Roman" w:hint="eastAsia"/>
          <w:i/>
          <w:iCs/>
          <w:sz w:val="20"/>
          <w:szCs w:val="20"/>
        </w:rPr>
        <w:t>n</w:t>
      </w:r>
      <w:r w:rsidRPr="00694CA6">
        <w:rPr>
          <w:rFonts w:ascii="Times New Roman" w:hAnsi="Times New Roman" w:cs="Times New Roman" w:hint="eastAsia"/>
          <w:sz w:val="20"/>
          <w:szCs w:val="20"/>
        </w:rPr>
        <w:t xml:space="preserve"> = 10 and </w:t>
      </w:r>
      <w:proofErr w:type="spellStart"/>
      <w:r w:rsidRPr="00694CA6">
        <w:rPr>
          <w:rFonts w:ascii="Times New Roman" w:hAnsi="Times New Roman" w:cs="Times New Roman" w:hint="eastAsia"/>
          <w:i/>
          <w:iCs/>
          <w:sz w:val="20"/>
          <w:szCs w:val="20"/>
        </w:rPr>
        <w:t>N</w:t>
      </w:r>
      <w:r w:rsidRPr="00C41FD2">
        <w:rPr>
          <w:rFonts w:ascii="Times New Roman" w:hAnsi="Times New Roman" w:cs="Times New Roman" w:hint="eastAsia"/>
          <w:sz w:val="20"/>
          <w:szCs w:val="20"/>
          <w:vertAlign w:val="subscript"/>
        </w:rPr>
        <w:t>sa</w:t>
      </w:r>
      <w:proofErr w:type="spellEnd"/>
      <w:r w:rsidRPr="00694CA6">
        <w:rPr>
          <w:rFonts w:ascii="Times New Roman" w:hAnsi="Times New Roman" w:cs="Times New Roman" w:hint="eastAsia"/>
          <w:sz w:val="20"/>
          <w:szCs w:val="20"/>
        </w:rPr>
        <w:t xml:space="preserve"> = 10, resulting in a </w:t>
      </w:r>
      <w:r w:rsidRPr="00533225">
        <w:rPr>
          <w:rFonts w:ascii="Times New Roman" w:hAnsi="Times New Roman" w:cs="Times New Roman"/>
          <w:i/>
          <w:iCs/>
          <w:sz w:val="20"/>
          <w:szCs w:val="20"/>
        </w:rPr>
        <w:t>β</w:t>
      </w:r>
      <w:proofErr w:type="spellStart"/>
      <w:r w:rsidRPr="00C41FD2">
        <w:rPr>
          <w:rFonts w:ascii="Times New Roman" w:hAnsi="Times New Roman" w:cs="Times New Roman" w:hint="eastAsia"/>
          <w:sz w:val="20"/>
          <w:szCs w:val="20"/>
          <w:vertAlign w:val="subscript"/>
        </w:rPr>
        <w:t>th</w:t>
      </w:r>
      <w:proofErr w:type="spellEnd"/>
      <w:r w:rsidRPr="00694CA6">
        <w:rPr>
          <w:rFonts w:ascii="Times New Roman" w:hAnsi="Times New Roman" w:cs="Times New Roman" w:hint="eastAsia"/>
          <w:sz w:val="20"/>
          <w:szCs w:val="20"/>
        </w:rPr>
        <w:t xml:space="preserve"> of 0.49 at a significance level of </w:t>
      </w:r>
      <w:r w:rsidRPr="004B7C65">
        <w:rPr>
          <w:rFonts w:ascii="Times New Roman" w:hAnsi="Times New Roman" w:cs="Times New Roman"/>
          <w:i/>
          <w:iCs/>
          <w:sz w:val="20"/>
          <w:szCs w:val="20"/>
        </w:rPr>
        <w:t>α</w:t>
      </w:r>
      <w:r w:rsidRPr="00694CA6">
        <w:rPr>
          <w:rFonts w:ascii="Times New Roman" w:hAnsi="Times New Roman" w:cs="Times New Roman" w:hint="eastAsia"/>
          <w:sz w:val="20"/>
          <w:szCs w:val="20"/>
        </w:rPr>
        <w:t xml:space="preserve"> = 0.01 </w:t>
      </w:r>
      <w:r w:rsidRPr="00694CA6">
        <w:rPr>
          <w:rFonts w:ascii="Times New Roman" w:hAnsi="Times New Roman" w:cs="Times New Roman"/>
          <w:noProof/>
          <w:sz w:val="20"/>
          <w:szCs w:val="20"/>
        </w:rPr>
        <w:t>(Fujimaki et al. 2014)</w:t>
      </w:r>
      <w:r w:rsidRPr="00694CA6">
        <w:rPr>
          <w:rFonts w:ascii="Times New Roman" w:hAnsi="Times New Roman" w:cs="Times New Roman" w:hint="eastAsia"/>
          <w:sz w:val="20"/>
          <w:szCs w:val="20"/>
        </w:rPr>
        <w:t>. This indicates that a relative change in activation exceeding 49% (</w:t>
      </w:r>
      <w:r w:rsidRPr="00694CA6">
        <w:rPr>
          <w:rFonts w:ascii="游明朝" w:eastAsia="游明朝" w:hAnsi="游明朝" w:cs="Times New Roman" w:hint="eastAsia"/>
          <w:sz w:val="20"/>
          <w:szCs w:val="20"/>
        </w:rPr>
        <w:t>±</w:t>
      </w:r>
      <w:r w:rsidRPr="00694CA6">
        <w:rPr>
          <w:rFonts w:ascii="Times New Roman" w:hAnsi="Times New Roman" w:cs="Times New Roman" w:hint="eastAsia"/>
          <w:sz w:val="20"/>
          <w:szCs w:val="20"/>
        </w:rPr>
        <w:t>24.5%) over a relative semantic distance range of 0</w:t>
      </w:r>
      <w:r>
        <w:rPr>
          <w:rFonts w:ascii="游明朝" w:eastAsia="游明朝" w:hAnsi="游明朝" w:cs="Times New Roman" w:hint="eastAsia"/>
          <w:sz w:val="20"/>
          <w:szCs w:val="20"/>
        </w:rPr>
        <w:t>–</w:t>
      </w:r>
      <w:r w:rsidRPr="00694CA6">
        <w:rPr>
          <w:rFonts w:ascii="Times New Roman" w:hAnsi="Times New Roman" w:cs="Times New Roman" w:hint="eastAsia"/>
          <w:sz w:val="20"/>
          <w:szCs w:val="20"/>
        </w:rPr>
        <w:t>1 can be detected at the significance level of 0.01.</w:t>
      </w:r>
    </w:p>
    <w:p w14:paraId="624FA249" w14:textId="77777777" w:rsidR="00510C3B" w:rsidRPr="00694CA6" w:rsidRDefault="00510C3B" w:rsidP="00510C3B">
      <w:pPr>
        <w:widowControl/>
        <w:ind w:firstLine="426"/>
        <w:jc w:val="left"/>
        <w:rPr>
          <w:rFonts w:ascii="Times New Roman" w:hAnsi="Times New Roman" w:cs="Times New Roman"/>
          <w:sz w:val="20"/>
          <w:szCs w:val="20"/>
        </w:rPr>
      </w:pPr>
      <w:r w:rsidRPr="00694CA6">
        <w:rPr>
          <w:rFonts w:ascii="Times New Roman" w:hAnsi="Times New Roman" w:cs="Times New Roman" w:hint="eastAsia"/>
          <w:sz w:val="20"/>
          <w:szCs w:val="20"/>
        </w:rPr>
        <w:t>Here</w:t>
      </w:r>
      <w:r w:rsidRPr="00694CA6">
        <w:rPr>
          <w:rFonts w:ascii="Times New Roman" w:hAnsi="Times New Roman" w:cs="Times New Roman"/>
          <w:sz w:val="20"/>
          <w:szCs w:val="20"/>
        </w:rPr>
        <w:t>,</w:t>
      </w:r>
      <w:r w:rsidRPr="00694CA6">
        <w:rPr>
          <w:rFonts w:ascii="Times New Roman" w:hAnsi="Times New Roman" w:cs="Times New Roman" w:hint="eastAsia"/>
          <w:sz w:val="20"/>
          <w:szCs w:val="20"/>
        </w:rPr>
        <w:t xml:space="preserve"> we derive the minimum detectable change in activation, explicitly incorporating the number of </w:t>
      </w:r>
      <w:proofErr w:type="spellStart"/>
      <w:r w:rsidRPr="00694CA6">
        <w:rPr>
          <w:rFonts w:ascii="Times New Roman" w:hAnsi="Times New Roman" w:cs="Times New Roman" w:hint="eastAsia"/>
          <w:i/>
          <w:iCs/>
          <w:sz w:val="20"/>
          <w:szCs w:val="20"/>
        </w:rPr>
        <w:t>N</w:t>
      </w:r>
      <w:r w:rsidRPr="00926FB7">
        <w:rPr>
          <w:rFonts w:ascii="Times New Roman" w:hAnsi="Times New Roman" w:cs="Times New Roman" w:hint="eastAsia"/>
          <w:sz w:val="20"/>
          <w:szCs w:val="20"/>
          <w:vertAlign w:val="subscript"/>
        </w:rPr>
        <w:t>sa</w:t>
      </w:r>
      <w:proofErr w:type="spellEnd"/>
      <w:r w:rsidRPr="00694CA6">
        <w:rPr>
          <w:rFonts w:ascii="Times New Roman" w:hAnsi="Times New Roman" w:cs="Times New Roman" w:hint="eastAsia"/>
          <w:sz w:val="20"/>
          <w:szCs w:val="20"/>
        </w:rPr>
        <w:t xml:space="preserve"> and the measured signal-to-noise ratio (</w:t>
      </w:r>
      <w:r w:rsidRPr="002E6B63">
        <w:rPr>
          <w:rFonts w:ascii="Times New Roman" w:hAnsi="Times New Roman" w:cs="Times New Roman" w:hint="eastAsia"/>
          <w:sz w:val="20"/>
          <w:szCs w:val="20"/>
        </w:rPr>
        <w:t>SNR</w:t>
      </w:r>
      <w:r w:rsidRPr="00694CA6">
        <w:rPr>
          <w:rFonts w:ascii="Times New Roman" w:hAnsi="Times New Roman" w:cs="Times New Roman" w:hint="eastAsia"/>
          <w:sz w:val="20"/>
          <w:szCs w:val="20"/>
        </w:rPr>
        <w:t xml:space="preserve">) as shown below. Let </w:t>
      </w:r>
      <w:r w:rsidRPr="002E6B63">
        <w:rPr>
          <w:rFonts w:ascii="Times New Roman" w:hAnsi="Times New Roman" w:cs="Times New Roman" w:hint="eastAsia"/>
          <w:i/>
          <w:iCs/>
          <w:sz w:val="20"/>
          <w:szCs w:val="20"/>
        </w:rPr>
        <w:t>K</w:t>
      </w:r>
      <w:r w:rsidRPr="00694CA6">
        <w:rPr>
          <w:rFonts w:ascii="Times New Roman" w:hAnsi="Times New Roman" w:cs="Times New Roman" w:hint="eastAsia"/>
          <w:sz w:val="20"/>
          <w:szCs w:val="20"/>
        </w:rPr>
        <w:t xml:space="preserve"> denote the number of participants, </w:t>
      </w:r>
      <w:r w:rsidRPr="00694CA6">
        <w:rPr>
          <w:rFonts w:ascii="Times New Roman" w:hAnsi="Times New Roman" w:cs="Times New Roman" w:hint="eastAsia"/>
          <w:i/>
          <w:iCs/>
          <w:sz w:val="20"/>
          <w:szCs w:val="20"/>
        </w:rPr>
        <w:t>N</w:t>
      </w:r>
      <w:r w:rsidRPr="00926FB7">
        <w:rPr>
          <w:rFonts w:ascii="Times New Roman" w:hAnsi="Times New Roman" w:cs="Times New Roman" w:hint="eastAsia"/>
          <w:sz w:val="20"/>
          <w:szCs w:val="20"/>
          <w:vertAlign w:val="subscript"/>
        </w:rPr>
        <w:t>1</w:t>
      </w:r>
      <w:r w:rsidRPr="00694CA6">
        <w:rPr>
          <w:rFonts w:ascii="Times New Roman" w:hAnsi="Times New Roman" w:cs="Times New Roman" w:hint="eastAsia"/>
          <w:sz w:val="20"/>
          <w:szCs w:val="20"/>
        </w:rPr>
        <w:t xml:space="preserve"> the number of </w:t>
      </w:r>
      <w:r w:rsidRPr="00694CA6">
        <w:rPr>
          <w:rFonts w:ascii="Times New Roman" w:hAnsi="Times New Roman" w:cs="Times New Roman"/>
          <w:sz w:val="20"/>
          <w:szCs w:val="20"/>
        </w:rPr>
        <w:t>measured</w:t>
      </w:r>
      <w:r w:rsidRPr="00694CA6">
        <w:rPr>
          <w:rFonts w:ascii="Times New Roman" w:hAnsi="Times New Roman" w:cs="Times New Roman" w:hint="eastAsia"/>
          <w:sz w:val="20"/>
          <w:szCs w:val="20"/>
        </w:rPr>
        <w:t xml:space="preserve"> epochs per participant, </w:t>
      </w:r>
      <w:r w:rsidRPr="00694CA6">
        <w:rPr>
          <w:rFonts w:ascii="Times New Roman" w:hAnsi="Times New Roman" w:cs="Times New Roman" w:hint="eastAsia"/>
          <w:i/>
          <w:iCs/>
          <w:sz w:val="20"/>
          <w:szCs w:val="20"/>
        </w:rPr>
        <w:t>n</w:t>
      </w:r>
      <w:r w:rsidRPr="00926FB7">
        <w:rPr>
          <w:rFonts w:ascii="Times New Roman" w:hAnsi="Times New Roman" w:cs="Times New Roman" w:hint="eastAsia"/>
          <w:sz w:val="20"/>
          <w:szCs w:val="20"/>
          <w:vertAlign w:val="subscript"/>
        </w:rPr>
        <w:t>1</w:t>
      </w:r>
      <w:r w:rsidRPr="00694CA6">
        <w:rPr>
          <w:rFonts w:ascii="Times New Roman" w:hAnsi="Times New Roman" w:cs="Times New Roman" w:hint="eastAsia"/>
          <w:sz w:val="20"/>
          <w:szCs w:val="20"/>
        </w:rPr>
        <w:t xml:space="preserve"> (</w:t>
      </w:r>
      <w:r w:rsidRPr="00694CA6">
        <w:rPr>
          <w:rFonts w:ascii="Times New Roman" w:hAnsi="Times New Roman" w:cs="Times New Roman" w:hint="eastAsia"/>
          <w:i/>
          <w:iCs/>
          <w:sz w:val="20"/>
          <w:szCs w:val="20"/>
        </w:rPr>
        <w:t>=N</w:t>
      </w:r>
      <w:r w:rsidRPr="00926FB7">
        <w:rPr>
          <w:rFonts w:ascii="Times New Roman" w:hAnsi="Times New Roman" w:cs="Times New Roman" w:hint="eastAsia"/>
          <w:sz w:val="20"/>
          <w:szCs w:val="20"/>
          <w:vertAlign w:val="subscript"/>
        </w:rPr>
        <w:t>1</w:t>
      </w:r>
      <w:r w:rsidRPr="00694CA6">
        <w:rPr>
          <w:rFonts w:ascii="Times New Roman" w:hAnsi="Times New Roman" w:cs="Times New Roman" w:hint="eastAsia"/>
          <w:i/>
          <w:iCs/>
          <w:sz w:val="20"/>
          <w:szCs w:val="20"/>
        </w:rPr>
        <w:t>/</w:t>
      </w:r>
      <w:proofErr w:type="spellStart"/>
      <w:r w:rsidRPr="00694CA6">
        <w:rPr>
          <w:rFonts w:ascii="Times New Roman" w:hAnsi="Times New Roman" w:cs="Times New Roman" w:hint="eastAsia"/>
          <w:i/>
          <w:iCs/>
          <w:sz w:val="20"/>
          <w:szCs w:val="20"/>
        </w:rPr>
        <w:t>N</w:t>
      </w:r>
      <w:r w:rsidRPr="00926FB7">
        <w:rPr>
          <w:rFonts w:ascii="Times New Roman" w:hAnsi="Times New Roman" w:cs="Times New Roman" w:hint="eastAsia"/>
          <w:sz w:val="20"/>
          <w:szCs w:val="20"/>
          <w:vertAlign w:val="subscript"/>
        </w:rPr>
        <w:t>sa</w:t>
      </w:r>
      <w:proofErr w:type="spellEnd"/>
      <w:r w:rsidRPr="00694CA6">
        <w:rPr>
          <w:rFonts w:ascii="Times New Roman" w:hAnsi="Times New Roman" w:cs="Times New Roman" w:hint="eastAsia"/>
          <w:sz w:val="20"/>
          <w:szCs w:val="20"/>
        </w:rPr>
        <w:t xml:space="preserve">) the number of </w:t>
      </w:r>
      <w:proofErr w:type="spellStart"/>
      <w:r w:rsidRPr="00694CA6">
        <w:rPr>
          <w:rFonts w:ascii="Times New Roman" w:hAnsi="Times New Roman" w:cs="Times New Roman" w:hint="eastAsia"/>
          <w:sz w:val="20"/>
          <w:szCs w:val="20"/>
        </w:rPr>
        <w:t>subaverages</w:t>
      </w:r>
      <w:proofErr w:type="spellEnd"/>
      <w:r w:rsidRPr="00694CA6">
        <w:rPr>
          <w:rFonts w:ascii="Times New Roman" w:hAnsi="Times New Roman" w:cs="Times New Roman" w:hint="eastAsia"/>
          <w:sz w:val="20"/>
          <w:szCs w:val="20"/>
        </w:rPr>
        <w:t xml:space="preserve"> per participant, and </w:t>
      </w:r>
      <w:r w:rsidRPr="00694CA6">
        <w:rPr>
          <w:rFonts w:ascii="Times New Roman" w:hAnsi="Times New Roman" w:cs="Times New Roman" w:hint="eastAsia"/>
          <w:i/>
          <w:iCs/>
          <w:sz w:val="20"/>
          <w:szCs w:val="20"/>
        </w:rPr>
        <w:t>n</w:t>
      </w:r>
      <w:r w:rsidRPr="00694CA6">
        <w:rPr>
          <w:rFonts w:ascii="Times New Roman" w:hAnsi="Times New Roman" w:cs="Times New Roman" w:hint="eastAsia"/>
          <w:sz w:val="20"/>
          <w:szCs w:val="20"/>
        </w:rPr>
        <w:t xml:space="preserve"> (</w:t>
      </w:r>
      <w:r w:rsidRPr="00694CA6">
        <w:rPr>
          <w:rFonts w:ascii="Times New Roman" w:hAnsi="Times New Roman" w:cs="Times New Roman" w:hint="eastAsia"/>
          <w:i/>
          <w:iCs/>
          <w:sz w:val="20"/>
          <w:szCs w:val="20"/>
        </w:rPr>
        <w:t>=K</w:t>
      </w:r>
      <w:r w:rsidRPr="00694CA6">
        <w:rPr>
          <w:rFonts w:ascii="Times New Roman" w:hAnsi="Times New Roman" w:cs="Times New Roman" w:hint="eastAsia"/>
          <w:i/>
          <w:iCs/>
          <w:sz w:val="20"/>
          <w:szCs w:val="20"/>
        </w:rPr>
        <w:t>・</w:t>
      </w:r>
      <w:r w:rsidRPr="00694CA6">
        <w:rPr>
          <w:rFonts w:ascii="Times New Roman" w:hAnsi="Times New Roman" w:cs="Times New Roman" w:hint="eastAsia"/>
          <w:i/>
          <w:iCs/>
          <w:sz w:val="20"/>
          <w:szCs w:val="20"/>
        </w:rPr>
        <w:t>n</w:t>
      </w:r>
      <w:r w:rsidRPr="00926FB7">
        <w:rPr>
          <w:rFonts w:ascii="Times New Roman" w:hAnsi="Times New Roman" w:cs="Times New Roman" w:hint="eastAsia"/>
          <w:sz w:val="20"/>
          <w:szCs w:val="20"/>
          <w:vertAlign w:val="subscript"/>
        </w:rPr>
        <w:t>1</w:t>
      </w:r>
      <w:r w:rsidRPr="00694CA6">
        <w:rPr>
          <w:rFonts w:ascii="Times New Roman" w:hAnsi="Times New Roman" w:cs="Times New Roman" w:hint="eastAsia"/>
          <w:i/>
          <w:iCs/>
          <w:sz w:val="20"/>
          <w:szCs w:val="20"/>
        </w:rPr>
        <w:t>=K</w:t>
      </w:r>
      <w:r w:rsidRPr="00694CA6">
        <w:rPr>
          <w:rFonts w:ascii="Times New Roman" w:hAnsi="Times New Roman" w:cs="Times New Roman" w:hint="eastAsia"/>
          <w:i/>
          <w:iCs/>
          <w:sz w:val="20"/>
          <w:szCs w:val="20"/>
        </w:rPr>
        <w:t>・</w:t>
      </w:r>
      <w:r w:rsidRPr="00694CA6">
        <w:rPr>
          <w:rFonts w:ascii="Times New Roman" w:hAnsi="Times New Roman" w:cs="Times New Roman" w:hint="eastAsia"/>
          <w:i/>
          <w:iCs/>
          <w:sz w:val="20"/>
          <w:szCs w:val="20"/>
        </w:rPr>
        <w:t>N</w:t>
      </w:r>
      <w:r w:rsidRPr="00926FB7">
        <w:rPr>
          <w:rFonts w:ascii="Times New Roman" w:hAnsi="Times New Roman" w:cs="Times New Roman" w:hint="eastAsia"/>
          <w:sz w:val="20"/>
          <w:szCs w:val="20"/>
          <w:vertAlign w:val="subscript"/>
        </w:rPr>
        <w:t>1</w:t>
      </w:r>
      <w:r w:rsidRPr="00694CA6">
        <w:rPr>
          <w:rFonts w:ascii="Times New Roman" w:hAnsi="Times New Roman" w:cs="Times New Roman" w:hint="eastAsia"/>
          <w:i/>
          <w:iCs/>
          <w:sz w:val="20"/>
          <w:szCs w:val="20"/>
        </w:rPr>
        <w:t>/</w:t>
      </w:r>
      <w:proofErr w:type="spellStart"/>
      <w:r w:rsidRPr="00694CA6">
        <w:rPr>
          <w:rFonts w:ascii="Times New Roman" w:hAnsi="Times New Roman" w:cs="Times New Roman" w:hint="eastAsia"/>
          <w:i/>
          <w:iCs/>
          <w:sz w:val="20"/>
          <w:szCs w:val="20"/>
        </w:rPr>
        <w:t>N</w:t>
      </w:r>
      <w:r w:rsidRPr="00926FB7">
        <w:rPr>
          <w:rFonts w:ascii="Times New Roman" w:hAnsi="Times New Roman" w:cs="Times New Roman" w:hint="eastAsia"/>
          <w:sz w:val="20"/>
          <w:szCs w:val="20"/>
          <w:vertAlign w:val="subscript"/>
        </w:rPr>
        <w:t>sa</w:t>
      </w:r>
      <w:proofErr w:type="spellEnd"/>
      <w:r w:rsidRPr="00694CA6">
        <w:rPr>
          <w:rFonts w:ascii="Times New Roman" w:hAnsi="Times New Roman" w:cs="Times New Roman" w:hint="eastAsia"/>
          <w:sz w:val="20"/>
          <w:szCs w:val="20"/>
        </w:rPr>
        <w:t xml:space="preserve">) the total number of </w:t>
      </w:r>
      <w:proofErr w:type="spellStart"/>
      <w:r w:rsidRPr="00694CA6">
        <w:rPr>
          <w:rFonts w:ascii="Times New Roman" w:hAnsi="Times New Roman" w:cs="Times New Roman" w:hint="eastAsia"/>
          <w:sz w:val="20"/>
          <w:szCs w:val="20"/>
        </w:rPr>
        <w:t>subaverages</w:t>
      </w:r>
      <w:proofErr w:type="spellEnd"/>
      <w:r w:rsidRPr="00694CA6">
        <w:rPr>
          <w:rFonts w:ascii="Times New Roman" w:hAnsi="Times New Roman" w:cs="Times New Roman" w:hint="eastAsia"/>
          <w:sz w:val="20"/>
          <w:szCs w:val="20"/>
        </w:rPr>
        <w:t xml:space="preserve">. Let </w:t>
      </w:r>
      <w:r w:rsidRPr="00694CA6">
        <w:rPr>
          <w:rFonts w:ascii="Times New Roman" w:hAnsi="Times New Roman" w:cs="Times New Roman" w:hint="eastAsia"/>
          <w:i/>
          <w:iCs/>
          <w:sz w:val="20"/>
          <w:szCs w:val="20"/>
        </w:rPr>
        <w:t>A</w:t>
      </w:r>
      <w:r w:rsidRPr="00694CA6">
        <w:rPr>
          <w:rFonts w:ascii="Times New Roman" w:hAnsi="Times New Roman" w:cs="Times New Roman" w:hint="eastAsia"/>
          <w:sz w:val="20"/>
          <w:szCs w:val="20"/>
        </w:rPr>
        <w:t xml:space="preserve"> be the average activation magnitude (root-mean-square</w:t>
      </w:r>
      <w:r>
        <w:rPr>
          <w:rFonts w:ascii="Times New Roman" w:hAnsi="Times New Roman" w:cs="Times New Roman" w:hint="eastAsia"/>
          <w:sz w:val="20"/>
          <w:szCs w:val="20"/>
        </w:rPr>
        <w:t xml:space="preserve"> value</w:t>
      </w:r>
      <w:r w:rsidRPr="00694CA6">
        <w:rPr>
          <w:rFonts w:ascii="Times New Roman" w:hAnsi="Times New Roman" w:cs="Times New Roman" w:hint="eastAsia"/>
          <w:sz w:val="20"/>
          <w:szCs w:val="20"/>
        </w:rPr>
        <w:t xml:space="preserve">), and </w:t>
      </w:r>
      <w:proofErr w:type="spellStart"/>
      <w:r w:rsidRPr="00694CA6">
        <w:rPr>
          <w:rFonts w:ascii="Times New Roman" w:hAnsi="Times New Roman" w:cs="Times New Roman" w:hint="eastAsia"/>
          <w:i/>
          <w:iCs/>
          <w:sz w:val="20"/>
          <w:szCs w:val="20"/>
        </w:rPr>
        <w:t>C</w:t>
      </w:r>
      <w:r w:rsidRPr="00926FB7">
        <w:rPr>
          <w:rFonts w:ascii="Times New Roman" w:hAnsi="Times New Roman" w:cs="Times New Roman" w:hint="eastAsia"/>
          <w:sz w:val="20"/>
          <w:szCs w:val="20"/>
          <w:vertAlign w:val="subscript"/>
        </w:rPr>
        <w:t>th</w:t>
      </w:r>
      <w:proofErr w:type="spellEnd"/>
      <w:r w:rsidRPr="00694CA6">
        <w:rPr>
          <w:rFonts w:ascii="Times New Roman" w:hAnsi="Times New Roman" w:cs="Times New Roman" w:hint="eastAsia"/>
          <w:sz w:val="20"/>
          <w:szCs w:val="20"/>
        </w:rPr>
        <w:t xml:space="preserve"> be the minimum detectable relative change in activation over a relative semantic distance range of 0</w:t>
      </w:r>
      <m:oMath>
        <m:r>
          <w:rPr>
            <w:rFonts w:ascii="Cambria Math" w:hAnsi="Cambria Math" w:cs="Times New Roman"/>
            <w:color w:val="000000" w:themeColor="text1"/>
            <w:sz w:val="20"/>
            <w:szCs w:val="20"/>
          </w:rPr>
          <m:t>-</m:t>
        </m:r>
      </m:oMath>
      <w:r w:rsidRPr="00694CA6">
        <w:rPr>
          <w:rFonts w:ascii="Times New Roman" w:hAnsi="Times New Roman" w:cs="Times New Roman" w:hint="eastAsia"/>
          <w:sz w:val="20"/>
          <w:szCs w:val="20"/>
        </w:rPr>
        <w:t>1</w:t>
      </w:r>
      <w:r w:rsidRPr="001229BA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, where </w:t>
      </w:r>
      <w:r w:rsidRPr="002E6B63">
        <w:rPr>
          <w:rFonts w:ascii="Times New Roman" w:hAnsi="Times New Roman" w:cs="Times New Roman" w:hint="eastAsia"/>
          <w:i/>
          <w:iCs/>
          <w:color w:val="000000" w:themeColor="text1"/>
          <w:sz w:val="20"/>
          <w:szCs w:val="20"/>
        </w:rPr>
        <w:t>n</w:t>
      </w:r>
      <w:r w:rsidRPr="001229BA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data have the distance from 1/2</w:t>
      </w:r>
      <w:r w:rsidRPr="00926FB7">
        <w:rPr>
          <w:rFonts w:ascii="Times New Roman" w:hAnsi="Times New Roman" w:cs="Times New Roman" w:hint="eastAsia"/>
          <w:i/>
          <w:iCs/>
          <w:color w:val="000000" w:themeColor="text1"/>
          <w:sz w:val="20"/>
          <w:szCs w:val="20"/>
        </w:rPr>
        <w:t>n</w:t>
      </w:r>
      <w:r w:rsidRPr="001229BA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to 1</w:t>
      </w:r>
      <w:bookmarkStart w:id="0" w:name="_Hlk201087750"/>
      <m:oMath>
        <m:r>
          <w:rPr>
            <w:rFonts w:ascii="Cambria Math" w:hAnsi="Cambria Math" w:cs="Times New Roman"/>
            <w:color w:val="000000" w:themeColor="text1"/>
            <w:sz w:val="20"/>
            <w:szCs w:val="20"/>
          </w:rPr>
          <m:t>-</m:t>
        </m:r>
      </m:oMath>
      <w:bookmarkEnd w:id="0"/>
      <w:r w:rsidRPr="001229BA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1/2</w:t>
      </w:r>
      <w:r w:rsidRPr="00926FB7">
        <w:rPr>
          <w:rFonts w:ascii="Times New Roman" w:hAnsi="Times New Roman" w:cs="Times New Roman" w:hint="eastAsia"/>
          <w:i/>
          <w:iCs/>
          <w:color w:val="000000" w:themeColor="text1"/>
          <w:sz w:val="20"/>
          <w:szCs w:val="20"/>
        </w:rPr>
        <w:t>n</w:t>
      </w:r>
      <w:r w:rsidRPr="001229BA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with a step 1/</w:t>
      </w:r>
      <w:r w:rsidRPr="00926FB7">
        <w:rPr>
          <w:rFonts w:ascii="Times New Roman" w:hAnsi="Times New Roman" w:cs="Times New Roman" w:hint="eastAsia"/>
          <w:i/>
          <w:iCs/>
          <w:color w:val="000000" w:themeColor="text1"/>
          <w:sz w:val="20"/>
          <w:szCs w:val="20"/>
        </w:rPr>
        <w:t>n</w:t>
      </w:r>
      <w:r w:rsidRPr="001229BA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.</w:t>
      </w:r>
      <w:r w:rsidRPr="00694CA6">
        <w:rPr>
          <w:rFonts w:ascii="Times New Roman" w:hAnsi="Times New Roman" w:cs="Times New Roman" w:hint="eastAsia"/>
          <w:sz w:val="20"/>
          <w:szCs w:val="20"/>
        </w:rPr>
        <w:t xml:space="preserve"> Then:</w:t>
      </w:r>
    </w:p>
    <w:p w14:paraId="2411B8E4" w14:textId="77777777" w:rsidR="00510C3B" w:rsidRPr="00694CA6" w:rsidRDefault="00510C3B" w:rsidP="00510C3B">
      <w:pPr>
        <w:widowControl/>
        <w:ind w:firstLine="426"/>
        <w:jc w:val="left"/>
        <w:rPr>
          <w:rFonts w:ascii="Times New Roman" w:hAnsi="Times New Roman" w:cs="Times New Roman"/>
          <w:i/>
          <w:iCs/>
          <w:sz w:val="20"/>
          <w:szCs w:val="20"/>
        </w:rPr>
      </w:pPr>
      <w:proofErr w:type="spellStart"/>
      <w:r w:rsidRPr="001229BA">
        <w:rPr>
          <w:rFonts w:ascii="Times New Roman" w:hAnsi="Times New Roman" w:cs="Times New Roman" w:hint="eastAsia"/>
          <w:i/>
          <w:iCs/>
          <w:color w:val="000000" w:themeColor="text1"/>
          <w:sz w:val="20"/>
          <w:szCs w:val="20"/>
        </w:rPr>
        <w:t>C</w:t>
      </w:r>
      <w:r w:rsidRPr="00926FB7">
        <w:rPr>
          <w:rFonts w:ascii="Times New Roman" w:hAnsi="Times New Roman" w:cs="Times New Roman" w:hint="eastAsia"/>
          <w:color w:val="000000" w:themeColor="text1"/>
          <w:sz w:val="20"/>
          <w:szCs w:val="20"/>
          <w:vertAlign w:val="subscript"/>
        </w:rPr>
        <w:t>th</w:t>
      </w:r>
      <w:proofErr w:type="spellEnd"/>
      <w:r w:rsidRPr="001229BA">
        <w:rPr>
          <w:rFonts w:ascii="Times New Roman" w:hAnsi="Times New Roman" w:cs="Times New Roman" w:hint="eastAsia"/>
          <w:i/>
          <w:iCs/>
          <w:color w:val="000000" w:themeColor="text1"/>
          <w:sz w:val="20"/>
          <w:szCs w:val="20"/>
        </w:rPr>
        <w:t>・</w:t>
      </w:r>
      <w:r w:rsidRPr="002E6B63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(</w:t>
      </w:r>
      <m:oMath>
        <m:r>
          <w:rPr>
            <w:rFonts w:ascii="Cambria Math" w:hAnsi="Cambria Math" w:cs="Times New Roman"/>
            <w:color w:val="000000" w:themeColor="text1"/>
            <w:sz w:val="20"/>
            <w:szCs w:val="20"/>
          </w:rPr>
          <m:t>1</m:t>
        </m:r>
        <w:bookmarkStart w:id="1" w:name="_Hlk201087541"/>
        <m:r>
          <w:rPr>
            <w:rFonts w:ascii="Cambria Math" w:hAnsi="Cambria Math" w:cs="Times New Roman"/>
            <w:color w:val="000000" w:themeColor="text1"/>
            <w:sz w:val="20"/>
            <w:szCs w:val="20"/>
          </w:rPr>
          <m:t>-</m:t>
        </m:r>
        <w:bookmarkEnd w:id="1"/>
        <m:f>
          <m:f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0"/>
                <w:szCs w:val="20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1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n</m:t>
            </m:r>
          </m:den>
        </m:f>
      </m:oMath>
      <w:r w:rsidRPr="002E6B63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)</w:t>
      </w:r>
      <w:r w:rsidRPr="001229BA">
        <w:rPr>
          <w:rFonts w:ascii="Times New Roman" w:hAnsi="Times New Roman" w:cs="Times New Roman" w:hint="eastAsia"/>
          <w:i/>
          <w:iCs/>
          <w:color w:val="000000" w:themeColor="text1"/>
          <w:sz w:val="20"/>
          <w:szCs w:val="20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0"/>
                <w:szCs w:val="20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1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A</m:t>
            </m:r>
          </m:den>
        </m:f>
      </m:oMath>
      <w:bookmarkStart w:id="2" w:name="_Hlk197885062"/>
      <w:r w:rsidRPr="001229BA">
        <w:rPr>
          <w:rFonts w:ascii="游明朝" w:eastAsia="游明朝" w:hAnsi="游明朝" w:cs="Times New Roman" w:hint="eastAsia"/>
          <w:i/>
          <w:iCs/>
          <w:color w:val="000000" w:themeColor="text1"/>
          <w:sz w:val="20"/>
          <w:szCs w:val="20"/>
        </w:rPr>
        <w:t>・</w:t>
      </w:r>
      <w:bookmarkEnd w:id="2"/>
      <w:r w:rsidRPr="00533225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β</w:t>
      </w:r>
      <w:proofErr w:type="spellStart"/>
      <w:r w:rsidRPr="00926FB7">
        <w:rPr>
          <w:rFonts w:ascii="Times New Roman" w:hAnsi="Times New Roman" w:cs="Times New Roman" w:hint="eastAsia"/>
          <w:color w:val="000000" w:themeColor="text1"/>
          <w:sz w:val="20"/>
          <w:szCs w:val="20"/>
          <w:vertAlign w:val="subscript"/>
        </w:rPr>
        <w:t>th</w:t>
      </w:r>
      <w:proofErr w:type="spellEnd"/>
      <w:r w:rsidRPr="001229BA">
        <w:rPr>
          <w:rFonts w:ascii="Times New Roman" w:hAnsi="Times New Roman" w:cs="Times New Roman" w:hint="eastAsia"/>
          <w:i/>
          <w:iCs/>
          <w:color w:val="000000" w:themeColor="text1"/>
          <w:sz w:val="20"/>
          <w:szCs w:val="20"/>
        </w:rPr>
        <w:t xml:space="preserve"> </w:t>
      </w:r>
      <w:r w:rsidRPr="001229BA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. </w:t>
      </w:r>
      <w:r w:rsidRPr="001229BA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694CA6">
        <w:rPr>
          <w:rFonts w:ascii="Times New Roman" w:hAnsi="Times New Roman" w:cs="Times New Roman"/>
          <w:sz w:val="20"/>
          <w:szCs w:val="20"/>
        </w:rPr>
        <w:tab/>
      </w:r>
      <w:r w:rsidRPr="00694CA6">
        <w:rPr>
          <w:rFonts w:ascii="Times New Roman" w:hAnsi="Times New Roman" w:cs="Times New Roman"/>
          <w:sz w:val="20"/>
          <w:szCs w:val="20"/>
        </w:rPr>
        <w:tab/>
      </w:r>
      <w:r w:rsidRPr="00694CA6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694CA6">
        <w:rPr>
          <w:rFonts w:ascii="Times New Roman" w:hAnsi="Times New Roman" w:cs="Times New Roman"/>
          <w:sz w:val="20"/>
          <w:szCs w:val="20"/>
        </w:rPr>
        <w:tab/>
      </w:r>
      <w:r w:rsidRPr="00694CA6">
        <w:rPr>
          <w:rFonts w:ascii="Times New Roman" w:hAnsi="Times New Roman" w:cs="Times New Roman"/>
          <w:sz w:val="20"/>
          <w:szCs w:val="20"/>
        </w:rPr>
        <w:tab/>
      </w:r>
      <w:r w:rsidRPr="00694CA6">
        <w:rPr>
          <w:rFonts w:ascii="Times New Roman" w:hAnsi="Times New Roman" w:cs="Times New Roman" w:hint="eastAsia"/>
          <w:sz w:val="20"/>
          <w:szCs w:val="20"/>
        </w:rPr>
        <w:t>(A4)</w:t>
      </w:r>
    </w:p>
    <w:p w14:paraId="56EECBA8" w14:textId="77777777" w:rsidR="00510C3B" w:rsidRPr="00694CA6" w:rsidRDefault="00510C3B" w:rsidP="00510C3B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694CA6">
        <w:rPr>
          <w:rFonts w:ascii="Times New Roman" w:hAnsi="Times New Roman" w:cs="Times New Roman" w:hint="eastAsia"/>
          <w:sz w:val="20"/>
          <w:szCs w:val="20"/>
        </w:rPr>
        <w:lastRenderedPageBreak/>
        <w:t xml:space="preserve">If we denote the </w:t>
      </w:r>
      <w:r w:rsidRPr="007B2231">
        <w:rPr>
          <w:rFonts w:ascii="Times New Roman" w:hAnsi="Times New Roman" w:cs="Times New Roman" w:hint="eastAsia"/>
          <w:sz w:val="20"/>
          <w:szCs w:val="20"/>
        </w:rPr>
        <w:t>SNR</w:t>
      </w:r>
      <w:r w:rsidRPr="00694CA6">
        <w:rPr>
          <w:rFonts w:ascii="Times New Roman" w:hAnsi="Times New Roman" w:cs="Times New Roman" w:hint="eastAsia"/>
          <w:sz w:val="20"/>
          <w:szCs w:val="20"/>
        </w:rPr>
        <w:t xml:space="preserve"> of subaverage activation as</w:t>
      </w:r>
      <w:r w:rsidRPr="00694CA6">
        <w:rPr>
          <w:rFonts w:ascii="Times New Roman" w:hAnsi="Times New Roman" w:cs="Times New Roman" w:hint="eastAsia"/>
          <w:i/>
          <w:iCs/>
          <w:sz w:val="20"/>
          <w:szCs w:val="20"/>
        </w:rPr>
        <w:t xml:space="preserve"> </w:t>
      </w:r>
      <w:bookmarkStart w:id="3" w:name="_Hlk197004713"/>
      <w:proofErr w:type="gramStart"/>
      <w:r w:rsidRPr="00694CA6">
        <w:rPr>
          <w:rFonts w:ascii="Times New Roman" w:hAnsi="Times New Roman" w:cs="Times New Roman"/>
          <w:i/>
          <w:iCs/>
          <w:sz w:val="20"/>
          <w:szCs w:val="20"/>
        </w:rPr>
        <w:t>snr</w:t>
      </w:r>
      <w:r w:rsidRPr="002E6B63">
        <w:rPr>
          <w:rFonts w:ascii="Times New Roman" w:hAnsi="Times New Roman" w:cs="Times New Roman"/>
          <w:sz w:val="20"/>
          <w:szCs w:val="20"/>
        </w:rPr>
        <w:t>(</w:t>
      </w:r>
      <w:proofErr w:type="spellStart"/>
      <w:proofErr w:type="gramEnd"/>
      <w:r w:rsidRPr="00694CA6">
        <w:rPr>
          <w:rFonts w:ascii="Times New Roman" w:hAnsi="Times New Roman" w:cs="Times New Roman"/>
          <w:i/>
          <w:iCs/>
          <w:sz w:val="20"/>
          <w:szCs w:val="20"/>
        </w:rPr>
        <w:t>N</w:t>
      </w:r>
      <w:r w:rsidRPr="00926FB7">
        <w:rPr>
          <w:rFonts w:ascii="Times New Roman" w:hAnsi="Times New Roman" w:cs="Times New Roman"/>
          <w:sz w:val="20"/>
          <w:szCs w:val="20"/>
          <w:vertAlign w:val="subscript"/>
        </w:rPr>
        <w:t>sa</w:t>
      </w:r>
      <w:proofErr w:type="spellEnd"/>
      <w:r w:rsidRPr="002E6B63">
        <w:rPr>
          <w:rFonts w:ascii="Times New Roman" w:hAnsi="Times New Roman" w:cs="Times New Roman"/>
          <w:sz w:val="20"/>
          <w:szCs w:val="20"/>
        </w:rPr>
        <w:t>)</w:t>
      </w:r>
      <w:bookmarkEnd w:id="3"/>
      <w:r w:rsidRPr="00694CA6">
        <w:rPr>
          <w:rFonts w:ascii="Times New Roman" w:hAnsi="Times New Roman" w:cs="Times New Roman" w:hint="eastAsia"/>
          <w:sz w:val="20"/>
          <w:szCs w:val="20"/>
        </w:rPr>
        <w:t xml:space="preserve">, and the </w:t>
      </w:r>
      <w:r w:rsidRPr="002E6B63">
        <w:rPr>
          <w:rFonts w:ascii="Times New Roman" w:hAnsi="Times New Roman" w:cs="Times New Roman" w:hint="eastAsia"/>
          <w:sz w:val="20"/>
          <w:szCs w:val="20"/>
        </w:rPr>
        <w:t>SNR</w:t>
      </w:r>
      <w:r w:rsidRPr="00694CA6">
        <w:rPr>
          <w:rFonts w:ascii="Times New Roman" w:hAnsi="Times New Roman" w:cs="Times New Roman" w:hint="eastAsia"/>
          <w:sz w:val="20"/>
          <w:szCs w:val="20"/>
        </w:rPr>
        <w:t xml:space="preserve"> of the all-average per participant as </w:t>
      </w:r>
      <w:r w:rsidRPr="00694CA6">
        <w:rPr>
          <w:rFonts w:ascii="Times New Roman" w:hAnsi="Times New Roman" w:cs="Times New Roman"/>
          <w:i/>
          <w:iCs/>
          <w:sz w:val="20"/>
          <w:szCs w:val="20"/>
        </w:rPr>
        <w:t>snr</w:t>
      </w:r>
      <w:r w:rsidRPr="002E6B63">
        <w:rPr>
          <w:rFonts w:ascii="Times New Roman" w:hAnsi="Times New Roman" w:cs="Times New Roman"/>
          <w:sz w:val="20"/>
          <w:szCs w:val="20"/>
        </w:rPr>
        <w:t>(</w:t>
      </w:r>
      <w:r w:rsidRPr="00694CA6">
        <w:rPr>
          <w:rFonts w:ascii="Times New Roman" w:hAnsi="Times New Roman" w:cs="Times New Roman"/>
          <w:i/>
          <w:iCs/>
          <w:sz w:val="20"/>
          <w:szCs w:val="20"/>
        </w:rPr>
        <w:t>N</w:t>
      </w:r>
      <w:r w:rsidRPr="00926FB7">
        <w:rPr>
          <w:rFonts w:ascii="Times New Roman" w:hAnsi="Times New Roman" w:cs="Times New Roman" w:hint="eastAsia"/>
          <w:sz w:val="20"/>
          <w:szCs w:val="20"/>
          <w:vertAlign w:val="subscript"/>
        </w:rPr>
        <w:t>1</w:t>
      </w:r>
      <w:r w:rsidRPr="002E6B63">
        <w:rPr>
          <w:rFonts w:ascii="Times New Roman" w:hAnsi="Times New Roman" w:cs="Times New Roman"/>
          <w:sz w:val="20"/>
          <w:szCs w:val="20"/>
        </w:rPr>
        <w:t>)</w:t>
      </w:r>
      <w:r w:rsidRPr="00694CA6">
        <w:rPr>
          <w:rFonts w:ascii="Times New Roman" w:hAnsi="Times New Roman" w:cs="Times New Roman" w:hint="eastAsia"/>
          <w:i/>
          <w:iCs/>
          <w:sz w:val="20"/>
          <w:szCs w:val="20"/>
        </w:rPr>
        <w:t xml:space="preserve">, </w:t>
      </w:r>
      <w:r w:rsidRPr="00694CA6">
        <w:rPr>
          <w:rFonts w:ascii="Times New Roman" w:hAnsi="Times New Roman" w:cs="Times New Roman" w:hint="eastAsia"/>
          <w:sz w:val="20"/>
          <w:szCs w:val="20"/>
        </w:rPr>
        <w:t>we have:</w:t>
      </w:r>
    </w:p>
    <w:p w14:paraId="2207DB27" w14:textId="77777777" w:rsidR="00510C3B" w:rsidRPr="00694CA6" w:rsidRDefault="00510C3B" w:rsidP="00510C3B">
      <w:pPr>
        <w:widowControl/>
        <w:ind w:firstLineChars="213" w:firstLine="426"/>
        <w:jc w:val="left"/>
        <w:rPr>
          <w:rFonts w:ascii="Times New Roman" w:hAnsi="Times New Roman" w:cs="Times New Roman"/>
          <w:sz w:val="20"/>
          <w:szCs w:val="20"/>
        </w:rPr>
      </w:pPr>
      <w:r w:rsidRPr="00694CA6">
        <w:rPr>
          <w:rFonts w:ascii="Times New Roman" w:hAnsi="Times New Roman" w:cs="Times New Roman" w:hint="eastAsia"/>
          <w:i/>
          <w:iCs/>
          <w:sz w:val="20"/>
          <w:szCs w:val="20"/>
        </w:rPr>
        <w:t>sn</w:t>
      </w:r>
      <w:r>
        <w:rPr>
          <w:rFonts w:ascii="Times New Roman" w:hAnsi="Times New Roman" w:cs="Times New Roman" w:hint="eastAsia"/>
          <w:i/>
          <w:iCs/>
          <w:sz w:val="20"/>
          <w:szCs w:val="20"/>
        </w:rPr>
        <w:t>r</w:t>
      </w:r>
      <w:r w:rsidRPr="002E6B63">
        <w:rPr>
          <w:rFonts w:ascii="Times New Roman" w:hAnsi="Times New Roman" w:cs="Times New Roman" w:hint="eastAsia"/>
          <w:sz w:val="20"/>
          <w:szCs w:val="20"/>
        </w:rPr>
        <w:t>(</w:t>
      </w:r>
      <w:proofErr w:type="spellStart"/>
      <w:r w:rsidRPr="00694CA6">
        <w:rPr>
          <w:rFonts w:ascii="Times New Roman" w:hAnsi="Times New Roman" w:cs="Times New Roman" w:hint="eastAsia"/>
          <w:i/>
          <w:iCs/>
          <w:sz w:val="20"/>
          <w:szCs w:val="20"/>
        </w:rPr>
        <w:t>N</w:t>
      </w:r>
      <w:r w:rsidRPr="00926FB7">
        <w:rPr>
          <w:rFonts w:ascii="Times New Roman" w:hAnsi="Times New Roman" w:cs="Times New Roman" w:hint="eastAsia"/>
          <w:sz w:val="20"/>
          <w:szCs w:val="20"/>
          <w:vertAlign w:val="subscript"/>
        </w:rPr>
        <w:t>sa</w:t>
      </w:r>
      <w:proofErr w:type="spellEnd"/>
      <w:r w:rsidRPr="002E6B63">
        <w:rPr>
          <w:rFonts w:ascii="Times New Roman" w:hAnsi="Times New Roman" w:cs="Times New Roman" w:hint="eastAsia"/>
          <w:sz w:val="20"/>
          <w:szCs w:val="20"/>
        </w:rPr>
        <w:t>)</w:t>
      </w:r>
      <w:r w:rsidRPr="00694CA6">
        <w:rPr>
          <w:rFonts w:ascii="Times New Roman" w:hAnsi="Times New Roman" w:cs="Times New Roman" w:hint="eastAsia"/>
          <w:i/>
          <w:iCs/>
          <w:sz w:val="20"/>
          <w:szCs w:val="20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iCs/>
                <w:sz w:val="20"/>
                <w:szCs w:val="20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</w:rPr>
              <m:t>A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σ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ε</m:t>
                </m:r>
              </m:sub>
            </m:sSub>
          </m:den>
        </m:f>
      </m:oMath>
      <w:r w:rsidRPr="00694CA6">
        <w:rPr>
          <w:rFonts w:ascii="游明朝" w:eastAsia="游明朝" w:hAnsi="游明朝" w:cs="Times New Roman" w:hint="eastAsia"/>
          <w:i/>
          <w:iCs/>
          <w:sz w:val="20"/>
          <w:szCs w:val="20"/>
        </w:rPr>
        <w:t>・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n</m:t>
                </m:r>
              </m:num>
              <m:den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n-1</m:t>
                </m:r>
              </m:den>
            </m:f>
          </m:e>
        </m:rad>
      </m:oMath>
      <w:r w:rsidRPr="00694CA6">
        <w:rPr>
          <w:rFonts w:ascii="Times New Roman" w:hAnsi="Times New Roman" w:cs="Times New Roman" w:hint="eastAsia"/>
          <w:sz w:val="20"/>
          <w:szCs w:val="20"/>
        </w:rPr>
        <w:t xml:space="preserve"> = </w:t>
      </w:r>
      <w:r w:rsidRPr="00926FB7">
        <w:rPr>
          <w:rFonts w:ascii="Times New Roman" w:hAnsi="Times New Roman" w:cs="Times New Roman" w:hint="eastAsia"/>
          <w:i/>
          <w:iCs/>
          <w:sz w:val="20"/>
          <w:szCs w:val="20"/>
        </w:rPr>
        <w:t>snr</w:t>
      </w:r>
      <w:r w:rsidRPr="00694CA6">
        <w:rPr>
          <w:rFonts w:ascii="Times New Roman" w:hAnsi="Times New Roman" w:cs="Times New Roman" w:hint="eastAsia"/>
          <w:sz w:val="20"/>
          <w:szCs w:val="20"/>
        </w:rPr>
        <w:t>(</w:t>
      </w:r>
      <w:r w:rsidRPr="00926FB7">
        <w:rPr>
          <w:rFonts w:ascii="Times New Roman" w:hAnsi="Times New Roman" w:cs="Times New Roman" w:hint="eastAsia"/>
          <w:i/>
          <w:iCs/>
          <w:sz w:val="20"/>
          <w:szCs w:val="20"/>
        </w:rPr>
        <w:t>N</w:t>
      </w:r>
      <w:r w:rsidRPr="00694CA6">
        <w:rPr>
          <w:rFonts w:ascii="Times New Roman" w:hAnsi="Times New Roman" w:cs="Times New Roman" w:hint="eastAsia"/>
          <w:sz w:val="20"/>
          <w:szCs w:val="20"/>
          <w:vertAlign w:val="subscript"/>
        </w:rPr>
        <w:t>1</w:t>
      </w:r>
      <w:r w:rsidRPr="00694CA6">
        <w:rPr>
          <w:rFonts w:ascii="Times New Roman" w:hAnsi="Times New Roman" w:cs="Times New Roman" w:hint="eastAsia"/>
          <w:sz w:val="20"/>
          <w:szCs w:val="20"/>
        </w:rPr>
        <w:t>)</w:t>
      </w:r>
      <w:r w:rsidRPr="00694CA6">
        <w:rPr>
          <w:rFonts w:ascii="游明朝" w:eastAsia="游明朝" w:hAnsi="游明朝" w:cs="Times New Roman" w:hint="eastAsia"/>
          <w:sz w:val="20"/>
          <w:szCs w:val="20"/>
        </w:rPr>
        <w:t>・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K</m:t>
                </m:r>
              </m:num>
              <m:den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n</m:t>
                </m:r>
              </m:den>
            </m:f>
          </m:e>
        </m:rad>
      </m:oMath>
      <w:r w:rsidRPr="00694CA6">
        <w:rPr>
          <w:rFonts w:ascii="Times New Roman" w:hAnsi="Times New Roman" w:cs="Times New Roman" w:hint="eastAsia"/>
          <w:sz w:val="20"/>
          <w:szCs w:val="20"/>
        </w:rPr>
        <w:t xml:space="preserve">. </w:t>
      </w:r>
      <w:r w:rsidRPr="00694CA6">
        <w:rPr>
          <w:rFonts w:ascii="Times New Roman" w:hAnsi="Times New Roman" w:cs="Times New Roman"/>
          <w:sz w:val="20"/>
          <w:szCs w:val="20"/>
        </w:rPr>
        <w:tab/>
      </w:r>
      <w:r w:rsidRPr="00694CA6">
        <w:rPr>
          <w:rFonts w:ascii="Times New Roman" w:hAnsi="Times New Roman" w:cs="Times New Roman"/>
          <w:sz w:val="20"/>
          <w:szCs w:val="20"/>
        </w:rPr>
        <w:tab/>
      </w:r>
      <w:r w:rsidRPr="00694CA6">
        <w:rPr>
          <w:rFonts w:ascii="Times New Roman" w:hAnsi="Times New Roman" w:cs="Times New Roman"/>
          <w:sz w:val="20"/>
          <w:szCs w:val="20"/>
        </w:rPr>
        <w:tab/>
      </w:r>
      <w:r w:rsidRPr="00694CA6">
        <w:rPr>
          <w:rFonts w:ascii="Times New Roman" w:hAnsi="Times New Roman" w:cs="Times New Roman"/>
          <w:sz w:val="20"/>
          <w:szCs w:val="20"/>
        </w:rPr>
        <w:tab/>
      </w:r>
      <w:r w:rsidRPr="00694CA6">
        <w:rPr>
          <w:rFonts w:ascii="Times New Roman" w:hAnsi="Times New Roman" w:cs="Times New Roman"/>
          <w:sz w:val="20"/>
          <w:szCs w:val="20"/>
        </w:rPr>
        <w:tab/>
      </w:r>
      <w:r w:rsidRPr="00694CA6">
        <w:rPr>
          <w:rFonts w:ascii="Times New Roman" w:hAnsi="Times New Roman" w:cs="Times New Roman" w:hint="eastAsia"/>
          <w:sz w:val="20"/>
          <w:szCs w:val="20"/>
        </w:rPr>
        <w:t>(A5)</w:t>
      </w:r>
    </w:p>
    <w:p w14:paraId="226F28F5" w14:textId="77777777" w:rsidR="00510C3B" w:rsidRPr="00694CA6" w:rsidRDefault="00510C3B" w:rsidP="00510C3B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694CA6">
        <w:rPr>
          <w:rFonts w:ascii="Times New Roman" w:hAnsi="Times New Roman" w:cs="Times New Roman" w:hint="eastAsia"/>
          <w:sz w:val="20"/>
          <w:szCs w:val="20"/>
        </w:rPr>
        <w:t xml:space="preserve">By substituting equations (A3) and (A5) into </w:t>
      </w:r>
      <w:proofErr w:type="gramStart"/>
      <w:r w:rsidRPr="00694CA6">
        <w:rPr>
          <w:rFonts w:ascii="Times New Roman" w:hAnsi="Times New Roman" w:cs="Times New Roman" w:hint="eastAsia"/>
          <w:sz w:val="20"/>
          <w:szCs w:val="20"/>
        </w:rPr>
        <w:t>equation</w:t>
      </w:r>
      <w:proofErr w:type="gramEnd"/>
      <w:r w:rsidRPr="00694CA6">
        <w:rPr>
          <w:rFonts w:ascii="Times New Roman" w:hAnsi="Times New Roman" w:cs="Times New Roman" w:hint="eastAsia"/>
          <w:sz w:val="20"/>
          <w:szCs w:val="20"/>
        </w:rPr>
        <w:t xml:space="preserve"> (A4), we obtain: </w:t>
      </w:r>
    </w:p>
    <w:p w14:paraId="1D8304EA" w14:textId="77777777" w:rsidR="00510C3B" w:rsidRPr="00694CA6" w:rsidRDefault="00510C3B" w:rsidP="00510C3B">
      <w:pPr>
        <w:widowControl/>
        <w:ind w:firstLineChars="213" w:firstLine="426"/>
        <w:jc w:val="left"/>
        <w:rPr>
          <w:rFonts w:ascii="Times New Roman" w:hAnsi="Times New Roman" w:cs="Times New Roman"/>
          <w:sz w:val="20"/>
          <w:szCs w:val="20"/>
        </w:rPr>
      </w:pPr>
      <w:proofErr w:type="spellStart"/>
      <w:r w:rsidRPr="001229BA">
        <w:rPr>
          <w:rFonts w:ascii="Times New Roman" w:hAnsi="Times New Roman" w:cs="Times New Roman" w:hint="eastAsia"/>
          <w:i/>
          <w:iCs/>
          <w:color w:val="000000" w:themeColor="text1"/>
          <w:sz w:val="20"/>
          <w:szCs w:val="20"/>
        </w:rPr>
        <w:t>C</w:t>
      </w:r>
      <w:r w:rsidRPr="00926FB7">
        <w:rPr>
          <w:rFonts w:ascii="Times New Roman" w:hAnsi="Times New Roman" w:cs="Times New Roman" w:hint="eastAsia"/>
          <w:color w:val="000000" w:themeColor="text1"/>
          <w:sz w:val="20"/>
          <w:szCs w:val="20"/>
          <w:vertAlign w:val="subscript"/>
        </w:rPr>
        <w:t>th</w:t>
      </w:r>
      <w:proofErr w:type="spellEnd"/>
      <w:r w:rsidRPr="001229BA">
        <w:rPr>
          <w:rFonts w:ascii="Times New Roman" w:hAnsi="Times New Roman" w:cs="Times New Roman" w:hint="eastAsia"/>
          <w:i/>
          <w:iCs/>
          <w:color w:val="000000" w:themeColor="text1"/>
          <w:sz w:val="20"/>
          <w:szCs w:val="20"/>
        </w:rPr>
        <w:t xml:space="preserve"> = </w:t>
      </w:r>
      <w:bookmarkStart w:id="4" w:name="_Hlk196749697"/>
      <m:oMath>
        <m:f>
          <m:f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0"/>
                <w:szCs w:val="20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n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(n-1)</m:t>
            </m:r>
            <m:r>
              <w:rPr>
                <w:rFonts w:ascii="Cambria Math" w:eastAsia="游明朝" w:hAnsi="Cambria Math" w:cs="Times New Roman" w:hint="eastAsia"/>
                <w:color w:val="000000" w:themeColor="text1"/>
                <w:sz w:val="20"/>
                <w:szCs w:val="20"/>
              </w:rPr>
              <m:t>・</m:t>
            </m:r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snr(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)</m:t>
            </m:r>
          </m:den>
        </m:f>
      </m:oMath>
      <w:r w:rsidRPr="001229BA">
        <w:rPr>
          <w:rFonts w:ascii="游明朝" w:eastAsia="游明朝" w:hAnsi="游明朝" w:cs="Times New Roman" w:hint="eastAsia"/>
          <w:i/>
          <w:iCs/>
          <w:color w:val="000000" w:themeColor="text1"/>
          <w:sz w:val="20"/>
          <w:szCs w:val="20"/>
        </w:rPr>
        <w:t>・</w:t>
      </w:r>
      <w:r w:rsidRPr="001229BA">
        <w:rPr>
          <w:rFonts w:ascii="Times New Roman" w:hAnsi="Times New Roman" w:cs="Times New Roman" w:hint="eastAsia"/>
          <w:i/>
          <w:iCs/>
          <w:color w:val="000000" w:themeColor="text1"/>
          <w:sz w:val="20"/>
          <w:szCs w:val="20"/>
        </w:rPr>
        <w:t xml:space="preserve">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0"/>
                <w:szCs w:val="20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12n</m:t>
                </m:r>
                <m:r>
                  <w:rPr>
                    <w:rFonts w:ascii="Cambria Math" w:eastAsia="游明朝" w:hAnsi="Cambria Math" w:cs="Times New Roman" w:hint="eastAsia"/>
                    <w:color w:val="000000" w:themeColor="text1"/>
                    <w:sz w:val="20"/>
                    <w:szCs w:val="20"/>
                  </w:rPr>
                  <m:t>・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color w:val="000000" w:themeColor="text1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0"/>
                        <w:szCs w:val="20"/>
                      </w:rPr>
                      <m:t>1-</m:t>
                    </m:r>
                    <m:r>
                      <w:rPr>
                        <w:rFonts w:ascii="Cambria Math" w:hAnsi="Cambria Math" w:cs="Times New Roman" w:hint="eastAsia"/>
                        <w:color w:val="000000" w:themeColor="text1"/>
                        <w:sz w:val="20"/>
                        <w:szCs w:val="20"/>
                      </w:rPr>
                      <m:t>α</m:t>
                    </m:r>
                  </m:sub>
                </m:sSub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(1,  n-1)</m:t>
                </m:r>
              </m:num>
              <m:den>
                <m:r>
                  <w:rPr>
                    <w:rFonts w:ascii="Cambria Math" w:hAnsi="Cambria Math" w:cs="Times New Roman"/>
                    <w:color w:val="000000" w:themeColor="text1"/>
                    <w:sz w:val="20"/>
                    <w:szCs w:val="20"/>
                  </w:rPr>
                  <m:t>K(n+1)</m:t>
                </m:r>
              </m:den>
            </m:f>
          </m:e>
        </m:rad>
      </m:oMath>
      <w:bookmarkEnd w:id="4"/>
      <w:r w:rsidRPr="001229BA">
        <w:rPr>
          <w:rFonts w:ascii="Times New Roman" w:hAnsi="Times New Roman" w:cs="Times New Roman" w:hint="eastAsia"/>
          <w:i/>
          <w:iCs/>
          <w:color w:val="000000" w:themeColor="text1"/>
          <w:sz w:val="20"/>
          <w:szCs w:val="20"/>
        </w:rPr>
        <w:t>.</w:t>
      </w:r>
      <w:r w:rsidRPr="001229BA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</w:t>
      </w:r>
      <w:r w:rsidRPr="00694CA6">
        <w:rPr>
          <w:rFonts w:ascii="Times New Roman" w:hAnsi="Times New Roman" w:cs="Times New Roman"/>
          <w:sz w:val="20"/>
          <w:szCs w:val="20"/>
        </w:rPr>
        <w:tab/>
      </w:r>
      <w:r w:rsidRPr="00694CA6">
        <w:rPr>
          <w:rFonts w:ascii="Times New Roman" w:hAnsi="Times New Roman" w:cs="Times New Roman"/>
          <w:sz w:val="20"/>
          <w:szCs w:val="20"/>
        </w:rPr>
        <w:tab/>
      </w:r>
      <w:r w:rsidRPr="00694CA6">
        <w:rPr>
          <w:rFonts w:ascii="Times New Roman" w:hAnsi="Times New Roman" w:cs="Times New Roman"/>
          <w:sz w:val="20"/>
          <w:szCs w:val="20"/>
        </w:rPr>
        <w:tab/>
      </w:r>
      <w:r w:rsidRPr="00694CA6">
        <w:rPr>
          <w:rFonts w:ascii="Times New Roman" w:hAnsi="Times New Roman" w:cs="Times New Roman"/>
          <w:sz w:val="20"/>
          <w:szCs w:val="20"/>
        </w:rPr>
        <w:tab/>
      </w:r>
      <w:r w:rsidRPr="00694CA6">
        <w:rPr>
          <w:rFonts w:ascii="Times New Roman" w:hAnsi="Times New Roman" w:cs="Times New Roman"/>
          <w:sz w:val="20"/>
          <w:szCs w:val="20"/>
        </w:rPr>
        <w:tab/>
      </w:r>
      <w:r w:rsidRPr="00694CA6">
        <w:rPr>
          <w:rFonts w:ascii="Times New Roman" w:hAnsi="Times New Roman" w:cs="Times New Roman" w:hint="eastAsia"/>
          <w:sz w:val="20"/>
          <w:szCs w:val="20"/>
        </w:rPr>
        <w:t>(A6)</w:t>
      </w:r>
    </w:p>
    <w:p w14:paraId="46604A8B" w14:textId="77777777" w:rsidR="00510C3B" w:rsidRPr="00694CA6" w:rsidRDefault="00510C3B" w:rsidP="00510C3B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694CA6">
        <w:rPr>
          <w:rFonts w:ascii="Times New Roman" w:hAnsi="Times New Roman" w:cs="Times New Roman" w:hint="eastAsia"/>
          <w:sz w:val="20"/>
          <w:szCs w:val="20"/>
        </w:rPr>
        <w:t xml:space="preserve">For the present dataset, </w:t>
      </w:r>
      <w:r w:rsidRPr="00694CA6">
        <w:rPr>
          <w:rFonts w:ascii="Times New Roman" w:hAnsi="Times New Roman" w:cs="Times New Roman" w:hint="eastAsia"/>
          <w:i/>
          <w:iCs/>
          <w:sz w:val="20"/>
          <w:szCs w:val="20"/>
        </w:rPr>
        <w:t>K</w:t>
      </w:r>
      <w:r w:rsidRPr="00694CA6">
        <w:rPr>
          <w:rFonts w:ascii="Times New Roman" w:hAnsi="Times New Roman" w:cs="Times New Roman" w:hint="eastAsia"/>
          <w:sz w:val="20"/>
          <w:szCs w:val="20"/>
        </w:rPr>
        <w:t xml:space="preserve">=9, </w:t>
      </w:r>
      <w:r w:rsidRPr="00694CA6">
        <w:rPr>
          <w:rFonts w:ascii="Times New Roman" w:hAnsi="Times New Roman" w:cs="Times New Roman" w:hint="eastAsia"/>
          <w:i/>
          <w:iCs/>
          <w:sz w:val="20"/>
          <w:szCs w:val="20"/>
        </w:rPr>
        <w:t>N</w:t>
      </w:r>
      <w:r w:rsidRPr="00926FB7">
        <w:rPr>
          <w:rFonts w:ascii="Times New Roman" w:hAnsi="Times New Roman" w:cs="Times New Roman" w:hint="eastAsia"/>
          <w:sz w:val="20"/>
          <w:szCs w:val="20"/>
          <w:vertAlign w:val="subscript"/>
        </w:rPr>
        <w:t>1</w:t>
      </w:r>
      <w:r w:rsidRPr="00694CA6">
        <w:rPr>
          <w:rFonts w:ascii="Symbol" w:hAnsi="Symbol" w:cs="Times New Roman"/>
          <w:sz w:val="20"/>
          <w:szCs w:val="20"/>
        </w:rPr>
        <w:sym w:font="Symbol" w:char="F0BB"/>
      </w:r>
      <w:r w:rsidRPr="00694CA6">
        <w:rPr>
          <w:rFonts w:ascii="Times New Roman" w:hAnsi="Times New Roman" w:cs="Times New Roman" w:hint="eastAsia"/>
          <w:sz w:val="20"/>
          <w:szCs w:val="20"/>
        </w:rPr>
        <w:t xml:space="preserve">1,000, </w:t>
      </w:r>
      <w:r w:rsidRPr="00694CA6">
        <w:rPr>
          <w:rFonts w:ascii="Times New Roman" w:hAnsi="Times New Roman" w:cs="Times New Roman" w:hint="eastAsia"/>
          <w:i/>
          <w:iCs/>
          <w:sz w:val="20"/>
          <w:szCs w:val="20"/>
        </w:rPr>
        <w:t xml:space="preserve">snr </w:t>
      </w:r>
      <w:r w:rsidRPr="00E97B57">
        <w:rPr>
          <w:rFonts w:ascii="Times New Roman" w:hAnsi="Times New Roman" w:cs="Times New Roman" w:hint="eastAsia"/>
          <w:sz w:val="20"/>
          <w:szCs w:val="20"/>
        </w:rPr>
        <w:t>(</w:t>
      </w:r>
      <w:r w:rsidRPr="00694CA6">
        <w:rPr>
          <w:rFonts w:ascii="Times New Roman" w:hAnsi="Times New Roman" w:cs="Times New Roman" w:hint="eastAsia"/>
          <w:i/>
          <w:iCs/>
          <w:sz w:val="20"/>
          <w:szCs w:val="20"/>
        </w:rPr>
        <w:t>N</w:t>
      </w:r>
      <w:r w:rsidRPr="00926FB7">
        <w:rPr>
          <w:rFonts w:ascii="Times New Roman" w:hAnsi="Times New Roman" w:cs="Times New Roman" w:hint="eastAsia"/>
          <w:sz w:val="20"/>
          <w:szCs w:val="20"/>
          <w:vertAlign w:val="subscript"/>
        </w:rPr>
        <w:t>1</w:t>
      </w:r>
      <w:r w:rsidRPr="00E97B57">
        <w:rPr>
          <w:rFonts w:ascii="Times New Roman" w:hAnsi="Times New Roman" w:cs="Times New Roman" w:hint="eastAsia"/>
          <w:sz w:val="20"/>
          <w:szCs w:val="20"/>
        </w:rPr>
        <w:t>)</w:t>
      </w:r>
      <w:r w:rsidRPr="00694CA6">
        <w:rPr>
          <w:rFonts w:ascii="Times New Roman" w:hAnsi="Times New Roman" w:cs="Times New Roman" w:hint="eastAsia"/>
          <w:i/>
          <w:iCs/>
          <w:sz w:val="20"/>
          <w:szCs w:val="20"/>
        </w:rPr>
        <w:t xml:space="preserve"> </w:t>
      </w:r>
      <w:r w:rsidRPr="00694CA6">
        <w:rPr>
          <w:rFonts w:ascii="Symbol" w:hAnsi="Symbol" w:cs="Times New Roman"/>
          <w:sz w:val="20"/>
          <w:szCs w:val="20"/>
        </w:rPr>
        <w:sym w:font="Symbol" w:char="F0BB"/>
      </w:r>
      <w:r w:rsidRPr="00694CA6"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>5</w:t>
      </w:r>
      <w:r w:rsidRPr="00694CA6">
        <w:rPr>
          <w:rFonts w:ascii="Times New Roman" w:hAnsi="Times New Roman" w:cs="Times New Roman" w:hint="eastAsia"/>
          <w:sz w:val="20"/>
          <w:szCs w:val="20"/>
        </w:rPr>
        <w:t xml:space="preserve"> (with </w:t>
      </w:r>
      <w:r>
        <w:rPr>
          <w:rFonts w:ascii="Times New Roman" w:hAnsi="Times New Roman" w:cs="Times New Roman" w:hint="eastAsia"/>
          <w:sz w:val="20"/>
          <w:szCs w:val="20"/>
        </w:rPr>
        <w:t>6.1</w:t>
      </w:r>
      <w:r w:rsidRPr="00694CA6">
        <w:rPr>
          <w:rFonts w:ascii="Times New Roman" w:hAnsi="Times New Roman" w:cs="Times New Roman" w:hint="eastAsia"/>
          <w:sz w:val="20"/>
          <w:szCs w:val="20"/>
        </w:rPr>
        <w:t xml:space="preserve"> for the left ATL and </w:t>
      </w:r>
      <w:r>
        <w:rPr>
          <w:rFonts w:ascii="Times New Roman" w:hAnsi="Times New Roman" w:cs="Times New Roman" w:hint="eastAsia"/>
          <w:sz w:val="20"/>
          <w:szCs w:val="20"/>
        </w:rPr>
        <w:t>4.4</w:t>
      </w:r>
      <w:r w:rsidRPr="00694CA6">
        <w:rPr>
          <w:rFonts w:ascii="Times New Roman" w:hAnsi="Times New Roman" w:cs="Times New Roman" w:hint="eastAsia"/>
          <w:sz w:val="20"/>
          <w:szCs w:val="20"/>
        </w:rPr>
        <w:t xml:space="preserve"> for the left IFC; see Online </w:t>
      </w:r>
      <w:r w:rsidRPr="001229BA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Resource,</w:t>
      </w:r>
      <w:r w:rsidRPr="00694CA6">
        <w:rPr>
          <w:rFonts w:ascii="Times New Roman" w:hAnsi="Times New Roman" w:cs="Times New Roman" w:hint="eastAsia"/>
          <w:sz w:val="20"/>
          <w:szCs w:val="20"/>
        </w:rPr>
        <w:t xml:space="preserve"> Table S</w:t>
      </w:r>
      <w:r>
        <w:rPr>
          <w:rFonts w:ascii="Times New Roman" w:hAnsi="Times New Roman" w:cs="Times New Roman" w:hint="eastAsia"/>
          <w:sz w:val="20"/>
          <w:szCs w:val="20"/>
        </w:rPr>
        <w:t>4b</w:t>
      </w:r>
      <w:r w:rsidRPr="00694CA6">
        <w:rPr>
          <w:rFonts w:ascii="Times New Roman" w:hAnsi="Times New Roman" w:cs="Times New Roman" w:hint="eastAsia"/>
          <w:sz w:val="20"/>
          <w:szCs w:val="20"/>
        </w:rPr>
        <w:t xml:space="preserve">). Figure </w:t>
      </w:r>
      <w:r>
        <w:rPr>
          <w:rFonts w:ascii="Times New Roman" w:hAnsi="Times New Roman" w:cs="Times New Roman" w:hint="eastAsia"/>
          <w:sz w:val="20"/>
          <w:szCs w:val="20"/>
        </w:rPr>
        <w:t>9</w:t>
      </w:r>
      <w:r w:rsidRPr="00694CA6">
        <w:rPr>
          <w:rFonts w:ascii="Times New Roman" w:hAnsi="Times New Roman" w:cs="Times New Roman" w:hint="eastAsia"/>
          <w:sz w:val="20"/>
          <w:szCs w:val="20"/>
        </w:rPr>
        <w:t xml:space="preserve"> illustrates the relationship between </w:t>
      </w:r>
      <w:proofErr w:type="spellStart"/>
      <w:r w:rsidRPr="00694CA6">
        <w:rPr>
          <w:rFonts w:ascii="Times New Roman" w:hAnsi="Times New Roman" w:cs="Times New Roman" w:hint="eastAsia"/>
          <w:i/>
          <w:iCs/>
          <w:sz w:val="20"/>
          <w:szCs w:val="20"/>
        </w:rPr>
        <w:t>C</w:t>
      </w:r>
      <w:r w:rsidRPr="00926FB7">
        <w:rPr>
          <w:rFonts w:ascii="Times New Roman" w:hAnsi="Times New Roman" w:cs="Times New Roman" w:hint="eastAsia"/>
          <w:sz w:val="20"/>
          <w:szCs w:val="20"/>
          <w:vertAlign w:val="subscript"/>
        </w:rPr>
        <w:t>th</w:t>
      </w:r>
      <w:proofErr w:type="spellEnd"/>
      <w:r w:rsidRPr="00694CA6">
        <w:rPr>
          <w:rFonts w:ascii="Times New Roman" w:hAnsi="Times New Roman" w:cs="Times New Roman" w:hint="eastAsia"/>
          <w:sz w:val="20"/>
          <w:szCs w:val="20"/>
        </w:rPr>
        <w:t xml:space="preserve"> and </w:t>
      </w:r>
      <w:proofErr w:type="spellStart"/>
      <w:r w:rsidRPr="00694CA6">
        <w:rPr>
          <w:rFonts w:ascii="Times New Roman" w:hAnsi="Times New Roman" w:cs="Times New Roman" w:hint="eastAsia"/>
          <w:i/>
          <w:iCs/>
          <w:sz w:val="20"/>
          <w:szCs w:val="20"/>
        </w:rPr>
        <w:t>N</w:t>
      </w:r>
      <w:r w:rsidRPr="00926FB7">
        <w:rPr>
          <w:rFonts w:ascii="Times New Roman" w:hAnsi="Times New Roman" w:cs="Times New Roman" w:hint="eastAsia"/>
          <w:sz w:val="20"/>
          <w:szCs w:val="20"/>
          <w:vertAlign w:val="subscript"/>
        </w:rPr>
        <w:t>sa</w:t>
      </w:r>
      <w:proofErr w:type="spellEnd"/>
      <w:r w:rsidRPr="00694CA6">
        <w:rPr>
          <w:rFonts w:ascii="Times New Roman" w:hAnsi="Times New Roman" w:cs="Times New Roman" w:hint="eastAsia"/>
          <w:sz w:val="20"/>
          <w:szCs w:val="20"/>
        </w:rPr>
        <w:t xml:space="preserve"> (</w:t>
      </w:r>
      <w:r w:rsidRPr="00694CA6">
        <w:rPr>
          <w:rFonts w:ascii="Times New Roman" w:hAnsi="Times New Roman" w:cs="Times New Roman" w:hint="eastAsia"/>
          <w:i/>
          <w:iCs/>
          <w:sz w:val="20"/>
          <w:szCs w:val="20"/>
        </w:rPr>
        <w:t>=</w:t>
      </w:r>
      <w:r>
        <w:rPr>
          <w:rFonts w:ascii="Times New Roman" w:hAnsi="Times New Roman" w:cs="Times New Roman" w:hint="eastAsia"/>
          <w:i/>
          <w:iCs/>
          <w:sz w:val="20"/>
          <w:szCs w:val="20"/>
        </w:rPr>
        <w:t xml:space="preserve"> </w:t>
      </w:r>
      <w:r w:rsidRPr="00694CA6">
        <w:rPr>
          <w:rFonts w:ascii="Times New Roman" w:hAnsi="Times New Roman" w:cs="Times New Roman" w:hint="eastAsia"/>
          <w:i/>
          <w:iCs/>
          <w:sz w:val="20"/>
          <w:szCs w:val="20"/>
        </w:rPr>
        <w:t>K</w:t>
      </w:r>
      <w:r w:rsidRPr="00694CA6">
        <w:rPr>
          <w:rFonts w:ascii="Times New Roman" w:hAnsi="Times New Roman" w:cs="Times New Roman" w:hint="eastAsia"/>
          <w:i/>
          <w:iCs/>
          <w:sz w:val="20"/>
          <w:szCs w:val="20"/>
        </w:rPr>
        <w:t>・</w:t>
      </w:r>
      <w:r w:rsidRPr="00694CA6">
        <w:rPr>
          <w:rFonts w:ascii="Times New Roman" w:hAnsi="Times New Roman" w:cs="Times New Roman" w:hint="eastAsia"/>
          <w:i/>
          <w:iCs/>
          <w:sz w:val="20"/>
          <w:szCs w:val="20"/>
        </w:rPr>
        <w:t>N</w:t>
      </w:r>
      <w:r w:rsidRPr="00926FB7">
        <w:rPr>
          <w:rFonts w:ascii="Times New Roman" w:hAnsi="Times New Roman" w:cs="Times New Roman" w:hint="eastAsia"/>
          <w:sz w:val="20"/>
          <w:szCs w:val="20"/>
          <w:vertAlign w:val="subscript"/>
        </w:rPr>
        <w:t>1</w:t>
      </w:r>
      <w:r w:rsidRPr="00694CA6">
        <w:rPr>
          <w:rFonts w:ascii="Times New Roman" w:hAnsi="Times New Roman" w:cs="Times New Roman" w:hint="eastAsia"/>
          <w:i/>
          <w:iCs/>
          <w:sz w:val="20"/>
          <w:szCs w:val="20"/>
        </w:rPr>
        <w:t>/n</w:t>
      </w:r>
      <w:r w:rsidRPr="00694CA6">
        <w:rPr>
          <w:rFonts w:ascii="Times New Roman" w:hAnsi="Times New Roman" w:cs="Times New Roman" w:hint="eastAsia"/>
          <w:sz w:val="20"/>
          <w:szCs w:val="20"/>
        </w:rPr>
        <w:t xml:space="preserve">) at a significance level of </w:t>
      </w:r>
      <w:r w:rsidRPr="004B7C65">
        <w:rPr>
          <w:rFonts w:ascii="Times New Roman" w:hAnsi="Times New Roman" w:cs="Times New Roman"/>
          <w:i/>
          <w:iCs/>
          <w:sz w:val="20"/>
          <w:szCs w:val="20"/>
        </w:rPr>
        <w:t>α</w:t>
      </w:r>
      <w:r w:rsidRPr="00694CA6">
        <w:rPr>
          <w:rFonts w:ascii="Times New Roman" w:hAnsi="Times New Roman" w:cs="Times New Roman" w:hint="eastAsia"/>
          <w:sz w:val="20"/>
          <w:szCs w:val="20"/>
        </w:rPr>
        <w:t xml:space="preserve"> = 0.05. The value of </w:t>
      </w:r>
      <w:proofErr w:type="spellStart"/>
      <w:r w:rsidRPr="00694CA6">
        <w:rPr>
          <w:rFonts w:ascii="Times New Roman" w:hAnsi="Times New Roman" w:cs="Times New Roman" w:hint="eastAsia"/>
          <w:i/>
          <w:iCs/>
          <w:sz w:val="20"/>
          <w:szCs w:val="20"/>
        </w:rPr>
        <w:t>C</w:t>
      </w:r>
      <w:r w:rsidRPr="00926FB7">
        <w:rPr>
          <w:rFonts w:ascii="Times New Roman" w:hAnsi="Times New Roman" w:cs="Times New Roman" w:hint="eastAsia"/>
          <w:sz w:val="20"/>
          <w:szCs w:val="20"/>
          <w:vertAlign w:val="subscript"/>
        </w:rPr>
        <w:t>th</w:t>
      </w:r>
      <w:proofErr w:type="spellEnd"/>
      <w:r w:rsidRPr="00694CA6">
        <w:rPr>
          <w:rFonts w:ascii="Times New Roman" w:hAnsi="Times New Roman" w:cs="Times New Roman" w:hint="eastAsia"/>
          <w:sz w:val="20"/>
          <w:szCs w:val="20"/>
        </w:rPr>
        <w:t xml:space="preserve"> remains nearly constant when </w:t>
      </w:r>
      <w:bookmarkStart w:id="5" w:name="_Hlk197883841"/>
      <w:proofErr w:type="spellStart"/>
      <w:r w:rsidRPr="00694CA6">
        <w:rPr>
          <w:rFonts w:ascii="Times New Roman" w:hAnsi="Times New Roman" w:cs="Times New Roman" w:hint="eastAsia"/>
          <w:i/>
          <w:iCs/>
          <w:sz w:val="20"/>
          <w:szCs w:val="20"/>
        </w:rPr>
        <w:t>N</w:t>
      </w:r>
      <w:r w:rsidRPr="00926FB7">
        <w:rPr>
          <w:rFonts w:ascii="Times New Roman" w:hAnsi="Times New Roman" w:cs="Times New Roman" w:hint="eastAsia"/>
          <w:sz w:val="20"/>
          <w:szCs w:val="20"/>
          <w:vertAlign w:val="subscript"/>
        </w:rPr>
        <w:t>sa</w:t>
      </w:r>
      <w:proofErr w:type="spellEnd"/>
      <w:r w:rsidRPr="00694CA6">
        <w:rPr>
          <w:rFonts w:ascii="Times New Roman" w:hAnsi="Times New Roman" w:cs="Times New Roman" w:hint="eastAsia"/>
          <w:sz w:val="20"/>
          <w:szCs w:val="20"/>
        </w:rPr>
        <w:t xml:space="preserve"> &lt; </w:t>
      </w:r>
      <w:proofErr w:type="gramStart"/>
      <w:r w:rsidRPr="00694CA6">
        <w:rPr>
          <w:rFonts w:ascii="Times New Roman" w:hAnsi="Times New Roman" w:cs="Times New Roman" w:hint="eastAsia"/>
          <w:sz w:val="20"/>
          <w:szCs w:val="20"/>
        </w:rPr>
        <w:t>10</w:t>
      </w:r>
      <w:bookmarkEnd w:id="5"/>
      <w:r w:rsidRPr="00694CA6">
        <w:rPr>
          <w:rFonts w:ascii="Times New Roman" w:hAnsi="Times New Roman" w:cs="Times New Roman" w:hint="eastAsia"/>
          <w:sz w:val="20"/>
          <w:szCs w:val="20"/>
        </w:rPr>
        <w:t>, but</w:t>
      </w:r>
      <w:proofErr w:type="gramEnd"/>
      <w:r w:rsidRPr="00694CA6">
        <w:rPr>
          <w:rFonts w:ascii="Times New Roman" w:hAnsi="Times New Roman" w:cs="Times New Roman" w:hint="eastAsia"/>
          <w:sz w:val="20"/>
          <w:szCs w:val="20"/>
        </w:rPr>
        <w:t xml:space="preserve"> increases </w:t>
      </w:r>
      <w:r w:rsidRPr="00694CA6">
        <w:rPr>
          <w:rFonts w:ascii="Times New Roman" w:hAnsi="Times New Roman" w:cs="Times New Roman"/>
          <w:sz w:val="20"/>
          <w:szCs w:val="20"/>
        </w:rPr>
        <w:t xml:space="preserve">rapidly </w:t>
      </w:r>
      <w:r w:rsidRPr="00694CA6">
        <w:rPr>
          <w:rFonts w:ascii="Times New Roman" w:hAnsi="Times New Roman" w:cs="Times New Roman" w:hint="eastAsia"/>
          <w:sz w:val="20"/>
          <w:szCs w:val="20"/>
        </w:rPr>
        <w:t xml:space="preserve">as </w:t>
      </w:r>
      <w:proofErr w:type="spellStart"/>
      <w:r w:rsidRPr="00694CA6">
        <w:rPr>
          <w:rFonts w:ascii="Times New Roman" w:hAnsi="Times New Roman" w:cs="Times New Roman" w:hint="eastAsia"/>
          <w:i/>
          <w:iCs/>
          <w:sz w:val="20"/>
          <w:szCs w:val="20"/>
        </w:rPr>
        <w:t>N</w:t>
      </w:r>
      <w:r w:rsidRPr="00926FB7">
        <w:rPr>
          <w:rFonts w:ascii="Times New Roman" w:hAnsi="Times New Roman" w:cs="Times New Roman" w:hint="eastAsia"/>
          <w:sz w:val="20"/>
          <w:szCs w:val="20"/>
          <w:vertAlign w:val="subscript"/>
        </w:rPr>
        <w:t>sa</w:t>
      </w:r>
      <w:proofErr w:type="spellEnd"/>
      <w:r w:rsidRPr="00926FB7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694CA6">
        <w:rPr>
          <w:rFonts w:ascii="Times New Roman" w:hAnsi="Times New Roman" w:cs="Times New Roman" w:hint="eastAsia"/>
          <w:sz w:val="20"/>
          <w:szCs w:val="20"/>
        </w:rPr>
        <w:t>increases beyond 10. For</w:t>
      </w:r>
      <w:r w:rsidRPr="00694CA6">
        <w:rPr>
          <w:rFonts w:ascii="Times New Roman" w:hAnsi="Times New Roman" w:cs="Times New Roman" w:hint="eastAsia"/>
          <w:i/>
          <w:iCs/>
          <w:sz w:val="20"/>
          <w:szCs w:val="20"/>
        </w:rPr>
        <w:t xml:space="preserve"> n</w:t>
      </w:r>
      <w:r w:rsidRPr="00694CA6">
        <w:rPr>
          <w:rFonts w:ascii="Times New Roman" w:hAnsi="Times New Roman" w:cs="Times New Roman" w:hint="eastAsia"/>
          <w:sz w:val="20"/>
          <w:szCs w:val="20"/>
        </w:rPr>
        <w:t xml:space="preserve">&gt;&gt;1, the value for </w:t>
      </w:r>
      <w:proofErr w:type="spellStart"/>
      <w:r w:rsidRPr="00694CA6">
        <w:rPr>
          <w:rFonts w:ascii="Times New Roman" w:hAnsi="Times New Roman" w:cs="Times New Roman" w:hint="eastAsia"/>
          <w:i/>
          <w:iCs/>
          <w:sz w:val="20"/>
          <w:szCs w:val="20"/>
        </w:rPr>
        <w:t>N</w:t>
      </w:r>
      <w:r w:rsidRPr="00926FB7">
        <w:rPr>
          <w:rFonts w:ascii="Times New Roman" w:hAnsi="Times New Roman" w:cs="Times New Roman" w:hint="eastAsia"/>
          <w:sz w:val="20"/>
          <w:szCs w:val="20"/>
          <w:vertAlign w:val="subscript"/>
        </w:rPr>
        <w:t>sa</w:t>
      </w:r>
      <w:proofErr w:type="spellEnd"/>
      <w:r w:rsidRPr="00926FB7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694CA6">
        <w:rPr>
          <w:rFonts w:ascii="Times New Roman" w:hAnsi="Times New Roman" w:cs="Times New Roman" w:hint="eastAsia"/>
          <w:sz w:val="20"/>
          <w:szCs w:val="20"/>
        </w:rPr>
        <w:t>&lt; 10 is approximately:</w:t>
      </w:r>
    </w:p>
    <w:p w14:paraId="77187F8C" w14:textId="77777777" w:rsidR="00510C3B" w:rsidRPr="00694CA6" w:rsidRDefault="00510C3B" w:rsidP="00510C3B">
      <w:pPr>
        <w:widowControl/>
        <w:ind w:firstLine="426"/>
        <w:jc w:val="left"/>
        <w:rPr>
          <w:rFonts w:ascii="Times New Roman" w:hAnsi="Times New Roman" w:cs="Times New Roman"/>
          <w:sz w:val="20"/>
          <w:szCs w:val="20"/>
        </w:rPr>
      </w:pPr>
      <w:proofErr w:type="spellStart"/>
      <w:r w:rsidRPr="00926FB7">
        <w:rPr>
          <w:rFonts w:ascii="Times New Roman" w:hAnsi="Times New Roman" w:cs="Times New Roman" w:hint="eastAsia"/>
          <w:i/>
          <w:iCs/>
          <w:sz w:val="20"/>
          <w:szCs w:val="20"/>
        </w:rPr>
        <w:t>C</w:t>
      </w:r>
      <w:r w:rsidRPr="00694CA6">
        <w:rPr>
          <w:rFonts w:ascii="Times New Roman" w:hAnsi="Times New Roman" w:cs="Times New Roman" w:hint="eastAsia"/>
          <w:sz w:val="20"/>
          <w:szCs w:val="20"/>
          <w:vertAlign w:val="subscript"/>
        </w:rPr>
        <w:t>th</w:t>
      </w:r>
      <w:proofErr w:type="spellEnd"/>
      <w:r w:rsidRPr="00694CA6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694CA6">
        <w:rPr>
          <w:rFonts w:ascii="Symbol" w:hAnsi="Symbol" w:cs="Times New Roman"/>
          <w:sz w:val="20"/>
          <w:szCs w:val="20"/>
        </w:rPr>
        <w:sym w:font="Symbol" w:char="F0BB"/>
      </w:r>
      <w:r w:rsidRPr="00694CA6">
        <w:rPr>
          <w:rFonts w:ascii="Times New Roman" w:hAnsi="Times New Roman" w:cs="Times New Roman" w:hint="eastAsia"/>
          <w:sz w:val="20"/>
          <w:szCs w:val="20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</w:rPr>
              <m:t>1</m:t>
            </m:r>
          </m:num>
          <m:den>
            <m:r>
              <w:rPr>
                <w:rFonts w:ascii="Cambria Math" w:hAnsi="Cambria Math" w:cs="Times New Roman"/>
                <w:sz w:val="20"/>
                <w:szCs w:val="20"/>
              </w:rPr>
              <m:t>snr(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0"/>
                <w:szCs w:val="20"/>
              </w:rPr>
              <m:t>)</m:t>
            </m:r>
          </m:den>
        </m:f>
      </m:oMath>
      <w:r w:rsidRPr="00694CA6">
        <w:rPr>
          <w:rFonts w:ascii="游明朝" w:eastAsia="游明朝" w:hAnsi="游明朝" w:cs="Times New Roman" w:hint="eastAsia"/>
          <w:i/>
          <w:iCs/>
          <w:sz w:val="20"/>
          <w:szCs w:val="20"/>
        </w:rPr>
        <w:t>・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iCs/>
                <w:sz w:val="20"/>
                <w:szCs w:val="20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12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1-</m:t>
                    </m:r>
                    <m:r>
                      <w:rPr>
                        <w:rFonts w:ascii="Cambria Math" w:hAnsi="Cambria Math" w:cs="Times New Roman" w:hint="eastAsia"/>
                        <w:sz w:val="20"/>
                        <w:szCs w:val="20"/>
                      </w:rPr>
                      <m:t>α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(1, n-1)</m:t>
                </m:r>
              </m:num>
              <m:den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K</m:t>
                </m:r>
              </m:den>
            </m:f>
          </m:e>
        </m:rad>
      </m:oMath>
      <w:r w:rsidRPr="00694CA6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694CA6">
        <w:rPr>
          <w:rFonts w:ascii="Symbol" w:hAnsi="Symbol" w:cs="Times New Roman"/>
          <w:sz w:val="20"/>
          <w:szCs w:val="20"/>
        </w:rPr>
        <w:sym w:font="Symbol" w:char="F0BB"/>
      </w:r>
      <w:r w:rsidRPr="00694CA6">
        <w:rPr>
          <w:rFonts w:ascii="Times New Roman" w:hAnsi="Times New Roman" w:cs="Times New Roman" w:hint="eastAsia"/>
          <w:sz w:val="20"/>
          <w:szCs w:val="20"/>
        </w:rPr>
        <w:t xml:space="preserve"> 0.</w:t>
      </w:r>
      <w:r>
        <w:rPr>
          <w:rFonts w:ascii="Times New Roman" w:hAnsi="Times New Roman" w:cs="Times New Roman" w:hint="eastAsia"/>
          <w:sz w:val="20"/>
          <w:szCs w:val="20"/>
        </w:rPr>
        <w:t>45</w:t>
      </w:r>
      <w:r w:rsidRPr="00694CA6">
        <w:rPr>
          <w:rFonts w:ascii="Times New Roman" w:hAnsi="Times New Roman" w:cs="Times New Roman" w:hint="eastAsia"/>
          <w:sz w:val="20"/>
          <w:szCs w:val="20"/>
        </w:rPr>
        <w:t>.</w:t>
      </w:r>
    </w:p>
    <w:p w14:paraId="01E221E3" w14:textId="77777777" w:rsidR="00510C3B" w:rsidRPr="00694CA6" w:rsidRDefault="00510C3B" w:rsidP="00510C3B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694CA6">
        <w:rPr>
          <w:rFonts w:ascii="Times New Roman" w:hAnsi="Times New Roman" w:cs="Times New Roman" w:hint="eastAsia"/>
          <w:sz w:val="20"/>
          <w:szCs w:val="20"/>
        </w:rPr>
        <w:t xml:space="preserve">Based on this result, we chose </w:t>
      </w:r>
      <w:proofErr w:type="spellStart"/>
      <w:r w:rsidRPr="00694CA6">
        <w:rPr>
          <w:rFonts w:ascii="Times New Roman" w:hAnsi="Times New Roman" w:cs="Times New Roman" w:hint="eastAsia"/>
          <w:i/>
          <w:iCs/>
          <w:sz w:val="20"/>
          <w:szCs w:val="20"/>
        </w:rPr>
        <w:t>N</w:t>
      </w:r>
      <w:r w:rsidRPr="00926FB7">
        <w:rPr>
          <w:rFonts w:ascii="Times New Roman" w:hAnsi="Times New Roman" w:cs="Times New Roman" w:hint="eastAsia"/>
          <w:sz w:val="20"/>
          <w:szCs w:val="20"/>
          <w:vertAlign w:val="subscript"/>
        </w:rPr>
        <w:t>sa</w:t>
      </w:r>
      <w:proofErr w:type="spellEnd"/>
      <w:r w:rsidRPr="00694CA6">
        <w:rPr>
          <w:rFonts w:ascii="Times New Roman" w:hAnsi="Times New Roman" w:cs="Times New Roman" w:hint="eastAsia"/>
          <w:sz w:val="20"/>
          <w:szCs w:val="20"/>
        </w:rPr>
        <w:t xml:space="preserve">=10 in our analysis. A relative change of more than </w:t>
      </w:r>
      <w:r>
        <w:rPr>
          <w:rFonts w:ascii="Times New Roman" w:hAnsi="Times New Roman" w:cs="Times New Roman" w:hint="eastAsia"/>
          <w:sz w:val="20"/>
          <w:szCs w:val="20"/>
        </w:rPr>
        <w:t>45</w:t>
      </w:r>
      <w:r w:rsidRPr="00694CA6">
        <w:rPr>
          <w:rFonts w:ascii="Times New Roman" w:hAnsi="Times New Roman" w:cs="Times New Roman" w:hint="eastAsia"/>
          <w:sz w:val="20"/>
          <w:szCs w:val="20"/>
        </w:rPr>
        <w:t>% (</w:t>
      </w:r>
      <w:r w:rsidRPr="00694CA6">
        <w:rPr>
          <w:rFonts w:ascii="游明朝" w:eastAsia="游明朝" w:hAnsi="游明朝" w:cs="Times New Roman" w:hint="eastAsia"/>
          <w:sz w:val="20"/>
          <w:szCs w:val="20"/>
        </w:rPr>
        <w:t>±</w:t>
      </w:r>
      <w:r>
        <w:rPr>
          <w:rFonts w:ascii="Times New Roman" w:hAnsi="Times New Roman" w:cs="Times New Roman" w:hint="eastAsia"/>
          <w:sz w:val="20"/>
          <w:szCs w:val="20"/>
        </w:rPr>
        <w:t>22.5</w:t>
      </w:r>
      <w:r w:rsidRPr="00694CA6">
        <w:rPr>
          <w:rFonts w:ascii="Times New Roman" w:hAnsi="Times New Roman" w:cs="Times New Roman" w:hint="eastAsia"/>
          <w:sz w:val="20"/>
          <w:szCs w:val="20"/>
        </w:rPr>
        <w:t>%) can be detected using regression analysis.</w:t>
      </w:r>
    </w:p>
    <w:p w14:paraId="6F3CC05A" w14:textId="77777777" w:rsidR="00235321" w:rsidRPr="002958C3" w:rsidRDefault="00235321" w:rsidP="00235321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08AC1FE7" w14:textId="77777777" w:rsidR="00235321" w:rsidRPr="00694CA6" w:rsidRDefault="00235321" w:rsidP="00235321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BF3790">
        <w:rPr>
          <w:noProof/>
        </w:rPr>
        <w:drawing>
          <wp:inline distT="0" distB="0" distL="0" distR="0" wp14:anchorId="0E52DDA0" wp14:editId="1C0CFCAC">
            <wp:extent cx="2965450" cy="1833967"/>
            <wp:effectExtent l="0" t="0" r="6350" b="0"/>
            <wp:docPr id="1955818487" name="図 1" descr="グラフ, 散布図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818487" name="図 1" descr="グラフ, 散布図&#10;&#10;AI 生成コンテンツは誤りを含む可能性があります。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85364" cy="1846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0A746" w14:textId="77777777" w:rsidR="00235321" w:rsidRPr="00694CA6" w:rsidRDefault="00235321" w:rsidP="00235321">
      <w:pPr>
        <w:widowControl/>
        <w:ind w:firstLineChars="213" w:firstLine="426"/>
        <w:jc w:val="left"/>
        <w:rPr>
          <w:rFonts w:ascii="Times New Roman" w:hAnsi="Times New Roman" w:cs="Times New Roman"/>
          <w:sz w:val="20"/>
          <w:szCs w:val="20"/>
        </w:rPr>
      </w:pPr>
      <w:r w:rsidRPr="00694CA6">
        <w:rPr>
          <w:rFonts w:ascii="Times New Roman" w:hAnsi="Times New Roman" w:cs="Times New Roman" w:hint="eastAsia"/>
          <w:sz w:val="20"/>
          <w:szCs w:val="20"/>
        </w:rPr>
        <w:t xml:space="preserve">Fig. </w:t>
      </w:r>
      <w:r>
        <w:rPr>
          <w:rFonts w:ascii="Times New Roman" w:hAnsi="Times New Roman" w:cs="Times New Roman" w:hint="eastAsia"/>
          <w:sz w:val="20"/>
          <w:szCs w:val="20"/>
        </w:rPr>
        <w:t>9</w:t>
      </w:r>
    </w:p>
    <w:p w14:paraId="072E17C7" w14:textId="77777777" w:rsidR="00235321" w:rsidRDefault="00235321" w:rsidP="00235321">
      <w:pPr>
        <w:widowControl/>
        <w:ind w:firstLineChars="213" w:firstLine="426"/>
        <w:jc w:val="left"/>
        <w:rPr>
          <w:rFonts w:ascii="Times New Roman" w:hAnsi="Times New Roman" w:cs="Times New Roman"/>
          <w:sz w:val="20"/>
          <w:szCs w:val="20"/>
        </w:rPr>
      </w:pPr>
    </w:p>
    <w:p w14:paraId="73FED123" w14:textId="77777777" w:rsidR="003B0C8E" w:rsidRPr="00510C3B" w:rsidRDefault="003B0C8E"/>
    <w:sectPr w:rsidR="003B0C8E" w:rsidRPr="00510C3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C3B"/>
    <w:rsid w:val="001A02E5"/>
    <w:rsid w:val="00225CA3"/>
    <w:rsid w:val="00235321"/>
    <w:rsid w:val="003B0C8E"/>
    <w:rsid w:val="003F59C7"/>
    <w:rsid w:val="0043161D"/>
    <w:rsid w:val="00510C3B"/>
    <w:rsid w:val="00647194"/>
    <w:rsid w:val="006D089E"/>
    <w:rsid w:val="009F1D1F"/>
    <w:rsid w:val="00C46921"/>
    <w:rsid w:val="00C81EFB"/>
    <w:rsid w:val="00D73675"/>
    <w:rsid w:val="00DD1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041F9BC"/>
  <w15:chartTrackingRefBased/>
  <w15:docId w15:val="{FF8D4C4A-399B-4A13-BBC8-10E079A07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0C3B"/>
    <w:pPr>
      <w:widowControl w:val="0"/>
      <w:jc w:val="both"/>
    </w:pPr>
  </w:style>
  <w:style w:type="paragraph" w:styleId="1">
    <w:name w:val="heading 1"/>
    <w:basedOn w:val="a"/>
    <w:next w:val="a"/>
    <w:link w:val="10"/>
    <w:autoRedefine/>
    <w:qFormat/>
    <w:rsid w:val="001A02E5"/>
    <w:pPr>
      <w:keepNext/>
      <w:outlineLvl w:val="0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2">
    <w:name w:val="heading 2"/>
    <w:basedOn w:val="a"/>
    <w:next w:val="a"/>
    <w:link w:val="20"/>
    <w:autoRedefine/>
    <w:unhideWhenUsed/>
    <w:qFormat/>
    <w:rsid w:val="006D089E"/>
    <w:pPr>
      <w:keepNext/>
      <w:outlineLvl w:val="1"/>
    </w:pPr>
    <w:rPr>
      <w:rFonts w:asciiTheme="majorHAnsi" w:eastAsiaTheme="majorEastAsia" w:hAnsiTheme="majorHAnsi" w:cstheme="majorBidi"/>
      <w:b/>
      <w:szCs w:val="24"/>
    </w:rPr>
  </w:style>
  <w:style w:type="paragraph" w:styleId="3">
    <w:name w:val="heading 3"/>
    <w:basedOn w:val="a"/>
    <w:next w:val="a"/>
    <w:link w:val="30"/>
    <w:autoRedefine/>
    <w:unhideWhenUsed/>
    <w:qFormat/>
    <w:rsid w:val="003F59C7"/>
    <w:pPr>
      <w:keepNext/>
      <w:ind w:leftChars="400" w:left="40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0C3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0C3B"/>
    <w:pPr>
      <w:keepNext/>
      <w:keepLines/>
      <w:spacing w:before="80" w:after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0C3B"/>
    <w:pPr>
      <w:keepNext/>
      <w:keepLines/>
      <w:spacing w:before="80" w:after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0C3B"/>
    <w:pPr>
      <w:keepNext/>
      <w:keepLines/>
      <w:spacing w:before="80" w:after="4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0C3B"/>
    <w:pPr>
      <w:keepNext/>
      <w:keepLines/>
      <w:spacing w:before="80" w:after="4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0C3B"/>
    <w:pPr>
      <w:keepNext/>
      <w:keepLines/>
      <w:spacing w:before="80" w:after="4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1A02E5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20">
    <w:name w:val="見出し 2 (文字)"/>
    <w:basedOn w:val="a0"/>
    <w:link w:val="2"/>
    <w:rsid w:val="006D089E"/>
    <w:rPr>
      <w:rFonts w:asciiTheme="majorHAnsi" w:eastAsiaTheme="majorEastAsia" w:hAnsiTheme="majorHAnsi" w:cstheme="majorBidi"/>
      <w:b/>
      <w:szCs w:val="24"/>
    </w:rPr>
  </w:style>
  <w:style w:type="character" w:customStyle="1" w:styleId="30">
    <w:name w:val="見出し 3 (文字)"/>
    <w:basedOn w:val="a0"/>
    <w:link w:val="3"/>
    <w:rsid w:val="003F59C7"/>
    <w:rPr>
      <w:rFonts w:asciiTheme="majorHAnsi" w:eastAsiaTheme="majorEastAsia" w:hAnsiTheme="majorHAnsi" w:cstheme="majorBidi"/>
      <w:b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10C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10C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10C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10C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10C3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10C3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10C3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10C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0C3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10C3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10C3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10C3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10C3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10C3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10C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10C3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10C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551</Words>
  <Characters>3143</Characters>
  <Application>Microsoft Office Word</Application>
  <DocSecurity>0</DocSecurity>
  <Lines>26</Lines>
  <Paragraphs>7</Paragraphs>
  <ScaleCrop>false</ScaleCrop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藤巻 則夫</dc:creator>
  <cp:keywords/>
  <dc:description/>
  <cp:lastModifiedBy>藤巻 則夫</cp:lastModifiedBy>
  <cp:revision>2</cp:revision>
  <dcterms:created xsi:type="dcterms:W3CDTF">2026-05-08T12:54:00Z</dcterms:created>
  <dcterms:modified xsi:type="dcterms:W3CDTF">2026-05-18T01:05:00Z</dcterms:modified>
</cp:coreProperties>
</file>