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1501"/>
        <w:tblW w:w="15021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1134"/>
        <w:gridCol w:w="1134"/>
        <w:gridCol w:w="1985"/>
        <w:gridCol w:w="2126"/>
        <w:gridCol w:w="2693"/>
        <w:gridCol w:w="2977"/>
      </w:tblGrid>
      <w:tr w:rsidR="00DC45A7" w:rsidRPr="004D2A41" w14:paraId="6815B22C" w14:textId="77777777" w:rsidTr="00DD2290">
        <w:tc>
          <w:tcPr>
            <w:tcW w:w="704" w:type="dxa"/>
            <w:shd w:val="clear" w:color="auto" w:fill="auto"/>
          </w:tcPr>
          <w:p w14:paraId="2B40958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S.No</w:t>
            </w:r>
          </w:p>
        </w:tc>
        <w:tc>
          <w:tcPr>
            <w:tcW w:w="2268" w:type="dxa"/>
            <w:shd w:val="clear" w:color="auto" w:fill="auto"/>
          </w:tcPr>
          <w:p w14:paraId="67B66497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1134" w:type="dxa"/>
            <w:shd w:val="clear" w:color="auto" w:fill="auto"/>
          </w:tcPr>
          <w:p w14:paraId="5B3DE64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Study design</w:t>
            </w:r>
          </w:p>
        </w:tc>
        <w:tc>
          <w:tcPr>
            <w:tcW w:w="1134" w:type="dxa"/>
            <w:shd w:val="clear" w:color="auto" w:fill="auto"/>
          </w:tcPr>
          <w:p w14:paraId="70B8CB9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Sample Size</w:t>
            </w:r>
          </w:p>
        </w:tc>
        <w:tc>
          <w:tcPr>
            <w:tcW w:w="1985" w:type="dxa"/>
            <w:shd w:val="clear" w:color="auto" w:fill="auto"/>
          </w:tcPr>
          <w:p w14:paraId="7C678C3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2126" w:type="dxa"/>
            <w:shd w:val="clear" w:color="auto" w:fill="auto"/>
          </w:tcPr>
          <w:p w14:paraId="2B7A04F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Intervention or Programme</w:t>
            </w:r>
          </w:p>
        </w:tc>
        <w:tc>
          <w:tcPr>
            <w:tcW w:w="2693" w:type="dxa"/>
            <w:shd w:val="clear" w:color="auto" w:fill="auto"/>
          </w:tcPr>
          <w:p w14:paraId="031CAD5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Outcomes</w:t>
            </w:r>
          </w:p>
        </w:tc>
        <w:tc>
          <w:tcPr>
            <w:tcW w:w="2977" w:type="dxa"/>
            <w:shd w:val="clear" w:color="auto" w:fill="auto"/>
          </w:tcPr>
          <w:p w14:paraId="7E323B3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2A4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Barriers</w:t>
            </w:r>
          </w:p>
        </w:tc>
      </w:tr>
      <w:tr w:rsidR="00DC45A7" w:rsidRPr="004D2A41" w14:paraId="4D3B1A64" w14:textId="77777777" w:rsidTr="00DD2290">
        <w:tc>
          <w:tcPr>
            <w:tcW w:w="704" w:type="dxa"/>
            <w:shd w:val="clear" w:color="auto" w:fill="auto"/>
          </w:tcPr>
          <w:p w14:paraId="23613DFE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6494045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Nightingale et al., 2020 </w:t>
            </w:r>
            <w:r w:rsidRPr="004D2A41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"/>
                <w:id w:val="1981423129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(22)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1D77CAB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Mixed methods evaluation</w:t>
            </w:r>
          </w:p>
        </w:tc>
        <w:tc>
          <w:tcPr>
            <w:tcW w:w="1134" w:type="dxa"/>
            <w:shd w:val="clear" w:color="auto" w:fill="auto"/>
          </w:tcPr>
          <w:p w14:paraId="17A77B2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104</w:t>
            </w:r>
          </w:p>
        </w:tc>
        <w:tc>
          <w:tcPr>
            <w:tcW w:w="1985" w:type="dxa"/>
            <w:shd w:val="clear" w:color="auto" w:fill="auto"/>
          </w:tcPr>
          <w:p w14:paraId="0F2D8B3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Nurses, Midwives, allied health professionals</w:t>
            </w:r>
          </w:p>
        </w:tc>
        <w:tc>
          <w:tcPr>
            <w:tcW w:w="2126" w:type="dxa"/>
            <w:shd w:val="clear" w:color="auto" w:fill="auto"/>
          </w:tcPr>
          <w:p w14:paraId="6142D8AE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HEE/NIHR Integrated Clinical Academic (ICA) Internship programme</w:t>
            </w:r>
          </w:p>
        </w:tc>
        <w:tc>
          <w:tcPr>
            <w:tcW w:w="2693" w:type="dxa"/>
            <w:shd w:val="clear" w:color="auto" w:fill="auto"/>
          </w:tcPr>
          <w:p w14:paraId="5C7F764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stakeholder perspectives/</w:t>
            </w:r>
          </w:p>
          <w:p w14:paraId="20E997A7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progression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jc w:val="center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07E36B7E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6B9FEF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Competitive applications</w:t>
                  </w:r>
                </w:p>
              </w:tc>
            </w:tr>
            <w:tr w:rsidR="00DC45A7" w:rsidRPr="004D2A41" w14:paraId="15382A86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9F882E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Undefined career paths</w:t>
                  </w:r>
                </w:p>
              </w:tc>
            </w:tr>
            <w:tr w:rsidR="00DC45A7" w:rsidRPr="004D2A41" w14:paraId="4C27D6C9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C41A0B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Few mentors</w:t>
                  </w:r>
                </w:p>
              </w:tc>
            </w:tr>
            <w:tr w:rsidR="00DC45A7" w:rsidRPr="004D2A41" w14:paraId="3A1B195E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67BF1A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Funding gaps</w:t>
                  </w:r>
                </w:p>
              </w:tc>
            </w:tr>
            <w:tr w:rsidR="00DC45A7" w:rsidRPr="004D2A41" w14:paraId="3C2E2434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A90B95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Work-life conflicts</w:t>
                  </w:r>
                </w:p>
              </w:tc>
            </w:tr>
            <w:tr w:rsidR="00DC45A7" w:rsidRPr="004D2A41" w14:paraId="2C228E63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2FA6E5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Weak representation</w:t>
                  </w:r>
                </w:p>
              </w:tc>
            </w:tr>
            <w:tr w:rsidR="00DC45A7" w:rsidRPr="004D2A41" w14:paraId="299C5EFF" w14:textId="77777777" w:rsidTr="00DD2290">
              <w:trPr>
                <w:trHeight w:val="320"/>
                <w:jc w:val="center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D34B8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Time pressures</w:t>
                  </w:r>
                </w:p>
              </w:tc>
            </w:tr>
          </w:tbl>
          <w:p w14:paraId="6EF5228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38AE5802" w14:textId="77777777" w:rsidTr="00DD2290">
        <w:tc>
          <w:tcPr>
            <w:tcW w:w="704" w:type="dxa"/>
            <w:shd w:val="clear" w:color="auto" w:fill="auto"/>
          </w:tcPr>
          <w:p w14:paraId="6F705DBE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44C9460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Newington et al., 2021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"/>
                <w:id w:val="-249352999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(28)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7891164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Qualitative semi-structured interview design</w:t>
            </w:r>
          </w:p>
        </w:tc>
        <w:tc>
          <w:tcPr>
            <w:tcW w:w="1134" w:type="dxa"/>
            <w:shd w:val="clear" w:color="auto" w:fill="auto"/>
          </w:tcPr>
          <w:p w14:paraId="7111369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1985" w:type="dxa"/>
            <w:shd w:val="clear" w:color="auto" w:fill="auto"/>
          </w:tcPr>
          <w:p w14:paraId="3C67A50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Healthcare managers and research-active clinicians outside medicine</w:t>
            </w:r>
          </w:p>
          <w:p w14:paraId="6F31FE1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BED935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Not applicable</w:t>
            </w:r>
          </w:p>
        </w:tc>
        <w:tc>
          <w:tcPr>
            <w:tcW w:w="2693" w:type="dxa"/>
            <w:shd w:val="clear" w:color="auto" w:fill="auto"/>
          </w:tcPr>
          <w:p w14:paraId="1439780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Combining roles, pushing boundaries, title fit, mindset</w:t>
            </w:r>
          </w:p>
          <w:p w14:paraId="7BBF344E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3AA6708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468D44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Undefined “clinical academic” roles</w:t>
                  </w:r>
                </w:p>
              </w:tc>
            </w:tr>
            <w:tr w:rsidR="00DC45A7" w:rsidRPr="004D2A41" w14:paraId="32FD4248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36AFA6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Social perception issues</w:t>
                  </w:r>
                </w:p>
              </w:tc>
            </w:tr>
            <w:tr w:rsidR="00DC45A7" w:rsidRPr="004D2A41" w14:paraId="326375C8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E488DE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Jargon concerns</w:t>
                  </w:r>
                </w:p>
              </w:tc>
            </w:tr>
            <w:tr w:rsidR="00DC45A7" w:rsidRPr="004D2A41" w14:paraId="19303067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AA37EC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Single-centre scope</w:t>
                  </w:r>
                </w:p>
              </w:tc>
            </w:tr>
            <w:tr w:rsidR="00DC45A7" w:rsidRPr="004D2A41" w14:paraId="4EB5CA76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BDA6D3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Differing internal opinions</w:t>
                  </w:r>
                </w:p>
              </w:tc>
            </w:tr>
          </w:tbl>
          <w:p w14:paraId="2F24FA98" w14:textId="77777777" w:rsidR="00DC45A7" w:rsidRPr="004D2A41" w:rsidRDefault="00DC45A7" w:rsidP="00DD2290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1D841F89" w14:textId="77777777" w:rsidTr="00DD2290">
        <w:tc>
          <w:tcPr>
            <w:tcW w:w="704" w:type="dxa"/>
            <w:shd w:val="clear" w:color="auto" w:fill="auto"/>
          </w:tcPr>
          <w:p w14:paraId="137326D0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43A4A41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Avery et al. 2020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"/>
                <w:id w:val="-348713559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(2)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1E3919B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Cross-sectional online survey</w:t>
            </w:r>
          </w:p>
        </w:tc>
        <w:tc>
          <w:tcPr>
            <w:tcW w:w="1134" w:type="dxa"/>
            <w:shd w:val="clear" w:color="auto" w:fill="auto"/>
          </w:tcPr>
          <w:p w14:paraId="0F9B92B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231</w:t>
            </w:r>
          </w:p>
        </w:tc>
        <w:tc>
          <w:tcPr>
            <w:tcW w:w="1985" w:type="dxa"/>
            <w:shd w:val="clear" w:color="auto" w:fill="auto"/>
          </w:tcPr>
          <w:p w14:paraId="5E5924A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Nurses, midwives, allied health professionals</w:t>
            </w:r>
          </w:p>
        </w:tc>
        <w:tc>
          <w:tcPr>
            <w:tcW w:w="2126" w:type="dxa"/>
            <w:shd w:val="clear" w:color="auto" w:fill="auto"/>
          </w:tcPr>
          <w:p w14:paraId="1CE07CF4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NIHR fellowship schemes</w:t>
            </w:r>
          </w:p>
          <w:p w14:paraId="6B26656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3B0CBBD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Enablers and barriers to clinical academic career progression</w:t>
            </w:r>
          </w:p>
          <w:p w14:paraId="728F138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1E9389EB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ECF583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Research undervaluation</w:t>
                  </w:r>
                </w:p>
              </w:tc>
            </w:tr>
            <w:tr w:rsidR="00DC45A7" w:rsidRPr="004D2A41" w14:paraId="4015C96E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1EC26E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Lack of support systems</w:t>
                  </w:r>
                </w:p>
              </w:tc>
            </w:tr>
            <w:tr w:rsidR="00DC45A7" w:rsidRPr="004D2A41" w14:paraId="2EF0E52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DD6824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Limited job roles</w:t>
                  </w:r>
                </w:p>
              </w:tc>
            </w:tr>
            <w:tr w:rsidR="00DC45A7" w:rsidRPr="004D2A41" w14:paraId="1D76EDB3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92D15E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Financial strain</w:t>
                  </w:r>
                </w:p>
              </w:tc>
            </w:tr>
            <w:tr w:rsidR="00DC45A7" w:rsidRPr="004D2A41" w14:paraId="1A681624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89AABD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Post-fellowship transition issues</w:t>
                  </w:r>
                </w:p>
              </w:tc>
            </w:tr>
          </w:tbl>
          <w:p w14:paraId="262611C3" w14:textId="77777777" w:rsidR="00DC45A7" w:rsidRPr="004D2A41" w:rsidRDefault="00DC45A7" w:rsidP="00DD2290">
            <w:pPr>
              <w:spacing w:line="276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757E165A" w14:textId="77777777" w:rsidTr="00DD2290">
        <w:tc>
          <w:tcPr>
            <w:tcW w:w="704" w:type="dxa"/>
            <w:shd w:val="clear" w:color="auto" w:fill="auto"/>
          </w:tcPr>
          <w:p w14:paraId="70BA9F5C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42808F6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Cowley et al. 2020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"/>
                <w:id w:val="857391967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(17)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590A030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Qualitative semi-structured interviews</w:t>
            </w:r>
          </w:p>
        </w:tc>
        <w:tc>
          <w:tcPr>
            <w:tcW w:w="1134" w:type="dxa"/>
            <w:shd w:val="clear" w:color="auto" w:fill="auto"/>
          </w:tcPr>
          <w:p w14:paraId="7022647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1985" w:type="dxa"/>
            <w:shd w:val="clear" w:color="auto" w:fill="auto"/>
          </w:tcPr>
          <w:p w14:paraId="7274923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Clinical academic NMAHPs</w:t>
            </w:r>
          </w:p>
        </w:tc>
        <w:tc>
          <w:tcPr>
            <w:tcW w:w="2126" w:type="dxa"/>
            <w:shd w:val="clear" w:color="auto" w:fill="auto"/>
          </w:tcPr>
          <w:p w14:paraId="7D1A9E0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Clinical academic master's and doctoral training</w:t>
            </w:r>
          </w:p>
        </w:tc>
        <w:tc>
          <w:tcPr>
            <w:tcW w:w="2693" w:type="dxa"/>
            <w:shd w:val="clear" w:color="auto" w:fill="auto"/>
          </w:tcPr>
          <w:p w14:paraId="012E309E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Identity transformation and operationalising transformation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34BAAEA7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BD36B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Institutional barriers</w:t>
                  </w:r>
                </w:p>
              </w:tc>
            </w:tr>
            <w:tr w:rsidR="00DC45A7" w:rsidRPr="004D2A41" w14:paraId="2011C316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B087E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Lack of post-training integration</w:t>
                  </w:r>
                </w:p>
              </w:tc>
            </w:tr>
            <w:tr w:rsidR="00DC45A7" w:rsidRPr="004D2A41" w14:paraId="18248618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75D977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Role assumptions</w:t>
                  </w:r>
                </w:p>
              </w:tc>
            </w:tr>
            <w:tr w:rsidR="00DC45A7" w:rsidRPr="004D2A41" w14:paraId="44DCB40E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3914B8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Absence of long-term impact data</w:t>
                  </w:r>
                </w:p>
              </w:tc>
            </w:tr>
          </w:tbl>
          <w:p w14:paraId="61F4556D" w14:textId="77777777" w:rsidR="00DC45A7" w:rsidRPr="004D2A41" w:rsidRDefault="00DC45A7" w:rsidP="00DD2290">
            <w:pPr>
              <w:spacing w:line="276" w:lineRule="auto"/>
              <w:ind w:left="72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64525405" w14:textId="77777777" w:rsidTr="00DD2290">
        <w:tc>
          <w:tcPr>
            <w:tcW w:w="704" w:type="dxa"/>
            <w:shd w:val="clear" w:color="auto" w:fill="auto"/>
          </w:tcPr>
          <w:p w14:paraId="012C8026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233CD24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Trusson and Rowley. 2021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"/>
                <w:id w:val="1619872102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(27)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6F5AADA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Qualitative study with online surveys and semi-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structured interviews</w:t>
            </w:r>
          </w:p>
        </w:tc>
        <w:tc>
          <w:tcPr>
            <w:tcW w:w="1134" w:type="dxa"/>
            <w:shd w:val="clear" w:color="auto" w:fill="auto"/>
          </w:tcPr>
          <w:p w14:paraId="04C5B5A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173</w:t>
            </w:r>
          </w:p>
        </w:tc>
        <w:tc>
          <w:tcPr>
            <w:tcW w:w="1985" w:type="dxa"/>
            <w:shd w:val="clear" w:color="auto" w:fill="auto"/>
          </w:tcPr>
          <w:p w14:paraId="2FD79EC4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Clinical NHS academic trainees</w:t>
            </w:r>
          </w:p>
          <w:p w14:paraId="7DF294C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E426C6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Clinical academic training</w:t>
            </w:r>
          </w:p>
          <w:p w14:paraId="3544E09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2E67E2E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Experiences and challenges of combining training with family life</w:t>
            </w:r>
          </w:p>
          <w:p w14:paraId="6278BC04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26FA8288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D1C835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Promotion constraints</w:t>
                  </w:r>
                </w:p>
              </w:tc>
            </w:tr>
            <w:tr w:rsidR="00DC45A7" w:rsidRPr="004D2A41" w14:paraId="6B02D831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6E56BF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Pandemic childcare impact</w:t>
                  </w:r>
                </w:p>
              </w:tc>
            </w:tr>
            <w:tr w:rsidR="00DC45A7" w:rsidRPr="004D2A41" w14:paraId="3B8B1B4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2CC4E9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Geographical restrictions</w:t>
                  </w:r>
                </w:p>
              </w:tc>
            </w:tr>
            <w:tr w:rsidR="00DC45A7" w:rsidRPr="004D2A41" w14:paraId="5F891F8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A142B6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Gender norms</w:t>
                  </w:r>
                </w:p>
              </w:tc>
            </w:tr>
            <w:tr w:rsidR="00DC45A7" w:rsidRPr="004D2A41" w14:paraId="17C96B26" w14:textId="77777777" w:rsidTr="00DD2290">
              <w:trPr>
                <w:trHeight w:val="85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8A541B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Scheduling conflicts</w:t>
                  </w:r>
                </w:p>
              </w:tc>
            </w:tr>
          </w:tbl>
          <w:p w14:paraId="25205464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3D89A4E2" w14:textId="77777777" w:rsidTr="00DD2290">
        <w:tc>
          <w:tcPr>
            <w:tcW w:w="704" w:type="dxa"/>
            <w:shd w:val="clear" w:color="auto" w:fill="auto"/>
          </w:tcPr>
          <w:p w14:paraId="456E3FE6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31962C9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Roddam. H et al. 2019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"/>
                <w:id w:val="501484349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(23)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6939E5D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Qualitative evaluation with thematic analysis</w:t>
            </w:r>
          </w:p>
        </w:tc>
        <w:tc>
          <w:tcPr>
            <w:tcW w:w="1134" w:type="dxa"/>
            <w:shd w:val="clear" w:color="auto" w:fill="auto"/>
          </w:tcPr>
          <w:p w14:paraId="6D323C8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162</w:t>
            </w:r>
          </w:p>
        </w:tc>
        <w:tc>
          <w:tcPr>
            <w:tcW w:w="1985" w:type="dxa"/>
            <w:shd w:val="clear" w:color="auto" w:fill="auto"/>
          </w:tcPr>
          <w:p w14:paraId="3B49947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Aspiring/active clinical academics and managers in nursing, midwifery and AHS</w:t>
            </w:r>
          </w:p>
        </w:tc>
        <w:tc>
          <w:tcPr>
            <w:tcW w:w="2126" w:type="dxa"/>
            <w:shd w:val="clear" w:color="auto" w:fill="auto"/>
          </w:tcPr>
          <w:p w14:paraId="10D239C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8 workshops to promote clinical academic career pathways</w:t>
            </w:r>
          </w:p>
        </w:tc>
        <w:tc>
          <w:tcPr>
            <w:tcW w:w="2693" w:type="dxa"/>
            <w:shd w:val="clear" w:color="auto" w:fill="auto"/>
          </w:tcPr>
          <w:p w14:paraId="6BFF743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Perceived benefits (building research capacity, capability, and improving patient care), barriers, and enablers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268F64C4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1B260C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Job security uncertainty</w:t>
                  </w:r>
                </w:p>
              </w:tc>
            </w:tr>
            <w:tr w:rsidR="00DC45A7" w:rsidRPr="004D2A41" w14:paraId="79A43A7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1974D7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Regional inequality</w:t>
                  </w:r>
                </w:p>
              </w:tc>
            </w:tr>
            <w:tr w:rsidR="00DC45A7" w:rsidRPr="004D2A41" w14:paraId="65A56378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62CED4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Workshop selection bias</w:t>
                  </w:r>
                </w:p>
              </w:tc>
            </w:tr>
            <w:tr w:rsidR="00DC45A7" w:rsidRPr="004D2A41" w14:paraId="5298053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E5E53D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Analytical subjectivity</w:t>
                  </w:r>
                </w:p>
              </w:tc>
            </w:tr>
          </w:tbl>
          <w:p w14:paraId="2D0BECD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77AABBCD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64875574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36E63DC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Pattison et al. 2021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"/>
                <w:id w:val="-1081297344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(33)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39DDA23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Framework analysis of case studies</w:t>
            </w:r>
          </w:p>
        </w:tc>
        <w:tc>
          <w:tcPr>
            <w:tcW w:w="1134" w:type="dxa"/>
            <w:shd w:val="clear" w:color="auto" w:fill="auto"/>
          </w:tcPr>
          <w:p w14:paraId="06A4C91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985" w:type="dxa"/>
            <w:shd w:val="clear" w:color="auto" w:fill="auto"/>
          </w:tcPr>
          <w:p w14:paraId="7AC21D5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 xml:space="preserve">Clinical nursing professors </w:t>
            </w:r>
          </w:p>
        </w:tc>
        <w:tc>
          <w:tcPr>
            <w:tcW w:w="2126" w:type="dxa"/>
            <w:shd w:val="clear" w:color="auto" w:fill="auto"/>
          </w:tcPr>
          <w:p w14:paraId="03EB703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Analysis of professorial roles to develop a clinical academic model</w:t>
            </w:r>
          </w:p>
        </w:tc>
        <w:tc>
          <w:tcPr>
            <w:tcW w:w="2693" w:type="dxa"/>
            <w:shd w:val="clear" w:color="auto" w:fill="auto"/>
          </w:tcPr>
          <w:p w14:paraId="7A3D967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Themes of leadership and capacity building with a proposed model</w:t>
            </w:r>
          </w:p>
          <w:p w14:paraId="27C2704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47B741EE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5A4934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Limited senior roles</w:t>
                  </w:r>
                </w:p>
              </w:tc>
            </w:tr>
            <w:tr w:rsidR="00DC45A7" w:rsidRPr="004D2A41" w14:paraId="4ACFFA62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6932D5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Funding constraints</w:t>
                  </w:r>
                </w:p>
              </w:tc>
            </w:tr>
            <w:tr w:rsidR="00DC45A7" w:rsidRPr="004D2A41" w14:paraId="5877598D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C555BF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Poor academic-clinical alignment</w:t>
                  </w:r>
                </w:p>
              </w:tc>
            </w:tr>
            <w:tr w:rsidR="00DC45A7" w:rsidRPr="004D2A41" w14:paraId="7BF37D65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B355E7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Evidence uptake delays</w:t>
                  </w:r>
                </w:p>
              </w:tc>
            </w:tr>
          </w:tbl>
          <w:p w14:paraId="471E7CE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006B54D0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6BF39A69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8.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7B77A08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Bernhardt et al. 2023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"/>
                <w:id w:val="-811093568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(32)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375775E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Descriptive case study</w:t>
            </w:r>
          </w:p>
          <w:p w14:paraId="3151E9D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E83CFC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NA</w:t>
            </w:r>
          </w:p>
        </w:tc>
        <w:tc>
          <w:tcPr>
            <w:tcW w:w="1985" w:type="dxa"/>
            <w:shd w:val="clear" w:color="auto" w:fill="auto"/>
          </w:tcPr>
          <w:p w14:paraId="11C7628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Clinical managers and non-medical research clinicians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14:paraId="291CCA3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Not applicable</w:t>
            </w:r>
          </w:p>
        </w:tc>
        <w:tc>
          <w:tcPr>
            <w:tcW w:w="2693" w:type="dxa"/>
            <w:shd w:val="clear" w:color="auto" w:fill="auto"/>
          </w:tcPr>
          <w:p w14:paraId="50855CC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1165F">
              <w:rPr>
                <w:rFonts w:asciiTheme="minorHAnsi" w:hAnsiTheme="minorHAnsi" w:cstheme="minorHAnsi"/>
                <w:sz w:val="20"/>
                <w:szCs w:val="20"/>
              </w:rPr>
              <w:t xml:space="preserve">Role identity and interprofessional challenges 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36BAC4AD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45AAEB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Weak research culture</w:t>
                  </w:r>
                </w:p>
              </w:tc>
            </w:tr>
            <w:tr w:rsidR="00DC45A7" w:rsidRPr="004D2A41" w14:paraId="4E61017C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17E961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Training access issues</w:t>
                  </w:r>
                </w:p>
              </w:tc>
            </w:tr>
            <w:tr w:rsidR="00DC45A7" w:rsidRPr="004D2A41" w14:paraId="05B24234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82C451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Staff spread across locations</w:t>
                  </w:r>
                </w:p>
              </w:tc>
            </w:tr>
            <w:tr w:rsidR="00DC45A7" w:rsidRPr="004D2A41" w14:paraId="4D04CA6D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A27239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Limited management support</w:t>
                  </w:r>
                </w:p>
              </w:tc>
            </w:tr>
          </w:tbl>
          <w:p w14:paraId="4BD689A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127A724D" w14:textId="77777777" w:rsidTr="00DD2290">
        <w:trPr>
          <w:trHeight w:val="58"/>
        </w:trPr>
        <w:tc>
          <w:tcPr>
            <w:tcW w:w="704" w:type="dxa"/>
            <w:shd w:val="clear" w:color="auto" w:fill="auto"/>
          </w:tcPr>
          <w:p w14:paraId="30A1692F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9.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3B4CFDB4" w14:textId="77777777" w:rsidR="00DC45A7" w:rsidRPr="004D2A41" w:rsidRDefault="00DC45A7" w:rsidP="00DD2290">
            <w:pPr>
              <w:spacing w:line="360" w:lineRule="auto"/>
              <w:rPr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Dickinson et al. 2017 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"/>
                <w:id w:val="1366872311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(29)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13ADA844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Survey</w:t>
            </w:r>
          </w:p>
        </w:tc>
        <w:tc>
          <w:tcPr>
            <w:tcW w:w="1134" w:type="dxa"/>
            <w:shd w:val="clear" w:color="auto" w:fill="auto"/>
          </w:tcPr>
          <w:p w14:paraId="081CE79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2,840</w:t>
            </w:r>
          </w:p>
        </w:tc>
        <w:tc>
          <w:tcPr>
            <w:tcW w:w="1985" w:type="dxa"/>
            <w:shd w:val="clear" w:color="auto" w:fill="auto"/>
          </w:tcPr>
          <w:p w14:paraId="57EE1A4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Scientist, Pharmacist, Allied health care professionals</w:t>
            </w:r>
          </w:p>
        </w:tc>
        <w:tc>
          <w:tcPr>
            <w:tcW w:w="2126" w:type="dxa"/>
            <w:shd w:val="clear" w:color="auto" w:fill="auto"/>
          </w:tcPr>
          <w:p w14:paraId="6472B7A9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 xml:space="preserve">Fellowships awarded </w:t>
            </w:r>
          </w:p>
        </w:tc>
        <w:tc>
          <w:tcPr>
            <w:tcW w:w="2693" w:type="dxa"/>
            <w:shd w:val="clear" w:color="auto" w:fill="auto"/>
          </w:tcPr>
          <w:p w14:paraId="1FFCAC2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105 in 2017, compared to 37 in 2009</w:t>
            </w:r>
          </w:p>
        </w:tc>
        <w:tc>
          <w:tcPr>
            <w:tcW w:w="2977" w:type="dxa"/>
            <w:shd w:val="clear" w:color="auto" w:fill="auto"/>
          </w:tcPr>
          <w:p w14:paraId="3B6450B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Not Reported</w:t>
            </w:r>
          </w:p>
        </w:tc>
      </w:tr>
      <w:tr w:rsidR="00DC45A7" w:rsidRPr="004D2A41" w14:paraId="7DB0D8F3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7E7FAF50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10.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03758AE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Gerrish and Chapman (2017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"/>
                <w:id w:val="-492334073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(34)</w:t>
                </w:r>
              </w:sdtContent>
            </w:sdt>
          </w:p>
          <w:p w14:paraId="4F5D5BC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4B961E0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90A083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 xml:space="preserve">Evaluation report </w:t>
            </w:r>
          </w:p>
        </w:tc>
        <w:tc>
          <w:tcPr>
            <w:tcW w:w="1134" w:type="dxa"/>
            <w:shd w:val="clear" w:color="auto" w:fill="auto"/>
          </w:tcPr>
          <w:p w14:paraId="70EA2FD9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14:paraId="633A7A1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Nurses and midwives</w:t>
            </w:r>
          </w:p>
        </w:tc>
        <w:tc>
          <w:tcPr>
            <w:tcW w:w="2126" w:type="dxa"/>
            <w:shd w:val="clear" w:color="auto" w:fill="auto"/>
          </w:tcPr>
          <w:p w14:paraId="556996B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Operationalisation of Integrated Clinical Academic framework in NHS Trust</w:t>
            </w:r>
          </w:p>
        </w:tc>
        <w:tc>
          <w:tcPr>
            <w:tcW w:w="2693" w:type="dxa"/>
            <w:shd w:val="clear" w:color="auto" w:fill="auto"/>
          </w:tcPr>
          <w:p w14:paraId="4EC8FC8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1165F">
              <w:rPr>
                <w:sz w:val="20"/>
                <w:szCs w:val="20"/>
              </w:rPr>
              <w:t>Successful completion of individual programmes over a six-year period, attainment of doctoral and post-doctoral fellowships, and advancement along the clinical academic career trajectory.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3BF1D9A7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8D5490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Funding constraints</w:t>
                  </w:r>
                </w:p>
              </w:tc>
            </w:tr>
            <w:tr w:rsidR="00DC45A7" w:rsidRPr="004D2A41" w14:paraId="18BA364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79E21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Poor EBP integration</w:t>
                  </w:r>
                </w:p>
              </w:tc>
            </w:tr>
            <w:tr w:rsidR="00DC45A7" w:rsidRPr="004D2A41" w14:paraId="723597E0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FFC0F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Scheduling inflexibility</w:t>
                  </w:r>
                </w:p>
              </w:tc>
            </w:tr>
            <w:tr w:rsidR="00DC45A7" w:rsidRPr="004D2A41" w14:paraId="45F4EB9F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1050B5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Managerial disconnection</w:t>
                  </w:r>
                </w:p>
              </w:tc>
            </w:tr>
          </w:tbl>
          <w:p w14:paraId="6000119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5088432E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047FDA77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11.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37ECC83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Hiley et al. (2018)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"/>
                <w:id w:val="-2113575760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(35)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11C8EC2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Survey and semi structured interviews</w:t>
            </w:r>
          </w:p>
        </w:tc>
        <w:tc>
          <w:tcPr>
            <w:tcW w:w="1134" w:type="dxa"/>
            <w:shd w:val="clear" w:color="auto" w:fill="auto"/>
          </w:tcPr>
          <w:p w14:paraId="64183A4E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53</w:t>
            </w:r>
          </w:p>
        </w:tc>
        <w:tc>
          <w:tcPr>
            <w:tcW w:w="1985" w:type="dxa"/>
            <w:shd w:val="clear" w:color="auto" w:fill="auto"/>
          </w:tcPr>
          <w:p w14:paraId="1081ADA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Allied Health</w:t>
            </w:r>
          </w:p>
          <w:p w14:paraId="59EEFDE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Professionals,</w:t>
            </w:r>
          </w:p>
          <w:p w14:paraId="408EC5B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Pharmacists</w:t>
            </w:r>
          </w:p>
          <w:p w14:paraId="40446FB9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and Healthcare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Scientists</w:t>
            </w:r>
          </w:p>
        </w:tc>
        <w:tc>
          <w:tcPr>
            <w:tcW w:w="2126" w:type="dxa"/>
            <w:shd w:val="clear" w:color="auto" w:fill="auto"/>
          </w:tcPr>
          <w:p w14:paraId="1C7EEF6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 xml:space="preserve">West Midlands Clinical Academic Internship Programme (CAIP) and Masters to 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Doctorate Bridging Programme (MDBP) 2014–2017</w:t>
            </w:r>
          </w:p>
        </w:tc>
        <w:tc>
          <w:tcPr>
            <w:tcW w:w="2693" w:type="dxa"/>
            <w:shd w:val="clear" w:color="auto" w:fill="auto"/>
          </w:tcPr>
          <w:p w14:paraId="4CB37BD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1165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Participants who applied to the HEE/NIHR Integrated Clinical Academic programe Participants expressing intent to pursue a clinical </w:t>
            </w:r>
            <w:r w:rsidRPr="0031165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academic career upon programme completion</w:t>
            </w:r>
          </w:p>
        </w:tc>
        <w:tc>
          <w:tcPr>
            <w:tcW w:w="2977" w:type="dxa"/>
            <w:shd w:val="clear" w:color="auto" w:fill="auto"/>
          </w:tcPr>
          <w:p w14:paraId="1CA3BCA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Not reported</w:t>
            </w:r>
          </w:p>
        </w:tc>
      </w:tr>
      <w:tr w:rsidR="00DC45A7" w:rsidRPr="004D2A41" w14:paraId="5855683A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16861B9F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12.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31DE696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Hiley et al., 2019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"/>
                <w:id w:val="-1461486694"/>
                <w:placeholder>
                  <w:docPart w:val="E01920E897E0435BA7BAFDA5C805B292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(24)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3C7F12B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1FE2FC7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Case study</w:t>
            </w:r>
          </w:p>
        </w:tc>
        <w:tc>
          <w:tcPr>
            <w:tcW w:w="1985" w:type="dxa"/>
            <w:shd w:val="clear" w:color="auto" w:fill="auto"/>
          </w:tcPr>
          <w:p w14:paraId="3F7BC6B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Allied Health</w:t>
            </w:r>
          </w:p>
          <w:p w14:paraId="0A829FF7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Professionals,</w:t>
            </w:r>
          </w:p>
          <w:p w14:paraId="503F7F87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Pharmacists</w:t>
            </w:r>
          </w:p>
          <w:p w14:paraId="2F0C2BBF" w14:textId="77777777" w:rsidR="00DC45A7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and Healthcare</w:t>
            </w:r>
          </w:p>
          <w:p w14:paraId="00F6FFB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Scientists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EBD4509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Clinical academic career pathways designed for early-career nurses, midwives, allied health professionals, pharmacists, and healthcare scientists (NMAHPPS).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0E222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Influence on clinical practice and research responsibilities, along with the number of healthcare professionals who received fellowships.</w:t>
            </w:r>
          </w:p>
        </w:tc>
        <w:tc>
          <w:tcPr>
            <w:tcW w:w="2977" w:type="dxa"/>
            <w:shd w:val="clear" w:color="auto" w:fill="auto"/>
            <w:vAlign w:val="bottom"/>
          </w:tcPr>
          <w:tbl>
            <w:tblPr>
              <w:tblpPr w:leftFromText="180" w:rightFromText="180" w:tblpY="-1116"/>
              <w:tblOverlap w:val="never"/>
              <w:tblW w:w="4320" w:type="dxa"/>
              <w:tblLook w:val="04A0" w:firstRow="1" w:lastRow="0" w:firstColumn="1" w:lastColumn="0" w:noHBand="0" w:noVBand="1"/>
            </w:tblPr>
            <w:tblGrid>
              <w:gridCol w:w="4320"/>
            </w:tblGrid>
            <w:tr w:rsidR="00DC45A7" w:rsidRPr="004D2A41" w14:paraId="73548E92" w14:textId="77777777" w:rsidTr="00DD2290">
              <w:trPr>
                <w:trHeight w:val="320"/>
              </w:trPr>
              <w:tc>
                <w:tcPr>
                  <w:tcW w:w="4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419DEE" w14:textId="77777777" w:rsidR="00DC45A7" w:rsidRPr="004D2A41" w:rsidRDefault="00DC45A7" w:rsidP="00DD2290">
                  <w:pPr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Study-time limitations</w:t>
                  </w:r>
                </w:p>
              </w:tc>
            </w:tr>
            <w:tr w:rsidR="00DC45A7" w:rsidRPr="004D2A41" w14:paraId="0FA95F8D" w14:textId="77777777" w:rsidTr="00DD2290">
              <w:trPr>
                <w:trHeight w:val="320"/>
              </w:trPr>
              <w:tc>
                <w:tcPr>
                  <w:tcW w:w="4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EE7273" w14:textId="77777777" w:rsidR="00DC45A7" w:rsidRPr="004D2A41" w:rsidRDefault="00DC45A7" w:rsidP="00DD2290">
                  <w:pPr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Patient tokenism</w:t>
                  </w:r>
                </w:p>
              </w:tc>
            </w:tr>
            <w:tr w:rsidR="00DC45A7" w:rsidRPr="004D2A41" w14:paraId="344A5CBA" w14:textId="77777777" w:rsidTr="00DD2290">
              <w:trPr>
                <w:trHeight w:val="320"/>
              </w:trPr>
              <w:tc>
                <w:tcPr>
                  <w:tcW w:w="4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C3596B" w14:textId="77777777" w:rsidR="00DC45A7" w:rsidRPr="004D2A41" w:rsidRDefault="00DC45A7" w:rsidP="00DD2290">
                  <w:pPr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Scarce resources</w:t>
                  </w:r>
                </w:p>
              </w:tc>
            </w:tr>
            <w:tr w:rsidR="00DC45A7" w:rsidRPr="004D2A41" w14:paraId="19E8DEA2" w14:textId="77777777" w:rsidTr="00DD2290">
              <w:trPr>
                <w:trHeight w:val="320"/>
              </w:trPr>
              <w:tc>
                <w:tcPr>
                  <w:tcW w:w="4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D412FB" w14:textId="77777777" w:rsidR="00DC45A7" w:rsidRPr="004D2A41" w:rsidRDefault="00DC45A7" w:rsidP="00DD2290">
                  <w:pPr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Networking challenges</w:t>
                  </w:r>
                </w:p>
              </w:tc>
            </w:tr>
            <w:tr w:rsidR="00DC45A7" w:rsidRPr="004D2A41" w14:paraId="5CC1ECC5" w14:textId="77777777" w:rsidTr="00DD2290">
              <w:trPr>
                <w:trHeight w:val="320"/>
              </w:trPr>
              <w:tc>
                <w:tcPr>
                  <w:tcW w:w="43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B1B037" w14:textId="77777777" w:rsidR="00DC45A7" w:rsidRPr="004D2A41" w:rsidRDefault="00DC45A7" w:rsidP="00DD2290">
                  <w:pPr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Dual-role strain</w:t>
                  </w:r>
                </w:p>
              </w:tc>
            </w:tr>
          </w:tbl>
          <w:p w14:paraId="16A523A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5D794869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5F8C5980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13.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26527AF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Iles-Smith and Ersser (2019)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"/>
                <w:id w:val="1136689979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(26)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4543113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Not reported</w:t>
            </w:r>
          </w:p>
        </w:tc>
        <w:tc>
          <w:tcPr>
            <w:tcW w:w="1134" w:type="dxa"/>
            <w:shd w:val="clear" w:color="auto" w:fill="auto"/>
          </w:tcPr>
          <w:p w14:paraId="38F773F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Tool evaluation</w:t>
            </w:r>
          </w:p>
        </w:tc>
        <w:tc>
          <w:tcPr>
            <w:tcW w:w="1985" w:type="dxa"/>
            <w:shd w:val="clear" w:color="auto" w:fill="auto"/>
          </w:tcPr>
          <w:p w14:paraId="0829C66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Post-doctoral clinical academics</w:t>
            </w:r>
          </w:p>
        </w:tc>
        <w:tc>
          <w:tcPr>
            <w:tcW w:w="2126" w:type="dxa"/>
            <w:shd w:val="clear" w:color="auto" w:fill="auto"/>
          </w:tcPr>
          <w:p w14:paraId="45ACD27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NMAHPs</w:t>
            </w:r>
          </w:p>
        </w:tc>
        <w:tc>
          <w:tcPr>
            <w:tcW w:w="2693" w:type="dxa"/>
            <w:shd w:val="clear" w:color="auto" w:fill="auto"/>
          </w:tcPr>
          <w:p w14:paraId="12137E9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Facilitators and challenges in progressing in academic careers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552F7F2B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EC52C1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Lack of mentorship</w:t>
                  </w:r>
                </w:p>
              </w:tc>
            </w:tr>
            <w:tr w:rsidR="00DC45A7" w:rsidRPr="004D2A41" w14:paraId="02E30FF3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2E7249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Managerial unawareness</w:t>
                  </w:r>
                </w:p>
              </w:tc>
            </w:tr>
            <w:tr w:rsidR="00DC45A7" w:rsidRPr="004D2A41" w14:paraId="5AD78E3F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E77DF2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Funding shortage</w:t>
                  </w:r>
                </w:p>
              </w:tc>
            </w:tr>
            <w:tr w:rsidR="00DC45A7" w:rsidRPr="004D2A41" w14:paraId="2D7CACC6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78F5DC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Role marginalisation</w:t>
                  </w:r>
                </w:p>
              </w:tc>
            </w:tr>
          </w:tbl>
          <w:p w14:paraId="22FCF61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719966CA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10DBDA9C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14.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5D5E4CD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Latter et al., 2009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"/>
                <w:id w:val="-2100395804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(36)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05B5C5F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Evaluation report</w:t>
            </w:r>
          </w:p>
        </w:tc>
        <w:tc>
          <w:tcPr>
            <w:tcW w:w="1134" w:type="dxa"/>
            <w:shd w:val="clear" w:color="auto" w:fill="auto"/>
          </w:tcPr>
          <w:p w14:paraId="29787EF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Not reported</w:t>
            </w:r>
          </w:p>
        </w:tc>
        <w:tc>
          <w:tcPr>
            <w:tcW w:w="1985" w:type="dxa"/>
            <w:shd w:val="clear" w:color="auto" w:fill="auto"/>
          </w:tcPr>
          <w:p w14:paraId="0EAC2C64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Available to Band 5 and Band 7 nursing roles, as well as clinical chair positions.</w:t>
            </w:r>
          </w:p>
        </w:tc>
        <w:tc>
          <w:tcPr>
            <w:tcW w:w="2126" w:type="dxa"/>
            <w:shd w:val="clear" w:color="auto" w:fill="auto"/>
          </w:tcPr>
          <w:p w14:paraId="7E2FBD8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sz w:val="20"/>
                <w:szCs w:val="20"/>
              </w:rPr>
              <w:t>Initial clinical academic career programme incorporating doctoral studentships, post-doctoral fellowships, and clinical chair positions.</w:t>
            </w:r>
          </w:p>
        </w:tc>
        <w:tc>
          <w:tcPr>
            <w:tcW w:w="2693" w:type="dxa"/>
            <w:shd w:val="clear" w:color="auto" w:fill="auto"/>
          </w:tcPr>
          <w:p w14:paraId="088810D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Implementation of clinical academic pathway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5BC7A68C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FB8FC7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Role confusion</w:t>
                  </w:r>
                </w:p>
              </w:tc>
            </w:tr>
            <w:tr w:rsidR="00DC45A7" w:rsidRPr="004D2A41" w14:paraId="4FA58BBF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4D4039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Cultural resistance</w:t>
                  </w:r>
                </w:p>
              </w:tc>
            </w:tr>
            <w:tr w:rsidR="00DC45A7" w:rsidRPr="004D2A41" w14:paraId="14C730FD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EEEB57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Poor recruitment</w:t>
                  </w:r>
                </w:p>
              </w:tc>
            </w:tr>
            <w:tr w:rsidR="00DC45A7" w:rsidRPr="004D2A41" w14:paraId="314D81DC" w14:textId="77777777" w:rsidTr="00DD2290">
              <w:trPr>
                <w:trHeight w:val="85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F1F38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Weak institutional buy-in</w:t>
                  </w:r>
                </w:p>
              </w:tc>
            </w:tr>
          </w:tbl>
          <w:p w14:paraId="057B989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674CFE8A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25094B58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15.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709C417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Marsh et al. (2019)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"/>
                <w:id w:val="-592240089"/>
                <w:placeholder>
                  <w:docPart w:val="81F1AD8BCA9E469BA9C7C4A4DD4792A8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(31)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35884B8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Evaluation report</w:t>
            </w:r>
          </w:p>
        </w:tc>
        <w:tc>
          <w:tcPr>
            <w:tcW w:w="1134" w:type="dxa"/>
            <w:shd w:val="clear" w:color="auto" w:fill="auto"/>
          </w:tcPr>
          <w:p w14:paraId="48C7011E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Not Reported</w:t>
            </w:r>
          </w:p>
        </w:tc>
        <w:tc>
          <w:tcPr>
            <w:tcW w:w="1985" w:type="dxa"/>
            <w:shd w:val="clear" w:color="auto" w:fill="auto"/>
          </w:tcPr>
          <w:p w14:paraId="1582ABC6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Open to all registered nurses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104968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Nurse Clinical Fellowship Programme: nurses undertake BSc or MSc in Clinical Nursing with specialised research routes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0FC3D0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sz w:val="20"/>
                <w:szCs w:val="20"/>
              </w:rPr>
              <w:t>Recruitment to Nurse Clinical Fellowship Programme &amp; International nurses who gained UK nurse registration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23B9D4ED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D7C553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Staffing shortages</w:t>
                  </w:r>
                </w:p>
              </w:tc>
            </w:tr>
            <w:tr w:rsidR="00DC45A7" w:rsidRPr="004D2A41" w14:paraId="0EA9832A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A3E6C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Difficulty retaining nurses</w:t>
                  </w:r>
                </w:p>
              </w:tc>
            </w:tr>
            <w:tr w:rsidR="00DC45A7" w:rsidRPr="004D2A41" w14:paraId="2808252E" w14:textId="77777777" w:rsidTr="00DD2290">
              <w:trPr>
                <w:trHeight w:val="97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199224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CPD support gaps</w:t>
                  </w:r>
                </w:p>
              </w:tc>
            </w:tr>
          </w:tbl>
          <w:p w14:paraId="5B870EB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2C635668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0FCDCF79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16.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659D188A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Newton et al. (2017)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"/>
                <w:id w:val="444044394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(37)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56C36031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Semi-structured interviews and questionnaires</w:t>
            </w:r>
          </w:p>
        </w:tc>
        <w:tc>
          <w:tcPr>
            <w:tcW w:w="1134" w:type="dxa"/>
            <w:shd w:val="clear" w:color="auto" w:fill="auto"/>
          </w:tcPr>
          <w:p w14:paraId="204E0D8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1985" w:type="dxa"/>
            <w:shd w:val="clear" w:color="auto" w:fill="auto"/>
          </w:tcPr>
          <w:p w14:paraId="6D69795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Professionals from allied health, pharmacy, and healthcare science backgrounds (NMAHPPS).</w:t>
            </w:r>
          </w:p>
        </w:tc>
        <w:tc>
          <w:tcPr>
            <w:tcW w:w="2126" w:type="dxa"/>
            <w:shd w:val="clear" w:color="auto" w:fill="auto"/>
          </w:tcPr>
          <w:p w14:paraId="0261BAA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Research Fellowship Scheme offered in 2015 and 2016 by Health Education England in collaboration with the Collaborations for Leadership in Applied Health Research and Care (CLAHRC).</w:t>
            </w:r>
          </w:p>
        </w:tc>
        <w:tc>
          <w:tcPr>
            <w:tcW w:w="2693" w:type="dxa"/>
            <w:shd w:val="clear" w:color="auto" w:fill="auto"/>
          </w:tcPr>
          <w:p w14:paraId="7A4278CC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Impact of clinical research role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0AA344D7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212C09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Communication gaps</w:t>
                  </w:r>
                </w:p>
              </w:tc>
            </w:tr>
            <w:tr w:rsidR="00DC45A7" w:rsidRPr="004D2A41" w14:paraId="47642A26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94B157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Limited fellowship awareness</w:t>
                  </w:r>
                </w:p>
              </w:tc>
            </w:tr>
            <w:tr w:rsidR="00DC45A7" w:rsidRPr="004D2A41" w14:paraId="0B360192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B1E1F2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Trust funding strain</w:t>
                  </w:r>
                </w:p>
              </w:tc>
            </w:tr>
            <w:tr w:rsidR="00DC45A7" w:rsidRPr="004D2A41" w14:paraId="03170EC7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E6ECCC" w14:textId="77777777" w:rsidR="00DC45A7" w:rsidRPr="004D2A41" w:rsidRDefault="00DC45A7" w:rsidP="00DD2290">
                  <w:pPr>
                    <w:framePr w:hSpace="180" w:wrap="around" w:vAnchor="page" w:hAnchor="margin" w:y="1501"/>
                    <w:tabs>
                      <w:tab w:val="left" w:pos="720"/>
                    </w:tabs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4D2A41">
                    <w:rPr>
                      <w:rFonts w:asciiTheme="minorHAnsi" w:hAnsiTheme="minorHAnsi" w:cstheme="minorHAnsi"/>
                      <w:sz w:val="20"/>
                      <w:szCs w:val="20"/>
                    </w:rPr>
                    <w:t>Role adaptation difficulties</w:t>
                  </w:r>
                </w:p>
              </w:tc>
            </w:tr>
          </w:tbl>
          <w:p w14:paraId="269E9268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C45A7" w:rsidRPr="004D2A41" w14:paraId="60C6BDE9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79F6AE37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17.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07867D67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 xml:space="preserve">Upton et al. (2019) 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"/>
                <w:id w:val="-739866729"/>
                <w:placeholder>
                  <w:docPart w:val="CFB3C127FAC240D1978CA6BB3A3080F0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  <w:szCs w:val="20"/>
                  </w:rPr>
                  <w:t>(38)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4D8590F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Mixed methods evaluation</w:t>
            </w:r>
          </w:p>
        </w:tc>
        <w:tc>
          <w:tcPr>
            <w:tcW w:w="1134" w:type="dxa"/>
            <w:shd w:val="clear" w:color="auto" w:fill="auto"/>
          </w:tcPr>
          <w:p w14:paraId="18181912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46</w:t>
            </w:r>
          </w:p>
        </w:tc>
        <w:tc>
          <w:tcPr>
            <w:tcW w:w="1985" w:type="dxa"/>
            <w:shd w:val="clear" w:color="auto" w:fill="auto"/>
          </w:tcPr>
          <w:p w14:paraId="6F86953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Nurses, Midwives, Allied Health Professionals, Pharmacists and Healthcare Scientists (NMAHPPS)</w:t>
            </w:r>
          </w:p>
        </w:tc>
        <w:tc>
          <w:tcPr>
            <w:tcW w:w="2126" w:type="dxa"/>
            <w:shd w:val="clear" w:color="auto" w:fill="auto"/>
          </w:tcPr>
          <w:p w14:paraId="19182CD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rFonts w:asciiTheme="minorHAnsi" w:hAnsiTheme="minorHAnsi" w:cstheme="minorHAnsi"/>
                <w:sz w:val="20"/>
                <w:szCs w:val="20"/>
              </w:rPr>
              <w:t>Clinical Academic Research Career Programme aimed at expanding applied research, driving enhancements in key service areas, and creating more opportunities for research-focused career development.</w:t>
            </w:r>
          </w:p>
        </w:tc>
        <w:tc>
          <w:tcPr>
            <w:tcW w:w="2693" w:type="dxa"/>
            <w:shd w:val="clear" w:color="auto" w:fill="auto"/>
          </w:tcPr>
          <w:p w14:paraId="4F7DDCBF" w14:textId="77777777" w:rsidR="00DC45A7" w:rsidRPr="0096112B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rFonts w:asciiTheme="minorHAnsi" w:hAnsiTheme="minorHAnsi" w:cstheme="minorHAnsi"/>
                <w:sz w:val="20"/>
                <w:szCs w:val="20"/>
              </w:rPr>
              <w:t>NMAHPs achieving research higher degrees over 29 months</w:t>
            </w:r>
          </w:p>
          <w:p w14:paraId="2A8A69A6" w14:textId="77777777" w:rsidR="00DC45A7" w:rsidRPr="0096112B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03CC1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rFonts w:asciiTheme="minorHAnsi" w:hAnsiTheme="minorHAnsi" w:cstheme="minorHAnsi"/>
                <w:sz w:val="20"/>
                <w:szCs w:val="20"/>
              </w:rPr>
              <w:t>NMAHPs eligible to take up consultant or senior academic posts over 29 months</w:t>
            </w:r>
          </w:p>
        </w:tc>
        <w:tc>
          <w:tcPr>
            <w:tcW w:w="2977" w:type="dxa"/>
            <w:shd w:val="clear" w:color="auto" w:fill="auto"/>
          </w:tcPr>
          <w:p w14:paraId="7BBA40F5" w14:textId="77777777" w:rsidR="00DC45A7" w:rsidRPr="00191529" w:rsidRDefault="00DC45A7" w:rsidP="00DD2290">
            <w:pPr>
              <w:spacing w:line="276" w:lineRule="auto"/>
              <w:ind w:left="720" w:hanging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="Symbol" w:hAnsi="Symbol" w:cstheme="minorHAnsi"/>
                <w:sz w:val="20"/>
                <w:szCs w:val="20"/>
              </w:rPr>
              <w:t></w:t>
            </w:r>
            <w:r w:rsidRPr="004D2A41">
              <w:rPr>
                <w:rFonts w:ascii="Symbol" w:hAnsi="Symbol" w:cstheme="minorHAnsi"/>
                <w:sz w:val="20"/>
                <w:szCs w:val="20"/>
              </w:rPr>
              <w:tab/>
            </w:r>
            <w:r w:rsidRPr="00191529">
              <w:rPr>
                <w:rFonts w:asciiTheme="minorHAnsi" w:hAnsiTheme="minorHAnsi" w:cstheme="minorHAnsi"/>
                <w:sz w:val="20"/>
                <w:szCs w:val="20"/>
              </w:rPr>
              <w:t>Perception of Isolation</w:t>
            </w:r>
          </w:p>
          <w:p w14:paraId="335B01B3" w14:textId="77777777" w:rsidR="00DC45A7" w:rsidRPr="00191529" w:rsidRDefault="00DC45A7" w:rsidP="00DD2290">
            <w:pPr>
              <w:spacing w:line="276" w:lineRule="auto"/>
              <w:ind w:left="720" w:hanging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="Symbol" w:hAnsi="Symbol" w:cstheme="minorHAnsi"/>
                <w:sz w:val="20"/>
                <w:szCs w:val="20"/>
              </w:rPr>
              <w:t></w:t>
            </w:r>
            <w:r w:rsidRPr="004D2A41">
              <w:rPr>
                <w:rFonts w:ascii="Symbol" w:hAnsi="Symbol" w:cstheme="minorHAnsi"/>
                <w:sz w:val="20"/>
                <w:szCs w:val="20"/>
              </w:rPr>
              <w:tab/>
            </w:r>
            <w:r w:rsidRPr="00191529">
              <w:rPr>
                <w:rFonts w:asciiTheme="minorHAnsi" w:hAnsiTheme="minorHAnsi" w:cstheme="minorHAnsi"/>
                <w:sz w:val="20"/>
                <w:szCs w:val="20"/>
              </w:rPr>
              <w:t>Balancing Work and Study</w:t>
            </w:r>
          </w:p>
          <w:p w14:paraId="455CEBE5" w14:textId="77777777" w:rsidR="00DC45A7" w:rsidRPr="00191529" w:rsidRDefault="00DC45A7" w:rsidP="00DD2290">
            <w:pPr>
              <w:spacing w:line="276" w:lineRule="auto"/>
              <w:ind w:left="720" w:hanging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="Symbol" w:hAnsi="Symbol" w:cstheme="minorHAnsi"/>
                <w:sz w:val="20"/>
                <w:szCs w:val="20"/>
              </w:rPr>
              <w:t></w:t>
            </w:r>
            <w:r w:rsidRPr="004D2A41">
              <w:rPr>
                <w:rFonts w:ascii="Symbol" w:hAnsi="Symbol" w:cstheme="minorHAnsi"/>
                <w:sz w:val="20"/>
                <w:szCs w:val="20"/>
              </w:rPr>
              <w:tab/>
            </w:r>
            <w:r w:rsidRPr="00191529">
              <w:rPr>
                <w:rFonts w:asciiTheme="minorHAnsi" w:hAnsiTheme="minorHAnsi" w:cstheme="minorHAnsi"/>
                <w:sz w:val="20"/>
                <w:szCs w:val="20"/>
              </w:rPr>
              <w:t>Financial Sacrifice</w:t>
            </w:r>
          </w:p>
          <w:p w14:paraId="18D28F0E" w14:textId="77777777" w:rsidR="00DC45A7" w:rsidRPr="00191529" w:rsidRDefault="00DC45A7" w:rsidP="00DD2290">
            <w:pPr>
              <w:spacing w:line="276" w:lineRule="auto"/>
              <w:ind w:left="720" w:hanging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="Symbol" w:hAnsi="Symbol" w:cstheme="minorHAnsi"/>
                <w:sz w:val="20"/>
                <w:szCs w:val="20"/>
              </w:rPr>
              <w:t></w:t>
            </w:r>
            <w:r w:rsidRPr="004D2A41">
              <w:rPr>
                <w:rFonts w:ascii="Symbol" w:hAnsi="Symbol" w:cstheme="minorHAnsi"/>
                <w:sz w:val="20"/>
                <w:szCs w:val="20"/>
              </w:rPr>
              <w:tab/>
            </w:r>
            <w:r w:rsidRPr="00191529">
              <w:rPr>
                <w:rFonts w:asciiTheme="minorHAnsi" w:hAnsiTheme="minorHAnsi" w:cstheme="minorHAnsi"/>
                <w:sz w:val="20"/>
                <w:szCs w:val="20"/>
              </w:rPr>
              <w:t>Integration of Theory and Practice</w:t>
            </w:r>
          </w:p>
        </w:tc>
      </w:tr>
      <w:tr w:rsidR="00DC45A7" w:rsidRPr="003050F9" w14:paraId="19A08440" w14:textId="77777777" w:rsidTr="00DD2290">
        <w:trPr>
          <w:trHeight w:val="988"/>
        </w:trPr>
        <w:tc>
          <w:tcPr>
            <w:tcW w:w="704" w:type="dxa"/>
            <w:shd w:val="clear" w:color="auto" w:fill="auto"/>
          </w:tcPr>
          <w:p w14:paraId="43708BD4" w14:textId="77777777" w:rsidR="00DC45A7" w:rsidRPr="00191529" w:rsidRDefault="00DC45A7" w:rsidP="00DD2290">
            <w:pPr>
              <w:spacing w:line="276" w:lineRule="auto"/>
              <w:ind w:left="720" w:hanging="3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18.</w:t>
            </w: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4FB12B57" w14:textId="77777777" w:rsidR="00DC45A7" w:rsidRPr="004D2A41" w:rsidRDefault="00DC45A7" w:rsidP="00DD2290">
            <w:pPr>
              <w:spacing w:line="276" w:lineRule="auto"/>
              <w:rPr>
                <w:sz w:val="20"/>
                <w:szCs w:val="20"/>
              </w:rPr>
            </w:pPr>
            <w:r w:rsidRPr="004D2A41">
              <w:rPr>
                <w:sz w:val="20"/>
                <w:szCs w:val="20"/>
              </w:rPr>
              <w:t>Westwood et al 2018</w:t>
            </w:r>
            <w:r w:rsidRPr="004D2A4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ag w:val="MENDELEY_CITATION_v3_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"/>
                <w:id w:val="1597833868"/>
                <w:placeholder>
                  <w:docPart w:val="697850B5B70F49A48C995897B674B3C3"/>
                </w:placeholder>
              </w:sdtPr>
              <w:sdtContent>
                <w:r w:rsidRPr="004D2A41">
                  <w:rPr>
                    <w:rFonts w:asciiTheme="minorHAnsi" w:hAnsiTheme="minorHAnsi" w:cstheme="minorHAnsi"/>
                    <w:color w:val="000000"/>
                    <w:sz w:val="20"/>
                  </w:rPr>
                  <w:t>(30)</w:t>
                </w:r>
              </w:sdtContent>
            </w:sdt>
          </w:p>
        </w:tc>
        <w:tc>
          <w:tcPr>
            <w:tcW w:w="1134" w:type="dxa"/>
            <w:shd w:val="clear" w:color="auto" w:fill="auto"/>
          </w:tcPr>
          <w:p w14:paraId="5AD894F3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Evaluation</w:t>
            </w:r>
          </w:p>
        </w:tc>
        <w:tc>
          <w:tcPr>
            <w:tcW w:w="1134" w:type="dxa"/>
            <w:shd w:val="clear" w:color="auto" w:fill="auto"/>
          </w:tcPr>
          <w:p w14:paraId="41D72125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4D2A41">
              <w:rPr>
                <w:rFonts w:asciiTheme="minorHAnsi" w:hAnsiTheme="minorHAnsi" w:cstheme="minorHAnsi"/>
                <w:sz w:val="20"/>
                <w:szCs w:val="20"/>
              </w:rPr>
              <w:t>Not reported</w:t>
            </w:r>
          </w:p>
        </w:tc>
        <w:tc>
          <w:tcPr>
            <w:tcW w:w="1985" w:type="dxa"/>
            <w:shd w:val="clear" w:color="auto" w:fill="auto"/>
          </w:tcPr>
          <w:p w14:paraId="751F4D5F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rFonts w:asciiTheme="minorHAnsi" w:hAnsiTheme="minorHAnsi" w:cstheme="minorHAnsi"/>
                <w:sz w:val="20"/>
                <w:szCs w:val="20"/>
              </w:rPr>
              <w:t>Clinical academics in nursing and allied roles</w:t>
            </w:r>
          </w:p>
        </w:tc>
        <w:tc>
          <w:tcPr>
            <w:tcW w:w="2126" w:type="dxa"/>
            <w:shd w:val="clear" w:color="auto" w:fill="auto"/>
          </w:tcPr>
          <w:p w14:paraId="4CE839E9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rFonts w:asciiTheme="minorHAnsi" w:hAnsiTheme="minorHAnsi" w:cstheme="minorHAnsi"/>
                <w:sz w:val="20"/>
                <w:szCs w:val="20"/>
              </w:rPr>
              <w:t>Master’s/Doctoral clinical academic training</w:t>
            </w:r>
          </w:p>
        </w:tc>
        <w:tc>
          <w:tcPr>
            <w:tcW w:w="2693" w:type="dxa"/>
            <w:shd w:val="clear" w:color="auto" w:fill="auto"/>
          </w:tcPr>
          <w:p w14:paraId="040277FD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6112B">
              <w:rPr>
                <w:rFonts w:asciiTheme="minorHAnsi" w:hAnsiTheme="minorHAnsi" w:cstheme="minorHAnsi"/>
                <w:sz w:val="20"/>
                <w:szCs w:val="20"/>
              </w:rPr>
              <w:t>Career identity changes and real-world implementation</w:t>
            </w:r>
          </w:p>
        </w:tc>
        <w:tc>
          <w:tcPr>
            <w:tcW w:w="2977" w:type="dxa"/>
            <w:shd w:val="clear" w:color="auto" w:fill="auto"/>
          </w:tcPr>
          <w:tbl>
            <w:tblPr>
              <w:tblW w:w="4920" w:type="dxa"/>
              <w:tblLook w:val="04A0" w:firstRow="1" w:lastRow="0" w:firstColumn="1" w:lastColumn="0" w:noHBand="0" w:noVBand="1"/>
            </w:tblPr>
            <w:tblGrid>
              <w:gridCol w:w="4920"/>
            </w:tblGrid>
            <w:tr w:rsidR="00DC45A7" w:rsidRPr="004D2A41" w14:paraId="417A356C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C1DE4E" w14:textId="77777777" w:rsidR="00DC45A7" w:rsidRPr="00191529" w:rsidRDefault="00DC45A7" w:rsidP="00DD2290">
                  <w:pPr>
                    <w:framePr w:hSpace="180" w:wrap="around" w:vAnchor="page" w:hAnchor="margin" w:y="1501"/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191529">
                    <w:rPr>
                      <w:rFonts w:asciiTheme="minorHAnsi" w:hAnsiTheme="minorHAnsi" w:cstheme="minorHAnsi"/>
                      <w:sz w:val="20"/>
                      <w:szCs w:val="20"/>
                    </w:rPr>
                    <w:t>Misaligned NHS–HEI goals</w:t>
                  </w:r>
                </w:p>
              </w:tc>
            </w:tr>
            <w:tr w:rsidR="00DC45A7" w:rsidRPr="004D2A41" w14:paraId="6E2C6D6C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60370C" w14:textId="77777777" w:rsidR="00DC45A7" w:rsidRPr="00191529" w:rsidRDefault="00DC45A7" w:rsidP="00DD2290">
                  <w:pPr>
                    <w:framePr w:hSpace="180" w:wrap="around" w:vAnchor="page" w:hAnchor="margin" w:y="1501"/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191529">
                    <w:rPr>
                      <w:rFonts w:asciiTheme="minorHAnsi" w:hAnsiTheme="minorHAnsi" w:cstheme="minorHAnsi"/>
                      <w:sz w:val="20"/>
                      <w:szCs w:val="20"/>
                    </w:rPr>
                    <w:t>Lack of research time</w:t>
                  </w:r>
                </w:p>
              </w:tc>
            </w:tr>
            <w:tr w:rsidR="00DC45A7" w:rsidRPr="00B05BB5" w14:paraId="65DEF28B" w14:textId="77777777" w:rsidTr="00DD2290">
              <w:trPr>
                <w:trHeight w:val="320"/>
              </w:trPr>
              <w:tc>
                <w:tcPr>
                  <w:tcW w:w="4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6EAC90" w14:textId="77777777" w:rsidR="00DC45A7" w:rsidRPr="00191529" w:rsidRDefault="00DC45A7" w:rsidP="00DD2290">
                  <w:pPr>
                    <w:framePr w:hSpace="180" w:wrap="around" w:vAnchor="page" w:hAnchor="margin" w:y="1501"/>
                    <w:spacing w:line="276" w:lineRule="auto"/>
                    <w:ind w:left="720" w:hanging="36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></w:t>
                  </w:r>
                  <w:r w:rsidRPr="004D2A41">
                    <w:rPr>
                      <w:rFonts w:ascii="Symbol" w:hAnsi="Symbol" w:cstheme="minorHAnsi"/>
                      <w:sz w:val="20"/>
                      <w:szCs w:val="20"/>
                    </w:rPr>
                    <w:tab/>
                  </w:r>
                  <w:r w:rsidRPr="00191529">
                    <w:rPr>
                      <w:rFonts w:asciiTheme="minorHAnsi" w:hAnsiTheme="minorHAnsi" w:cstheme="minorHAnsi"/>
                      <w:sz w:val="20"/>
                      <w:szCs w:val="20"/>
                    </w:rPr>
                    <w:t>Weak leadership support</w:t>
                  </w:r>
                </w:p>
              </w:tc>
            </w:tr>
          </w:tbl>
          <w:p w14:paraId="350B9D5B" w14:textId="77777777" w:rsidR="00DC45A7" w:rsidRPr="004D2A41" w:rsidRDefault="00DC45A7" w:rsidP="00DD229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DFE5D12" w14:textId="77777777" w:rsidR="00DC45A7" w:rsidRPr="003050F9" w:rsidRDefault="00DC45A7" w:rsidP="00DC45A7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</w:p>
    <w:p w14:paraId="5AAF4786" w14:textId="624562DD" w:rsidR="00F553FF" w:rsidRDefault="00DC45A7" w:rsidP="00DC45A7">
      <w:r w:rsidRPr="003050F9">
        <w:rPr>
          <w:rFonts w:asciiTheme="minorHAnsi" w:hAnsiTheme="minorHAnsi" w:cstheme="minorHAnsi"/>
          <w:b/>
          <w:bCs/>
        </w:rPr>
        <w:t>Table 1: Summary Characteristics of Included Studies Evaluating Clinical Academic Career Development for Nurses and NMAHPs in the UK</w:t>
      </w:r>
    </w:p>
    <w:sectPr w:rsidR="00F553FF" w:rsidSect="00DC45A7">
      <w:pgSz w:w="15840" w:h="12240" w:orient="landscape"/>
      <w:pgMar w:top="1440" w:right="144" w:bottom="1440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A7"/>
    <w:rsid w:val="003C2EF4"/>
    <w:rsid w:val="00446799"/>
    <w:rsid w:val="006A7E07"/>
    <w:rsid w:val="00701021"/>
    <w:rsid w:val="00B3358F"/>
    <w:rsid w:val="00B74216"/>
    <w:rsid w:val="00D62F8C"/>
    <w:rsid w:val="00DC45A7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A8211"/>
  <w15:chartTrackingRefBased/>
  <w15:docId w15:val="{091FF581-FE5D-4F8B-9BD5-138743146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5A7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45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5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5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5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5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5A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5A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5A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5A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5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5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5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5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5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5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5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5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5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5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4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5A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45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5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45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5A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45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5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5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5A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45A7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FB3C127FAC240D1978CA6BB3A3080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C78ADE-B09C-4964-A957-C83F6F2EDE03}"/>
      </w:docPartPr>
      <w:docPartBody>
        <w:p w:rsidR="00000000" w:rsidRDefault="007E4AB9" w:rsidP="007E4AB9">
          <w:pPr>
            <w:pStyle w:val="CFB3C127FAC240D1978CA6BB3A3080F0"/>
          </w:pPr>
          <w:r w:rsidRPr="00257B9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1920E897E0435BA7BAFDA5C805B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C0844-97DC-4D5C-9244-0E433851A8EF}"/>
      </w:docPartPr>
      <w:docPartBody>
        <w:p w:rsidR="00000000" w:rsidRDefault="007E4AB9" w:rsidP="007E4AB9">
          <w:pPr>
            <w:pStyle w:val="E01920E897E0435BA7BAFDA5C805B292"/>
          </w:pPr>
          <w:r w:rsidRPr="00257B9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F1AD8BCA9E469BA9C7C4A4DD4792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EF9471-D404-40E7-B067-D3333C4AF406}"/>
      </w:docPartPr>
      <w:docPartBody>
        <w:p w:rsidR="00000000" w:rsidRDefault="007E4AB9" w:rsidP="007E4AB9">
          <w:pPr>
            <w:pStyle w:val="81F1AD8BCA9E469BA9C7C4A4DD4792A8"/>
          </w:pPr>
          <w:r w:rsidRPr="00257B9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7850B5B70F49A48C995897B674B3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4297DB-B84C-4E18-88F1-88DFCC893194}"/>
      </w:docPartPr>
      <w:docPartBody>
        <w:p w:rsidR="00000000" w:rsidRDefault="007E4AB9" w:rsidP="007E4AB9">
          <w:pPr>
            <w:pStyle w:val="697850B5B70F49A48C995897B674B3C3"/>
          </w:pPr>
          <w:r w:rsidRPr="00257B9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AB9"/>
    <w:rsid w:val="00587143"/>
    <w:rsid w:val="007E4AB9"/>
    <w:rsid w:val="00B3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E4AB9"/>
    <w:rPr>
      <w:color w:val="666666"/>
    </w:rPr>
  </w:style>
  <w:style w:type="paragraph" w:customStyle="1" w:styleId="CFB3C127FAC240D1978CA6BB3A3080F0">
    <w:name w:val="CFB3C127FAC240D1978CA6BB3A3080F0"/>
    <w:rsid w:val="007E4AB9"/>
  </w:style>
  <w:style w:type="paragraph" w:customStyle="1" w:styleId="E01920E897E0435BA7BAFDA5C805B292">
    <w:name w:val="E01920E897E0435BA7BAFDA5C805B292"/>
    <w:rsid w:val="007E4AB9"/>
  </w:style>
  <w:style w:type="paragraph" w:customStyle="1" w:styleId="81F1AD8BCA9E469BA9C7C4A4DD4792A8">
    <w:name w:val="81F1AD8BCA9E469BA9C7C4A4DD4792A8"/>
    <w:rsid w:val="007E4AB9"/>
  </w:style>
  <w:style w:type="paragraph" w:customStyle="1" w:styleId="697850B5B70F49A48C995897B674B3C3">
    <w:name w:val="697850B5B70F49A48C995897B674B3C3"/>
    <w:rsid w:val="007E4AB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1059</Words>
  <Characters>6042</Characters>
  <Application>Microsoft Office Word</Application>
  <DocSecurity>0</DocSecurity>
  <Lines>50</Lines>
  <Paragraphs>14</Paragraphs>
  <ScaleCrop>false</ScaleCrop>
  <Company>Springer Nature</Company>
  <LinksUpToDate>false</LinksUpToDate>
  <CharactersWithSpaces>7087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2025-06-24T10:06:00Z</dcterms:created>
  <dcterms:modified xsi:type="dcterms:W3CDTF">2025-06-24T10:06:00Z</dcterms:modified>
</cp:coreProperties>
</file>