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61C8" w14:textId="77777777" w:rsidR="005B0365" w:rsidRPr="0065580D" w:rsidRDefault="005B0365" w:rsidP="005B0365">
      <w:pPr>
        <w:jc w:val="center"/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 w:rsidRPr="0065580D">
        <w:rPr>
          <w:rFonts w:ascii="Arial" w:hAnsi="Arial" w:cs="Arial"/>
          <w:b/>
          <w:bCs/>
          <w:color w:val="4472C4" w:themeColor="accent1"/>
          <w:sz w:val="28"/>
          <w:szCs w:val="28"/>
        </w:rPr>
        <w:t>TABLE INDEX</w:t>
      </w:r>
    </w:p>
    <w:p w14:paraId="37431A36" w14:textId="77777777" w:rsidR="005B0365" w:rsidRDefault="005B0365" w:rsidP="005B0365">
      <w:pPr>
        <w:pStyle w:val="Tabladeilustraciones"/>
        <w:tabs>
          <w:tab w:val="right" w:leader="dot" w:pos="10456"/>
        </w:tabs>
      </w:pPr>
      <w:r>
        <w:fldChar w:fldCharType="begin"/>
      </w:r>
      <w:r>
        <w:instrText xml:space="preserve"> TOC \h \z \c "Table " </w:instrText>
      </w:r>
      <w:r>
        <w:fldChar w:fldCharType="separate"/>
      </w:r>
      <w:hyperlink w:anchor="_Toc201337097" w:history="1">
        <w:r w:rsidRPr="004F3736">
          <w:rPr>
            <w:rStyle w:val="Hipervnculo"/>
            <w:rFonts w:ascii="Arial" w:hAnsi="Arial" w:cs="Arial"/>
            <w:b/>
            <w:bCs/>
          </w:rPr>
          <w:t>Table  1 Initial values of the mechanical properties of the masonry of the towers.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4515A78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098" w:history="1">
        <w:r w:rsidRPr="004F3736">
          <w:rPr>
            <w:rStyle w:val="Hipervnculo"/>
            <w:rFonts w:ascii="Arial" w:hAnsi="Arial" w:cs="Arial"/>
            <w:b/>
            <w:bCs/>
          </w:rPr>
          <w:t>Table  2. Predominant Period and Amplitude of movement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00860B1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099" w:history="1">
        <w:r w:rsidRPr="004F3736">
          <w:rPr>
            <w:rStyle w:val="Hipervnculo"/>
            <w:rFonts w:ascii="Arial" w:hAnsi="Arial" w:cs="Arial"/>
            <w:b/>
            <w:bCs/>
          </w:rPr>
          <w:t>Table  3. Compilation of data obtained from the MASW trial</w:t>
        </w:r>
        <w:r w:rsidRPr="004F3736">
          <w:rPr>
            <w:rStyle w:val="Hipervnculo"/>
            <w:rFonts w:ascii="Arial" w:hAnsi="Arial" w:cs="Arial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C7261DC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0" w:history="1">
        <w:r w:rsidRPr="004F3736">
          <w:rPr>
            <w:rStyle w:val="Hipervnculo"/>
            <w:rFonts w:ascii="Arial" w:hAnsi="Arial" w:cs="Arial"/>
            <w:b/>
            <w:bCs/>
            <w:lang w:val="pt-PT"/>
          </w:rPr>
          <w:t>Table  4. Compilation of data obtained from the MAM trial.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20FC8F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1" w:history="1">
        <w:r w:rsidRPr="004F3736">
          <w:rPr>
            <w:rStyle w:val="Hipervnculo"/>
            <w:rFonts w:ascii="Arial" w:hAnsi="Arial" w:cs="Arial"/>
            <w:b/>
            <w:bCs/>
          </w:rPr>
          <w:t>Table  5. Average of data obtained from MASW and MAM assay.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0B859FF1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2" w:history="1">
        <w:r w:rsidRPr="004F3736">
          <w:rPr>
            <w:rStyle w:val="Hipervnculo"/>
            <w:rFonts w:ascii="Arial" w:hAnsi="Arial" w:cs="Arial"/>
            <w:b/>
            <w:bCs/>
          </w:rPr>
          <w:t>Table  6 Results in the direction of Tx.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055978D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3" w:history="1">
        <w:r w:rsidRPr="004F3736">
          <w:rPr>
            <w:rStyle w:val="Hipervnculo"/>
            <w:rFonts w:ascii="Arial" w:hAnsi="Arial" w:cs="Arial"/>
            <w:b/>
            <w:bCs/>
          </w:rPr>
          <w:t>Table  7 Results in the direction of Tz.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EA3BC24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4" w:history="1">
        <w:r w:rsidRPr="004F3736">
          <w:rPr>
            <w:rStyle w:val="Hipervnculo"/>
            <w:rFonts w:ascii="Arial" w:hAnsi="Arial" w:cs="Arial"/>
            <w:b/>
            <w:bCs/>
          </w:rPr>
          <w:t>Table  8 Results in the direction of T</w:t>
        </w:r>
        <w:r w:rsidRPr="004F3736">
          <w:rPr>
            <w:rStyle w:val="Hipervnculo"/>
            <w:rFonts w:ascii="Arial" w:hAnsi="Arial" w:cs="Arial"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A75623B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5" w:history="1">
        <w:r w:rsidRPr="004F3736">
          <w:rPr>
            <w:rStyle w:val="Hipervnculo"/>
            <w:rFonts w:ascii="Arial" w:hAnsi="Arial" w:cs="Arial"/>
            <w:b/>
            <w:bCs/>
          </w:rPr>
          <w:t>Table  9. Results in the direction of Tx.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4465144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6" w:history="1">
        <w:r w:rsidRPr="004F3736">
          <w:rPr>
            <w:rStyle w:val="Hipervnculo"/>
            <w:rFonts w:ascii="Arial" w:hAnsi="Arial" w:cs="Arial"/>
            <w:b/>
            <w:bCs/>
          </w:rPr>
          <w:t>Table  10. Results in the direction of Tz.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8A883C1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7" w:history="1">
        <w:r w:rsidRPr="004F3736">
          <w:rPr>
            <w:rStyle w:val="Hipervnculo"/>
            <w:rFonts w:ascii="Arial" w:hAnsi="Arial" w:cs="Arial"/>
            <w:b/>
            <w:bCs/>
          </w:rPr>
          <w:t>Table  11. Total displacement results (T).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D36C16" w14:textId="77777777" w:rsidR="005B0365" w:rsidRDefault="005B0365" w:rsidP="005B0365">
      <w:pPr>
        <w:pStyle w:val="Tabladeilustraciones"/>
        <w:tabs>
          <w:tab w:val="right" w:leader="dot" w:pos="10456"/>
        </w:tabs>
      </w:pPr>
      <w:hyperlink w:anchor="_Toc201337108" w:history="1">
        <w:r w:rsidRPr="004F3736">
          <w:rPr>
            <w:rStyle w:val="Hipervnculo"/>
            <w:rFonts w:ascii="Arial" w:hAnsi="Arial" w:cs="Arial"/>
            <w:b/>
            <w:bCs/>
          </w:rPr>
          <w:t>Table  12. Land classification.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_Toc201337108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E67430" w14:textId="77777777" w:rsidR="005B0365" w:rsidRPr="007E3930" w:rsidRDefault="005B0365" w:rsidP="005B0365">
      <w:r>
        <w:fldChar w:fldCharType="end"/>
      </w:r>
    </w:p>
    <w:tbl>
      <w:tblPr>
        <w:tblStyle w:val="Tablaconcuadrcula"/>
        <w:tblW w:w="104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2424"/>
        <w:gridCol w:w="3027"/>
        <w:gridCol w:w="2977"/>
      </w:tblGrid>
      <w:tr w:rsidR="005B0365" w:rsidRPr="007E3930" w14:paraId="413FF566" w14:textId="77777777" w:rsidTr="004A68D7">
        <w:trPr>
          <w:trHeight w:val="287"/>
        </w:trPr>
        <w:tc>
          <w:tcPr>
            <w:tcW w:w="10453" w:type="dxa"/>
            <w:gridSpan w:val="4"/>
            <w:tcBorders>
              <w:bottom w:val="single" w:sz="4" w:space="0" w:color="auto"/>
            </w:tcBorders>
          </w:tcPr>
          <w:p w14:paraId="54043A5D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Toc201332285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Initial values of the mechanical properties of the masonry of the towers.</w:t>
            </w:r>
            <w:bookmarkEnd w:id="0"/>
          </w:p>
        </w:tc>
      </w:tr>
      <w:tr w:rsidR="005B0365" w:rsidRPr="007E3930" w14:paraId="244A58F9" w14:textId="77777777" w:rsidTr="004A68D7">
        <w:trPr>
          <w:trHeight w:val="397"/>
        </w:trPr>
        <w:tc>
          <w:tcPr>
            <w:tcW w:w="2025" w:type="dxa"/>
            <w:tcBorders>
              <w:top w:val="single" w:sz="4" w:space="0" w:color="auto"/>
            </w:tcBorders>
            <w:vAlign w:val="center"/>
          </w:tcPr>
          <w:p w14:paraId="4DB62E4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201078935"/>
            <w:r w:rsidRPr="007E3930">
              <w:rPr>
                <w:rFonts w:ascii="Arial" w:hAnsi="Arial" w:cs="Arial"/>
                <w:sz w:val="20"/>
                <w:szCs w:val="20"/>
              </w:rPr>
              <w:t>Element</w:t>
            </w:r>
          </w:p>
        </w:tc>
        <w:tc>
          <w:tcPr>
            <w:tcW w:w="2424" w:type="dxa"/>
            <w:tcBorders>
              <w:top w:val="single" w:sz="4" w:space="0" w:color="auto"/>
            </w:tcBorders>
            <w:vAlign w:val="center"/>
          </w:tcPr>
          <w:p w14:paraId="611B67E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Type of masonry</w:t>
            </w:r>
          </w:p>
        </w:tc>
        <w:tc>
          <w:tcPr>
            <w:tcW w:w="3027" w:type="dxa"/>
            <w:tcBorders>
              <w:top w:val="single" w:sz="4" w:space="0" w:color="auto"/>
            </w:tcBorders>
            <w:vAlign w:val="center"/>
          </w:tcPr>
          <w:p w14:paraId="736D4B7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Modulus of Elasticity</w:t>
            </w:r>
          </w:p>
          <w:p w14:paraId="42F5634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Cambria Math" w:hAnsi="Cambria Math" w:cs="Cambria Math"/>
                <w:sz w:val="20"/>
                <w:szCs w:val="20"/>
              </w:rPr>
              <w:t>𝐸</w:t>
            </w:r>
            <w:r w:rsidRPr="007E3930">
              <w:rPr>
                <w:rFonts w:ascii="Arial" w:hAnsi="Arial" w:cs="Arial"/>
                <w:sz w:val="20"/>
                <w:szCs w:val="20"/>
              </w:rPr>
              <w:t> (</w:t>
            </w:r>
            <w:r w:rsidRPr="007E3930">
              <w:rPr>
                <w:rFonts w:ascii="Cambria Math" w:hAnsi="Cambria Math" w:cs="Cambria Math"/>
                <w:sz w:val="20"/>
                <w:szCs w:val="20"/>
              </w:rPr>
              <w:t>𝑀𝑃𝑎</w:t>
            </w:r>
            <w:r w:rsidRPr="007E393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DB00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Specific Weight</w:t>
            </w:r>
            <w:r w:rsidRPr="007E3930">
              <w:rPr>
                <w:rFonts w:ascii="Cambria Math" w:hAnsi="Cambria Math" w:cs="Cambria Math"/>
                <w:sz w:val="20"/>
                <w:szCs w:val="20"/>
              </w:rPr>
              <w:t>𝛾</w:t>
            </w:r>
          </w:p>
          <w:p w14:paraId="6B868FD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(</w:t>
            </w:r>
            <w:r w:rsidRPr="007E3930">
              <w:rPr>
                <w:rFonts w:ascii="Cambria Math" w:hAnsi="Cambria Math" w:cs="Cambria Math"/>
                <w:sz w:val="20"/>
                <w:szCs w:val="20"/>
              </w:rPr>
              <w:t>𝐾𝑁</w:t>
            </w:r>
            <w:r w:rsidRPr="007E3930">
              <w:rPr>
                <w:rFonts w:ascii="Arial" w:hAnsi="Arial" w:cs="Arial"/>
                <w:sz w:val="20"/>
                <w:szCs w:val="20"/>
              </w:rPr>
              <w:t>/</w:t>
            </w:r>
            <w:r w:rsidRPr="007E3930">
              <w:rPr>
                <w:rFonts w:ascii="Cambria Math" w:hAnsi="Cambria Math" w:cs="Cambria Math"/>
                <w:sz w:val="20"/>
                <w:szCs w:val="20"/>
              </w:rPr>
              <w:t>𝑚</w:t>
            </w:r>
            <w:r w:rsidRPr="007E3930">
              <w:rPr>
                <w:rFonts w:ascii="Arial" w:hAnsi="Arial" w:cs="Arial"/>
                <w:sz w:val="20"/>
                <w:szCs w:val="20"/>
              </w:rPr>
              <w:t>3)</w:t>
            </w:r>
          </w:p>
        </w:tc>
      </w:tr>
      <w:tr w:rsidR="005B0365" w:rsidRPr="007E3930" w14:paraId="4E74FDB6" w14:textId="77777777" w:rsidTr="004A68D7">
        <w:trPr>
          <w:trHeight w:val="346"/>
        </w:trPr>
        <w:tc>
          <w:tcPr>
            <w:tcW w:w="2025" w:type="dxa"/>
            <w:tcBorders>
              <w:top w:val="single" w:sz="4" w:space="0" w:color="auto"/>
            </w:tcBorders>
          </w:tcPr>
          <w:p w14:paraId="5343FEC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" w:name="_Hlk201079002"/>
            <w:bookmarkEnd w:id="1"/>
            <w:r w:rsidRPr="007E3930">
              <w:rPr>
                <w:rFonts w:ascii="Arial" w:hAnsi="Arial" w:cs="Arial"/>
                <w:sz w:val="20"/>
                <w:szCs w:val="20"/>
              </w:rPr>
              <w:t>Walls</w:t>
            </w: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72920C9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M1</w:t>
            </w:r>
          </w:p>
        </w:tc>
        <w:tc>
          <w:tcPr>
            <w:tcW w:w="3027" w:type="dxa"/>
            <w:tcBorders>
              <w:top w:val="single" w:sz="4" w:space="0" w:color="auto"/>
            </w:tcBorders>
          </w:tcPr>
          <w:p w14:paraId="67F9865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522.24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AA4C70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16.67</w:t>
            </w:r>
          </w:p>
        </w:tc>
      </w:tr>
      <w:tr w:rsidR="005B0365" w:rsidRPr="007E3930" w14:paraId="7F205A97" w14:textId="77777777" w:rsidTr="004A68D7">
        <w:trPr>
          <w:trHeight w:val="346"/>
        </w:trPr>
        <w:tc>
          <w:tcPr>
            <w:tcW w:w="2025" w:type="dxa"/>
          </w:tcPr>
          <w:p w14:paraId="79360D9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Arch</w:t>
            </w:r>
          </w:p>
        </w:tc>
        <w:tc>
          <w:tcPr>
            <w:tcW w:w="2424" w:type="dxa"/>
          </w:tcPr>
          <w:p w14:paraId="29B4A8A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3027" w:type="dxa"/>
          </w:tcPr>
          <w:p w14:paraId="12B71B7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836.22</w:t>
            </w:r>
          </w:p>
        </w:tc>
        <w:tc>
          <w:tcPr>
            <w:tcW w:w="2977" w:type="dxa"/>
          </w:tcPr>
          <w:p w14:paraId="15A53CF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17.65</w:t>
            </w:r>
          </w:p>
        </w:tc>
      </w:tr>
      <w:tr w:rsidR="005B0365" w:rsidRPr="007E3930" w14:paraId="4954B1C8" w14:textId="77777777" w:rsidTr="004A68D7">
        <w:trPr>
          <w:trHeight w:val="326"/>
        </w:trPr>
        <w:tc>
          <w:tcPr>
            <w:tcW w:w="2025" w:type="dxa"/>
            <w:tcBorders>
              <w:bottom w:val="single" w:sz="4" w:space="0" w:color="auto"/>
            </w:tcBorders>
          </w:tcPr>
          <w:p w14:paraId="1740600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Dome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1BB081C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3027" w:type="dxa"/>
            <w:tcBorders>
              <w:bottom w:val="single" w:sz="4" w:space="0" w:color="auto"/>
            </w:tcBorders>
          </w:tcPr>
          <w:p w14:paraId="5D6E65BC" w14:textId="77777777" w:rsidR="005B0365" w:rsidRPr="007E3930" w:rsidRDefault="005B0365" w:rsidP="004A68D7">
            <w:pPr>
              <w:tabs>
                <w:tab w:val="left" w:pos="1291"/>
                <w:tab w:val="center" w:pos="1587"/>
              </w:tabs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425.36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41C5F8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15.691</w:t>
            </w:r>
          </w:p>
        </w:tc>
      </w:tr>
      <w:bookmarkEnd w:id="2"/>
    </w:tbl>
    <w:p w14:paraId="513514B4" w14:textId="77777777" w:rsidR="005B0365" w:rsidRPr="007E3930" w:rsidRDefault="005B0365" w:rsidP="005B0365"/>
    <w:tbl>
      <w:tblPr>
        <w:tblStyle w:val="Tablaconcuadrcula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6"/>
        <w:gridCol w:w="2689"/>
        <w:gridCol w:w="2413"/>
        <w:gridCol w:w="2063"/>
      </w:tblGrid>
      <w:tr w:rsidR="005B0365" w:rsidRPr="007E3930" w14:paraId="43F07A55" w14:textId="77777777" w:rsidTr="004A68D7">
        <w:trPr>
          <w:trHeight w:val="364"/>
        </w:trPr>
        <w:tc>
          <w:tcPr>
            <w:tcW w:w="10451" w:type="dxa"/>
            <w:gridSpan w:val="4"/>
            <w:tcBorders>
              <w:bottom w:val="single" w:sz="4" w:space="0" w:color="auto"/>
            </w:tcBorders>
          </w:tcPr>
          <w:p w14:paraId="7C682F6E" w14:textId="77777777" w:rsidR="005B0365" w:rsidRPr="007E3930" w:rsidRDefault="005B0365" w:rsidP="004A68D7">
            <w:pPr>
              <w:spacing w:after="160" w:line="276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Toc201332286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Predominant Period and Amplitude of movement</w:t>
            </w:r>
            <w:bookmarkEnd w:id="3"/>
          </w:p>
        </w:tc>
      </w:tr>
      <w:tr w:rsidR="005B0365" w:rsidRPr="007E3930" w14:paraId="4C538644" w14:textId="77777777" w:rsidTr="004A68D7">
        <w:trPr>
          <w:trHeight w:val="586"/>
        </w:trPr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1F3F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bCs/>
                <w:sz w:val="20"/>
                <w:szCs w:val="20"/>
              </w:rPr>
              <w:t>Environmental Vibration (HVSR)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8D91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bCs/>
                <w:sz w:val="20"/>
                <w:szCs w:val="20"/>
              </w:rPr>
              <w:t>Predominant Period (s)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E28F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bCs/>
                <w:sz w:val="20"/>
                <w:szCs w:val="20"/>
              </w:rPr>
              <w:t>Amplitude H/V</w:t>
            </w:r>
          </w:p>
        </w:tc>
        <w:tc>
          <w:tcPr>
            <w:tcW w:w="2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859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bCs/>
                <w:sz w:val="20"/>
                <w:szCs w:val="20"/>
              </w:rPr>
              <w:t>Type of soil</w:t>
            </w:r>
          </w:p>
        </w:tc>
      </w:tr>
      <w:tr w:rsidR="005B0365" w:rsidRPr="007E3930" w14:paraId="2B41C593" w14:textId="77777777" w:rsidTr="004A68D7">
        <w:trPr>
          <w:trHeight w:val="364"/>
        </w:trPr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14:paraId="3B52BB5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HVSR - 1</w:t>
            </w:r>
          </w:p>
        </w:tc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6FE8D96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0.129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2E85EF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0.409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14:paraId="379005F8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</w:tr>
      <w:tr w:rsidR="005B0365" w:rsidRPr="007E3930" w14:paraId="313C0672" w14:textId="77777777" w:rsidTr="004A68D7">
        <w:trPr>
          <w:trHeight w:val="364"/>
        </w:trPr>
        <w:tc>
          <w:tcPr>
            <w:tcW w:w="3286" w:type="dxa"/>
            <w:vAlign w:val="center"/>
          </w:tcPr>
          <w:p w14:paraId="1545610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HVSR - 2</w:t>
            </w:r>
          </w:p>
        </w:tc>
        <w:tc>
          <w:tcPr>
            <w:tcW w:w="2689" w:type="dxa"/>
            <w:vAlign w:val="center"/>
          </w:tcPr>
          <w:p w14:paraId="21A763F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0.169</w:t>
            </w:r>
          </w:p>
        </w:tc>
        <w:tc>
          <w:tcPr>
            <w:tcW w:w="2413" w:type="dxa"/>
            <w:vAlign w:val="center"/>
          </w:tcPr>
          <w:p w14:paraId="2DB1E2B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0.755</w:t>
            </w:r>
          </w:p>
        </w:tc>
        <w:tc>
          <w:tcPr>
            <w:tcW w:w="2060" w:type="dxa"/>
            <w:vAlign w:val="center"/>
          </w:tcPr>
          <w:p w14:paraId="1C52D82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</w:tr>
      <w:tr w:rsidR="005B0365" w:rsidRPr="007E3930" w14:paraId="7A8C379A" w14:textId="77777777" w:rsidTr="004A68D7">
        <w:trPr>
          <w:trHeight w:val="97"/>
        </w:trPr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14:paraId="66D023E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HVSR - 3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59FEECC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0.165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vAlign w:val="center"/>
          </w:tcPr>
          <w:p w14:paraId="23CE522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0.630</w:t>
            </w:r>
          </w:p>
        </w:tc>
        <w:tc>
          <w:tcPr>
            <w:tcW w:w="2060" w:type="dxa"/>
            <w:tcBorders>
              <w:bottom w:val="single" w:sz="4" w:space="0" w:color="auto"/>
            </w:tcBorders>
            <w:vAlign w:val="center"/>
          </w:tcPr>
          <w:p w14:paraId="3D3377E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E3930">
              <w:rPr>
                <w:rFonts w:ascii="Arial" w:eastAsia="Times New Roman" w:hAnsi="Arial" w:cs="Arial"/>
                <w:sz w:val="20"/>
                <w:szCs w:val="20"/>
              </w:rPr>
              <w:t>S1</w:t>
            </w:r>
          </w:p>
        </w:tc>
      </w:tr>
    </w:tbl>
    <w:p w14:paraId="703E08DA" w14:textId="77777777" w:rsidR="005B0365" w:rsidRPr="007E3930" w:rsidRDefault="005B0365" w:rsidP="005B0365"/>
    <w:tbl>
      <w:tblPr>
        <w:tblStyle w:val="Tablaconcuadrcula"/>
        <w:tblW w:w="10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1146"/>
        <w:gridCol w:w="1146"/>
        <w:gridCol w:w="1550"/>
        <w:gridCol w:w="1557"/>
        <w:gridCol w:w="1293"/>
        <w:gridCol w:w="1293"/>
        <w:gridCol w:w="1639"/>
        <w:gridCol w:w="15"/>
      </w:tblGrid>
      <w:tr w:rsidR="005B0365" w:rsidRPr="007E3930" w14:paraId="23FFA0D7" w14:textId="77777777" w:rsidTr="004A68D7">
        <w:trPr>
          <w:trHeight w:val="302"/>
        </w:trPr>
        <w:tc>
          <w:tcPr>
            <w:tcW w:w="10443" w:type="dxa"/>
            <w:gridSpan w:val="9"/>
            <w:tcBorders>
              <w:bottom w:val="single" w:sz="4" w:space="0" w:color="auto"/>
            </w:tcBorders>
            <w:vAlign w:val="center"/>
          </w:tcPr>
          <w:p w14:paraId="16E6816B" w14:textId="77777777" w:rsidR="005B0365" w:rsidRPr="007E3930" w:rsidRDefault="005B0365" w:rsidP="004A68D7">
            <w:pPr>
              <w:spacing w:after="16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4" w:name="_Toc201332287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Compilation of data obtained from the MASW trial</w:t>
            </w:r>
            <w:r w:rsidRPr="007E3930">
              <w:rPr>
                <w:rFonts w:ascii="Arial" w:hAnsi="Arial" w:cs="Arial"/>
                <w:sz w:val="20"/>
                <w:szCs w:val="20"/>
              </w:rPr>
              <w:t>.</w:t>
            </w:r>
            <w:bookmarkEnd w:id="4"/>
          </w:p>
        </w:tc>
      </w:tr>
      <w:tr w:rsidR="005B0365" w:rsidRPr="007E3930" w14:paraId="5A2C3DFA" w14:textId="77777777" w:rsidTr="004A68D7">
        <w:trPr>
          <w:gridAfter w:val="1"/>
          <w:wAfter w:w="15" w:type="dxa"/>
          <w:trHeight w:val="575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A301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Depth (m)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05D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 xml:space="preserve">Vp  </w:t>
            </w:r>
            <w:r w:rsidRPr="007E3930">
              <w:rPr>
                <w:rFonts w:ascii="Arial" w:eastAsia="Times New Roman" w:hAnsi="Arial" w:cs="Arial"/>
              </w:rPr>
              <w:br/>
              <w:t>(m/s)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169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 xml:space="preserve">Vs  </w:t>
            </w:r>
            <w:r w:rsidRPr="007E3930">
              <w:rPr>
                <w:rFonts w:ascii="Arial" w:eastAsia="Times New Roman" w:hAnsi="Arial" w:cs="Arial"/>
              </w:rPr>
              <w:br/>
              <w:t>(m/s)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7704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</w:rPr>
                  <w:br/>
                </m:r>
              </m:oMath>
            </m:oMathPara>
            <w:r w:rsidRPr="007E3930">
              <w:rPr>
                <w:rFonts w:ascii="Arial" w:eastAsia="Times New Roman" w:hAnsi="Arial" w:cs="Arial"/>
              </w:rPr>
              <w:t>(Tn/m2)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A6B0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Poisson</m:t>
                </m:r>
              </m:oMath>
            </m:oMathPara>
          </w:p>
          <w:p w14:paraId="07B9616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(</m:t>
              </m:r>
              <m:r>
                <w:rPr>
                  <w:rFonts w:ascii="Cambria Math" w:hAnsi="Cambria Math" w:cs="Arial"/>
                </w:rPr>
                <m:t>ν</m:t>
              </m:r>
            </m:oMath>
            <w:r w:rsidRPr="007E3930">
              <w:rPr>
                <w:rFonts w:ascii="Arial" w:hAnsi="Arial" w:cs="Arial"/>
              </w:rPr>
              <w:t>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C50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Gd</w:t>
            </w:r>
            <w:r w:rsidRPr="007E3930">
              <w:rPr>
                <w:rFonts w:ascii="Arial" w:eastAsia="Times New Roman" w:hAnsi="Arial" w:cs="Arial"/>
              </w:rPr>
              <w:br/>
              <w:t>(MPa)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81CA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Ed</w:t>
            </w:r>
            <w:r w:rsidRPr="007E3930">
              <w:rPr>
                <w:rFonts w:ascii="Arial" w:eastAsia="Times New Roman" w:hAnsi="Arial" w:cs="Arial"/>
              </w:rPr>
              <w:br/>
              <w:t>(MPa)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28E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Kd</w:t>
            </w:r>
            <w:r w:rsidRPr="007E3930">
              <w:rPr>
                <w:rFonts w:ascii="Arial" w:eastAsia="Times New Roman" w:hAnsi="Arial" w:cs="Arial"/>
              </w:rPr>
              <w:br/>
              <w:t>(MPa)</w:t>
            </w:r>
          </w:p>
        </w:tc>
      </w:tr>
      <w:tr w:rsidR="005B0365" w:rsidRPr="007E3930" w14:paraId="10852C49" w14:textId="77777777" w:rsidTr="004A68D7">
        <w:trPr>
          <w:gridAfter w:val="1"/>
          <w:wAfter w:w="15" w:type="dxa"/>
          <w:trHeight w:val="302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6E52820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0-5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6E540B9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868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vAlign w:val="center"/>
          </w:tcPr>
          <w:p w14:paraId="294D2B7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438</w:t>
            </w:r>
          </w:p>
        </w:tc>
        <w:tc>
          <w:tcPr>
            <w:tcW w:w="1563" w:type="dxa"/>
            <w:tcBorders>
              <w:top w:val="single" w:sz="4" w:space="0" w:color="auto"/>
            </w:tcBorders>
            <w:vAlign w:val="center"/>
          </w:tcPr>
          <w:p w14:paraId="10897A6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1.7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vAlign w:val="center"/>
          </w:tcPr>
          <w:p w14:paraId="052A8DA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0.32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4C89024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343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3F2949F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897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14:paraId="2E0853D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915</w:t>
            </w:r>
          </w:p>
        </w:tc>
      </w:tr>
      <w:tr w:rsidR="005B0365" w:rsidRPr="007E3930" w14:paraId="36C6D6A5" w14:textId="77777777" w:rsidTr="004A68D7">
        <w:trPr>
          <w:gridAfter w:val="1"/>
          <w:wAfter w:w="15" w:type="dxa"/>
          <w:trHeight w:val="286"/>
        </w:trPr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14:paraId="6000A37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5-30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138B055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1916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759760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801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1E12FCE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1.8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vAlign w:val="center"/>
          </w:tcPr>
          <w:p w14:paraId="597D39D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0.39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34215DC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1194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F175F4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3317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3EAE10C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5295</w:t>
            </w:r>
          </w:p>
        </w:tc>
      </w:tr>
    </w:tbl>
    <w:p w14:paraId="052559CD" w14:textId="77777777" w:rsidR="005B0365" w:rsidRPr="007E3930" w:rsidRDefault="005B0365" w:rsidP="005B0365"/>
    <w:tbl>
      <w:tblPr>
        <w:tblStyle w:val="Tablaconcuadrcula1"/>
        <w:tblW w:w="10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1158"/>
        <w:gridCol w:w="1158"/>
        <w:gridCol w:w="1565"/>
        <w:gridCol w:w="1572"/>
        <w:gridCol w:w="1306"/>
        <w:gridCol w:w="1306"/>
        <w:gridCol w:w="1667"/>
      </w:tblGrid>
      <w:tr w:rsidR="005B0365" w:rsidRPr="007E3930" w14:paraId="7128AD34" w14:textId="77777777" w:rsidTr="004A68D7">
        <w:trPr>
          <w:trHeight w:val="347"/>
        </w:trPr>
        <w:tc>
          <w:tcPr>
            <w:tcW w:w="10446" w:type="dxa"/>
            <w:gridSpan w:val="8"/>
            <w:tcBorders>
              <w:bottom w:val="single" w:sz="4" w:space="0" w:color="auto"/>
            </w:tcBorders>
            <w:vAlign w:val="center"/>
          </w:tcPr>
          <w:p w14:paraId="04F2C97F" w14:textId="77777777" w:rsidR="005B0365" w:rsidRPr="007E3930" w:rsidRDefault="005B0365" w:rsidP="004A68D7">
            <w:pPr>
              <w:spacing w:after="160" w:line="276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bookmarkStart w:id="5" w:name="_Toc201332288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Compilation of data obtained from the MAM trial.</w:t>
            </w:r>
            <w:bookmarkEnd w:id="5"/>
          </w:p>
        </w:tc>
      </w:tr>
      <w:tr w:rsidR="005B0365" w:rsidRPr="007E3930" w14:paraId="675CECF0" w14:textId="77777777" w:rsidTr="004A68D7">
        <w:trPr>
          <w:trHeight w:val="698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99A3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Depth (m)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8F8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 xml:space="preserve">Vp  </w:t>
            </w:r>
            <w:r w:rsidRPr="007E3930">
              <w:rPr>
                <w:rFonts w:ascii="Arial" w:eastAsia="Times New Roman" w:hAnsi="Arial" w:cs="Arial"/>
                <w:sz w:val="18"/>
                <w:szCs w:val="18"/>
              </w:rPr>
              <w:br/>
              <w:t>(m/s)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8620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 xml:space="preserve">Vs  </w:t>
            </w:r>
            <w:r w:rsidRPr="007E3930">
              <w:rPr>
                <w:rFonts w:ascii="Arial" w:eastAsia="Times New Roman" w:hAnsi="Arial" w:cs="Arial"/>
                <w:sz w:val="18"/>
                <w:szCs w:val="18"/>
              </w:rPr>
              <w:br/>
              <w:t>(m/s)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53F58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8"/>
                    <w:szCs w:val="18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18"/>
                    <w:szCs w:val="1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18"/>
                    <w:szCs w:val="18"/>
                  </w:rPr>
                  <w:br/>
                </m:r>
              </m:oMath>
            </m:oMathPara>
            <w:r w:rsidRPr="007E3930">
              <w:rPr>
                <w:rFonts w:ascii="Arial" w:eastAsia="Times New Roman" w:hAnsi="Arial" w:cs="Arial"/>
                <w:sz w:val="18"/>
                <w:szCs w:val="18"/>
              </w:rPr>
              <w:t>(Tn/m2)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BF188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8"/>
                    <w:szCs w:val="18"/>
                  </w:rPr>
                  <m:t>Poisson</m:t>
                </m:r>
              </m:oMath>
            </m:oMathPara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DAAB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Gd</w:t>
            </w:r>
            <w:r w:rsidRPr="007E3930">
              <w:rPr>
                <w:rFonts w:ascii="Arial" w:eastAsia="Times New Roman" w:hAnsi="Arial" w:cs="Arial"/>
                <w:sz w:val="18"/>
                <w:szCs w:val="18"/>
              </w:rPr>
              <w:br/>
              <w:t>(MPa)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B5D8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Ed</w:t>
            </w:r>
            <w:r w:rsidRPr="007E3930">
              <w:rPr>
                <w:rFonts w:ascii="Arial" w:eastAsia="Times New Roman" w:hAnsi="Arial" w:cs="Arial"/>
                <w:sz w:val="18"/>
                <w:szCs w:val="18"/>
              </w:rPr>
              <w:br/>
              <w:t>(MPa)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F506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Kd</w:t>
            </w:r>
            <w:r w:rsidRPr="007E3930">
              <w:rPr>
                <w:rFonts w:ascii="Arial" w:eastAsia="Times New Roman" w:hAnsi="Arial" w:cs="Arial"/>
                <w:sz w:val="18"/>
                <w:szCs w:val="18"/>
              </w:rPr>
              <w:br/>
              <w:t>(MPa)</w:t>
            </w:r>
          </w:p>
        </w:tc>
      </w:tr>
      <w:tr w:rsidR="005B0365" w:rsidRPr="007E3930" w14:paraId="09D26717" w14:textId="77777777" w:rsidTr="004A68D7">
        <w:trPr>
          <w:trHeight w:val="326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72FAABB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0-5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159BA23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center"/>
          </w:tcPr>
          <w:p w14:paraId="0EAA098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467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vAlign w:val="center"/>
          </w:tcPr>
          <w:p w14:paraId="2C3CE7D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vAlign w:val="center"/>
          </w:tcPr>
          <w:p w14:paraId="37982FB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0.30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646AD02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385</w:t>
            </w:r>
          </w:p>
        </w:tc>
        <w:tc>
          <w:tcPr>
            <w:tcW w:w="1306" w:type="dxa"/>
            <w:tcBorders>
              <w:top w:val="single" w:sz="4" w:space="0" w:color="auto"/>
            </w:tcBorders>
            <w:vAlign w:val="center"/>
          </w:tcPr>
          <w:p w14:paraId="70BF3D4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986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center"/>
          </w:tcPr>
          <w:p w14:paraId="739DDA7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763</w:t>
            </w:r>
          </w:p>
        </w:tc>
      </w:tr>
      <w:tr w:rsidR="005B0365" w:rsidRPr="007E3930" w14:paraId="16204E14" w14:textId="77777777" w:rsidTr="004A68D7">
        <w:trPr>
          <w:trHeight w:val="347"/>
        </w:trPr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67C993D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5-30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3B3907E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1839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center"/>
          </w:tcPr>
          <w:p w14:paraId="15F010B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797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35BEFFD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1.8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vAlign w:val="center"/>
          </w:tcPr>
          <w:p w14:paraId="7B6AE65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0.35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4F13EA7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1164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14:paraId="4A16436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3177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center"/>
          </w:tcPr>
          <w:p w14:paraId="53238E8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3930">
              <w:rPr>
                <w:rFonts w:ascii="Arial" w:eastAsia="Times New Roman" w:hAnsi="Arial" w:cs="Arial"/>
                <w:sz w:val="18"/>
                <w:szCs w:val="18"/>
              </w:rPr>
              <w:t>4911</w:t>
            </w:r>
          </w:p>
        </w:tc>
      </w:tr>
    </w:tbl>
    <w:p w14:paraId="70601819" w14:textId="77777777" w:rsidR="005B0365" w:rsidRPr="007E3930" w:rsidRDefault="005B0365" w:rsidP="005B0365"/>
    <w:tbl>
      <w:tblPr>
        <w:tblStyle w:val="Tablaconcuadrcula"/>
        <w:tblW w:w="10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73"/>
        <w:gridCol w:w="1051"/>
        <w:gridCol w:w="264"/>
        <w:gridCol w:w="1051"/>
        <w:gridCol w:w="264"/>
        <w:gridCol w:w="1576"/>
        <w:gridCol w:w="1051"/>
        <w:gridCol w:w="1315"/>
        <w:gridCol w:w="1315"/>
        <w:gridCol w:w="1315"/>
      </w:tblGrid>
      <w:tr w:rsidR="005B0365" w:rsidRPr="007E3930" w14:paraId="01D47BB8" w14:textId="77777777" w:rsidTr="004A68D7">
        <w:trPr>
          <w:trHeight w:val="563"/>
        </w:trPr>
        <w:tc>
          <w:tcPr>
            <w:tcW w:w="10517" w:type="dxa"/>
            <w:gridSpan w:val="11"/>
            <w:tcBorders>
              <w:bottom w:val="single" w:sz="4" w:space="0" w:color="auto"/>
            </w:tcBorders>
            <w:vAlign w:val="center"/>
          </w:tcPr>
          <w:p w14:paraId="3189782F" w14:textId="77777777" w:rsidR="005B0365" w:rsidRPr="007E3930" w:rsidRDefault="005B0365" w:rsidP="004A68D7">
            <w:pPr>
              <w:spacing w:after="160" w:line="27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6" w:name="_Toc201332289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Average of data obtained from MASW and MAM assay.</w:t>
            </w:r>
            <w:bookmarkEnd w:id="6"/>
          </w:p>
        </w:tc>
      </w:tr>
      <w:tr w:rsidR="005B0365" w:rsidRPr="007E3930" w14:paraId="40BDEABF" w14:textId="77777777" w:rsidTr="004A68D7">
        <w:trPr>
          <w:trHeight w:val="515"/>
        </w:trPr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F0C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Depth (m)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2C45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 xml:space="preserve">Vp  </w:t>
            </w:r>
            <w:r w:rsidRPr="007E3930">
              <w:rPr>
                <w:rFonts w:ascii="Arial" w:eastAsia="Times New Roman" w:hAnsi="Arial" w:cs="Arial"/>
              </w:rPr>
              <w:br/>
              <w:t>(m/s)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38FE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 xml:space="preserve">Vs  </w:t>
            </w:r>
            <w:r w:rsidRPr="007E3930">
              <w:rPr>
                <w:rFonts w:ascii="Arial" w:eastAsia="Times New Roman" w:hAnsi="Arial" w:cs="Arial"/>
              </w:rPr>
              <w:br/>
              <w:t>(m/s)</w:t>
            </w:r>
          </w:p>
        </w:tc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5722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</w:rPr>
                  <w:br/>
                </m:r>
              </m:oMath>
            </m:oMathPara>
            <w:r w:rsidRPr="007E3930">
              <w:rPr>
                <w:rFonts w:ascii="Arial" w:eastAsia="Times New Roman" w:hAnsi="Arial" w:cs="Arial"/>
              </w:rPr>
              <w:t>(Tn/m2)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83F9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sz w:val="12"/>
                    <w:szCs w:val="12"/>
                  </w:rPr>
                  <m:t>Poisson</m:t>
                </m:r>
              </m:oMath>
            </m:oMathPara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B86E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Gd</w:t>
            </w:r>
            <w:r w:rsidRPr="007E3930">
              <w:rPr>
                <w:rFonts w:ascii="Arial" w:eastAsia="Times New Roman" w:hAnsi="Arial" w:cs="Arial"/>
              </w:rPr>
              <w:br/>
              <w:t>(MPa)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21A1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Ed</w:t>
            </w:r>
            <w:r w:rsidRPr="007E3930">
              <w:rPr>
                <w:rFonts w:ascii="Arial" w:eastAsia="Times New Roman" w:hAnsi="Arial" w:cs="Arial"/>
              </w:rPr>
              <w:br/>
              <w:t>(MPa)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0A31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Kd</w:t>
            </w:r>
            <w:r w:rsidRPr="007E3930">
              <w:rPr>
                <w:rFonts w:ascii="Arial" w:eastAsia="Times New Roman" w:hAnsi="Arial" w:cs="Arial"/>
              </w:rPr>
              <w:br/>
              <w:t>(MPa)</w:t>
            </w:r>
          </w:p>
        </w:tc>
      </w:tr>
      <w:tr w:rsidR="005B0365" w:rsidRPr="007E3930" w14:paraId="2821D30E" w14:textId="77777777" w:rsidTr="004A68D7">
        <w:trPr>
          <w:trHeight w:val="258"/>
        </w:trPr>
        <w:tc>
          <w:tcPr>
            <w:tcW w:w="1142" w:type="dxa"/>
            <w:tcBorders>
              <w:top w:val="single" w:sz="4" w:space="0" w:color="auto"/>
            </w:tcBorders>
            <w:vAlign w:val="center"/>
          </w:tcPr>
          <w:p w14:paraId="50E3742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0-5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</w:tcBorders>
            <w:vAlign w:val="center"/>
          </w:tcPr>
          <w:p w14:paraId="40ECFDE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852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</w:tcBorders>
            <w:vAlign w:val="center"/>
          </w:tcPr>
          <w:p w14:paraId="5ED53DB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467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vAlign w:val="center"/>
          </w:tcPr>
          <w:p w14:paraId="35AC80A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1.7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vAlign w:val="center"/>
          </w:tcPr>
          <w:p w14:paraId="35D12A5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0.30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3453107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385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14:paraId="71ACA26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986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vAlign w:val="center"/>
          </w:tcPr>
          <w:p w14:paraId="06DEB06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763</w:t>
            </w:r>
          </w:p>
        </w:tc>
      </w:tr>
      <w:tr w:rsidR="005B0365" w:rsidRPr="007E3930" w14:paraId="230C0185" w14:textId="77777777" w:rsidTr="004A68D7">
        <w:trPr>
          <w:trHeight w:val="258"/>
        </w:trPr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4AA9B0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5-30</w:t>
            </w:r>
          </w:p>
        </w:tc>
        <w:tc>
          <w:tcPr>
            <w:tcW w:w="1224" w:type="dxa"/>
            <w:gridSpan w:val="2"/>
            <w:tcBorders>
              <w:bottom w:val="single" w:sz="4" w:space="0" w:color="auto"/>
            </w:tcBorders>
            <w:vAlign w:val="center"/>
          </w:tcPr>
          <w:p w14:paraId="100B08D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1839</w:t>
            </w:r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14:paraId="125E955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797</w:t>
            </w: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14:paraId="5193184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1.8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316F2B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0.35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26A6D0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1164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7E4E2B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3177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22DA12B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</w:rPr>
            </w:pPr>
            <w:r w:rsidRPr="007E3930">
              <w:rPr>
                <w:rFonts w:ascii="Arial" w:eastAsia="Times New Roman" w:hAnsi="Arial" w:cs="Arial"/>
              </w:rPr>
              <w:t>4911</w:t>
            </w:r>
          </w:p>
        </w:tc>
      </w:tr>
    </w:tbl>
    <w:p w14:paraId="1EA31067" w14:textId="77777777" w:rsidR="005B0365" w:rsidRPr="007E3930" w:rsidRDefault="005B0365" w:rsidP="005B0365"/>
    <w:tbl>
      <w:tblPr>
        <w:tblStyle w:val="Tablaconcuadrcula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4002"/>
        <w:gridCol w:w="4048"/>
      </w:tblGrid>
      <w:tr w:rsidR="005B0365" w:rsidRPr="007E3930" w14:paraId="0502AD92" w14:textId="77777777" w:rsidTr="004A68D7">
        <w:trPr>
          <w:trHeight w:val="236"/>
        </w:trPr>
        <w:tc>
          <w:tcPr>
            <w:tcW w:w="10452" w:type="dxa"/>
            <w:gridSpan w:val="3"/>
            <w:tcBorders>
              <w:bottom w:val="single" w:sz="4" w:space="0" w:color="auto"/>
            </w:tcBorders>
            <w:vAlign w:val="center"/>
          </w:tcPr>
          <w:p w14:paraId="70B90506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7" w:name="_Toc201332290"/>
            <w:bookmarkStart w:id="8" w:name="_Hlk201330465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Results in the direction of Tx.</w:t>
            </w:r>
            <w:bookmarkEnd w:id="7"/>
          </w:p>
        </w:tc>
      </w:tr>
      <w:tr w:rsidR="005B0365" w:rsidRPr="007E3930" w14:paraId="38463E5E" w14:textId="77777777" w:rsidTr="004A68D7">
        <w:trPr>
          <w:trHeight w:val="708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96D3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Legend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FB32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855F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Percentage distribution of deformations</w:t>
            </w:r>
          </w:p>
        </w:tc>
      </w:tr>
      <w:tr w:rsidR="005B0365" w:rsidRPr="007E3930" w14:paraId="0708F149" w14:textId="77777777" w:rsidTr="004A68D7">
        <w:trPr>
          <w:trHeight w:val="275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79D375FC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4002" w:type="dxa"/>
            <w:tcBorders>
              <w:top w:val="single" w:sz="4" w:space="0" w:color="auto"/>
            </w:tcBorders>
            <w:vAlign w:val="center"/>
          </w:tcPr>
          <w:p w14:paraId="40623C9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0.7471 – 0.8966 cm</w:t>
            </w:r>
          </w:p>
        </w:tc>
        <w:tc>
          <w:tcPr>
            <w:tcW w:w="4047" w:type="dxa"/>
            <w:tcBorders>
              <w:top w:val="single" w:sz="4" w:space="0" w:color="auto"/>
            </w:tcBorders>
            <w:vAlign w:val="center"/>
          </w:tcPr>
          <w:p w14:paraId="13BAF9A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0.4 %</w:t>
            </w:r>
          </w:p>
        </w:tc>
      </w:tr>
      <w:tr w:rsidR="005B0365" w:rsidRPr="007E3930" w14:paraId="2DFE73F9" w14:textId="77777777" w:rsidTr="004A68D7">
        <w:trPr>
          <w:trHeight w:val="275"/>
        </w:trPr>
        <w:tc>
          <w:tcPr>
            <w:tcW w:w="2402" w:type="dxa"/>
            <w:vAlign w:val="center"/>
          </w:tcPr>
          <w:p w14:paraId="7D1D410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🟡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Yellow</w:t>
            </w:r>
          </w:p>
        </w:tc>
        <w:tc>
          <w:tcPr>
            <w:tcW w:w="4002" w:type="dxa"/>
            <w:vAlign w:val="center"/>
          </w:tcPr>
          <w:p w14:paraId="66549CA1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0.5977 – 0.7471 cm</w:t>
            </w:r>
          </w:p>
        </w:tc>
        <w:tc>
          <w:tcPr>
            <w:tcW w:w="4047" w:type="dxa"/>
            <w:vAlign w:val="center"/>
          </w:tcPr>
          <w:p w14:paraId="5709CCB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0.7%</w:t>
            </w:r>
          </w:p>
        </w:tc>
      </w:tr>
      <w:tr w:rsidR="005B0365" w:rsidRPr="007E3930" w14:paraId="350E70DE" w14:textId="77777777" w:rsidTr="004A68D7">
        <w:trPr>
          <w:trHeight w:val="275"/>
        </w:trPr>
        <w:tc>
          <w:tcPr>
            <w:tcW w:w="2402" w:type="dxa"/>
            <w:vAlign w:val="center"/>
          </w:tcPr>
          <w:p w14:paraId="15B3F0D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🟢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Green</w:t>
            </w:r>
          </w:p>
        </w:tc>
        <w:tc>
          <w:tcPr>
            <w:tcW w:w="4002" w:type="dxa"/>
            <w:vAlign w:val="center"/>
          </w:tcPr>
          <w:p w14:paraId="332B830F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0.3735 – 0.5977 cm</w:t>
            </w:r>
          </w:p>
        </w:tc>
        <w:tc>
          <w:tcPr>
            <w:tcW w:w="4047" w:type="dxa"/>
            <w:vAlign w:val="center"/>
          </w:tcPr>
          <w:p w14:paraId="274FA23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1.4%</w:t>
            </w:r>
          </w:p>
        </w:tc>
      </w:tr>
      <w:tr w:rsidR="005B0365" w:rsidRPr="007E3930" w14:paraId="38CB5F1A" w14:textId="77777777" w:rsidTr="004A68D7">
        <w:trPr>
          <w:trHeight w:val="275"/>
        </w:trPr>
        <w:tc>
          <w:tcPr>
            <w:tcW w:w="2402" w:type="dxa"/>
            <w:vAlign w:val="center"/>
          </w:tcPr>
          <w:p w14:paraId="060CD58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Blue</w:t>
            </w:r>
          </w:p>
        </w:tc>
        <w:tc>
          <w:tcPr>
            <w:tcW w:w="4002" w:type="dxa"/>
            <w:vAlign w:val="center"/>
          </w:tcPr>
          <w:p w14:paraId="356896ED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0.0000 – 0.3735 cm</w:t>
            </w:r>
          </w:p>
        </w:tc>
        <w:tc>
          <w:tcPr>
            <w:tcW w:w="4047" w:type="dxa"/>
            <w:vAlign w:val="center"/>
          </w:tcPr>
          <w:p w14:paraId="0872D7B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79.0%</w:t>
            </w:r>
          </w:p>
        </w:tc>
      </w:tr>
      <w:tr w:rsidR="005B0365" w:rsidRPr="007E3930" w14:paraId="1FF72F6F" w14:textId="77777777" w:rsidTr="004A68D7">
        <w:trPr>
          <w:trHeight w:val="275"/>
        </w:trPr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6D0C426F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14:paraId="0A5D7BF0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0.7471 – 0.8966 cm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3F6850F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0.4 %</w:t>
            </w:r>
          </w:p>
        </w:tc>
      </w:tr>
      <w:bookmarkEnd w:id="8"/>
    </w:tbl>
    <w:p w14:paraId="68E37A08" w14:textId="77777777" w:rsidR="005B0365" w:rsidRPr="007E3930" w:rsidRDefault="005B0365" w:rsidP="005B0365"/>
    <w:tbl>
      <w:tblPr>
        <w:tblStyle w:val="Tablaconcuadrcula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4002"/>
        <w:gridCol w:w="4048"/>
      </w:tblGrid>
      <w:tr w:rsidR="005B0365" w:rsidRPr="007E3930" w14:paraId="59F751AF" w14:textId="77777777" w:rsidTr="004A68D7">
        <w:trPr>
          <w:trHeight w:val="239"/>
        </w:trPr>
        <w:tc>
          <w:tcPr>
            <w:tcW w:w="10452" w:type="dxa"/>
            <w:gridSpan w:val="3"/>
            <w:tcBorders>
              <w:bottom w:val="single" w:sz="4" w:space="0" w:color="auto"/>
            </w:tcBorders>
            <w:vAlign w:val="center"/>
          </w:tcPr>
          <w:p w14:paraId="79CD746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9" w:name="_Toc201332291"/>
            <w:bookmarkStart w:id="10" w:name="_Hlk201330843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Results in the direction of Tz.</w:t>
            </w:r>
            <w:bookmarkEnd w:id="9"/>
          </w:p>
        </w:tc>
      </w:tr>
      <w:tr w:rsidR="005B0365" w:rsidRPr="007E3930" w14:paraId="15A0D5DC" w14:textId="77777777" w:rsidTr="004A68D7">
        <w:trPr>
          <w:trHeight w:val="719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7E5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Legend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BB7C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0D2A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Percentage distribution of deformations</w:t>
            </w:r>
          </w:p>
        </w:tc>
      </w:tr>
      <w:tr w:rsidR="005B0365" w:rsidRPr="007E3930" w14:paraId="50892585" w14:textId="77777777" w:rsidTr="004A68D7">
        <w:trPr>
          <w:trHeight w:val="279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563904FB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4002" w:type="dxa"/>
            <w:tcBorders>
              <w:top w:val="single" w:sz="4" w:space="0" w:color="auto"/>
            </w:tcBorders>
            <w:vAlign w:val="center"/>
          </w:tcPr>
          <w:p w14:paraId="6480E38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0.1204 – 0.1445 cm</w:t>
            </w:r>
          </w:p>
        </w:tc>
        <w:tc>
          <w:tcPr>
            <w:tcW w:w="4047" w:type="dxa"/>
            <w:tcBorders>
              <w:top w:val="single" w:sz="4" w:space="0" w:color="auto"/>
            </w:tcBorders>
            <w:vAlign w:val="center"/>
          </w:tcPr>
          <w:p w14:paraId="3FA5A3C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0.2 %</w:t>
            </w:r>
          </w:p>
        </w:tc>
      </w:tr>
      <w:tr w:rsidR="005B0365" w:rsidRPr="007E3930" w14:paraId="0961CC64" w14:textId="77777777" w:rsidTr="004A68D7">
        <w:trPr>
          <w:trHeight w:val="279"/>
        </w:trPr>
        <w:tc>
          <w:tcPr>
            <w:tcW w:w="2402" w:type="dxa"/>
            <w:vAlign w:val="center"/>
          </w:tcPr>
          <w:p w14:paraId="38712E71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🟡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Yellow</w:t>
            </w:r>
          </w:p>
        </w:tc>
        <w:tc>
          <w:tcPr>
            <w:tcW w:w="4002" w:type="dxa"/>
            <w:vAlign w:val="center"/>
          </w:tcPr>
          <w:p w14:paraId="690F77B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0.0963 – 0.1204 cm</w:t>
            </w:r>
          </w:p>
        </w:tc>
        <w:tc>
          <w:tcPr>
            <w:tcW w:w="4047" w:type="dxa"/>
            <w:vAlign w:val="center"/>
          </w:tcPr>
          <w:p w14:paraId="116FCEE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0.3 %</w:t>
            </w:r>
          </w:p>
        </w:tc>
      </w:tr>
      <w:tr w:rsidR="005B0365" w:rsidRPr="007E3930" w14:paraId="7A1B9DAE" w14:textId="77777777" w:rsidTr="004A68D7">
        <w:trPr>
          <w:trHeight w:val="279"/>
        </w:trPr>
        <w:tc>
          <w:tcPr>
            <w:tcW w:w="2402" w:type="dxa"/>
            <w:vAlign w:val="center"/>
          </w:tcPr>
          <w:p w14:paraId="07EAC29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🟢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Green</w:t>
            </w:r>
          </w:p>
        </w:tc>
        <w:tc>
          <w:tcPr>
            <w:tcW w:w="4002" w:type="dxa"/>
            <w:vAlign w:val="center"/>
          </w:tcPr>
          <w:p w14:paraId="5437DF6A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0.0602 - 0.0963 cm</w:t>
            </w:r>
          </w:p>
        </w:tc>
        <w:tc>
          <w:tcPr>
            <w:tcW w:w="4047" w:type="dxa"/>
            <w:vAlign w:val="center"/>
          </w:tcPr>
          <w:p w14:paraId="7E82C71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0.5 %</w:t>
            </w:r>
          </w:p>
        </w:tc>
      </w:tr>
      <w:tr w:rsidR="005B0365" w:rsidRPr="007E3930" w14:paraId="3B221BDB" w14:textId="77777777" w:rsidTr="004A68D7">
        <w:trPr>
          <w:trHeight w:val="279"/>
        </w:trPr>
        <w:tc>
          <w:tcPr>
            <w:tcW w:w="2402" w:type="dxa"/>
            <w:vAlign w:val="center"/>
          </w:tcPr>
          <w:p w14:paraId="107D199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Blue</w:t>
            </w:r>
          </w:p>
        </w:tc>
        <w:tc>
          <w:tcPr>
            <w:tcW w:w="4002" w:type="dxa"/>
            <w:vAlign w:val="center"/>
          </w:tcPr>
          <w:p w14:paraId="2A4AA52C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0.0000 – 0.02409</w:t>
            </w:r>
          </w:p>
        </w:tc>
        <w:tc>
          <w:tcPr>
            <w:tcW w:w="4047" w:type="dxa"/>
            <w:vAlign w:val="center"/>
          </w:tcPr>
          <w:p w14:paraId="0CAF462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86.4 %</w:t>
            </w:r>
          </w:p>
        </w:tc>
      </w:tr>
      <w:tr w:rsidR="005B0365" w:rsidRPr="007E3930" w14:paraId="55B94D2D" w14:textId="77777777" w:rsidTr="004A68D7">
        <w:trPr>
          <w:trHeight w:val="279"/>
        </w:trPr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26937F6B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14:paraId="038C0411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0.1204 – 0.1445 cm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2D84ABA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0.2 %</w:t>
            </w:r>
          </w:p>
        </w:tc>
      </w:tr>
      <w:bookmarkEnd w:id="10"/>
    </w:tbl>
    <w:p w14:paraId="40D2A3B2" w14:textId="77777777" w:rsidR="005B0365" w:rsidRPr="007E3930" w:rsidRDefault="005B0365" w:rsidP="005B0365"/>
    <w:tbl>
      <w:tblPr>
        <w:tblStyle w:val="Tablaconcuadrcula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4002"/>
        <w:gridCol w:w="4048"/>
      </w:tblGrid>
      <w:tr w:rsidR="005B0365" w:rsidRPr="007E3930" w14:paraId="5919268E" w14:textId="77777777" w:rsidTr="004A68D7">
        <w:trPr>
          <w:trHeight w:val="253"/>
        </w:trPr>
        <w:tc>
          <w:tcPr>
            <w:tcW w:w="10452" w:type="dxa"/>
            <w:gridSpan w:val="3"/>
            <w:tcBorders>
              <w:bottom w:val="single" w:sz="4" w:space="0" w:color="auto"/>
            </w:tcBorders>
            <w:vAlign w:val="center"/>
          </w:tcPr>
          <w:p w14:paraId="6BDEB02A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1" w:name="_Toc201332292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Results in the direction of T</w:t>
            </w:r>
            <w:r w:rsidRPr="007E3930">
              <w:rPr>
                <w:rFonts w:ascii="Arial" w:hAnsi="Arial" w:cs="Arial"/>
              </w:rPr>
              <w:t>.</w:t>
            </w:r>
            <w:bookmarkEnd w:id="11"/>
          </w:p>
        </w:tc>
      </w:tr>
      <w:tr w:rsidR="005B0365" w:rsidRPr="007E3930" w14:paraId="054F9C16" w14:textId="77777777" w:rsidTr="004A68D7">
        <w:trPr>
          <w:trHeight w:val="701"/>
        </w:trPr>
        <w:tc>
          <w:tcPr>
            <w:tcW w:w="2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F39F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Legend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6F30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62C5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Percentage distribution of deformations</w:t>
            </w:r>
          </w:p>
        </w:tc>
      </w:tr>
      <w:tr w:rsidR="005B0365" w:rsidRPr="007E3930" w14:paraId="29DC480B" w14:textId="77777777" w:rsidTr="004A68D7">
        <w:trPr>
          <w:trHeight w:val="292"/>
        </w:trPr>
        <w:tc>
          <w:tcPr>
            <w:tcW w:w="2402" w:type="dxa"/>
            <w:tcBorders>
              <w:top w:val="single" w:sz="4" w:space="0" w:color="auto"/>
            </w:tcBorders>
            <w:vAlign w:val="center"/>
          </w:tcPr>
          <w:p w14:paraId="5A23BE5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4002" w:type="dxa"/>
            <w:tcBorders>
              <w:top w:val="single" w:sz="4" w:space="0" w:color="auto"/>
            </w:tcBorders>
            <w:vAlign w:val="center"/>
          </w:tcPr>
          <w:p w14:paraId="284A4BAD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0.7499 – 0.8996 cm</w:t>
            </w:r>
          </w:p>
        </w:tc>
        <w:tc>
          <w:tcPr>
            <w:tcW w:w="4047" w:type="dxa"/>
            <w:tcBorders>
              <w:top w:val="single" w:sz="4" w:space="0" w:color="auto"/>
            </w:tcBorders>
            <w:vAlign w:val="center"/>
          </w:tcPr>
          <w:p w14:paraId="4546028A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0.4 %</w:t>
            </w:r>
          </w:p>
        </w:tc>
      </w:tr>
      <w:tr w:rsidR="005B0365" w:rsidRPr="007E3930" w14:paraId="183595E1" w14:textId="77777777" w:rsidTr="004A68D7">
        <w:trPr>
          <w:trHeight w:val="253"/>
        </w:trPr>
        <w:tc>
          <w:tcPr>
            <w:tcW w:w="2402" w:type="dxa"/>
            <w:vAlign w:val="center"/>
          </w:tcPr>
          <w:p w14:paraId="02C494A8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🟡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Yellow</w:t>
            </w:r>
          </w:p>
        </w:tc>
        <w:tc>
          <w:tcPr>
            <w:tcW w:w="4002" w:type="dxa"/>
            <w:vAlign w:val="center"/>
          </w:tcPr>
          <w:p w14:paraId="4A87AF8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0.5999 - 0.7499 cm</w:t>
            </w:r>
          </w:p>
        </w:tc>
        <w:tc>
          <w:tcPr>
            <w:tcW w:w="4047" w:type="dxa"/>
            <w:vAlign w:val="center"/>
          </w:tcPr>
          <w:p w14:paraId="52656DE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0.7 %</w:t>
            </w:r>
          </w:p>
        </w:tc>
      </w:tr>
      <w:tr w:rsidR="005B0365" w:rsidRPr="007E3930" w14:paraId="581255ED" w14:textId="77777777" w:rsidTr="004A68D7">
        <w:trPr>
          <w:trHeight w:val="272"/>
        </w:trPr>
        <w:tc>
          <w:tcPr>
            <w:tcW w:w="2402" w:type="dxa"/>
            <w:vAlign w:val="center"/>
          </w:tcPr>
          <w:p w14:paraId="5AC3883E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🟢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Green</w:t>
            </w:r>
          </w:p>
        </w:tc>
        <w:tc>
          <w:tcPr>
            <w:tcW w:w="4002" w:type="dxa"/>
            <w:vAlign w:val="center"/>
          </w:tcPr>
          <w:p w14:paraId="1A4E928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0.2999 – 0.5999 cm</w:t>
            </w:r>
          </w:p>
        </w:tc>
        <w:tc>
          <w:tcPr>
            <w:tcW w:w="4047" w:type="dxa"/>
            <w:vAlign w:val="center"/>
          </w:tcPr>
          <w:p w14:paraId="535752DA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 xml:space="preserve">1.6 % </w:t>
            </w:r>
          </w:p>
        </w:tc>
      </w:tr>
      <w:tr w:rsidR="005B0365" w:rsidRPr="007E3930" w14:paraId="0480D9FF" w14:textId="77777777" w:rsidTr="004A68D7">
        <w:trPr>
          <w:trHeight w:val="292"/>
        </w:trPr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14:paraId="5277520B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Blue</w:t>
            </w:r>
          </w:p>
        </w:tc>
        <w:tc>
          <w:tcPr>
            <w:tcW w:w="4002" w:type="dxa"/>
            <w:tcBorders>
              <w:bottom w:val="single" w:sz="4" w:space="0" w:color="auto"/>
            </w:tcBorders>
            <w:vAlign w:val="center"/>
          </w:tcPr>
          <w:p w14:paraId="46934DE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0.0000 – 0.2999 cm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14:paraId="1C1FA16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76.0 %</w:t>
            </w:r>
          </w:p>
        </w:tc>
      </w:tr>
    </w:tbl>
    <w:p w14:paraId="5E37C7BA" w14:textId="77777777" w:rsidR="005B0365" w:rsidRDefault="005B0365" w:rsidP="005B0365"/>
    <w:p w14:paraId="1CF61E56" w14:textId="77777777" w:rsidR="005B0365" w:rsidRDefault="005B0365" w:rsidP="005B0365"/>
    <w:p w14:paraId="28F69512" w14:textId="77777777" w:rsidR="005B0365" w:rsidRPr="007E3930" w:rsidRDefault="005B0365" w:rsidP="005B0365"/>
    <w:tbl>
      <w:tblPr>
        <w:tblStyle w:val="Tablaconcuadrcula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4120"/>
        <w:gridCol w:w="4214"/>
      </w:tblGrid>
      <w:tr w:rsidR="005B0365" w:rsidRPr="007E3930" w14:paraId="1E1CBFCF" w14:textId="77777777" w:rsidTr="004A68D7">
        <w:trPr>
          <w:trHeight w:val="241"/>
        </w:trPr>
        <w:tc>
          <w:tcPr>
            <w:tcW w:w="10530" w:type="dxa"/>
            <w:gridSpan w:val="3"/>
            <w:tcBorders>
              <w:bottom w:val="single" w:sz="4" w:space="0" w:color="auto"/>
            </w:tcBorders>
            <w:vAlign w:val="center"/>
          </w:tcPr>
          <w:p w14:paraId="16C1A67D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2" w:name="_Toc201332293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Results in the direction of Tx.</w:t>
            </w:r>
            <w:bookmarkEnd w:id="12"/>
          </w:p>
        </w:tc>
      </w:tr>
      <w:tr w:rsidR="005B0365" w:rsidRPr="007E3930" w14:paraId="1E2AA86A" w14:textId="77777777" w:rsidTr="004A68D7">
        <w:trPr>
          <w:trHeight w:val="58"/>
        </w:trPr>
        <w:tc>
          <w:tcPr>
            <w:tcW w:w="2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73D18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Legend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F93D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77BF1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Percentage distribution of deformations</w:t>
            </w:r>
          </w:p>
        </w:tc>
      </w:tr>
      <w:tr w:rsidR="005B0365" w:rsidRPr="007E3930" w14:paraId="7B8F194C" w14:textId="77777777" w:rsidTr="004A68D7">
        <w:trPr>
          <w:trHeight w:val="58"/>
        </w:trPr>
        <w:tc>
          <w:tcPr>
            <w:tcW w:w="2196" w:type="dxa"/>
            <w:tcBorders>
              <w:top w:val="single" w:sz="4" w:space="0" w:color="auto"/>
            </w:tcBorders>
            <w:vAlign w:val="center"/>
          </w:tcPr>
          <w:p w14:paraId="658BB88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4120" w:type="dxa"/>
            <w:tcBorders>
              <w:top w:val="single" w:sz="4" w:space="0" w:color="auto"/>
            </w:tcBorders>
            <w:vAlign w:val="center"/>
          </w:tcPr>
          <w:p w14:paraId="3C32307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0.1204 – 0.1445 cm</w:t>
            </w:r>
          </w:p>
        </w:tc>
        <w:tc>
          <w:tcPr>
            <w:tcW w:w="4213" w:type="dxa"/>
            <w:tcBorders>
              <w:top w:val="single" w:sz="4" w:space="0" w:color="auto"/>
            </w:tcBorders>
            <w:vAlign w:val="center"/>
          </w:tcPr>
          <w:p w14:paraId="6C79110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1.2 %</w:t>
            </w:r>
          </w:p>
        </w:tc>
      </w:tr>
      <w:tr w:rsidR="005B0365" w:rsidRPr="007E3930" w14:paraId="5EB11027" w14:textId="77777777" w:rsidTr="004A68D7">
        <w:trPr>
          <w:trHeight w:val="66"/>
        </w:trPr>
        <w:tc>
          <w:tcPr>
            <w:tcW w:w="2196" w:type="dxa"/>
            <w:vAlign w:val="center"/>
          </w:tcPr>
          <w:p w14:paraId="3BCA7E3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🟡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Yellow</w:t>
            </w:r>
          </w:p>
        </w:tc>
        <w:tc>
          <w:tcPr>
            <w:tcW w:w="4120" w:type="dxa"/>
            <w:vAlign w:val="center"/>
          </w:tcPr>
          <w:p w14:paraId="62588BF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0.0963 – 0.1204 cm</w:t>
            </w:r>
          </w:p>
        </w:tc>
        <w:tc>
          <w:tcPr>
            <w:tcW w:w="4213" w:type="dxa"/>
            <w:vAlign w:val="center"/>
          </w:tcPr>
          <w:p w14:paraId="79FFA02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2.7 %</w:t>
            </w:r>
          </w:p>
        </w:tc>
      </w:tr>
      <w:tr w:rsidR="005B0365" w:rsidRPr="007E3930" w14:paraId="0F9DF94B" w14:textId="77777777" w:rsidTr="004A68D7">
        <w:trPr>
          <w:trHeight w:val="66"/>
        </w:trPr>
        <w:tc>
          <w:tcPr>
            <w:tcW w:w="2196" w:type="dxa"/>
            <w:vAlign w:val="center"/>
          </w:tcPr>
          <w:p w14:paraId="49C5835B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🟢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Green</w:t>
            </w:r>
          </w:p>
        </w:tc>
        <w:tc>
          <w:tcPr>
            <w:tcW w:w="4120" w:type="dxa"/>
            <w:vAlign w:val="center"/>
          </w:tcPr>
          <w:p w14:paraId="394D161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0.0602 - 0.0963 cm</w:t>
            </w:r>
          </w:p>
        </w:tc>
        <w:tc>
          <w:tcPr>
            <w:tcW w:w="4213" w:type="dxa"/>
            <w:vAlign w:val="center"/>
          </w:tcPr>
          <w:p w14:paraId="5D548C7A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3.6 %</w:t>
            </w:r>
          </w:p>
        </w:tc>
      </w:tr>
      <w:tr w:rsidR="005B0365" w:rsidRPr="007E3930" w14:paraId="745C9E2F" w14:textId="77777777" w:rsidTr="004A68D7">
        <w:trPr>
          <w:trHeight w:val="286"/>
        </w:trPr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3A7164F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Blue</w:t>
            </w:r>
          </w:p>
        </w:tc>
        <w:tc>
          <w:tcPr>
            <w:tcW w:w="4120" w:type="dxa"/>
            <w:tcBorders>
              <w:bottom w:val="single" w:sz="4" w:space="0" w:color="auto"/>
            </w:tcBorders>
            <w:vAlign w:val="center"/>
          </w:tcPr>
          <w:p w14:paraId="2B3B7D2C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0.0000 – 0.02409 cm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vAlign w:val="center"/>
          </w:tcPr>
          <w:p w14:paraId="243DDD3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34.4 %</w:t>
            </w:r>
          </w:p>
        </w:tc>
      </w:tr>
    </w:tbl>
    <w:p w14:paraId="202D600C" w14:textId="77777777" w:rsidR="005B0365" w:rsidRPr="007E3930" w:rsidRDefault="005B0365" w:rsidP="005B0365"/>
    <w:tbl>
      <w:tblPr>
        <w:tblStyle w:val="Tablaconcuadrcu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3782"/>
        <w:gridCol w:w="4277"/>
      </w:tblGrid>
      <w:tr w:rsidR="005B0365" w:rsidRPr="007E3930" w14:paraId="79DCA5A3" w14:textId="77777777" w:rsidTr="004A68D7">
        <w:trPr>
          <w:trHeight w:val="282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07CA604A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3" w:name="_Toc201332294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Results in the direction of Tz.</w:t>
            </w:r>
            <w:bookmarkEnd w:id="13"/>
          </w:p>
        </w:tc>
      </w:tr>
      <w:tr w:rsidR="005B0365" w:rsidRPr="007E3930" w14:paraId="4C37D173" w14:textId="77777777" w:rsidTr="004A68D7">
        <w:trPr>
          <w:trHeight w:val="293"/>
        </w:trPr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B453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Legend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C2C1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3927F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Percentage distribution of deformations</w:t>
            </w:r>
          </w:p>
        </w:tc>
      </w:tr>
      <w:tr w:rsidR="005B0365" w:rsidRPr="007E3930" w14:paraId="1BC3BB54" w14:textId="77777777" w:rsidTr="004A68D7">
        <w:trPr>
          <w:trHeight w:val="63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146B154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3782" w:type="dxa"/>
            <w:tcBorders>
              <w:top w:val="single" w:sz="4" w:space="0" w:color="auto"/>
            </w:tcBorders>
            <w:vAlign w:val="center"/>
          </w:tcPr>
          <w:p w14:paraId="6B1BF8DE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0.1204 – 0.1445 cm</w:t>
            </w:r>
          </w:p>
        </w:tc>
        <w:tc>
          <w:tcPr>
            <w:tcW w:w="4276" w:type="dxa"/>
            <w:tcBorders>
              <w:top w:val="single" w:sz="4" w:space="0" w:color="auto"/>
            </w:tcBorders>
            <w:vAlign w:val="center"/>
          </w:tcPr>
          <w:p w14:paraId="2B273FB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0.5 %</w:t>
            </w:r>
          </w:p>
        </w:tc>
      </w:tr>
      <w:tr w:rsidR="005B0365" w:rsidRPr="007E3930" w14:paraId="390706F5" w14:textId="77777777" w:rsidTr="004A68D7">
        <w:trPr>
          <w:trHeight w:val="72"/>
        </w:trPr>
        <w:tc>
          <w:tcPr>
            <w:tcW w:w="2431" w:type="dxa"/>
            <w:vAlign w:val="center"/>
          </w:tcPr>
          <w:p w14:paraId="3EF63E50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🟡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Yellow</w:t>
            </w:r>
          </w:p>
        </w:tc>
        <w:tc>
          <w:tcPr>
            <w:tcW w:w="3782" w:type="dxa"/>
            <w:vAlign w:val="center"/>
          </w:tcPr>
          <w:p w14:paraId="07C150C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0.0963 – 0.1204 cm</w:t>
            </w:r>
          </w:p>
        </w:tc>
        <w:tc>
          <w:tcPr>
            <w:tcW w:w="4276" w:type="dxa"/>
            <w:vAlign w:val="center"/>
          </w:tcPr>
          <w:p w14:paraId="1E44308B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0.8 %</w:t>
            </w:r>
          </w:p>
        </w:tc>
      </w:tr>
      <w:tr w:rsidR="005B0365" w:rsidRPr="007E3930" w14:paraId="7E1231C7" w14:textId="77777777" w:rsidTr="004A68D7">
        <w:trPr>
          <w:trHeight w:val="72"/>
        </w:trPr>
        <w:tc>
          <w:tcPr>
            <w:tcW w:w="2431" w:type="dxa"/>
            <w:vAlign w:val="center"/>
          </w:tcPr>
          <w:p w14:paraId="5DA2C343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🟢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Green</w:t>
            </w:r>
          </w:p>
        </w:tc>
        <w:tc>
          <w:tcPr>
            <w:tcW w:w="3782" w:type="dxa"/>
            <w:vAlign w:val="center"/>
          </w:tcPr>
          <w:p w14:paraId="4829CE83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0.0602 - 0.0963 cm</w:t>
            </w:r>
          </w:p>
        </w:tc>
        <w:tc>
          <w:tcPr>
            <w:tcW w:w="4276" w:type="dxa"/>
            <w:vAlign w:val="center"/>
          </w:tcPr>
          <w:p w14:paraId="06E44405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1.5 %</w:t>
            </w:r>
          </w:p>
        </w:tc>
      </w:tr>
      <w:tr w:rsidR="005B0365" w:rsidRPr="007E3930" w14:paraId="6E582B5E" w14:textId="77777777" w:rsidTr="004A68D7">
        <w:trPr>
          <w:trHeight w:val="72"/>
        </w:trPr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1B0CA7D1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Blue</w:t>
            </w:r>
          </w:p>
        </w:tc>
        <w:tc>
          <w:tcPr>
            <w:tcW w:w="3782" w:type="dxa"/>
            <w:tcBorders>
              <w:bottom w:val="single" w:sz="4" w:space="0" w:color="auto"/>
            </w:tcBorders>
            <w:vAlign w:val="center"/>
          </w:tcPr>
          <w:p w14:paraId="4F8EAE9A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0.0000 – 0.02409 cm</w:t>
            </w:r>
          </w:p>
        </w:tc>
        <w:tc>
          <w:tcPr>
            <w:tcW w:w="4276" w:type="dxa"/>
            <w:tcBorders>
              <w:bottom w:val="single" w:sz="4" w:space="0" w:color="auto"/>
            </w:tcBorders>
            <w:vAlign w:val="center"/>
          </w:tcPr>
          <w:p w14:paraId="2FCD343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57.7 %</w:t>
            </w:r>
          </w:p>
        </w:tc>
      </w:tr>
    </w:tbl>
    <w:p w14:paraId="4784A0BF" w14:textId="77777777" w:rsidR="005B0365" w:rsidRPr="007E3930" w:rsidRDefault="005B0365" w:rsidP="005B0365"/>
    <w:tbl>
      <w:tblPr>
        <w:tblStyle w:val="Tablaconcuadrcula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3752"/>
        <w:gridCol w:w="4288"/>
      </w:tblGrid>
      <w:tr w:rsidR="005B0365" w:rsidRPr="007E3930" w14:paraId="116CA29C" w14:textId="77777777" w:rsidTr="004A68D7">
        <w:trPr>
          <w:trHeight w:val="323"/>
        </w:trPr>
        <w:tc>
          <w:tcPr>
            <w:tcW w:w="10452" w:type="dxa"/>
            <w:gridSpan w:val="3"/>
            <w:tcBorders>
              <w:bottom w:val="single" w:sz="4" w:space="0" w:color="auto"/>
            </w:tcBorders>
            <w:vAlign w:val="center"/>
          </w:tcPr>
          <w:p w14:paraId="461792EF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4" w:name="_Toc201332295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Total displacement results (T).</w:t>
            </w:r>
            <w:bookmarkEnd w:id="14"/>
          </w:p>
        </w:tc>
      </w:tr>
      <w:tr w:rsidR="005B0365" w:rsidRPr="007E3930" w14:paraId="3399738F" w14:textId="77777777" w:rsidTr="004A68D7">
        <w:trPr>
          <w:trHeight w:val="72"/>
        </w:trPr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6EE9A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Legend</w:t>
            </w:r>
          </w:p>
        </w:tc>
        <w:tc>
          <w:tcPr>
            <w:tcW w:w="3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C38B4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Range</w:t>
            </w:r>
          </w:p>
        </w:tc>
        <w:tc>
          <w:tcPr>
            <w:tcW w:w="4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8120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Percentage distribution of deformations</w:t>
            </w:r>
          </w:p>
        </w:tc>
      </w:tr>
      <w:tr w:rsidR="005B0365" w:rsidRPr="007E3930" w14:paraId="117D7E11" w14:textId="77777777" w:rsidTr="004A68D7">
        <w:trPr>
          <w:trHeight w:val="72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20F311F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🔴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Red</w:t>
            </w:r>
          </w:p>
        </w:tc>
        <w:tc>
          <w:tcPr>
            <w:tcW w:w="3752" w:type="dxa"/>
            <w:tcBorders>
              <w:top w:val="single" w:sz="4" w:space="0" w:color="auto"/>
            </w:tcBorders>
            <w:vAlign w:val="center"/>
          </w:tcPr>
          <w:p w14:paraId="2803E7A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0.1204 – 0.1445 cm</w:t>
            </w:r>
          </w:p>
        </w:tc>
        <w:tc>
          <w:tcPr>
            <w:tcW w:w="4287" w:type="dxa"/>
            <w:tcBorders>
              <w:top w:val="single" w:sz="4" w:space="0" w:color="auto"/>
            </w:tcBorders>
            <w:vAlign w:val="center"/>
          </w:tcPr>
          <w:p w14:paraId="38D9AAE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24.6 %</w:t>
            </w:r>
          </w:p>
        </w:tc>
      </w:tr>
      <w:tr w:rsidR="005B0365" w:rsidRPr="007E3930" w14:paraId="1F0318C0" w14:textId="77777777" w:rsidTr="004A68D7">
        <w:trPr>
          <w:trHeight w:val="81"/>
        </w:trPr>
        <w:tc>
          <w:tcPr>
            <w:tcW w:w="2412" w:type="dxa"/>
            <w:vAlign w:val="center"/>
          </w:tcPr>
          <w:p w14:paraId="1659FD1D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🟡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Yellow</w:t>
            </w:r>
          </w:p>
        </w:tc>
        <w:tc>
          <w:tcPr>
            <w:tcW w:w="3752" w:type="dxa"/>
            <w:vAlign w:val="center"/>
          </w:tcPr>
          <w:p w14:paraId="154FF81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0.0963 – 0.1204 cm</w:t>
            </w:r>
          </w:p>
        </w:tc>
        <w:tc>
          <w:tcPr>
            <w:tcW w:w="4287" w:type="dxa"/>
            <w:vAlign w:val="center"/>
          </w:tcPr>
          <w:p w14:paraId="37ED2076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13.9 %</w:t>
            </w:r>
          </w:p>
        </w:tc>
      </w:tr>
      <w:tr w:rsidR="005B0365" w:rsidRPr="007E3930" w14:paraId="1C962BE0" w14:textId="77777777" w:rsidTr="004A68D7">
        <w:trPr>
          <w:trHeight w:val="81"/>
        </w:trPr>
        <w:tc>
          <w:tcPr>
            <w:tcW w:w="2412" w:type="dxa"/>
            <w:vAlign w:val="center"/>
          </w:tcPr>
          <w:p w14:paraId="54D934F9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🟢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Green</w:t>
            </w:r>
          </w:p>
        </w:tc>
        <w:tc>
          <w:tcPr>
            <w:tcW w:w="3752" w:type="dxa"/>
            <w:vAlign w:val="center"/>
          </w:tcPr>
          <w:p w14:paraId="2BD20947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0.0602 - 0.0963 cm</w:t>
            </w:r>
          </w:p>
        </w:tc>
        <w:tc>
          <w:tcPr>
            <w:tcW w:w="4287" w:type="dxa"/>
            <w:vAlign w:val="center"/>
          </w:tcPr>
          <w:p w14:paraId="33BAB3F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10.2 %</w:t>
            </w:r>
          </w:p>
        </w:tc>
      </w:tr>
      <w:tr w:rsidR="005B0365" w:rsidRPr="007E3930" w14:paraId="6601E351" w14:textId="77777777" w:rsidTr="004A68D7">
        <w:trPr>
          <w:trHeight w:val="81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481DE580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Segoe UI Emoji" w:hAnsi="Segoe UI Emoji" w:cs="Segoe UI Emoji"/>
                <w:sz w:val="20"/>
                <w:szCs w:val="20"/>
              </w:rPr>
              <w:t>🔵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Blue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vAlign w:val="center"/>
          </w:tcPr>
          <w:p w14:paraId="3DFA3106" w14:textId="77777777" w:rsidR="005B0365" w:rsidRPr="007E3930" w:rsidRDefault="005B0365" w:rsidP="004A68D7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– 0.02409 cm</w:t>
            </w:r>
          </w:p>
        </w:tc>
        <w:tc>
          <w:tcPr>
            <w:tcW w:w="4287" w:type="dxa"/>
            <w:tcBorders>
              <w:bottom w:val="single" w:sz="4" w:space="0" w:color="auto"/>
            </w:tcBorders>
            <w:vAlign w:val="center"/>
          </w:tcPr>
          <w:p w14:paraId="42377EA2" w14:textId="77777777" w:rsidR="005B0365" w:rsidRPr="007E3930" w:rsidRDefault="005B0365" w:rsidP="004A68D7">
            <w:pPr>
              <w:spacing w:after="1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4.3%</w:t>
            </w:r>
          </w:p>
        </w:tc>
      </w:tr>
    </w:tbl>
    <w:p w14:paraId="717A8BCA" w14:textId="77777777" w:rsidR="005B0365" w:rsidRPr="007E3930" w:rsidRDefault="005B0365" w:rsidP="005B0365"/>
    <w:tbl>
      <w:tblPr>
        <w:tblStyle w:val="Tablaconcuadrcula"/>
        <w:tblW w:w="1056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1091"/>
        <w:gridCol w:w="3814"/>
        <w:gridCol w:w="4127"/>
      </w:tblGrid>
      <w:tr w:rsidR="005B0365" w:rsidRPr="007E3930" w14:paraId="2BE9EBEF" w14:textId="77777777" w:rsidTr="004A68D7">
        <w:trPr>
          <w:trHeight w:val="323"/>
        </w:trPr>
        <w:tc>
          <w:tcPr>
            <w:tcW w:w="10568" w:type="dxa"/>
            <w:gridSpan w:val="4"/>
            <w:tcBorders>
              <w:bottom w:val="single" w:sz="4" w:space="0" w:color="auto"/>
            </w:tcBorders>
            <w:vAlign w:val="center"/>
          </w:tcPr>
          <w:p w14:paraId="0551BDC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5" w:name="_Toc201332296"/>
            <w:bookmarkStart w:id="16" w:name="_Hlk201337012"/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 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SEQ Table_ \* ARABIC </w:instrTex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. Land classification.</w:t>
            </w:r>
            <w:bookmarkEnd w:id="15"/>
          </w:p>
        </w:tc>
      </w:tr>
      <w:tr w:rsidR="005B0365" w:rsidRPr="007E3930" w14:paraId="0A16CCEB" w14:textId="77777777" w:rsidTr="004A68D7">
        <w:trPr>
          <w:trHeight w:val="323"/>
        </w:trPr>
        <w:tc>
          <w:tcPr>
            <w:tcW w:w="1536" w:type="dxa"/>
            <w:vMerge w:val="restart"/>
            <w:tcBorders>
              <w:top w:val="single" w:sz="4" w:space="0" w:color="auto"/>
            </w:tcBorders>
            <w:vAlign w:val="center"/>
          </w:tcPr>
          <w:p w14:paraId="480D009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Test MASW y MAM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</w:tcBorders>
            <w:vAlign w:val="center"/>
          </w:tcPr>
          <w:p w14:paraId="35DCC014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Vs30</w:t>
            </w:r>
          </w:p>
          <w:p w14:paraId="70C19894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(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m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/</m:t>
                </m:r>
                <m:r>
                  <m:rPr>
                    <m:sty m:val="bi"/>
                  </m:rPr>
                  <w:rPr>
                    <w:rFonts w:ascii="Cambria Math" w:hAnsi="Cambria Math" w:cs="Arial"/>
                    <w:sz w:val="20"/>
                    <w:szCs w:val="20"/>
                  </w:rPr>
                  <m:t>s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7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75363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Soil classification according to velocity Vs30</w:t>
            </w:r>
          </w:p>
        </w:tc>
      </w:tr>
      <w:tr w:rsidR="005B0365" w:rsidRPr="007E3930" w14:paraId="73899A10" w14:textId="77777777" w:rsidTr="004A68D7">
        <w:trPr>
          <w:trHeight w:val="153"/>
        </w:trPr>
        <w:tc>
          <w:tcPr>
            <w:tcW w:w="153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FFF9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CB10D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02DB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IBC, 2018 – ASCE 2010</w:t>
            </w:r>
          </w:p>
        </w:tc>
        <w:tc>
          <w:tcPr>
            <w:tcW w:w="4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7822C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NTP E-030 2018</w:t>
            </w:r>
          </w:p>
        </w:tc>
      </w:tr>
      <w:tr w:rsidR="005B0365" w:rsidRPr="007E3930" w14:paraId="48C406CE" w14:textId="77777777" w:rsidTr="004A68D7">
        <w:trPr>
          <w:trHeight w:val="646"/>
        </w:trPr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00E84DFB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MASW-1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14:paraId="6B04348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747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14:paraId="1B600E8A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TIPO C: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It would adopt the behavior of a very dense soil or soft rock.</w:t>
            </w:r>
          </w:p>
        </w:tc>
        <w:tc>
          <w:tcPr>
            <w:tcW w:w="4126" w:type="dxa"/>
            <w:tcBorders>
              <w:top w:val="single" w:sz="4" w:space="0" w:color="auto"/>
            </w:tcBorders>
          </w:tcPr>
          <w:p w14:paraId="4F1A8DF0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S1: </w:t>
            </w:r>
            <w:r w:rsidRPr="007E3930">
              <w:rPr>
                <w:rFonts w:ascii="Arial" w:hAnsi="Arial" w:cs="Arial"/>
                <w:sz w:val="20"/>
                <w:szCs w:val="20"/>
              </w:rPr>
              <w:t>Corresponds to rock or very rigid soil.</w:t>
            </w:r>
          </w:p>
        </w:tc>
      </w:tr>
      <w:tr w:rsidR="005B0365" w:rsidRPr="007E3930" w14:paraId="20CB2483" w14:textId="77777777" w:rsidTr="004A68D7">
        <w:trPr>
          <w:trHeight w:val="646"/>
        </w:trPr>
        <w:tc>
          <w:tcPr>
            <w:tcW w:w="1536" w:type="dxa"/>
            <w:vAlign w:val="center"/>
          </w:tcPr>
          <w:p w14:paraId="2345E5C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MASW – 2</w:t>
            </w:r>
          </w:p>
        </w:tc>
        <w:tc>
          <w:tcPr>
            <w:tcW w:w="1091" w:type="dxa"/>
            <w:vAlign w:val="center"/>
          </w:tcPr>
          <w:p w14:paraId="4B8CCE12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682</w:t>
            </w:r>
          </w:p>
        </w:tc>
        <w:tc>
          <w:tcPr>
            <w:tcW w:w="3814" w:type="dxa"/>
          </w:tcPr>
          <w:p w14:paraId="73CA6D04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TIPO C: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It would adopt the behavior of a very dense soil or soft rock.</w:t>
            </w:r>
          </w:p>
        </w:tc>
        <w:tc>
          <w:tcPr>
            <w:tcW w:w="4126" w:type="dxa"/>
          </w:tcPr>
          <w:p w14:paraId="37C5228C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S1: </w:t>
            </w:r>
            <w:r w:rsidRPr="007E3930">
              <w:rPr>
                <w:rFonts w:ascii="Arial" w:hAnsi="Arial" w:cs="Arial"/>
                <w:sz w:val="20"/>
                <w:szCs w:val="20"/>
              </w:rPr>
              <w:t>Corresponds to rock or very rigid soil.</w:t>
            </w:r>
          </w:p>
        </w:tc>
      </w:tr>
      <w:tr w:rsidR="005B0365" w:rsidRPr="007E3930" w14:paraId="2A181972" w14:textId="77777777" w:rsidTr="004A68D7">
        <w:trPr>
          <w:trHeight w:val="646"/>
        </w:trPr>
        <w:tc>
          <w:tcPr>
            <w:tcW w:w="1536" w:type="dxa"/>
            <w:vAlign w:val="center"/>
          </w:tcPr>
          <w:p w14:paraId="2C446C4A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MASW – 2</w:t>
            </w:r>
          </w:p>
        </w:tc>
        <w:tc>
          <w:tcPr>
            <w:tcW w:w="1091" w:type="dxa"/>
            <w:vAlign w:val="center"/>
          </w:tcPr>
          <w:p w14:paraId="57FB1D4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709</w:t>
            </w:r>
          </w:p>
        </w:tc>
        <w:tc>
          <w:tcPr>
            <w:tcW w:w="3814" w:type="dxa"/>
          </w:tcPr>
          <w:p w14:paraId="579F6185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TIPO C: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It would adopt the behavior of a very dense soil or soft rock.</w:t>
            </w:r>
          </w:p>
        </w:tc>
        <w:tc>
          <w:tcPr>
            <w:tcW w:w="4126" w:type="dxa"/>
          </w:tcPr>
          <w:p w14:paraId="186D09A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S1: </w:t>
            </w:r>
            <w:r w:rsidRPr="007E3930">
              <w:rPr>
                <w:rFonts w:ascii="Arial" w:hAnsi="Arial" w:cs="Arial"/>
                <w:sz w:val="20"/>
                <w:szCs w:val="20"/>
              </w:rPr>
              <w:t>Corresponds to rock or very rigid soil.</w:t>
            </w:r>
          </w:p>
        </w:tc>
      </w:tr>
      <w:tr w:rsidR="005B0365" w:rsidRPr="007E3930" w14:paraId="094E1293" w14:textId="77777777" w:rsidTr="004A68D7">
        <w:trPr>
          <w:trHeight w:val="646"/>
        </w:trPr>
        <w:tc>
          <w:tcPr>
            <w:tcW w:w="1536" w:type="dxa"/>
            <w:vAlign w:val="center"/>
          </w:tcPr>
          <w:p w14:paraId="7994F2B7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 xml:space="preserve">MAM – 1 </w:t>
            </w:r>
          </w:p>
        </w:tc>
        <w:tc>
          <w:tcPr>
            <w:tcW w:w="1091" w:type="dxa"/>
            <w:vAlign w:val="center"/>
          </w:tcPr>
          <w:p w14:paraId="6230618C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737</w:t>
            </w:r>
          </w:p>
        </w:tc>
        <w:tc>
          <w:tcPr>
            <w:tcW w:w="3814" w:type="dxa"/>
          </w:tcPr>
          <w:p w14:paraId="751B167E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TIPO C: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It would adopt the behavior of a very dense soil or soft rock.</w:t>
            </w:r>
          </w:p>
        </w:tc>
        <w:tc>
          <w:tcPr>
            <w:tcW w:w="4126" w:type="dxa"/>
          </w:tcPr>
          <w:p w14:paraId="2B3AC96D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S1: </w:t>
            </w:r>
            <w:r w:rsidRPr="007E3930">
              <w:rPr>
                <w:rFonts w:ascii="Arial" w:hAnsi="Arial" w:cs="Arial"/>
                <w:sz w:val="20"/>
                <w:szCs w:val="20"/>
              </w:rPr>
              <w:t>Corresponds to rock or very rigid soil.</w:t>
            </w:r>
          </w:p>
        </w:tc>
      </w:tr>
      <w:tr w:rsidR="005B0365" w:rsidRPr="007E3930" w14:paraId="28D69EFC" w14:textId="77777777" w:rsidTr="004A68D7">
        <w:trPr>
          <w:trHeight w:val="646"/>
        </w:trPr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14:paraId="132B38D1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 xml:space="preserve">MAM – 2 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7C2F723A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sz w:val="20"/>
                <w:szCs w:val="20"/>
              </w:rPr>
            </w:pPr>
            <w:r w:rsidRPr="007E3930">
              <w:rPr>
                <w:rFonts w:ascii="Arial" w:hAnsi="Arial" w:cs="Arial"/>
                <w:sz w:val="20"/>
                <w:szCs w:val="20"/>
              </w:rPr>
              <w:t>731</w:t>
            </w: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14:paraId="433E2623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>TIPO C:</w:t>
            </w:r>
            <w:r w:rsidRPr="007E3930">
              <w:rPr>
                <w:rFonts w:ascii="Arial" w:hAnsi="Arial" w:cs="Arial"/>
                <w:sz w:val="20"/>
                <w:szCs w:val="20"/>
              </w:rPr>
              <w:t xml:space="preserve"> It would adopt the behavior of a very dense soil or soft rock.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4249EB59" w14:textId="77777777" w:rsidR="005B0365" w:rsidRPr="007E3930" w:rsidRDefault="005B0365" w:rsidP="004A68D7">
            <w:pPr>
              <w:spacing w:after="1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9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TIPO S1: </w:t>
            </w:r>
            <w:r w:rsidRPr="007E3930">
              <w:rPr>
                <w:rFonts w:ascii="Arial" w:hAnsi="Arial" w:cs="Arial"/>
                <w:sz w:val="20"/>
                <w:szCs w:val="20"/>
              </w:rPr>
              <w:t>It would adopt the behavior of a very dense soil or soft rock.</w:t>
            </w:r>
          </w:p>
        </w:tc>
      </w:tr>
      <w:bookmarkEnd w:id="16"/>
    </w:tbl>
    <w:p w14:paraId="4C9DE15E" w14:textId="77777777" w:rsidR="005B0365" w:rsidRPr="007E3930" w:rsidRDefault="005B0365" w:rsidP="005B0365"/>
    <w:p w14:paraId="619FF9C1" w14:textId="77777777" w:rsidR="00621BB2" w:rsidRDefault="00621BB2"/>
    <w:sectPr w:rsidR="00621BB2" w:rsidSect="005B0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9539B"/>
    <w:multiLevelType w:val="multilevel"/>
    <w:tmpl w:val="2B42CBF4"/>
    <w:lvl w:ilvl="0"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9" w:hanging="4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56" w:hanging="1440"/>
      </w:pPr>
      <w:rPr>
        <w:rFonts w:hint="default"/>
      </w:rPr>
    </w:lvl>
  </w:abstractNum>
  <w:num w:numId="1" w16cid:durableId="207076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65"/>
    <w:rsid w:val="00041876"/>
    <w:rsid w:val="00264136"/>
    <w:rsid w:val="00490B4F"/>
    <w:rsid w:val="00576FCC"/>
    <w:rsid w:val="005A4645"/>
    <w:rsid w:val="005B0365"/>
    <w:rsid w:val="00621BB2"/>
    <w:rsid w:val="00721A10"/>
    <w:rsid w:val="007D7A97"/>
    <w:rsid w:val="008324BC"/>
    <w:rsid w:val="00AA4DB7"/>
    <w:rsid w:val="00D27879"/>
    <w:rsid w:val="00E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17099"/>
  <w15:chartTrackingRefBased/>
  <w15:docId w15:val="{AA9E75EB-19A6-45EE-B09B-2DAA9196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65"/>
    <w:rPr>
      <w:rFonts w:ascii="Calibri" w:eastAsia="Calibri" w:hAnsi="Calibri" w:cs="Calibri"/>
      <w:noProof/>
      <w:kern w:val="0"/>
      <w:lang w:val="en-US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B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0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0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0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0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0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0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0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0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0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03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036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03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03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03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03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0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0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0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03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03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036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0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036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0365"/>
    <w:rPr>
      <w:b/>
      <w:bCs/>
      <w:smallCaps/>
      <w:color w:val="2F5496" w:themeColor="accent1" w:themeShade="BF"/>
      <w:spacing w:val="5"/>
    </w:rPr>
  </w:style>
  <w:style w:type="paragraph" w:styleId="Tabladeilustraciones">
    <w:name w:val="table of figures"/>
    <w:basedOn w:val="Normal"/>
    <w:next w:val="Normal"/>
    <w:uiPriority w:val="99"/>
    <w:unhideWhenUsed/>
    <w:rsid w:val="005B0365"/>
    <w:pPr>
      <w:spacing w:after="0"/>
    </w:pPr>
  </w:style>
  <w:style w:type="character" w:styleId="Hipervnculo">
    <w:name w:val="Hyperlink"/>
    <w:basedOn w:val="Fuentedeprrafopredeter"/>
    <w:uiPriority w:val="99"/>
    <w:unhideWhenUsed/>
    <w:rsid w:val="005B0365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5B0365"/>
    <w:pPr>
      <w:spacing w:after="0" w:line="240" w:lineRule="auto"/>
    </w:pPr>
    <w:rPr>
      <w:rFonts w:ascii="Calibri" w:eastAsia="Calibri" w:hAnsi="Calibri" w:cs="Calibri"/>
      <w:kern w:val="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5B0365"/>
    <w:pPr>
      <w:spacing w:after="0" w:line="240" w:lineRule="auto"/>
    </w:pPr>
    <w:rPr>
      <w:rFonts w:ascii="Calibri" w:eastAsia="Calibri" w:hAnsi="Calibri" w:cs="Calibri"/>
      <w:kern w:val="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u201919454 (Martinez Cokche, Diego Alonso)</dc:creator>
  <cp:keywords/>
  <dc:description/>
  <cp:lastModifiedBy>u201919454 (Martinez Cokche, Diego Alonso)</cp:lastModifiedBy>
  <cp:revision>1</cp:revision>
  <dcterms:created xsi:type="dcterms:W3CDTF">2025-06-21T00:39:00Z</dcterms:created>
  <dcterms:modified xsi:type="dcterms:W3CDTF">2025-06-21T00:39:00Z</dcterms:modified>
</cp:coreProperties>
</file>