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46A2" w14:textId="77777777" w:rsidR="00700810" w:rsidRPr="00634C43" w:rsidRDefault="00700810" w:rsidP="00700810">
      <w:pPr>
        <w:spacing w:before="120" w:after="0" w:line="360" w:lineRule="auto"/>
        <w:ind w:left="1134" w:hanging="1134"/>
        <w:jc w:val="both"/>
        <w:rPr>
          <w:u w:val="single"/>
        </w:rPr>
      </w:pPr>
      <w:r w:rsidRPr="00634C43">
        <w:rPr>
          <w:b/>
        </w:rPr>
        <w:t xml:space="preserve">Table </w:t>
      </w:r>
      <w:r w:rsidR="00A67F1D" w:rsidRPr="00634C43">
        <w:rPr>
          <w:b/>
        </w:rPr>
        <w:t>(</w:t>
      </w:r>
      <w:r w:rsidRPr="00634C43">
        <w:rPr>
          <w:b/>
        </w:rPr>
        <w:t>1</w:t>
      </w:r>
      <w:r w:rsidR="00A67F1D" w:rsidRPr="00634C43">
        <w:rPr>
          <w:b/>
        </w:rPr>
        <w:t>)</w:t>
      </w:r>
      <w:r w:rsidRPr="00634C43">
        <w:rPr>
          <w:b/>
        </w:rPr>
        <w:t xml:space="preserve">: Demographic features of the </w:t>
      </w:r>
      <w:proofErr w:type="gramStart"/>
      <w:r w:rsidRPr="00634C43">
        <w:rPr>
          <w:b/>
        </w:rPr>
        <w:t>studied groups</w:t>
      </w:r>
      <w:proofErr w:type="gramEnd"/>
    </w:p>
    <w:tbl>
      <w:tblPr>
        <w:tblW w:w="8914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1715"/>
        <w:gridCol w:w="2430"/>
        <w:gridCol w:w="2254"/>
      </w:tblGrid>
      <w:tr w:rsidR="00700810" w14:paraId="0DE67125" w14:textId="77777777" w:rsidTr="00B47479">
        <w:trPr>
          <w:jc w:val="center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F8B7FDA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Characteristic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5B4C795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3595C7F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UC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63E44E9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</w:t>
            </w:r>
          </w:p>
        </w:tc>
      </w:tr>
      <w:tr w:rsidR="00700810" w14:paraId="25570158" w14:textId="77777777" w:rsidTr="00B47479">
        <w:trPr>
          <w:jc w:val="center"/>
        </w:trPr>
        <w:tc>
          <w:tcPr>
            <w:tcW w:w="2515" w:type="dxa"/>
            <w:tcBorders>
              <w:top w:val="single" w:sz="4" w:space="0" w:color="000000"/>
            </w:tcBorders>
          </w:tcPr>
          <w:p w14:paraId="5C8F4B64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14:paraId="004C28F4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30" w:type="dxa"/>
            <w:tcBorders>
              <w:top w:val="single" w:sz="4" w:space="0" w:color="000000"/>
            </w:tcBorders>
          </w:tcPr>
          <w:p w14:paraId="04CBC228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54" w:type="dxa"/>
            <w:tcBorders>
              <w:top w:val="single" w:sz="4" w:space="0" w:color="000000"/>
            </w:tcBorders>
          </w:tcPr>
          <w:p w14:paraId="17E41DC6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00810" w14:paraId="1F354B3D" w14:textId="77777777" w:rsidTr="00B47479">
        <w:trPr>
          <w:jc w:val="center"/>
        </w:trPr>
        <w:tc>
          <w:tcPr>
            <w:tcW w:w="2515" w:type="dxa"/>
            <w:shd w:val="clear" w:color="auto" w:fill="F2F2F2"/>
          </w:tcPr>
          <w:p w14:paraId="15DB5A69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 (mean in years)</w:t>
            </w:r>
          </w:p>
        </w:tc>
        <w:tc>
          <w:tcPr>
            <w:tcW w:w="1715" w:type="dxa"/>
            <w:shd w:val="clear" w:color="auto" w:fill="F2F2F2"/>
          </w:tcPr>
          <w:p w14:paraId="1B282A4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 ± 7.98</w:t>
            </w:r>
          </w:p>
        </w:tc>
        <w:tc>
          <w:tcPr>
            <w:tcW w:w="2430" w:type="dxa"/>
            <w:shd w:val="clear" w:color="auto" w:fill="F2F2F2"/>
          </w:tcPr>
          <w:p w14:paraId="6EEAA37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34.23 ± 9.01</w:t>
            </w:r>
          </w:p>
        </w:tc>
        <w:tc>
          <w:tcPr>
            <w:tcW w:w="2254" w:type="dxa"/>
            <w:shd w:val="clear" w:color="auto" w:fill="F2F2F2"/>
          </w:tcPr>
          <w:p w14:paraId="3A8F1C16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35.45 ± 6.50</w:t>
            </w:r>
          </w:p>
        </w:tc>
      </w:tr>
      <w:tr w:rsidR="00700810" w14:paraId="63A12685" w14:textId="77777777" w:rsidTr="00B47479">
        <w:trPr>
          <w:jc w:val="center"/>
        </w:trPr>
        <w:tc>
          <w:tcPr>
            <w:tcW w:w="2515" w:type="dxa"/>
          </w:tcPr>
          <w:p w14:paraId="5A94356E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Gender</w:t>
            </w:r>
          </w:p>
          <w:p w14:paraId="02D2A7BD" w14:textId="77777777" w:rsidR="00700810" w:rsidRDefault="00700810" w:rsidP="00B47479">
            <w:pPr>
              <w:spacing w:before="80" w:after="40" w:line="240" w:lineRule="auto"/>
              <w:ind w:lef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 (n, %)</w:t>
            </w:r>
          </w:p>
          <w:p w14:paraId="6679AAEA" w14:textId="77777777" w:rsidR="00700810" w:rsidRDefault="00700810" w:rsidP="00B47479">
            <w:pPr>
              <w:spacing w:before="80" w:after="40" w:line="240" w:lineRule="auto"/>
              <w:ind w:left="17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Female (n, %)</w:t>
            </w:r>
          </w:p>
        </w:tc>
        <w:tc>
          <w:tcPr>
            <w:tcW w:w="1715" w:type="dxa"/>
          </w:tcPr>
          <w:p w14:paraId="649EC81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</w:p>
          <w:p w14:paraId="3A703A6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(35.0%)</w:t>
            </w:r>
          </w:p>
          <w:p w14:paraId="7E7E80B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(65.0%)</w:t>
            </w:r>
          </w:p>
        </w:tc>
        <w:tc>
          <w:tcPr>
            <w:tcW w:w="2430" w:type="dxa"/>
          </w:tcPr>
          <w:p w14:paraId="561E2A14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</w:p>
          <w:p w14:paraId="5E41237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(47.5%)</w:t>
            </w:r>
          </w:p>
          <w:p w14:paraId="03FB9E00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(52.5%)</w:t>
            </w:r>
          </w:p>
        </w:tc>
        <w:tc>
          <w:tcPr>
            <w:tcW w:w="2254" w:type="dxa"/>
          </w:tcPr>
          <w:p w14:paraId="66E917D3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</w:p>
          <w:p w14:paraId="1743F1D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(52.5%)</w:t>
            </w:r>
          </w:p>
          <w:p w14:paraId="24A1861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(47.5%)</w:t>
            </w:r>
          </w:p>
        </w:tc>
      </w:tr>
      <w:tr w:rsidR="00700810" w14:paraId="5D90FABF" w14:textId="77777777" w:rsidTr="00B47479">
        <w:trPr>
          <w:jc w:val="center"/>
        </w:trPr>
        <w:tc>
          <w:tcPr>
            <w:tcW w:w="2515" w:type="dxa"/>
            <w:shd w:val="clear" w:color="auto" w:fill="F2F2F2"/>
          </w:tcPr>
          <w:p w14:paraId="384FAF2F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Smoker </w:t>
            </w:r>
            <w:r>
              <w:rPr>
                <w:sz w:val="20"/>
                <w:szCs w:val="20"/>
              </w:rPr>
              <w:t>(n, %)</w:t>
            </w:r>
          </w:p>
        </w:tc>
        <w:tc>
          <w:tcPr>
            <w:tcW w:w="1715" w:type="dxa"/>
            <w:shd w:val="clear" w:color="auto" w:fill="F2F2F2"/>
          </w:tcPr>
          <w:p w14:paraId="6400630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(17.5%)</w:t>
            </w:r>
          </w:p>
        </w:tc>
        <w:tc>
          <w:tcPr>
            <w:tcW w:w="2430" w:type="dxa"/>
            <w:shd w:val="clear" w:color="auto" w:fill="F2F2F2"/>
          </w:tcPr>
          <w:p w14:paraId="7DE321C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(25.0%)</w:t>
            </w:r>
          </w:p>
        </w:tc>
        <w:tc>
          <w:tcPr>
            <w:tcW w:w="2254" w:type="dxa"/>
            <w:shd w:val="clear" w:color="auto" w:fill="F2F2F2"/>
          </w:tcPr>
          <w:p w14:paraId="0D930E1C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(20.0%)</w:t>
            </w:r>
          </w:p>
        </w:tc>
      </w:tr>
    </w:tbl>
    <w:p w14:paraId="1DF06288" w14:textId="77777777" w:rsidR="00700810" w:rsidRDefault="00700810" w:rsidP="00700810">
      <w:pPr>
        <w:spacing w:before="120" w:after="0" w:line="240" w:lineRule="auto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Data are shown as mean ±SD,</w:t>
      </w:r>
      <w:r>
        <w:rPr>
          <w:sz w:val="20"/>
          <w:szCs w:val="20"/>
        </w:rPr>
        <w:t xml:space="preserve"> CD: </w:t>
      </w:r>
      <w:r>
        <w:rPr>
          <w:color w:val="0D0D0D"/>
          <w:sz w:val="20"/>
          <w:szCs w:val="20"/>
        </w:rPr>
        <w:t xml:space="preserve">Crohn’s disease, UC: Ulcerative colitis, </w:t>
      </w:r>
      <w:r>
        <w:rPr>
          <w:sz w:val="20"/>
          <w:szCs w:val="20"/>
        </w:rPr>
        <w:t>P values are statistically significant at p ≤ 0.05</w:t>
      </w:r>
      <w:r>
        <w:rPr>
          <w:color w:val="0D0D0D"/>
          <w:sz w:val="20"/>
          <w:szCs w:val="20"/>
        </w:rPr>
        <w:t xml:space="preserve">, * significant versus </w:t>
      </w:r>
      <w:proofErr w:type="gramStart"/>
      <w:r>
        <w:rPr>
          <w:color w:val="0D0D0D"/>
          <w:sz w:val="20"/>
          <w:szCs w:val="20"/>
        </w:rPr>
        <w:t>control, *</w:t>
      </w:r>
      <w:proofErr w:type="gramEnd"/>
      <w:r>
        <w:rPr>
          <w:color w:val="0D0D0D"/>
          <w:sz w:val="20"/>
          <w:szCs w:val="20"/>
        </w:rPr>
        <w:t>* significant versus CD.</w:t>
      </w:r>
    </w:p>
    <w:p w14:paraId="2A00B986" w14:textId="77777777" w:rsidR="00700810" w:rsidRDefault="00700810" w:rsidP="00700810">
      <w:pPr>
        <w:spacing w:before="120" w:after="0" w:line="360" w:lineRule="auto"/>
        <w:ind w:left="1134" w:hanging="1134"/>
        <w:jc w:val="both"/>
        <w:rPr>
          <w:color w:val="0D0D0D"/>
          <w:sz w:val="20"/>
          <w:szCs w:val="20"/>
        </w:rPr>
      </w:pPr>
      <w:r>
        <w:br w:type="page"/>
      </w:r>
    </w:p>
    <w:p w14:paraId="78DA1368" w14:textId="77777777" w:rsidR="00700810" w:rsidRPr="00634C43" w:rsidRDefault="00700810" w:rsidP="0070081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1134" w:hanging="1134"/>
        <w:jc w:val="both"/>
        <w:rPr>
          <w:color w:val="0D0D0D"/>
        </w:rPr>
      </w:pPr>
      <w:r w:rsidRPr="00634C43">
        <w:rPr>
          <w:b/>
          <w:color w:val="0D0D0D"/>
        </w:rPr>
        <w:lastRenderedPageBreak/>
        <w:t xml:space="preserve">Table </w:t>
      </w:r>
      <w:r w:rsidR="00A67F1D" w:rsidRPr="00634C43">
        <w:rPr>
          <w:b/>
          <w:color w:val="0D0D0D"/>
        </w:rPr>
        <w:t>(</w:t>
      </w:r>
      <w:r w:rsidRPr="00634C43">
        <w:rPr>
          <w:b/>
          <w:color w:val="0D0D0D"/>
        </w:rPr>
        <w:t>2</w:t>
      </w:r>
      <w:r w:rsidR="00A67F1D" w:rsidRPr="00634C43">
        <w:rPr>
          <w:b/>
          <w:color w:val="0D0D0D"/>
        </w:rPr>
        <w:t>)</w:t>
      </w:r>
      <w:r w:rsidRPr="00634C43">
        <w:rPr>
          <w:b/>
          <w:color w:val="0D0D0D"/>
        </w:rPr>
        <w:t xml:space="preserve">: </w:t>
      </w:r>
      <w:r w:rsidRPr="00634C43">
        <w:rPr>
          <w:b/>
          <w:color w:val="000000"/>
        </w:rPr>
        <w:t>Hematological and Biochemical Findings of the studied groups:</w:t>
      </w:r>
      <w:r w:rsidRPr="00634C43">
        <w:rPr>
          <w:color w:val="0D0D0D"/>
        </w:rPr>
        <w:t xml:space="preserve"> </w:t>
      </w:r>
    </w:p>
    <w:tbl>
      <w:tblPr>
        <w:tblW w:w="8648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2"/>
        <w:gridCol w:w="1522"/>
        <w:gridCol w:w="1852"/>
        <w:gridCol w:w="1852"/>
      </w:tblGrid>
      <w:tr w:rsidR="00700810" w14:paraId="1034A274" w14:textId="77777777" w:rsidTr="00B47479">
        <w:trPr>
          <w:jc w:val="center"/>
        </w:trPr>
        <w:tc>
          <w:tcPr>
            <w:tcW w:w="3422" w:type="dxa"/>
            <w:vAlign w:val="center"/>
          </w:tcPr>
          <w:p w14:paraId="612772CB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16BB2E2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CD</w:t>
            </w:r>
            <w:r>
              <w:rPr>
                <w:b/>
                <w:color w:val="0D0D0D"/>
                <w:sz w:val="20"/>
                <w:szCs w:val="20"/>
              </w:rPr>
              <w:br/>
              <w:t>(n = 40)</w:t>
            </w:r>
          </w:p>
        </w:tc>
        <w:tc>
          <w:tcPr>
            <w:tcW w:w="1852" w:type="dxa"/>
            <w:vAlign w:val="center"/>
          </w:tcPr>
          <w:p w14:paraId="5BBA5979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UC</w:t>
            </w:r>
            <w:r>
              <w:rPr>
                <w:b/>
                <w:color w:val="0D0D0D"/>
                <w:sz w:val="20"/>
                <w:szCs w:val="20"/>
              </w:rPr>
              <w:br/>
              <w:t>(n = 40)</w:t>
            </w:r>
          </w:p>
        </w:tc>
        <w:tc>
          <w:tcPr>
            <w:tcW w:w="1852" w:type="dxa"/>
            <w:vAlign w:val="center"/>
          </w:tcPr>
          <w:p w14:paraId="17075AD7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Control</w:t>
            </w:r>
            <w:r>
              <w:rPr>
                <w:b/>
                <w:color w:val="0D0D0D"/>
                <w:sz w:val="20"/>
                <w:szCs w:val="20"/>
              </w:rPr>
              <w:br/>
              <w:t>(n = 40)</w:t>
            </w:r>
          </w:p>
        </w:tc>
      </w:tr>
      <w:tr w:rsidR="00700810" w14:paraId="540840DD" w14:textId="77777777" w:rsidTr="00B47479">
        <w:trPr>
          <w:jc w:val="center"/>
        </w:trPr>
        <w:tc>
          <w:tcPr>
            <w:tcW w:w="3422" w:type="dxa"/>
          </w:tcPr>
          <w:p w14:paraId="4E490665" w14:textId="6DA6A1AA" w:rsidR="00700810" w:rsidRDefault="00700810" w:rsidP="00B47479">
            <w:pPr>
              <w:spacing w:before="80" w:after="40" w:line="240" w:lineRule="auto"/>
              <w:rPr>
                <w:b/>
                <w:color w:val="0D0D0D"/>
                <w:sz w:val="20"/>
                <w:szCs w:val="20"/>
              </w:rPr>
            </w:pPr>
            <w:proofErr w:type="spellStart"/>
            <w:r>
              <w:rPr>
                <w:b/>
                <w:color w:val="0D0D0D"/>
                <w:sz w:val="20"/>
                <w:szCs w:val="20"/>
              </w:rPr>
              <w:t>Haemoglobin</w:t>
            </w:r>
            <w:proofErr w:type="spellEnd"/>
            <w:r w:rsidR="00B22224">
              <w:rPr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b/>
                <w:color w:val="0D0D0D"/>
                <w:sz w:val="20"/>
                <w:szCs w:val="20"/>
              </w:rPr>
              <w:t>(g/dl)</w:t>
            </w:r>
          </w:p>
        </w:tc>
        <w:tc>
          <w:tcPr>
            <w:tcW w:w="1522" w:type="dxa"/>
            <w:vAlign w:val="center"/>
          </w:tcPr>
          <w:p w14:paraId="62872AC1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12.41 ± 1.42</w:t>
            </w:r>
          </w:p>
        </w:tc>
        <w:tc>
          <w:tcPr>
            <w:tcW w:w="1852" w:type="dxa"/>
            <w:vAlign w:val="center"/>
          </w:tcPr>
          <w:p w14:paraId="768014B0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10.14 ± 1.67</w:t>
            </w:r>
            <w:proofErr w:type="gramStart"/>
            <w:r>
              <w:rPr>
                <w:color w:val="0D0D0D"/>
                <w:sz w:val="20"/>
                <w:szCs w:val="20"/>
                <w:vertAlign w:val="superscript"/>
              </w:rPr>
              <w:t>*,*</w:t>
            </w:r>
            <w:proofErr w:type="gramEnd"/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2AA69754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12.67 ± 1.26</w:t>
            </w:r>
          </w:p>
        </w:tc>
      </w:tr>
      <w:tr w:rsidR="00700810" w14:paraId="7B4DF559" w14:textId="77777777" w:rsidTr="00B47479">
        <w:trPr>
          <w:jc w:val="center"/>
        </w:trPr>
        <w:tc>
          <w:tcPr>
            <w:tcW w:w="3422" w:type="dxa"/>
          </w:tcPr>
          <w:p w14:paraId="5BAD45D6" w14:textId="77777777" w:rsidR="00700810" w:rsidRDefault="00700810" w:rsidP="00B47479">
            <w:pPr>
              <w:spacing w:before="80" w:after="4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WBCs (cell/</w:t>
            </w:r>
            <w:proofErr w:type="spellStart"/>
            <w:r>
              <w:rPr>
                <w:b/>
                <w:color w:val="0D0D0D"/>
                <w:sz w:val="20"/>
                <w:szCs w:val="20"/>
              </w:rPr>
              <w:t>cmm</w:t>
            </w:r>
            <w:proofErr w:type="spellEnd"/>
            <w:r>
              <w:rPr>
                <w:b/>
                <w:color w:val="0D0D0D"/>
                <w:sz w:val="20"/>
                <w:szCs w:val="20"/>
              </w:rPr>
              <w:t>)</w:t>
            </w:r>
          </w:p>
        </w:tc>
        <w:tc>
          <w:tcPr>
            <w:tcW w:w="1522" w:type="dxa"/>
            <w:vAlign w:val="center"/>
          </w:tcPr>
          <w:p w14:paraId="215CFDA2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7.83 ± 3.16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077AEFFE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7.90 ± 2.81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1255A956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5.87 ± 1.01</w:t>
            </w:r>
          </w:p>
        </w:tc>
      </w:tr>
      <w:tr w:rsidR="00700810" w14:paraId="0017B867" w14:textId="77777777" w:rsidTr="00B47479">
        <w:trPr>
          <w:jc w:val="center"/>
        </w:trPr>
        <w:tc>
          <w:tcPr>
            <w:tcW w:w="3422" w:type="dxa"/>
          </w:tcPr>
          <w:p w14:paraId="78CA3E81" w14:textId="77777777" w:rsidR="00700810" w:rsidRDefault="00700810" w:rsidP="00B47479">
            <w:pPr>
              <w:spacing w:before="80" w:after="4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Platelets (cell)</w:t>
            </w:r>
          </w:p>
        </w:tc>
        <w:tc>
          <w:tcPr>
            <w:tcW w:w="1522" w:type="dxa"/>
            <w:vAlign w:val="center"/>
          </w:tcPr>
          <w:p w14:paraId="01CCDFB7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320.1 ± 97.75</w:t>
            </w:r>
          </w:p>
        </w:tc>
        <w:tc>
          <w:tcPr>
            <w:tcW w:w="1852" w:type="dxa"/>
            <w:vAlign w:val="center"/>
          </w:tcPr>
          <w:p w14:paraId="2BAF24E8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392.2 ± 101.2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  <w:proofErr w:type="gramStart"/>
            <w:r>
              <w:rPr>
                <w:color w:val="0D0D0D"/>
                <w:sz w:val="20"/>
                <w:szCs w:val="20"/>
                <w:vertAlign w:val="superscript"/>
              </w:rPr>
              <w:t>*,*</w:t>
            </w:r>
            <w:proofErr w:type="gramEnd"/>
          </w:p>
        </w:tc>
        <w:tc>
          <w:tcPr>
            <w:tcW w:w="1852" w:type="dxa"/>
            <w:vAlign w:val="center"/>
          </w:tcPr>
          <w:p w14:paraId="79279F50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339.9 ± 103.0</w:t>
            </w:r>
          </w:p>
        </w:tc>
      </w:tr>
      <w:tr w:rsidR="00700810" w14:paraId="1825497E" w14:textId="77777777" w:rsidTr="00B47479">
        <w:trPr>
          <w:jc w:val="center"/>
        </w:trPr>
        <w:tc>
          <w:tcPr>
            <w:tcW w:w="3422" w:type="dxa"/>
          </w:tcPr>
          <w:p w14:paraId="2909F01B" w14:textId="77777777" w:rsidR="00700810" w:rsidRDefault="00700810" w:rsidP="00B47479">
            <w:pPr>
              <w:spacing w:before="80" w:after="4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ESR (mm/hr.)</w:t>
            </w:r>
          </w:p>
        </w:tc>
        <w:tc>
          <w:tcPr>
            <w:tcW w:w="1522" w:type="dxa"/>
            <w:vAlign w:val="center"/>
          </w:tcPr>
          <w:p w14:paraId="7D4D077C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15.35 ± 7.23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0F25190F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18.65 ± 10.32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1D3F156A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6.18 ± 2.09</w:t>
            </w:r>
          </w:p>
        </w:tc>
      </w:tr>
      <w:tr w:rsidR="00700810" w14:paraId="42237A31" w14:textId="77777777" w:rsidTr="00B47479">
        <w:trPr>
          <w:jc w:val="center"/>
        </w:trPr>
        <w:tc>
          <w:tcPr>
            <w:tcW w:w="3422" w:type="dxa"/>
          </w:tcPr>
          <w:p w14:paraId="69813346" w14:textId="77777777" w:rsidR="00700810" w:rsidRDefault="00700810" w:rsidP="00B47479">
            <w:pPr>
              <w:spacing w:before="80" w:after="4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CRP (mg/l)</w:t>
            </w:r>
          </w:p>
        </w:tc>
        <w:tc>
          <w:tcPr>
            <w:tcW w:w="1522" w:type="dxa"/>
            <w:vAlign w:val="center"/>
          </w:tcPr>
          <w:p w14:paraId="1C98EFBB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7.52 ± 9.84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3231909B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17.20 ± 16.97</w:t>
            </w:r>
            <w:proofErr w:type="gramStart"/>
            <w:r>
              <w:rPr>
                <w:color w:val="0D0D0D"/>
                <w:sz w:val="20"/>
                <w:szCs w:val="20"/>
                <w:vertAlign w:val="superscript"/>
              </w:rPr>
              <w:t>*,*</w:t>
            </w:r>
            <w:proofErr w:type="gramEnd"/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32856293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0.69 ± 0.55</w:t>
            </w:r>
          </w:p>
        </w:tc>
      </w:tr>
      <w:tr w:rsidR="00700810" w14:paraId="3342ECB7" w14:textId="77777777" w:rsidTr="00B47479">
        <w:trPr>
          <w:jc w:val="center"/>
        </w:trPr>
        <w:tc>
          <w:tcPr>
            <w:tcW w:w="3422" w:type="dxa"/>
          </w:tcPr>
          <w:p w14:paraId="66138D01" w14:textId="77777777" w:rsidR="00700810" w:rsidRPr="00337E8A" w:rsidRDefault="00700810" w:rsidP="00B47479">
            <w:pPr>
              <w:spacing w:before="80" w:after="40" w:line="240" w:lineRule="auto"/>
              <w:rPr>
                <w:b/>
                <w:color w:val="0D0D0D"/>
                <w:sz w:val="20"/>
                <w:szCs w:val="20"/>
                <w:lang w:val="de-DE"/>
              </w:rPr>
            </w:pPr>
            <w:r w:rsidRPr="00337E8A">
              <w:rPr>
                <w:b/>
                <w:color w:val="0D0D0D"/>
                <w:sz w:val="20"/>
                <w:szCs w:val="20"/>
                <w:lang w:val="de-DE"/>
              </w:rPr>
              <w:t>Serum albumin (g/dl)</w:t>
            </w:r>
          </w:p>
        </w:tc>
        <w:tc>
          <w:tcPr>
            <w:tcW w:w="1522" w:type="dxa"/>
            <w:vAlign w:val="center"/>
          </w:tcPr>
          <w:p w14:paraId="17154C16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4.19 ± 0.63</w:t>
            </w:r>
          </w:p>
        </w:tc>
        <w:tc>
          <w:tcPr>
            <w:tcW w:w="1852" w:type="dxa"/>
            <w:vAlign w:val="center"/>
          </w:tcPr>
          <w:p w14:paraId="2714B0F9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3.66 ± 0.36</w:t>
            </w:r>
            <w:proofErr w:type="gramStart"/>
            <w:r>
              <w:rPr>
                <w:color w:val="0D0D0D"/>
                <w:sz w:val="20"/>
                <w:szCs w:val="20"/>
                <w:vertAlign w:val="superscript"/>
              </w:rPr>
              <w:t>*,*</w:t>
            </w:r>
            <w:proofErr w:type="gramEnd"/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5FD61726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4.20 ± 0.54</w:t>
            </w:r>
          </w:p>
        </w:tc>
      </w:tr>
      <w:tr w:rsidR="00700810" w14:paraId="052DD32F" w14:textId="77777777" w:rsidTr="00B47479">
        <w:trPr>
          <w:jc w:val="center"/>
        </w:trPr>
        <w:tc>
          <w:tcPr>
            <w:tcW w:w="3422" w:type="dxa"/>
          </w:tcPr>
          <w:p w14:paraId="297FEF24" w14:textId="77777777" w:rsidR="00700810" w:rsidRDefault="00700810" w:rsidP="00B47479">
            <w:pPr>
              <w:spacing w:before="80" w:after="4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ALT (U/L)</w:t>
            </w:r>
          </w:p>
        </w:tc>
        <w:tc>
          <w:tcPr>
            <w:tcW w:w="1522" w:type="dxa"/>
            <w:vAlign w:val="center"/>
          </w:tcPr>
          <w:p w14:paraId="2C05F692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15.90 ± 4.75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7BD1053E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18.08 ± 3.17</w:t>
            </w:r>
            <w:proofErr w:type="gramStart"/>
            <w:r>
              <w:rPr>
                <w:color w:val="0D0D0D"/>
                <w:sz w:val="20"/>
                <w:szCs w:val="20"/>
                <w:vertAlign w:val="superscript"/>
              </w:rPr>
              <w:t>*,*</w:t>
            </w:r>
            <w:proofErr w:type="gramEnd"/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1CC3234C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12.18 ± 2.29</w:t>
            </w:r>
          </w:p>
        </w:tc>
      </w:tr>
      <w:tr w:rsidR="00700810" w14:paraId="3039AD16" w14:textId="77777777" w:rsidTr="00B47479">
        <w:trPr>
          <w:jc w:val="center"/>
        </w:trPr>
        <w:tc>
          <w:tcPr>
            <w:tcW w:w="3422" w:type="dxa"/>
          </w:tcPr>
          <w:p w14:paraId="4A0B6ADF" w14:textId="77777777" w:rsidR="00700810" w:rsidRDefault="00700810" w:rsidP="00B47479">
            <w:pPr>
              <w:spacing w:before="80" w:after="4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AST (U/L)</w:t>
            </w:r>
          </w:p>
        </w:tc>
        <w:tc>
          <w:tcPr>
            <w:tcW w:w="1522" w:type="dxa"/>
            <w:vAlign w:val="center"/>
          </w:tcPr>
          <w:p w14:paraId="330FBAB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15.93 ± 3.98</w:t>
            </w:r>
            <w:r>
              <w:rPr>
                <w:color w:val="0D0D0D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52" w:type="dxa"/>
            <w:vAlign w:val="center"/>
          </w:tcPr>
          <w:p w14:paraId="7D7ABFD1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24.23 ± 4.11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691D9DC0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15.23 ± 3.57</w:t>
            </w:r>
          </w:p>
        </w:tc>
      </w:tr>
      <w:tr w:rsidR="00700810" w14:paraId="40259B2F" w14:textId="77777777" w:rsidTr="00B47479">
        <w:trPr>
          <w:jc w:val="center"/>
        </w:trPr>
        <w:tc>
          <w:tcPr>
            <w:tcW w:w="3422" w:type="dxa"/>
          </w:tcPr>
          <w:p w14:paraId="2FB1F2C5" w14:textId="77777777" w:rsidR="00700810" w:rsidRDefault="00700810" w:rsidP="00B47479">
            <w:pPr>
              <w:spacing w:before="80" w:after="4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Urea (in mg/dl)</w:t>
            </w:r>
          </w:p>
        </w:tc>
        <w:tc>
          <w:tcPr>
            <w:tcW w:w="1522" w:type="dxa"/>
            <w:vAlign w:val="center"/>
          </w:tcPr>
          <w:p w14:paraId="58BB37D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20.13 ± 5.15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215B4AB8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24.63 ± 3.75</w:t>
            </w:r>
            <w:proofErr w:type="gramStart"/>
            <w:r>
              <w:rPr>
                <w:color w:val="0D0D0D"/>
                <w:sz w:val="20"/>
                <w:szCs w:val="20"/>
                <w:vertAlign w:val="superscript"/>
              </w:rPr>
              <w:t>*,*</w:t>
            </w:r>
            <w:proofErr w:type="gramEnd"/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464E2D1D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16.78 ± 4.74</w:t>
            </w:r>
          </w:p>
        </w:tc>
      </w:tr>
      <w:tr w:rsidR="00700810" w14:paraId="1A01A224" w14:textId="77777777" w:rsidTr="00B47479">
        <w:trPr>
          <w:jc w:val="center"/>
        </w:trPr>
        <w:tc>
          <w:tcPr>
            <w:tcW w:w="3422" w:type="dxa"/>
          </w:tcPr>
          <w:p w14:paraId="7DBF3841" w14:textId="77777777" w:rsidR="00700810" w:rsidRDefault="00700810" w:rsidP="00B47479">
            <w:pPr>
              <w:spacing w:before="80" w:after="4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Serum creatinine (in mg/dl)</w:t>
            </w:r>
          </w:p>
        </w:tc>
        <w:tc>
          <w:tcPr>
            <w:tcW w:w="1522" w:type="dxa"/>
            <w:vAlign w:val="center"/>
          </w:tcPr>
          <w:p w14:paraId="2BDE222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 ± 0.16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03D20F43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 ± 0.15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2CA03AE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 ± 0.25</w:t>
            </w:r>
          </w:p>
        </w:tc>
      </w:tr>
      <w:tr w:rsidR="00700810" w14:paraId="7FA7F181" w14:textId="77777777" w:rsidTr="00B47479">
        <w:trPr>
          <w:jc w:val="center"/>
        </w:trPr>
        <w:tc>
          <w:tcPr>
            <w:tcW w:w="3422" w:type="dxa"/>
          </w:tcPr>
          <w:p w14:paraId="4BB60536" w14:textId="25B4A140" w:rsidR="00700810" w:rsidRDefault="00700810" w:rsidP="00B47479">
            <w:pPr>
              <w:spacing w:before="80" w:after="40" w:line="240" w:lineRule="auto"/>
              <w:rPr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Fecal calprotectin (in ug/g)</w:t>
            </w:r>
          </w:p>
        </w:tc>
        <w:tc>
          <w:tcPr>
            <w:tcW w:w="1522" w:type="dxa"/>
            <w:vAlign w:val="center"/>
          </w:tcPr>
          <w:p w14:paraId="20F2C30F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179.4 ± 173.7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1C31D325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446.6 ± 374.2</w:t>
            </w:r>
            <w:proofErr w:type="gramStart"/>
            <w:r>
              <w:rPr>
                <w:color w:val="0D0D0D"/>
                <w:sz w:val="20"/>
                <w:szCs w:val="20"/>
                <w:vertAlign w:val="superscript"/>
              </w:rPr>
              <w:t>*,*</w:t>
            </w:r>
            <w:proofErr w:type="gramEnd"/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52" w:type="dxa"/>
            <w:vAlign w:val="center"/>
          </w:tcPr>
          <w:p w14:paraId="3E7DEADD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51.68 ± 24.75</w:t>
            </w:r>
          </w:p>
        </w:tc>
      </w:tr>
    </w:tbl>
    <w:p w14:paraId="68E8DE2B" w14:textId="77777777" w:rsidR="00700810" w:rsidRDefault="00700810" w:rsidP="00700810">
      <w:pPr>
        <w:spacing w:before="120" w:after="0" w:line="240" w:lineRule="auto"/>
        <w:jc w:val="both"/>
        <w:rPr>
          <w:sz w:val="20"/>
          <w:szCs w:val="20"/>
        </w:rPr>
      </w:pPr>
      <w:r>
        <w:rPr>
          <w:color w:val="0D0D0D"/>
          <w:sz w:val="20"/>
          <w:szCs w:val="20"/>
        </w:rPr>
        <w:t>Data are shown as mean ±SD, median (</w:t>
      </w:r>
      <w:r>
        <w:rPr>
          <w:sz w:val="20"/>
          <w:szCs w:val="20"/>
        </w:rPr>
        <w:t xml:space="preserve">IQR), One-way ANOVA was used for calculating the p-value. P value is statistically significant at p ≤ 0.05, </w:t>
      </w:r>
      <w:r>
        <w:rPr>
          <w:color w:val="0D0D0D"/>
          <w:sz w:val="20"/>
          <w:szCs w:val="20"/>
        </w:rPr>
        <w:t xml:space="preserve">* significant versus control, ** significant versus CD. </w:t>
      </w:r>
      <w:r>
        <w:rPr>
          <w:sz w:val="20"/>
          <w:szCs w:val="20"/>
        </w:rPr>
        <w:t xml:space="preserve">CD: </w:t>
      </w:r>
      <w:r>
        <w:rPr>
          <w:color w:val="0D0D0D"/>
          <w:sz w:val="20"/>
          <w:szCs w:val="20"/>
        </w:rPr>
        <w:t>Crohn’s disease- UC: Ulcerative colitis</w:t>
      </w:r>
      <w:r>
        <w:rPr>
          <w:sz w:val="20"/>
          <w:szCs w:val="20"/>
        </w:rPr>
        <w:t>,</w:t>
      </w:r>
      <w:r>
        <w:rPr>
          <w:color w:val="0D0D0D"/>
          <w:sz w:val="20"/>
          <w:szCs w:val="20"/>
        </w:rPr>
        <w:t xml:space="preserve"> WBC: White blood cells, ESR:</w:t>
      </w:r>
      <w:r>
        <w:rPr>
          <w:sz w:val="20"/>
          <w:szCs w:val="20"/>
        </w:rPr>
        <w:t xml:space="preserve"> Erythrocyte sedimentation rate, CRP: C-reactive protein</w:t>
      </w:r>
    </w:p>
    <w:p w14:paraId="489FFEA6" w14:textId="77777777" w:rsidR="00700810" w:rsidRDefault="00700810" w:rsidP="00700810">
      <w:pPr>
        <w:rPr>
          <w:b/>
          <w:sz w:val="20"/>
          <w:szCs w:val="20"/>
          <w:u w:val="single"/>
        </w:rPr>
      </w:pPr>
      <w:r>
        <w:br w:type="page"/>
      </w:r>
    </w:p>
    <w:p w14:paraId="3CF8F6C7" w14:textId="77777777" w:rsidR="00700810" w:rsidRPr="00634C43" w:rsidRDefault="00700810" w:rsidP="00634C43">
      <w:pPr>
        <w:spacing w:before="120" w:after="0" w:line="360" w:lineRule="auto"/>
        <w:ind w:left="1134" w:hanging="1134"/>
        <w:jc w:val="both"/>
        <w:rPr>
          <w:b/>
        </w:rPr>
      </w:pPr>
      <w:r w:rsidRPr="00634C43">
        <w:rPr>
          <w:b/>
        </w:rPr>
        <w:lastRenderedPageBreak/>
        <w:t xml:space="preserve">Table </w:t>
      </w:r>
      <w:r w:rsidR="00A67F1D" w:rsidRPr="00634C43">
        <w:rPr>
          <w:b/>
        </w:rPr>
        <w:t>(</w:t>
      </w:r>
      <w:r w:rsidRPr="00634C43">
        <w:rPr>
          <w:b/>
        </w:rPr>
        <w:t>3</w:t>
      </w:r>
      <w:r w:rsidR="00A67F1D" w:rsidRPr="00634C43">
        <w:rPr>
          <w:b/>
        </w:rPr>
        <w:t>)</w:t>
      </w:r>
      <w:r w:rsidRPr="00634C43">
        <w:rPr>
          <w:b/>
        </w:rPr>
        <w:t>: Laboratory and endoscopic parameters among the active and inactive CD</w:t>
      </w:r>
    </w:p>
    <w:tbl>
      <w:tblPr>
        <w:tblW w:w="9070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3"/>
        <w:gridCol w:w="2282"/>
        <w:gridCol w:w="2596"/>
        <w:gridCol w:w="1179"/>
      </w:tblGrid>
      <w:tr w:rsidR="00700810" w14:paraId="503397F4" w14:textId="77777777" w:rsidTr="00B47479">
        <w:trPr>
          <w:jc w:val="center"/>
        </w:trPr>
        <w:tc>
          <w:tcPr>
            <w:tcW w:w="30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200D48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AA4698" w14:textId="77777777" w:rsidR="00700810" w:rsidRDefault="00700810" w:rsidP="00B47479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Active CD</w:t>
            </w:r>
            <w:r>
              <w:rPr>
                <w:b/>
                <w:color w:val="0D0D0D"/>
                <w:sz w:val="20"/>
                <w:szCs w:val="20"/>
              </w:rPr>
              <w:br/>
              <w:t>(n = 20)</w:t>
            </w:r>
          </w:p>
        </w:tc>
        <w:tc>
          <w:tcPr>
            <w:tcW w:w="25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62FAFA" w14:textId="77777777" w:rsidR="00700810" w:rsidRDefault="00700810" w:rsidP="00B47479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Inactive CD</w:t>
            </w:r>
            <w:r>
              <w:rPr>
                <w:b/>
                <w:color w:val="0D0D0D"/>
                <w:sz w:val="20"/>
                <w:szCs w:val="20"/>
              </w:rPr>
              <w:br/>
              <w:t>(n = 20)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4326C7" w14:textId="77777777" w:rsidR="00700810" w:rsidRDefault="00700810" w:rsidP="00B47479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P</w:t>
            </w:r>
          </w:p>
        </w:tc>
      </w:tr>
      <w:tr w:rsidR="00700810" w14:paraId="1ECD0340" w14:textId="77777777" w:rsidTr="00B47479">
        <w:trPr>
          <w:jc w:val="center"/>
        </w:trPr>
        <w:tc>
          <w:tcPr>
            <w:tcW w:w="3013" w:type="dxa"/>
            <w:tcBorders>
              <w:top w:val="single" w:sz="4" w:space="0" w:color="000000"/>
            </w:tcBorders>
            <w:vAlign w:val="center"/>
          </w:tcPr>
          <w:p w14:paraId="6659488D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proofErr w:type="spellStart"/>
            <w:r>
              <w:rPr>
                <w:b/>
                <w:color w:val="0D0D0D"/>
                <w:sz w:val="20"/>
                <w:szCs w:val="20"/>
              </w:rPr>
              <w:t>Haemoglobin</w:t>
            </w:r>
            <w:proofErr w:type="spellEnd"/>
            <w:r>
              <w:rPr>
                <w:b/>
                <w:color w:val="0D0D0D"/>
                <w:sz w:val="20"/>
                <w:szCs w:val="20"/>
              </w:rPr>
              <w:t xml:space="preserve"> (g/dl)</w:t>
            </w:r>
          </w:p>
        </w:tc>
        <w:tc>
          <w:tcPr>
            <w:tcW w:w="2282" w:type="dxa"/>
            <w:tcBorders>
              <w:top w:val="single" w:sz="4" w:space="0" w:color="000000"/>
            </w:tcBorders>
            <w:vAlign w:val="center"/>
          </w:tcPr>
          <w:p w14:paraId="0A412C0F" w14:textId="77777777" w:rsidR="00700810" w:rsidRDefault="00700810" w:rsidP="00B47479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12.80 ± 1.64</w:t>
            </w:r>
          </w:p>
        </w:tc>
        <w:tc>
          <w:tcPr>
            <w:tcW w:w="2596" w:type="dxa"/>
            <w:tcBorders>
              <w:top w:val="single" w:sz="4" w:space="0" w:color="000000"/>
            </w:tcBorders>
            <w:vAlign w:val="center"/>
          </w:tcPr>
          <w:p w14:paraId="0143DEF8" w14:textId="77777777" w:rsidR="00700810" w:rsidRDefault="00700810" w:rsidP="00B47479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12.03 ± 1.07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vAlign w:val="center"/>
          </w:tcPr>
          <w:p w14:paraId="23CD8751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0.088</w:t>
            </w:r>
          </w:p>
        </w:tc>
      </w:tr>
      <w:tr w:rsidR="00700810" w14:paraId="2500F76C" w14:textId="77777777" w:rsidTr="00B47479">
        <w:trPr>
          <w:jc w:val="center"/>
        </w:trPr>
        <w:tc>
          <w:tcPr>
            <w:tcW w:w="3013" w:type="dxa"/>
            <w:vAlign w:val="center"/>
          </w:tcPr>
          <w:p w14:paraId="3A025E8B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WBCs</w:t>
            </w:r>
          </w:p>
        </w:tc>
        <w:tc>
          <w:tcPr>
            <w:tcW w:w="2282" w:type="dxa"/>
            <w:vAlign w:val="center"/>
          </w:tcPr>
          <w:p w14:paraId="07F1C3BE" w14:textId="77777777" w:rsidR="00700810" w:rsidRDefault="00700810" w:rsidP="00B47479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7.99 ± 3.90</w:t>
            </w:r>
          </w:p>
        </w:tc>
        <w:tc>
          <w:tcPr>
            <w:tcW w:w="2596" w:type="dxa"/>
            <w:vAlign w:val="center"/>
          </w:tcPr>
          <w:p w14:paraId="60EF0585" w14:textId="77777777" w:rsidR="00700810" w:rsidRDefault="00700810" w:rsidP="00B47479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7.67 ± 2.30</w:t>
            </w:r>
          </w:p>
        </w:tc>
        <w:tc>
          <w:tcPr>
            <w:tcW w:w="1179" w:type="dxa"/>
            <w:vAlign w:val="center"/>
          </w:tcPr>
          <w:p w14:paraId="4CB3B3AE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0.678</w:t>
            </w:r>
          </w:p>
        </w:tc>
      </w:tr>
      <w:tr w:rsidR="00700810" w14:paraId="3A4733D5" w14:textId="77777777" w:rsidTr="00B47479">
        <w:trPr>
          <w:jc w:val="center"/>
        </w:trPr>
        <w:tc>
          <w:tcPr>
            <w:tcW w:w="3013" w:type="dxa"/>
            <w:vAlign w:val="center"/>
          </w:tcPr>
          <w:p w14:paraId="3120C293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Platelets</w:t>
            </w:r>
          </w:p>
        </w:tc>
        <w:tc>
          <w:tcPr>
            <w:tcW w:w="2282" w:type="dxa"/>
            <w:vAlign w:val="center"/>
          </w:tcPr>
          <w:p w14:paraId="50D56129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319.5 ± 109.7</w:t>
            </w:r>
          </w:p>
        </w:tc>
        <w:tc>
          <w:tcPr>
            <w:tcW w:w="2596" w:type="dxa"/>
            <w:vAlign w:val="center"/>
          </w:tcPr>
          <w:p w14:paraId="24FD40FB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320.6 ± 87.06</w:t>
            </w:r>
          </w:p>
        </w:tc>
        <w:tc>
          <w:tcPr>
            <w:tcW w:w="1179" w:type="dxa"/>
            <w:vAlign w:val="center"/>
          </w:tcPr>
          <w:p w14:paraId="22B2A3EB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0.972</w:t>
            </w:r>
          </w:p>
        </w:tc>
      </w:tr>
      <w:tr w:rsidR="00700810" w14:paraId="086E6073" w14:textId="77777777" w:rsidTr="00B47479">
        <w:trPr>
          <w:jc w:val="center"/>
        </w:trPr>
        <w:tc>
          <w:tcPr>
            <w:tcW w:w="3013" w:type="dxa"/>
            <w:vAlign w:val="center"/>
          </w:tcPr>
          <w:p w14:paraId="589C3477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ESR (mm/hr.)</w:t>
            </w:r>
          </w:p>
        </w:tc>
        <w:tc>
          <w:tcPr>
            <w:tcW w:w="2282" w:type="dxa"/>
            <w:vAlign w:val="center"/>
          </w:tcPr>
          <w:p w14:paraId="7B959B02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21.45 ± 4.55</w:t>
            </w:r>
          </w:p>
        </w:tc>
        <w:tc>
          <w:tcPr>
            <w:tcW w:w="2596" w:type="dxa"/>
            <w:vAlign w:val="center"/>
          </w:tcPr>
          <w:p w14:paraId="35689D81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9.25 ± 2.86</w:t>
            </w:r>
          </w:p>
        </w:tc>
        <w:tc>
          <w:tcPr>
            <w:tcW w:w="1179" w:type="dxa"/>
            <w:vAlign w:val="center"/>
          </w:tcPr>
          <w:p w14:paraId="096F286C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&lt;0.001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40EC9977" w14:textId="77777777" w:rsidTr="00B47479">
        <w:trPr>
          <w:jc w:val="center"/>
        </w:trPr>
        <w:tc>
          <w:tcPr>
            <w:tcW w:w="3013" w:type="dxa"/>
            <w:vAlign w:val="center"/>
          </w:tcPr>
          <w:p w14:paraId="0D76CB83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CRP (mg/l)</w:t>
            </w:r>
          </w:p>
        </w:tc>
        <w:tc>
          <w:tcPr>
            <w:tcW w:w="2282" w:type="dxa"/>
            <w:vAlign w:val="center"/>
          </w:tcPr>
          <w:p w14:paraId="216A08C1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13.25 ± 11.34</w:t>
            </w:r>
          </w:p>
        </w:tc>
        <w:tc>
          <w:tcPr>
            <w:tcW w:w="2596" w:type="dxa"/>
            <w:vAlign w:val="center"/>
          </w:tcPr>
          <w:p w14:paraId="7BDE955F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1.79 ± 0.91</w:t>
            </w:r>
          </w:p>
        </w:tc>
        <w:tc>
          <w:tcPr>
            <w:tcW w:w="1179" w:type="dxa"/>
            <w:vAlign w:val="center"/>
          </w:tcPr>
          <w:p w14:paraId="251565BC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&lt;0.001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2D99B575" w14:textId="77777777" w:rsidTr="00B47479">
        <w:trPr>
          <w:jc w:val="center"/>
        </w:trPr>
        <w:tc>
          <w:tcPr>
            <w:tcW w:w="3013" w:type="dxa"/>
            <w:vAlign w:val="center"/>
          </w:tcPr>
          <w:p w14:paraId="4FC83E99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Serum albumin (g/dl)</w:t>
            </w:r>
          </w:p>
        </w:tc>
        <w:tc>
          <w:tcPr>
            <w:tcW w:w="2282" w:type="dxa"/>
            <w:vAlign w:val="center"/>
          </w:tcPr>
          <w:p w14:paraId="501661A7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4.38 ± 0.56</w:t>
            </w:r>
          </w:p>
        </w:tc>
        <w:tc>
          <w:tcPr>
            <w:tcW w:w="2596" w:type="dxa"/>
            <w:vAlign w:val="center"/>
          </w:tcPr>
          <w:p w14:paraId="05AD16FE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4.01 ± 0.66</w:t>
            </w:r>
          </w:p>
        </w:tc>
        <w:tc>
          <w:tcPr>
            <w:tcW w:w="1179" w:type="dxa"/>
            <w:vAlign w:val="center"/>
          </w:tcPr>
          <w:p w14:paraId="5C57C126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0.035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4DEAF2C2" w14:textId="77777777" w:rsidTr="00B47479">
        <w:trPr>
          <w:jc w:val="center"/>
        </w:trPr>
        <w:tc>
          <w:tcPr>
            <w:tcW w:w="3013" w:type="dxa"/>
            <w:vAlign w:val="center"/>
          </w:tcPr>
          <w:p w14:paraId="7CD31D7F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ALT (U/L)</w:t>
            </w:r>
          </w:p>
        </w:tc>
        <w:tc>
          <w:tcPr>
            <w:tcW w:w="2282" w:type="dxa"/>
            <w:vAlign w:val="center"/>
          </w:tcPr>
          <w:p w14:paraId="4A1F82BA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18.15 ± 4.45</w:t>
            </w:r>
          </w:p>
        </w:tc>
        <w:tc>
          <w:tcPr>
            <w:tcW w:w="2596" w:type="dxa"/>
            <w:vAlign w:val="center"/>
          </w:tcPr>
          <w:p w14:paraId="35E7017F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13.65 ± 3.98</w:t>
            </w:r>
          </w:p>
        </w:tc>
        <w:tc>
          <w:tcPr>
            <w:tcW w:w="1179" w:type="dxa"/>
            <w:vAlign w:val="center"/>
          </w:tcPr>
          <w:p w14:paraId="7A313C80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0.001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36A360EF" w14:textId="77777777" w:rsidTr="00B47479">
        <w:trPr>
          <w:jc w:val="center"/>
        </w:trPr>
        <w:tc>
          <w:tcPr>
            <w:tcW w:w="3013" w:type="dxa"/>
            <w:vAlign w:val="center"/>
          </w:tcPr>
          <w:p w14:paraId="496FEAD8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AST (U/L)</w:t>
            </w:r>
          </w:p>
        </w:tc>
        <w:tc>
          <w:tcPr>
            <w:tcW w:w="2282" w:type="dxa"/>
            <w:vAlign w:val="center"/>
          </w:tcPr>
          <w:p w14:paraId="65914FA9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17.25 ± 4.44</w:t>
            </w:r>
          </w:p>
        </w:tc>
        <w:tc>
          <w:tcPr>
            <w:tcW w:w="2596" w:type="dxa"/>
            <w:vAlign w:val="center"/>
          </w:tcPr>
          <w:p w14:paraId="12A9F584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14.60 ± 3.03</w:t>
            </w:r>
          </w:p>
        </w:tc>
        <w:tc>
          <w:tcPr>
            <w:tcW w:w="1179" w:type="dxa"/>
            <w:vAlign w:val="center"/>
          </w:tcPr>
          <w:p w14:paraId="1D3C8ABE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0.056</w:t>
            </w:r>
          </w:p>
        </w:tc>
      </w:tr>
      <w:tr w:rsidR="00700810" w14:paraId="4D75EC7D" w14:textId="77777777" w:rsidTr="00B47479">
        <w:trPr>
          <w:jc w:val="center"/>
        </w:trPr>
        <w:tc>
          <w:tcPr>
            <w:tcW w:w="3013" w:type="dxa"/>
            <w:vAlign w:val="center"/>
          </w:tcPr>
          <w:p w14:paraId="34CA765C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Fecal calprotectin (ug/g)</w:t>
            </w:r>
          </w:p>
        </w:tc>
        <w:tc>
          <w:tcPr>
            <w:tcW w:w="2282" w:type="dxa"/>
            <w:vAlign w:val="center"/>
          </w:tcPr>
          <w:p w14:paraId="562B707A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D71DCD">
              <w:rPr>
                <w:sz w:val="21"/>
                <w:szCs w:val="21"/>
              </w:rPr>
              <w:t>342.0 (214.50 – 418.0)</w:t>
            </w:r>
          </w:p>
        </w:tc>
        <w:tc>
          <w:tcPr>
            <w:tcW w:w="2596" w:type="dxa"/>
            <w:vAlign w:val="center"/>
          </w:tcPr>
          <w:p w14:paraId="5B86D5FB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D71DCD">
              <w:rPr>
                <w:sz w:val="21"/>
                <w:szCs w:val="21"/>
              </w:rPr>
              <w:t>38.0 (30.50 – 44.50)</w:t>
            </w:r>
          </w:p>
        </w:tc>
        <w:tc>
          <w:tcPr>
            <w:tcW w:w="1179" w:type="dxa"/>
            <w:vAlign w:val="center"/>
          </w:tcPr>
          <w:p w14:paraId="5ECBD9F8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&lt;0.001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107984DA" w14:textId="77777777" w:rsidTr="00B47479">
        <w:trPr>
          <w:jc w:val="center"/>
        </w:trPr>
        <w:tc>
          <w:tcPr>
            <w:tcW w:w="3013" w:type="dxa"/>
            <w:shd w:val="clear" w:color="auto" w:fill="auto"/>
            <w:vAlign w:val="center"/>
          </w:tcPr>
          <w:p w14:paraId="3FFE58BE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lncRNA TDRG1</w:t>
            </w:r>
          </w:p>
        </w:tc>
        <w:tc>
          <w:tcPr>
            <w:tcW w:w="2282" w:type="dxa"/>
            <w:vAlign w:val="center"/>
          </w:tcPr>
          <w:p w14:paraId="1B9F48FE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D71DCD">
              <w:rPr>
                <w:sz w:val="21"/>
                <w:szCs w:val="21"/>
              </w:rPr>
              <w:t>385.1 (93.50 – 1123.6)</w:t>
            </w:r>
          </w:p>
        </w:tc>
        <w:tc>
          <w:tcPr>
            <w:tcW w:w="2596" w:type="dxa"/>
            <w:vAlign w:val="center"/>
          </w:tcPr>
          <w:p w14:paraId="48BFF531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D71DCD">
              <w:rPr>
                <w:sz w:val="21"/>
                <w:szCs w:val="21"/>
              </w:rPr>
              <w:t>21.11 (0.69 – 566.4)</w:t>
            </w:r>
          </w:p>
        </w:tc>
        <w:tc>
          <w:tcPr>
            <w:tcW w:w="1179" w:type="dxa"/>
            <w:vAlign w:val="center"/>
          </w:tcPr>
          <w:p w14:paraId="072E2621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0.011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1D25E078" w14:textId="77777777" w:rsidTr="00B47479">
        <w:trPr>
          <w:jc w:val="center"/>
        </w:trPr>
        <w:tc>
          <w:tcPr>
            <w:tcW w:w="3013" w:type="dxa"/>
            <w:shd w:val="clear" w:color="auto" w:fill="auto"/>
            <w:vAlign w:val="center"/>
          </w:tcPr>
          <w:p w14:paraId="20EA4FE7" w14:textId="77777777" w:rsidR="00700810" w:rsidRDefault="00700810" w:rsidP="00B47479">
            <w:pPr>
              <w:spacing w:after="0" w:line="240" w:lineRule="auto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ETV4 mRNA</w:t>
            </w:r>
          </w:p>
        </w:tc>
        <w:tc>
          <w:tcPr>
            <w:tcW w:w="2282" w:type="dxa"/>
            <w:vAlign w:val="center"/>
          </w:tcPr>
          <w:p w14:paraId="580806F1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D71DCD">
              <w:rPr>
                <w:sz w:val="21"/>
                <w:szCs w:val="21"/>
              </w:rPr>
              <w:t>136.1 (77.75 – 270.2)</w:t>
            </w:r>
          </w:p>
        </w:tc>
        <w:tc>
          <w:tcPr>
            <w:tcW w:w="2596" w:type="dxa"/>
            <w:vAlign w:val="center"/>
          </w:tcPr>
          <w:p w14:paraId="46FF23F7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D71DCD">
              <w:rPr>
                <w:sz w:val="21"/>
                <w:szCs w:val="21"/>
              </w:rPr>
              <w:t>6.93 (0.33 – 70.29)</w:t>
            </w:r>
          </w:p>
        </w:tc>
        <w:tc>
          <w:tcPr>
            <w:tcW w:w="1179" w:type="dxa"/>
            <w:vAlign w:val="center"/>
          </w:tcPr>
          <w:p w14:paraId="4513A175" w14:textId="77777777" w:rsidR="00700810" w:rsidRDefault="00700810" w:rsidP="00B47479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0.003</w:t>
            </w:r>
            <w:r>
              <w:rPr>
                <w:color w:val="0D0D0D"/>
                <w:sz w:val="20"/>
                <w:szCs w:val="20"/>
                <w:vertAlign w:val="superscript"/>
              </w:rPr>
              <w:t>*</w:t>
            </w:r>
          </w:p>
        </w:tc>
      </w:tr>
    </w:tbl>
    <w:p w14:paraId="3827210E" w14:textId="0EA63CE9" w:rsidR="00700810" w:rsidRPr="00373205" w:rsidRDefault="00700810" w:rsidP="00373205">
      <w:pPr>
        <w:spacing w:before="120" w:after="0" w:line="240" w:lineRule="auto"/>
        <w:jc w:val="both"/>
        <w:rPr>
          <w:sz w:val="20"/>
          <w:szCs w:val="20"/>
        </w:rPr>
      </w:pPr>
      <w:r>
        <w:rPr>
          <w:color w:val="0D0D0D"/>
          <w:sz w:val="20"/>
          <w:szCs w:val="20"/>
        </w:rPr>
        <w:t>Data are shown as mean ±SD,</w:t>
      </w:r>
      <w:r w:rsidRPr="000362DC">
        <w:rPr>
          <w:color w:val="0D0D0D"/>
          <w:sz w:val="20"/>
          <w:szCs w:val="20"/>
        </w:rPr>
        <w:t xml:space="preserve"> </w:t>
      </w:r>
      <w:r>
        <w:rPr>
          <w:color w:val="0D0D0D"/>
          <w:sz w:val="20"/>
          <w:szCs w:val="20"/>
        </w:rPr>
        <w:t>median (</w:t>
      </w:r>
      <w:r>
        <w:rPr>
          <w:sz w:val="20"/>
          <w:szCs w:val="20"/>
        </w:rPr>
        <w:t>IQR)</w:t>
      </w:r>
      <w:r>
        <w:rPr>
          <w:color w:val="0D0D0D"/>
          <w:sz w:val="20"/>
          <w:szCs w:val="20"/>
        </w:rPr>
        <w:t xml:space="preserve">. </w:t>
      </w:r>
      <w:r>
        <w:rPr>
          <w:sz w:val="20"/>
          <w:szCs w:val="20"/>
        </w:rPr>
        <w:t xml:space="preserve">T test was used for calculating the p-value. P value is statistically significant at p ≤ 0.05, </w:t>
      </w:r>
      <w:r>
        <w:rPr>
          <w:color w:val="0D0D0D"/>
          <w:sz w:val="20"/>
          <w:szCs w:val="20"/>
        </w:rPr>
        <w:t>* significant versus active CD</w:t>
      </w:r>
    </w:p>
    <w:p w14:paraId="502BDEB1" w14:textId="77777777" w:rsidR="00700810" w:rsidRDefault="00700810" w:rsidP="00700810">
      <w:pPr>
        <w:spacing w:before="120" w:after="0" w:line="360" w:lineRule="auto"/>
        <w:ind w:left="1134" w:hanging="1134"/>
        <w:jc w:val="both"/>
        <w:rPr>
          <w:color w:val="0D0D0D"/>
          <w:sz w:val="20"/>
          <w:szCs w:val="20"/>
        </w:rPr>
      </w:pPr>
      <w:r>
        <w:br w:type="page"/>
      </w:r>
    </w:p>
    <w:p w14:paraId="3E0B0684" w14:textId="77777777" w:rsidR="00700810" w:rsidRPr="00634C43" w:rsidRDefault="00700810" w:rsidP="00700810">
      <w:pPr>
        <w:spacing w:before="120" w:after="0" w:line="360" w:lineRule="auto"/>
        <w:ind w:left="1134" w:hanging="1134"/>
        <w:jc w:val="both"/>
      </w:pPr>
      <w:r w:rsidRPr="00634C43">
        <w:rPr>
          <w:b/>
        </w:rPr>
        <w:lastRenderedPageBreak/>
        <w:t xml:space="preserve">Table </w:t>
      </w:r>
      <w:r w:rsidR="00A67F1D" w:rsidRPr="00634C43">
        <w:rPr>
          <w:b/>
        </w:rPr>
        <w:t>(</w:t>
      </w:r>
      <w:r w:rsidRPr="00634C43">
        <w:rPr>
          <w:b/>
        </w:rPr>
        <w:t>4</w:t>
      </w:r>
      <w:r w:rsidR="00A67F1D" w:rsidRPr="00634C43">
        <w:rPr>
          <w:b/>
        </w:rPr>
        <w:t>)</w:t>
      </w:r>
      <w:r w:rsidRPr="00634C43">
        <w:rPr>
          <w:b/>
        </w:rPr>
        <w:t>: Laboratory and endoscopic parameters among the active and inactive UC</w:t>
      </w:r>
    </w:p>
    <w:tbl>
      <w:tblPr>
        <w:tblW w:w="9070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8"/>
        <w:gridCol w:w="2489"/>
        <w:gridCol w:w="2489"/>
        <w:gridCol w:w="844"/>
      </w:tblGrid>
      <w:tr w:rsidR="00700810" w14:paraId="208A62DE" w14:textId="77777777" w:rsidTr="00B47479">
        <w:trPr>
          <w:jc w:val="center"/>
        </w:trPr>
        <w:tc>
          <w:tcPr>
            <w:tcW w:w="32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5C41A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410498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Active UC</w:t>
            </w:r>
            <w:r>
              <w:rPr>
                <w:b/>
                <w:sz w:val="20"/>
                <w:szCs w:val="20"/>
              </w:rPr>
              <w:br/>
              <w:t>(n = 20)</w:t>
            </w:r>
          </w:p>
        </w:tc>
        <w:tc>
          <w:tcPr>
            <w:tcW w:w="24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A0B50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Inactive UC</w:t>
            </w:r>
            <w:r>
              <w:rPr>
                <w:b/>
                <w:sz w:val="20"/>
                <w:szCs w:val="20"/>
              </w:rPr>
              <w:br/>
              <w:t>(n = 20)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7102F0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700810" w14:paraId="59A42286" w14:textId="77777777" w:rsidTr="00B47479">
        <w:trPr>
          <w:jc w:val="center"/>
        </w:trPr>
        <w:tc>
          <w:tcPr>
            <w:tcW w:w="3248" w:type="dxa"/>
            <w:tcBorders>
              <w:top w:val="single" w:sz="4" w:space="0" w:color="000000"/>
            </w:tcBorders>
            <w:vAlign w:val="center"/>
          </w:tcPr>
          <w:p w14:paraId="77FFA288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Haemoglobin</w:t>
            </w:r>
            <w:proofErr w:type="spellEnd"/>
            <w:r>
              <w:rPr>
                <w:b/>
                <w:sz w:val="20"/>
                <w:szCs w:val="20"/>
              </w:rPr>
              <w:t xml:space="preserve"> (g/dl)</w:t>
            </w:r>
          </w:p>
        </w:tc>
        <w:tc>
          <w:tcPr>
            <w:tcW w:w="2489" w:type="dxa"/>
            <w:tcBorders>
              <w:top w:val="single" w:sz="4" w:space="0" w:color="000000"/>
            </w:tcBorders>
            <w:vAlign w:val="center"/>
          </w:tcPr>
          <w:p w14:paraId="250B2AFA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8.85 ± 1.18</w:t>
            </w:r>
          </w:p>
        </w:tc>
        <w:tc>
          <w:tcPr>
            <w:tcW w:w="2489" w:type="dxa"/>
            <w:tcBorders>
              <w:top w:val="single" w:sz="4" w:space="0" w:color="000000"/>
            </w:tcBorders>
            <w:vAlign w:val="center"/>
          </w:tcPr>
          <w:p w14:paraId="387C7E21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11.43 ± 0.92</w:t>
            </w:r>
          </w:p>
        </w:tc>
        <w:tc>
          <w:tcPr>
            <w:tcW w:w="844" w:type="dxa"/>
            <w:tcBorders>
              <w:top w:val="single" w:sz="4" w:space="0" w:color="000000"/>
            </w:tcBorders>
            <w:vAlign w:val="center"/>
          </w:tcPr>
          <w:p w14:paraId="1AFF9281" w14:textId="77777777" w:rsidR="00700810" w:rsidRPr="001D3C22" w:rsidRDefault="00700810" w:rsidP="00B47479">
            <w:pPr>
              <w:spacing w:before="80" w:after="40" w:line="240" w:lineRule="auto"/>
              <w:jc w:val="center"/>
              <w:rPr>
                <w:sz w:val="18"/>
                <w:szCs w:val="18"/>
              </w:rPr>
            </w:pPr>
            <w:r w:rsidRPr="001D3C22">
              <w:rPr>
                <w:sz w:val="18"/>
                <w:szCs w:val="18"/>
              </w:rPr>
              <w:t>&lt;0.001</w:t>
            </w:r>
            <w:r w:rsidRPr="001D3C22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700810" w14:paraId="7C234756" w14:textId="77777777" w:rsidTr="00B47479">
        <w:trPr>
          <w:jc w:val="center"/>
        </w:trPr>
        <w:tc>
          <w:tcPr>
            <w:tcW w:w="3248" w:type="dxa"/>
            <w:vAlign w:val="center"/>
          </w:tcPr>
          <w:p w14:paraId="08CD4959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WBCs </w:t>
            </w:r>
            <w:proofErr w:type="gramStart"/>
            <w:r>
              <w:rPr>
                <w:b/>
                <w:sz w:val="20"/>
                <w:szCs w:val="20"/>
              </w:rPr>
              <w:t>( c</w:t>
            </w:r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cmm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89" w:type="dxa"/>
            <w:vAlign w:val="center"/>
          </w:tcPr>
          <w:p w14:paraId="46838691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9.33 ± 2.40</w:t>
            </w:r>
          </w:p>
        </w:tc>
        <w:tc>
          <w:tcPr>
            <w:tcW w:w="2489" w:type="dxa"/>
            <w:vAlign w:val="center"/>
          </w:tcPr>
          <w:p w14:paraId="3ECE3B19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6.48 ± 2.49</w:t>
            </w:r>
          </w:p>
        </w:tc>
        <w:tc>
          <w:tcPr>
            <w:tcW w:w="844" w:type="dxa"/>
            <w:vAlign w:val="center"/>
          </w:tcPr>
          <w:p w14:paraId="08BE006F" w14:textId="77777777" w:rsidR="00700810" w:rsidRPr="001D3C22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1D3C22">
              <w:rPr>
                <w:sz w:val="18"/>
                <w:szCs w:val="18"/>
              </w:rPr>
              <w:t>0.001</w:t>
            </w:r>
            <w:r w:rsidRPr="001D3C22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700810" w14:paraId="77E538F0" w14:textId="77777777" w:rsidTr="00B47479">
        <w:trPr>
          <w:jc w:val="center"/>
        </w:trPr>
        <w:tc>
          <w:tcPr>
            <w:tcW w:w="3248" w:type="dxa"/>
            <w:vAlign w:val="center"/>
          </w:tcPr>
          <w:p w14:paraId="7074A41A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Platelets (mean/ml) </w:t>
            </w:r>
          </w:p>
        </w:tc>
        <w:tc>
          <w:tcPr>
            <w:tcW w:w="2489" w:type="dxa"/>
            <w:vAlign w:val="center"/>
          </w:tcPr>
          <w:p w14:paraId="45C86F02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459.3 ± 76.39</w:t>
            </w:r>
          </w:p>
        </w:tc>
        <w:tc>
          <w:tcPr>
            <w:tcW w:w="2489" w:type="dxa"/>
            <w:vAlign w:val="center"/>
          </w:tcPr>
          <w:p w14:paraId="3557796B" w14:textId="77777777" w:rsidR="00700810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325.2 ± 75.55</w:t>
            </w:r>
          </w:p>
        </w:tc>
        <w:tc>
          <w:tcPr>
            <w:tcW w:w="844" w:type="dxa"/>
            <w:vAlign w:val="center"/>
          </w:tcPr>
          <w:p w14:paraId="77D9C19A" w14:textId="77777777" w:rsidR="00700810" w:rsidRPr="001D3C22" w:rsidRDefault="00700810" w:rsidP="00B47479">
            <w:pPr>
              <w:spacing w:before="80" w:after="4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1D3C22">
              <w:rPr>
                <w:sz w:val="18"/>
                <w:szCs w:val="18"/>
              </w:rPr>
              <w:t>&lt;0.001</w:t>
            </w:r>
            <w:r w:rsidRPr="001D3C22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700810" w14:paraId="2DEEB307" w14:textId="77777777" w:rsidTr="00B47479">
        <w:trPr>
          <w:jc w:val="center"/>
        </w:trPr>
        <w:tc>
          <w:tcPr>
            <w:tcW w:w="3248" w:type="dxa"/>
            <w:vAlign w:val="center"/>
          </w:tcPr>
          <w:p w14:paraId="2FC6431A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ESR (mm/hr.)</w:t>
            </w:r>
          </w:p>
        </w:tc>
        <w:tc>
          <w:tcPr>
            <w:tcW w:w="2489" w:type="dxa"/>
            <w:vAlign w:val="center"/>
          </w:tcPr>
          <w:p w14:paraId="64091648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 ± 10.58</w:t>
            </w:r>
          </w:p>
        </w:tc>
        <w:tc>
          <w:tcPr>
            <w:tcW w:w="2489" w:type="dxa"/>
            <w:vAlign w:val="center"/>
          </w:tcPr>
          <w:p w14:paraId="4BA8C031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± 4.67</w:t>
            </w:r>
          </w:p>
        </w:tc>
        <w:tc>
          <w:tcPr>
            <w:tcW w:w="844" w:type="dxa"/>
            <w:vAlign w:val="center"/>
          </w:tcPr>
          <w:p w14:paraId="23E1F131" w14:textId="77777777" w:rsidR="00700810" w:rsidRPr="001D3C22" w:rsidRDefault="00700810" w:rsidP="00B47479">
            <w:pPr>
              <w:spacing w:before="80" w:after="40" w:line="240" w:lineRule="auto"/>
              <w:jc w:val="center"/>
              <w:rPr>
                <w:sz w:val="18"/>
                <w:szCs w:val="18"/>
              </w:rPr>
            </w:pPr>
            <w:r w:rsidRPr="001D3C22">
              <w:rPr>
                <w:sz w:val="18"/>
                <w:szCs w:val="18"/>
              </w:rPr>
              <w:t>&lt;0.001</w:t>
            </w:r>
            <w:r w:rsidRPr="001D3C22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700810" w14:paraId="18F06056" w14:textId="77777777" w:rsidTr="00B47479">
        <w:trPr>
          <w:jc w:val="center"/>
        </w:trPr>
        <w:tc>
          <w:tcPr>
            <w:tcW w:w="3248" w:type="dxa"/>
            <w:vAlign w:val="center"/>
          </w:tcPr>
          <w:p w14:paraId="3956DF4C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CRP (mg/l)</w:t>
            </w:r>
          </w:p>
        </w:tc>
        <w:tc>
          <w:tcPr>
            <w:tcW w:w="2489" w:type="dxa"/>
            <w:vAlign w:val="center"/>
          </w:tcPr>
          <w:p w14:paraId="54C13296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 ± 17.38</w:t>
            </w:r>
          </w:p>
        </w:tc>
        <w:tc>
          <w:tcPr>
            <w:tcW w:w="2489" w:type="dxa"/>
            <w:vAlign w:val="center"/>
          </w:tcPr>
          <w:p w14:paraId="12BE8561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6.51 ± 6.92</w:t>
            </w:r>
          </w:p>
        </w:tc>
        <w:tc>
          <w:tcPr>
            <w:tcW w:w="844" w:type="dxa"/>
            <w:vAlign w:val="center"/>
          </w:tcPr>
          <w:p w14:paraId="320F8865" w14:textId="77777777" w:rsidR="00700810" w:rsidRPr="001D3C22" w:rsidRDefault="00700810" w:rsidP="00B47479">
            <w:pPr>
              <w:spacing w:before="80" w:after="40" w:line="240" w:lineRule="auto"/>
              <w:jc w:val="center"/>
              <w:rPr>
                <w:sz w:val="18"/>
                <w:szCs w:val="18"/>
              </w:rPr>
            </w:pPr>
            <w:r w:rsidRPr="001D3C22">
              <w:rPr>
                <w:sz w:val="18"/>
                <w:szCs w:val="18"/>
              </w:rPr>
              <w:t>&lt;0.001</w:t>
            </w:r>
            <w:r w:rsidRPr="001D3C22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700810" w14:paraId="03CE4427" w14:textId="77777777" w:rsidTr="00B47479">
        <w:trPr>
          <w:jc w:val="center"/>
        </w:trPr>
        <w:tc>
          <w:tcPr>
            <w:tcW w:w="3248" w:type="dxa"/>
            <w:vAlign w:val="center"/>
          </w:tcPr>
          <w:p w14:paraId="58AC8E52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Serum albumin (g/dl)</w:t>
            </w:r>
          </w:p>
        </w:tc>
        <w:tc>
          <w:tcPr>
            <w:tcW w:w="2489" w:type="dxa"/>
            <w:vAlign w:val="center"/>
          </w:tcPr>
          <w:p w14:paraId="6EDCB9C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 ± 0.31</w:t>
            </w:r>
          </w:p>
        </w:tc>
        <w:tc>
          <w:tcPr>
            <w:tcW w:w="2489" w:type="dxa"/>
            <w:vAlign w:val="center"/>
          </w:tcPr>
          <w:p w14:paraId="24CFE6E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3.93 ± 0.16</w:t>
            </w:r>
          </w:p>
        </w:tc>
        <w:tc>
          <w:tcPr>
            <w:tcW w:w="844" w:type="dxa"/>
            <w:vAlign w:val="center"/>
          </w:tcPr>
          <w:p w14:paraId="56D9FD10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 w:rsidRPr="001D3C22">
              <w:rPr>
                <w:sz w:val="18"/>
                <w:szCs w:val="18"/>
              </w:rPr>
              <w:t>&lt;0.001</w:t>
            </w:r>
            <w:r w:rsidRPr="001D3C22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700810" w14:paraId="1C2E2647" w14:textId="77777777" w:rsidTr="00B47479">
        <w:trPr>
          <w:jc w:val="center"/>
        </w:trPr>
        <w:tc>
          <w:tcPr>
            <w:tcW w:w="3248" w:type="dxa"/>
            <w:vAlign w:val="center"/>
          </w:tcPr>
          <w:p w14:paraId="1B1950E1" w14:textId="77777777" w:rsidR="00700810" w:rsidRPr="00337E8A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  <w:lang w:val="de-DE"/>
              </w:rPr>
            </w:pPr>
            <w:r w:rsidRPr="00337E8A">
              <w:rPr>
                <w:b/>
                <w:sz w:val="20"/>
                <w:szCs w:val="20"/>
                <w:lang w:val="de-DE"/>
              </w:rPr>
              <w:t>ALT ( in U/L)</w:t>
            </w:r>
          </w:p>
        </w:tc>
        <w:tc>
          <w:tcPr>
            <w:tcW w:w="2489" w:type="dxa"/>
            <w:vAlign w:val="center"/>
          </w:tcPr>
          <w:p w14:paraId="354090D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 ± 3.07</w:t>
            </w:r>
          </w:p>
        </w:tc>
        <w:tc>
          <w:tcPr>
            <w:tcW w:w="2489" w:type="dxa"/>
            <w:vAlign w:val="center"/>
          </w:tcPr>
          <w:p w14:paraId="09027948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 ± 3.34</w:t>
            </w:r>
          </w:p>
        </w:tc>
        <w:tc>
          <w:tcPr>
            <w:tcW w:w="844" w:type="dxa"/>
            <w:vAlign w:val="center"/>
          </w:tcPr>
          <w:p w14:paraId="3EF37076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0.925</w:t>
            </w:r>
          </w:p>
        </w:tc>
      </w:tr>
      <w:tr w:rsidR="00700810" w14:paraId="5392D554" w14:textId="77777777" w:rsidTr="00B47479">
        <w:trPr>
          <w:jc w:val="center"/>
        </w:trPr>
        <w:tc>
          <w:tcPr>
            <w:tcW w:w="3248" w:type="dxa"/>
            <w:vAlign w:val="center"/>
          </w:tcPr>
          <w:p w14:paraId="317F293E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AST </w:t>
            </w:r>
            <w:proofErr w:type="gramStart"/>
            <w:r>
              <w:rPr>
                <w:b/>
                <w:sz w:val="20"/>
                <w:szCs w:val="20"/>
              </w:rPr>
              <w:t>( U</w:t>
            </w:r>
            <w:proofErr w:type="gramEnd"/>
            <w:r>
              <w:rPr>
                <w:b/>
                <w:sz w:val="20"/>
                <w:szCs w:val="20"/>
              </w:rPr>
              <w:t>/L)</w:t>
            </w:r>
          </w:p>
        </w:tc>
        <w:tc>
          <w:tcPr>
            <w:tcW w:w="2489" w:type="dxa"/>
            <w:vAlign w:val="center"/>
          </w:tcPr>
          <w:p w14:paraId="765DF2E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 ± 3.85</w:t>
            </w:r>
          </w:p>
        </w:tc>
        <w:tc>
          <w:tcPr>
            <w:tcW w:w="2489" w:type="dxa"/>
            <w:vAlign w:val="center"/>
          </w:tcPr>
          <w:p w14:paraId="0D3BAD4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24.35 ± 4.45</w:t>
            </w:r>
          </w:p>
        </w:tc>
        <w:tc>
          <w:tcPr>
            <w:tcW w:w="844" w:type="dxa"/>
            <w:vAlign w:val="center"/>
          </w:tcPr>
          <w:p w14:paraId="457278D8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0.947</w:t>
            </w:r>
          </w:p>
        </w:tc>
      </w:tr>
      <w:tr w:rsidR="00700810" w14:paraId="24B65506" w14:textId="77777777" w:rsidTr="00B47479">
        <w:trPr>
          <w:jc w:val="center"/>
        </w:trPr>
        <w:tc>
          <w:tcPr>
            <w:tcW w:w="3248" w:type="dxa"/>
            <w:vAlign w:val="center"/>
          </w:tcPr>
          <w:p w14:paraId="430ECFB5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Faecal</w:t>
            </w:r>
            <w:proofErr w:type="spellEnd"/>
            <w:r>
              <w:rPr>
                <w:b/>
                <w:sz w:val="20"/>
                <w:szCs w:val="20"/>
              </w:rPr>
              <w:t xml:space="preserve"> calprotectin (ug/g)</w:t>
            </w:r>
          </w:p>
        </w:tc>
        <w:tc>
          <w:tcPr>
            <w:tcW w:w="2489" w:type="dxa"/>
            <w:vAlign w:val="center"/>
          </w:tcPr>
          <w:p w14:paraId="2A432494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 w:rsidRPr="00D71DCD">
              <w:rPr>
                <w:sz w:val="21"/>
                <w:szCs w:val="21"/>
              </w:rPr>
              <w:t>735.0 (470.0 – 950.0)</w:t>
            </w:r>
          </w:p>
        </w:tc>
        <w:tc>
          <w:tcPr>
            <w:tcW w:w="2489" w:type="dxa"/>
            <w:vAlign w:val="center"/>
          </w:tcPr>
          <w:p w14:paraId="6CDF02BA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 w:rsidRPr="00D71DCD">
              <w:rPr>
                <w:sz w:val="21"/>
                <w:szCs w:val="21"/>
              </w:rPr>
              <w:t>82.50 (45.0 – 255.0)</w:t>
            </w:r>
          </w:p>
        </w:tc>
        <w:tc>
          <w:tcPr>
            <w:tcW w:w="844" w:type="dxa"/>
            <w:vAlign w:val="center"/>
          </w:tcPr>
          <w:p w14:paraId="427885EB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 w:rsidRPr="001D3C22">
              <w:rPr>
                <w:sz w:val="18"/>
                <w:szCs w:val="18"/>
              </w:rPr>
              <w:t>&lt;0.001</w:t>
            </w:r>
            <w:r w:rsidRPr="001D3C22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700810" w14:paraId="6A021EB5" w14:textId="77777777" w:rsidTr="00B47479">
        <w:trPr>
          <w:jc w:val="center"/>
        </w:trPr>
        <w:tc>
          <w:tcPr>
            <w:tcW w:w="3248" w:type="dxa"/>
            <w:shd w:val="clear" w:color="auto" w:fill="auto"/>
            <w:vAlign w:val="center"/>
          </w:tcPr>
          <w:p w14:paraId="01E89A0E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lncRNA TDRG1</w:t>
            </w:r>
          </w:p>
          <w:p w14:paraId="536ABA84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(min-max)</w:t>
            </w:r>
          </w:p>
          <w:p w14:paraId="408232F8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median</w:t>
            </w:r>
          </w:p>
        </w:tc>
        <w:tc>
          <w:tcPr>
            <w:tcW w:w="2489" w:type="dxa"/>
            <w:vAlign w:val="center"/>
          </w:tcPr>
          <w:p w14:paraId="5DEA3CD8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</w:p>
          <w:p w14:paraId="7E2D01C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117.3-59288.3</w:t>
            </w:r>
          </w:p>
          <w:p w14:paraId="1FA960C5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3212.4(488.5–5940.9)</w:t>
            </w:r>
          </w:p>
        </w:tc>
        <w:tc>
          <w:tcPr>
            <w:tcW w:w="2489" w:type="dxa"/>
            <w:vAlign w:val="center"/>
          </w:tcPr>
          <w:p w14:paraId="3FF2319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</w:p>
          <w:p w14:paraId="49666240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4.67-18356.5</w:t>
            </w:r>
          </w:p>
          <w:p w14:paraId="77D401A5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3017.2(728.2–5112.7)</w:t>
            </w:r>
          </w:p>
        </w:tc>
        <w:tc>
          <w:tcPr>
            <w:tcW w:w="844" w:type="dxa"/>
            <w:vAlign w:val="center"/>
          </w:tcPr>
          <w:p w14:paraId="1B501353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0.547</w:t>
            </w:r>
          </w:p>
        </w:tc>
      </w:tr>
      <w:tr w:rsidR="00700810" w14:paraId="32294699" w14:textId="77777777" w:rsidTr="00B47479">
        <w:trPr>
          <w:jc w:val="center"/>
        </w:trPr>
        <w:tc>
          <w:tcPr>
            <w:tcW w:w="3248" w:type="dxa"/>
            <w:shd w:val="clear" w:color="auto" w:fill="auto"/>
            <w:vAlign w:val="center"/>
          </w:tcPr>
          <w:p w14:paraId="6E60F180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ETV4 mRNA</w:t>
            </w:r>
          </w:p>
          <w:p w14:paraId="181D9CFC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(Min-max)</w:t>
            </w:r>
          </w:p>
          <w:p w14:paraId="431C2F29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Median </w:t>
            </w:r>
          </w:p>
        </w:tc>
        <w:tc>
          <w:tcPr>
            <w:tcW w:w="2489" w:type="dxa"/>
            <w:vAlign w:val="center"/>
          </w:tcPr>
          <w:p w14:paraId="2B4A19E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</w:p>
          <w:p w14:paraId="54D07CD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17.32-39347.9</w:t>
            </w:r>
          </w:p>
          <w:p w14:paraId="5D535B90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647.0 (203.4 – 1183.8)</w:t>
            </w:r>
          </w:p>
        </w:tc>
        <w:tc>
          <w:tcPr>
            <w:tcW w:w="2489" w:type="dxa"/>
            <w:vAlign w:val="center"/>
          </w:tcPr>
          <w:p w14:paraId="61EC9A5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</w:p>
          <w:p w14:paraId="4CEB206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8.66-3753.4</w:t>
            </w:r>
          </w:p>
          <w:p w14:paraId="7346ECDA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630.2(277.1 – 1112.0)</w:t>
            </w:r>
          </w:p>
        </w:tc>
        <w:tc>
          <w:tcPr>
            <w:tcW w:w="844" w:type="dxa"/>
            <w:vAlign w:val="center"/>
          </w:tcPr>
          <w:p w14:paraId="02F9547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0.947</w:t>
            </w:r>
          </w:p>
        </w:tc>
      </w:tr>
    </w:tbl>
    <w:p w14:paraId="0BB3AF98" w14:textId="77777777" w:rsidR="00700810" w:rsidRDefault="00700810" w:rsidP="00700810">
      <w:pPr>
        <w:spacing w:before="120" w:after="0" w:line="240" w:lineRule="auto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Data are shown as mean ±SD,</w:t>
      </w:r>
      <w:r w:rsidRPr="0091389C">
        <w:rPr>
          <w:color w:val="0D0D0D"/>
          <w:sz w:val="20"/>
          <w:szCs w:val="20"/>
        </w:rPr>
        <w:t xml:space="preserve"> </w:t>
      </w:r>
      <w:r>
        <w:rPr>
          <w:color w:val="0D0D0D"/>
          <w:sz w:val="20"/>
          <w:szCs w:val="20"/>
        </w:rPr>
        <w:t>median (</w:t>
      </w:r>
      <w:r>
        <w:rPr>
          <w:sz w:val="20"/>
          <w:szCs w:val="20"/>
        </w:rPr>
        <w:t>IQR)</w:t>
      </w:r>
      <w:proofErr w:type="gramStart"/>
      <w:r>
        <w:rPr>
          <w:color w:val="0D0D0D"/>
          <w:sz w:val="20"/>
          <w:szCs w:val="20"/>
        </w:rPr>
        <w:t>, t</w:t>
      </w:r>
      <w:proofErr w:type="gramEnd"/>
      <w:r>
        <w:rPr>
          <w:color w:val="0D0D0D"/>
          <w:sz w:val="20"/>
          <w:szCs w:val="20"/>
        </w:rPr>
        <w:t xml:space="preserve"> </w:t>
      </w:r>
      <w:proofErr w:type="gramStart"/>
      <w:r>
        <w:rPr>
          <w:color w:val="0D0D0D"/>
          <w:sz w:val="20"/>
          <w:szCs w:val="20"/>
        </w:rPr>
        <w:t>test was</w:t>
      </w:r>
      <w:proofErr w:type="gramEnd"/>
      <w:r>
        <w:rPr>
          <w:color w:val="0D0D0D"/>
          <w:sz w:val="20"/>
          <w:szCs w:val="20"/>
        </w:rPr>
        <w:t xml:space="preserve"> used for calculating the p-value. P value is statistically significant at p ≤ 0.05, * significant versus active UC</w:t>
      </w:r>
    </w:p>
    <w:p w14:paraId="07641989" w14:textId="77777777" w:rsidR="00700810" w:rsidRDefault="00700810" w:rsidP="00700810">
      <w:pPr>
        <w:rPr>
          <w:b/>
          <w:sz w:val="20"/>
          <w:szCs w:val="20"/>
          <w:u w:val="single"/>
        </w:rPr>
      </w:pPr>
      <w:r>
        <w:br w:type="page"/>
      </w:r>
    </w:p>
    <w:p w14:paraId="263462E8" w14:textId="77777777" w:rsidR="00700810" w:rsidRPr="00634C43" w:rsidRDefault="00700810" w:rsidP="00700810">
      <w:pPr>
        <w:spacing w:before="120" w:after="0" w:line="360" w:lineRule="auto"/>
        <w:ind w:left="1134" w:hanging="1134"/>
        <w:jc w:val="both"/>
        <w:rPr>
          <w:color w:val="0D0D0D"/>
        </w:rPr>
      </w:pPr>
      <w:r w:rsidRPr="00634C43">
        <w:rPr>
          <w:b/>
        </w:rPr>
        <w:lastRenderedPageBreak/>
        <w:t xml:space="preserve">Table </w:t>
      </w:r>
      <w:r w:rsidR="00A67F1D" w:rsidRPr="00634C43">
        <w:rPr>
          <w:b/>
        </w:rPr>
        <w:t>(</w:t>
      </w:r>
      <w:r w:rsidRPr="00634C43">
        <w:rPr>
          <w:b/>
        </w:rPr>
        <w:t>5</w:t>
      </w:r>
      <w:r w:rsidR="00A67F1D" w:rsidRPr="00634C43">
        <w:rPr>
          <w:b/>
        </w:rPr>
        <w:t>)</w:t>
      </w:r>
      <w:r w:rsidRPr="00634C43">
        <w:rPr>
          <w:b/>
        </w:rPr>
        <w:t>: Correlation between (lncRNA TDRG1 and ETV4 mRNA) and other parameters in CD patients</w:t>
      </w:r>
    </w:p>
    <w:tbl>
      <w:tblPr>
        <w:tblW w:w="7570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6"/>
        <w:gridCol w:w="1276"/>
        <w:gridCol w:w="1276"/>
        <w:gridCol w:w="1276"/>
        <w:gridCol w:w="1276"/>
      </w:tblGrid>
      <w:tr w:rsidR="00700810" w14:paraId="5F24A602" w14:textId="77777777" w:rsidTr="00B47479">
        <w:trPr>
          <w:trHeight w:val="20"/>
          <w:jc w:val="center"/>
        </w:trPr>
        <w:tc>
          <w:tcPr>
            <w:tcW w:w="246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C3125B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A4101D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LncRNA TDRG1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0B0752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ETV4 mRNA</w:t>
            </w:r>
          </w:p>
        </w:tc>
      </w:tr>
      <w:tr w:rsidR="00700810" w14:paraId="7F9D9434" w14:textId="77777777" w:rsidTr="00B47479">
        <w:trPr>
          <w:trHeight w:val="20"/>
          <w:jc w:val="center"/>
        </w:trPr>
        <w:tc>
          <w:tcPr>
            <w:tcW w:w="246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019709" w14:textId="77777777" w:rsidR="00700810" w:rsidRDefault="00700810" w:rsidP="00B47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0BF4DD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BD656D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E8E7B4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DCDD0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700810" w14:paraId="34FE8E16" w14:textId="77777777" w:rsidTr="00B47479">
        <w:trPr>
          <w:trHeight w:val="20"/>
          <w:jc w:val="center"/>
        </w:trPr>
        <w:tc>
          <w:tcPr>
            <w:tcW w:w="2466" w:type="dxa"/>
            <w:tcBorders>
              <w:top w:val="single" w:sz="4" w:space="0" w:color="000000"/>
            </w:tcBorders>
            <w:vAlign w:val="center"/>
          </w:tcPr>
          <w:p w14:paraId="5B4B819B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LncRNA TDRG1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AB7F4B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E350A44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C1F0C8"/>
            <w:vAlign w:val="center"/>
          </w:tcPr>
          <w:p w14:paraId="53D7CC9C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0.713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C1F0C8"/>
            <w:vAlign w:val="center"/>
          </w:tcPr>
          <w:p w14:paraId="18D16AE5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79F6853C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249DB2FE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ESR (mm/hr.)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50E87B4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0.313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01CF7905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0.049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0F6256D6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0.372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4AAA150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13D18902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0162561F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CRP (mg/l)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348E9889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0.358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5D7E9F3A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0.023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5DAF6925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0.374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2D619658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0D787DEF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6881DFCD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 calprotectin (ug/g)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59739FA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0.431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43C09DE3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0.006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4F75ED99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0.523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7A28E224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73A12071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6284013B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HBI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7D30123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0.323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3838BE40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73E75C1D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0.325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0DC5AD9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0.041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13519205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07667DCC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SES-CD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01F4C09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0.374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258C6321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15C3A469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0.396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C1F0C8"/>
            <w:vAlign w:val="center"/>
          </w:tcPr>
          <w:p w14:paraId="0D871C33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12B7193B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3B5B73DA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Serum albumin (g/dl)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8483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72D8A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ACC85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24C56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0.355</w:t>
            </w:r>
          </w:p>
        </w:tc>
      </w:tr>
      <w:tr w:rsidR="00700810" w14:paraId="71444A36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154FA11C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WBCs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E47D40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A5BE1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96665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A10D3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0.381</w:t>
            </w:r>
          </w:p>
        </w:tc>
      </w:tr>
      <w:tr w:rsidR="00700810" w14:paraId="5D589778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63DFF878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Hemoglobin (g/dl)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4C015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DD2A98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7F2F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FECB5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0.477</w:t>
            </w:r>
          </w:p>
        </w:tc>
      </w:tr>
    </w:tbl>
    <w:p w14:paraId="2AB7CDE2" w14:textId="77777777" w:rsidR="00700810" w:rsidRDefault="00700810" w:rsidP="00700810">
      <w:pPr>
        <w:spacing w:before="120" w:after="0" w:line="360" w:lineRule="auto"/>
        <w:ind w:left="1134" w:hanging="113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>
        <w:rPr>
          <w:sz w:val="20"/>
          <w:szCs w:val="20"/>
          <w:vertAlign w:val="subscript"/>
        </w:rPr>
        <w:t>s</w:t>
      </w:r>
      <w:proofErr w:type="spellEnd"/>
      <w:r>
        <w:rPr>
          <w:sz w:val="20"/>
          <w:szCs w:val="20"/>
        </w:rPr>
        <w:t>: Spearman coefficient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*: Statistically significant at p ≤ 0.05</w:t>
      </w:r>
    </w:p>
    <w:p w14:paraId="6862112B" w14:textId="77777777" w:rsidR="00700810" w:rsidRDefault="00700810" w:rsidP="00700810">
      <w:pPr>
        <w:spacing w:before="120" w:after="0" w:line="360" w:lineRule="auto"/>
        <w:ind w:left="1134" w:hanging="1134"/>
        <w:jc w:val="both"/>
        <w:rPr>
          <w:sz w:val="20"/>
          <w:szCs w:val="20"/>
        </w:rPr>
      </w:pPr>
    </w:p>
    <w:p w14:paraId="1539960F" w14:textId="77777777" w:rsidR="00700810" w:rsidRDefault="00700810" w:rsidP="00700810">
      <w:pPr>
        <w:rPr>
          <w:b/>
          <w:sz w:val="20"/>
          <w:szCs w:val="20"/>
        </w:rPr>
      </w:pPr>
      <w:r>
        <w:br w:type="page"/>
      </w:r>
    </w:p>
    <w:p w14:paraId="5D3E8574" w14:textId="56C70CCF" w:rsidR="00700810" w:rsidRPr="00634C43" w:rsidRDefault="00700810" w:rsidP="00700810">
      <w:pPr>
        <w:spacing w:before="120" w:after="0" w:line="360" w:lineRule="auto"/>
        <w:ind w:left="1134" w:hanging="1134"/>
        <w:jc w:val="both"/>
      </w:pPr>
      <w:r w:rsidRPr="00634C43">
        <w:rPr>
          <w:b/>
        </w:rPr>
        <w:lastRenderedPageBreak/>
        <w:t xml:space="preserve">Table </w:t>
      </w:r>
      <w:r w:rsidR="00A67F1D" w:rsidRPr="00634C43">
        <w:rPr>
          <w:b/>
        </w:rPr>
        <w:t>(</w:t>
      </w:r>
      <w:r w:rsidRPr="00634C43">
        <w:rPr>
          <w:b/>
        </w:rPr>
        <w:t>6</w:t>
      </w:r>
      <w:r w:rsidR="00A67F1D" w:rsidRPr="00634C43">
        <w:rPr>
          <w:b/>
        </w:rPr>
        <w:t>)</w:t>
      </w:r>
      <w:r w:rsidRPr="00634C43">
        <w:rPr>
          <w:b/>
        </w:rPr>
        <w:t>:</w:t>
      </w:r>
      <w:r w:rsidR="00634C43" w:rsidRPr="00634C43">
        <w:rPr>
          <w:b/>
        </w:rPr>
        <w:t xml:space="preserve"> </w:t>
      </w:r>
      <w:r w:rsidRPr="00634C43">
        <w:rPr>
          <w:b/>
        </w:rPr>
        <w:t>Correlation between (lncRNA TDRG1 and ETV4 mRNA) and other disease activity parameters in UC patients</w:t>
      </w:r>
    </w:p>
    <w:tbl>
      <w:tblPr>
        <w:tblW w:w="7570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6"/>
        <w:gridCol w:w="1276"/>
        <w:gridCol w:w="1276"/>
        <w:gridCol w:w="1276"/>
        <w:gridCol w:w="1276"/>
      </w:tblGrid>
      <w:tr w:rsidR="00700810" w14:paraId="44045E4A" w14:textId="77777777" w:rsidTr="00B47479">
        <w:trPr>
          <w:trHeight w:val="20"/>
          <w:jc w:val="center"/>
        </w:trPr>
        <w:tc>
          <w:tcPr>
            <w:tcW w:w="2466" w:type="dxa"/>
            <w:vMerge w:val="restart"/>
            <w:vAlign w:val="center"/>
          </w:tcPr>
          <w:p w14:paraId="4292A256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6A8600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lncRNA TDRG1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A36FCA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ETV4 mRNA</w:t>
            </w:r>
          </w:p>
        </w:tc>
      </w:tr>
      <w:tr w:rsidR="00700810" w14:paraId="506A26EE" w14:textId="77777777" w:rsidTr="00B47479">
        <w:trPr>
          <w:trHeight w:val="20"/>
          <w:jc w:val="center"/>
        </w:trPr>
        <w:tc>
          <w:tcPr>
            <w:tcW w:w="2466" w:type="dxa"/>
            <w:vMerge/>
            <w:vAlign w:val="center"/>
          </w:tcPr>
          <w:p w14:paraId="76A228C7" w14:textId="77777777" w:rsidR="00700810" w:rsidRDefault="00700810" w:rsidP="00B47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0349B6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2FA8DB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6D95F3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1E748D" w14:textId="77777777" w:rsidR="00700810" w:rsidRDefault="00700810" w:rsidP="00B47479">
            <w:pPr>
              <w:spacing w:before="8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700810" w14:paraId="1E3FE107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13644CE8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LncRNA TDRG1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9E72EF6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5013C35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C1F0C8"/>
            <w:vAlign w:val="center"/>
          </w:tcPr>
          <w:p w14:paraId="1B6F708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0.647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C1F0C8"/>
            <w:vAlign w:val="center"/>
          </w:tcPr>
          <w:p w14:paraId="1D3BE7F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700810" w14:paraId="432AC0A3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13A896A6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ESR (mm/hr.)</w:t>
            </w:r>
          </w:p>
        </w:tc>
        <w:tc>
          <w:tcPr>
            <w:tcW w:w="1276" w:type="dxa"/>
            <w:vAlign w:val="center"/>
          </w:tcPr>
          <w:p w14:paraId="45A80E42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0.116</w:t>
            </w:r>
          </w:p>
        </w:tc>
        <w:tc>
          <w:tcPr>
            <w:tcW w:w="1276" w:type="dxa"/>
            <w:vAlign w:val="center"/>
          </w:tcPr>
          <w:p w14:paraId="5B37DD68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0.476</w:t>
            </w:r>
          </w:p>
        </w:tc>
        <w:tc>
          <w:tcPr>
            <w:tcW w:w="1276" w:type="dxa"/>
            <w:vAlign w:val="center"/>
          </w:tcPr>
          <w:p w14:paraId="0935BA0C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0.102</w:t>
            </w:r>
          </w:p>
        </w:tc>
        <w:tc>
          <w:tcPr>
            <w:tcW w:w="1276" w:type="dxa"/>
            <w:vAlign w:val="center"/>
          </w:tcPr>
          <w:p w14:paraId="6D2F1AF9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0.531</w:t>
            </w:r>
          </w:p>
        </w:tc>
      </w:tr>
      <w:tr w:rsidR="00700810" w14:paraId="4BC616A7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5A2D028F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CRP (mg/l)</w:t>
            </w:r>
          </w:p>
        </w:tc>
        <w:tc>
          <w:tcPr>
            <w:tcW w:w="1276" w:type="dxa"/>
            <w:vAlign w:val="center"/>
          </w:tcPr>
          <w:p w14:paraId="0BC7FD85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0.082</w:t>
            </w:r>
          </w:p>
        </w:tc>
        <w:tc>
          <w:tcPr>
            <w:tcW w:w="1276" w:type="dxa"/>
            <w:vAlign w:val="center"/>
          </w:tcPr>
          <w:p w14:paraId="12559B6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0.614</w:t>
            </w:r>
          </w:p>
        </w:tc>
        <w:tc>
          <w:tcPr>
            <w:tcW w:w="1276" w:type="dxa"/>
            <w:vAlign w:val="center"/>
          </w:tcPr>
          <w:p w14:paraId="793882B4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0.073</w:t>
            </w:r>
          </w:p>
        </w:tc>
        <w:tc>
          <w:tcPr>
            <w:tcW w:w="1276" w:type="dxa"/>
            <w:vAlign w:val="center"/>
          </w:tcPr>
          <w:p w14:paraId="07FB38F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0.653</w:t>
            </w:r>
          </w:p>
        </w:tc>
      </w:tr>
      <w:tr w:rsidR="00700810" w14:paraId="41F4B37E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095FEF38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 calprotectin (ug/g)</w:t>
            </w:r>
          </w:p>
        </w:tc>
        <w:tc>
          <w:tcPr>
            <w:tcW w:w="1276" w:type="dxa"/>
            <w:vAlign w:val="center"/>
          </w:tcPr>
          <w:p w14:paraId="4068F60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0.063</w:t>
            </w:r>
          </w:p>
        </w:tc>
        <w:tc>
          <w:tcPr>
            <w:tcW w:w="1276" w:type="dxa"/>
            <w:vAlign w:val="center"/>
          </w:tcPr>
          <w:p w14:paraId="15B47891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0.701</w:t>
            </w:r>
          </w:p>
        </w:tc>
        <w:tc>
          <w:tcPr>
            <w:tcW w:w="1276" w:type="dxa"/>
            <w:vAlign w:val="center"/>
          </w:tcPr>
          <w:p w14:paraId="4782015B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0.122</w:t>
            </w:r>
          </w:p>
        </w:tc>
        <w:tc>
          <w:tcPr>
            <w:tcW w:w="1276" w:type="dxa"/>
            <w:vAlign w:val="center"/>
          </w:tcPr>
          <w:p w14:paraId="617AE01D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0.453</w:t>
            </w:r>
          </w:p>
        </w:tc>
      </w:tr>
      <w:tr w:rsidR="00700810" w14:paraId="615717E4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6396C562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 score</w:t>
            </w:r>
          </w:p>
        </w:tc>
        <w:tc>
          <w:tcPr>
            <w:tcW w:w="1276" w:type="dxa"/>
            <w:vAlign w:val="center"/>
          </w:tcPr>
          <w:p w14:paraId="2A1F2DEC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0.062</w:t>
            </w:r>
          </w:p>
        </w:tc>
        <w:tc>
          <w:tcPr>
            <w:tcW w:w="1276" w:type="dxa"/>
            <w:vAlign w:val="center"/>
          </w:tcPr>
          <w:p w14:paraId="0931911A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0.704</w:t>
            </w:r>
          </w:p>
        </w:tc>
        <w:tc>
          <w:tcPr>
            <w:tcW w:w="1276" w:type="dxa"/>
            <w:vAlign w:val="center"/>
          </w:tcPr>
          <w:p w14:paraId="4D98482B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0.071</w:t>
            </w:r>
          </w:p>
        </w:tc>
        <w:tc>
          <w:tcPr>
            <w:tcW w:w="1276" w:type="dxa"/>
            <w:vAlign w:val="center"/>
          </w:tcPr>
          <w:p w14:paraId="66157C86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0.662</w:t>
            </w:r>
          </w:p>
        </w:tc>
      </w:tr>
      <w:tr w:rsidR="00700810" w14:paraId="73BFABA6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653C5F4A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 sub score</w:t>
            </w:r>
          </w:p>
        </w:tc>
        <w:tc>
          <w:tcPr>
            <w:tcW w:w="1276" w:type="dxa"/>
            <w:vAlign w:val="center"/>
          </w:tcPr>
          <w:p w14:paraId="58209570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0.055</w:t>
            </w:r>
          </w:p>
        </w:tc>
        <w:tc>
          <w:tcPr>
            <w:tcW w:w="1276" w:type="dxa"/>
            <w:vAlign w:val="center"/>
          </w:tcPr>
          <w:p w14:paraId="7511D7A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0.735</w:t>
            </w:r>
          </w:p>
        </w:tc>
        <w:tc>
          <w:tcPr>
            <w:tcW w:w="1276" w:type="dxa"/>
            <w:vAlign w:val="center"/>
          </w:tcPr>
          <w:p w14:paraId="488C20ED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0.105</w:t>
            </w:r>
          </w:p>
        </w:tc>
        <w:tc>
          <w:tcPr>
            <w:tcW w:w="1276" w:type="dxa"/>
            <w:vAlign w:val="center"/>
          </w:tcPr>
          <w:p w14:paraId="42D80189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0.519</w:t>
            </w:r>
          </w:p>
        </w:tc>
      </w:tr>
      <w:tr w:rsidR="00700810" w14:paraId="7E9655C5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1B28F911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UCEIS</w:t>
            </w:r>
          </w:p>
        </w:tc>
        <w:tc>
          <w:tcPr>
            <w:tcW w:w="1276" w:type="dxa"/>
            <w:vAlign w:val="center"/>
          </w:tcPr>
          <w:p w14:paraId="0DE7BB19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0.026</w:t>
            </w:r>
          </w:p>
        </w:tc>
        <w:tc>
          <w:tcPr>
            <w:tcW w:w="1276" w:type="dxa"/>
            <w:vAlign w:val="center"/>
          </w:tcPr>
          <w:p w14:paraId="0E017139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0.872</w:t>
            </w:r>
          </w:p>
        </w:tc>
        <w:tc>
          <w:tcPr>
            <w:tcW w:w="1276" w:type="dxa"/>
            <w:vAlign w:val="center"/>
          </w:tcPr>
          <w:p w14:paraId="6861419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0.086</w:t>
            </w:r>
          </w:p>
        </w:tc>
        <w:tc>
          <w:tcPr>
            <w:tcW w:w="1276" w:type="dxa"/>
            <w:vAlign w:val="center"/>
          </w:tcPr>
          <w:p w14:paraId="761E2C4C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0.599</w:t>
            </w:r>
          </w:p>
        </w:tc>
      </w:tr>
      <w:tr w:rsidR="00700810" w14:paraId="1F95E923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686551A3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Serum albumin (g/dl)</w:t>
            </w:r>
          </w:p>
        </w:tc>
        <w:tc>
          <w:tcPr>
            <w:tcW w:w="1276" w:type="dxa"/>
            <w:vAlign w:val="center"/>
          </w:tcPr>
          <w:p w14:paraId="11F9C9C9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-0.042</w:t>
            </w:r>
          </w:p>
        </w:tc>
        <w:tc>
          <w:tcPr>
            <w:tcW w:w="1276" w:type="dxa"/>
            <w:vAlign w:val="center"/>
          </w:tcPr>
          <w:p w14:paraId="36BEE941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0.799</w:t>
            </w:r>
          </w:p>
        </w:tc>
        <w:tc>
          <w:tcPr>
            <w:tcW w:w="1276" w:type="dxa"/>
            <w:vAlign w:val="center"/>
          </w:tcPr>
          <w:p w14:paraId="55073628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-0.126</w:t>
            </w:r>
          </w:p>
        </w:tc>
        <w:tc>
          <w:tcPr>
            <w:tcW w:w="1276" w:type="dxa"/>
            <w:vAlign w:val="center"/>
          </w:tcPr>
          <w:p w14:paraId="10B58AA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0.437</w:t>
            </w:r>
          </w:p>
        </w:tc>
      </w:tr>
      <w:tr w:rsidR="00700810" w14:paraId="70FF1623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551DB8D5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WBCs</w:t>
            </w:r>
          </w:p>
        </w:tc>
        <w:tc>
          <w:tcPr>
            <w:tcW w:w="1276" w:type="dxa"/>
            <w:vAlign w:val="center"/>
          </w:tcPr>
          <w:p w14:paraId="7048AA67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-0.190</w:t>
            </w:r>
          </w:p>
        </w:tc>
        <w:tc>
          <w:tcPr>
            <w:tcW w:w="1276" w:type="dxa"/>
            <w:vAlign w:val="center"/>
          </w:tcPr>
          <w:p w14:paraId="2EBE2841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0.241</w:t>
            </w:r>
          </w:p>
        </w:tc>
        <w:tc>
          <w:tcPr>
            <w:tcW w:w="1276" w:type="dxa"/>
            <w:vAlign w:val="center"/>
          </w:tcPr>
          <w:p w14:paraId="501B22C0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-0.147</w:t>
            </w:r>
          </w:p>
        </w:tc>
        <w:tc>
          <w:tcPr>
            <w:tcW w:w="1276" w:type="dxa"/>
            <w:vAlign w:val="center"/>
          </w:tcPr>
          <w:p w14:paraId="3C10F11F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0.365</w:t>
            </w:r>
          </w:p>
        </w:tc>
      </w:tr>
      <w:tr w:rsidR="00700810" w14:paraId="5CEEEB7B" w14:textId="77777777" w:rsidTr="00B47479">
        <w:trPr>
          <w:trHeight w:val="20"/>
          <w:jc w:val="center"/>
        </w:trPr>
        <w:tc>
          <w:tcPr>
            <w:tcW w:w="2466" w:type="dxa"/>
            <w:vAlign w:val="center"/>
          </w:tcPr>
          <w:p w14:paraId="050141CB" w14:textId="77777777" w:rsidR="00700810" w:rsidRDefault="00700810" w:rsidP="00B47479">
            <w:pPr>
              <w:spacing w:before="8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Hemoglobin (g/dl)</w:t>
            </w:r>
          </w:p>
        </w:tc>
        <w:tc>
          <w:tcPr>
            <w:tcW w:w="1276" w:type="dxa"/>
            <w:vAlign w:val="center"/>
          </w:tcPr>
          <w:p w14:paraId="1C45ACA4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-0.046</w:t>
            </w:r>
          </w:p>
        </w:tc>
        <w:tc>
          <w:tcPr>
            <w:tcW w:w="1276" w:type="dxa"/>
            <w:vAlign w:val="center"/>
          </w:tcPr>
          <w:p w14:paraId="37FCC348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0.779</w:t>
            </w:r>
          </w:p>
        </w:tc>
        <w:tc>
          <w:tcPr>
            <w:tcW w:w="1276" w:type="dxa"/>
            <w:vAlign w:val="center"/>
          </w:tcPr>
          <w:p w14:paraId="76DC615E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0.030</w:t>
            </w:r>
          </w:p>
        </w:tc>
        <w:tc>
          <w:tcPr>
            <w:tcW w:w="1276" w:type="dxa"/>
            <w:vAlign w:val="center"/>
          </w:tcPr>
          <w:p w14:paraId="7F904689" w14:textId="77777777" w:rsidR="00700810" w:rsidRDefault="00700810" w:rsidP="00B47479">
            <w:pPr>
              <w:spacing w:before="8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0.854</w:t>
            </w:r>
          </w:p>
        </w:tc>
      </w:tr>
    </w:tbl>
    <w:p w14:paraId="54CCB54F" w14:textId="77777777" w:rsidR="00700810" w:rsidRDefault="00700810" w:rsidP="00700810">
      <w:pPr>
        <w:spacing w:before="120"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>
        <w:rPr>
          <w:sz w:val="20"/>
          <w:szCs w:val="20"/>
          <w:vertAlign w:val="subscript"/>
        </w:rPr>
        <w:t>s</w:t>
      </w:r>
      <w:proofErr w:type="spellEnd"/>
      <w:r>
        <w:rPr>
          <w:sz w:val="20"/>
          <w:szCs w:val="20"/>
        </w:rPr>
        <w:t>: Spearman coefficient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*: Statistically significant at p ≤ 0.05</w:t>
      </w:r>
    </w:p>
    <w:p w14:paraId="4C54798E" w14:textId="77777777" w:rsidR="00700810" w:rsidRDefault="00700810" w:rsidP="00700810">
      <w:pPr>
        <w:spacing w:before="120" w:after="0" w:line="360" w:lineRule="auto"/>
        <w:ind w:left="1134" w:hanging="1134"/>
        <w:jc w:val="both"/>
        <w:rPr>
          <w:sz w:val="20"/>
          <w:szCs w:val="20"/>
        </w:rPr>
      </w:pPr>
    </w:p>
    <w:p w14:paraId="5FC81EF7" w14:textId="77777777" w:rsidR="00700810" w:rsidRDefault="00700810" w:rsidP="00700810">
      <w:pPr>
        <w:rPr>
          <w:b/>
          <w:sz w:val="20"/>
          <w:szCs w:val="20"/>
        </w:rPr>
      </w:pPr>
      <w:r>
        <w:br w:type="page"/>
      </w:r>
    </w:p>
    <w:p w14:paraId="1B58D687" w14:textId="2D434754" w:rsidR="00700810" w:rsidRPr="00634C43" w:rsidRDefault="00700810" w:rsidP="00700810">
      <w:pPr>
        <w:tabs>
          <w:tab w:val="left" w:pos="1502"/>
        </w:tabs>
        <w:spacing w:before="120" w:after="0" w:line="360" w:lineRule="auto"/>
        <w:ind w:left="1134" w:hanging="1134"/>
        <w:jc w:val="both"/>
        <w:rPr>
          <w:b/>
        </w:rPr>
      </w:pPr>
      <w:r w:rsidRPr="00634C43">
        <w:rPr>
          <w:b/>
        </w:rPr>
        <w:lastRenderedPageBreak/>
        <w:t xml:space="preserve">Table </w:t>
      </w:r>
      <w:r w:rsidR="00A67F1D" w:rsidRPr="00634C43">
        <w:rPr>
          <w:b/>
        </w:rPr>
        <w:t>(</w:t>
      </w:r>
      <w:r w:rsidRPr="00634C43">
        <w:rPr>
          <w:b/>
        </w:rPr>
        <w:t>7</w:t>
      </w:r>
      <w:r w:rsidR="00A67F1D" w:rsidRPr="00634C43">
        <w:rPr>
          <w:b/>
        </w:rPr>
        <w:t>)</w:t>
      </w:r>
      <w:r w:rsidRPr="00634C43">
        <w:rPr>
          <w:b/>
        </w:rPr>
        <w:t xml:space="preserve">: Diagnostic performance </w:t>
      </w:r>
      <w:r w:rsidR="003976EB" w:rsidRPr="00634C43">
        <w:rPr>
          <w:b/>
        </w:rPr>
        <w:t>of</w:t>
      </w:r>
      <w:r w:rsidRPr="00634C43">
        <w:rPr>
          <w:b/>
        </w:rPr>
        <w:t xml:space="preserve"> </w:t>
      </w:r>
      <w:r w:rsidR="003976EB" w:rsidRPr="00634C43">
        <w:rPr>
          <w:b/>
        </w:rPr>
        <w:t>l</w:t>
      </w:r>
      <w:r w:rsidRPr="00634C43">
        <w:rPr>
          <w:b/>
        </w:rPr>
        <w:t xml:space="preserve">ncRNA TDRG1 and ETV4 mRNA to </w:t>
      </w:r>
      <w:proofErr w:type="gramStart"/>
      <w:r w:rsidRPr="00634C43">
        <w:rPr>
          <w:b/>
        </w:rPr>
        <w:t>discriminate</w:t>
      </w:r>
      <w:proofErr w:type="gramEnd"/>
      <w:r w:rsidRPr="00634C43">
        <w:rPr>
          <w:b/>
        </w:rPr>
        <w:t xml:space="preserve"> patients having inflammatory bowel disease (n = 80) from healthy controls (n = 40)</w:t>
      </w:r>
    </w:p>
    <w:tbl>
      <w:tblPr>
        <w:tblStyle w:val="TableGrid"/>
        <w:tblW w:w="963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936"/>
        <w:gridCol w:w="1701"/>
        <w:gridCol w:w="863"/>
        <w:gridCol w:w="724"/>
        <w:gridCol w:w="765"/>
        <w:gridCol w:w="765"/>
        <w:gridCol w:w="765"/>
      </w:tblGrid>
      <w:tr w:rsidR="00373205" w:rsidRPr="00B87DA3" w14:paraId="1F6A6D47" w14:textId="77777777" w:rsidTr="00AC36A6">
        <w:trPr>
          <w:cantSplit/>
          <w:trHeight w:val="113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1800A9" w14:textId="77777777" w:rsidR="00373205" w:rsidRPr="00B87DA3" w:rsidRDefault="00373205" w:rsidP="0033786E">
            <w:pPr>
              <w:spacing w:before="40" w:after="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DE5A31" w14:textId="77777777" w:rsidR="00373205" w:rsidRPr="00B87DA3" w:rsidRDefault="00373205" w:rsidP="0033786E">
            <w:pPr>
              <w:spacing w:before="40" w:after="20"/>
              <w:jc w:val="center"/>
              <w:rPr>
                <w:b/>
                <w:bCs/>
                <w:sz w:val="22"/>
                <w:szCs w:val="22"/>
              </w:rPr>
            </w:pPr>
            <w:r w:rsidRPr="00B87DA3">
              <w:rPr>
                <w:b/>
                <w:bCs/>
                <w:sz w:val="22"/>
                <w:szCs w:val="22"/>
              </w:rPr>
              <w:t>AUC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236F1E0" w14:textId="77777777" w:rsidR="00373205" w:rsidRPr="00B87DA3" w:rsidRDefault="00373205" w:rsidP="0033786E">
            <w:pPr>
              <w:spacing w:before="40" w:after="20"/>
              <w:jc w:val="center"/>
              <w:rPr>
                <w:b/>
                <w:bCs/>
                <w:sz w:val="22"/>
                <w:szCs w:val="22"/>
              </w:rPr>
            </w:pPr>
            <w:r w:rsidRPr="00B87DA3"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EA03C0" w14:textId="77777777" w:rsidR="00373205" w:rsidRPr="00B87DA3" w:rsidRDefault="00373205" w:rsidP="0033786E">
            <w:pPr>
              <w:spacing w:before="40" w:after="2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B87DA3">
              <w:rPr>
                <w:b/>
                <w:bCs/>
                <w:sz w:val="22"/>
                <w:szCs w:val="22"/>
                <w:lang w:eastAsia="zh-CN"/>
              </w:rPr>
              <w:t xml:space="preserve">95% </w:t>
            </w:r>
            <w:proofErr w:type="gramStart"/>
            <w:r w:rsidRPr="00B87DA3">
              <w:rPr>
                <w:b/>
                <w:bCs/>
                <w:sz w:val="22"/>
                <w:szCs w:val="22"/>
                <w:lang w:eastAsia="zh-CN"/>
              </w:rPr>
              <w:t>C.I</w:t>
            </w:r>
            <w:proofErr w:type="gramEnd"/>
          </w:p>
        </w:tc>
        <w:tc>
          <w:tcPr>
            <w:tcW w:w="863" w:type="dxa"/>
            <w:tcBorders>
              <w:bottom w:val="single" w:sz="4" w:space="0" w:color="auto"/>
            </w:tcBorders>
            <w:textDirection w:val="btLr"/>
            <w:vAlign w:val="center"/>
          </w:tcPr>
          <w:p w14:paraId="5C9ED3BC" w14:textId="77777777" w:rsidR="00373205" w:rsidRPr="00B87DA3" w:rsidRDefault="00373205" w:rsidP="0033786E">
            <w:pPr>
              <w:spacing w:before="40" w:after="2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B87DA3">
              <w:rPr>
                <w:b/>
                <w:bCs/>
                <w:sz w:val="22"/>
                <w:szCs w:val="22"/>
                <w:lang w:eastAsia="zh-CN"/>
              </w:rPr>
              <w:t>Cut off</w:t>
            </w:r>
            <w:r w:rsidRPr="00B87DA3">
              <w:rPr>
                <w:b/>
                <w:bCs/>
                <w:sz w:val="22"/>
                <w:szCs w:val="22"/>
                <w:vertAlign w:val="superscript"/>
                <w:lang w:eastAsia="zh-CN"/>
              </w:rPr>
              <w:t>#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extDirection w:val="btLr"/>
            <w:vAlign w:val="center"/>
          </w:tcPr>
          <w:p w14:paraId="542DBE38" w14:textId="77777777" w:rsidR="00373205" w:rsidRPr="00B87DA3" w:rsidRDefault="00373205" w:rsidP="0033786E">
            <w:pPr>
              <w:spacing w:before="40" w:after="2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B87DA3">
              <w:rPr>
                <w:b/>
                <w:bCs/>
                <w:sz w:val="22"/>
                <w:szCs w:val="22"/>
                <w:lang w:eastAsia="zh-CN"/>
              </w:rPr>
              <w:t>Sensitivity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textDirection w:val="btLr"/>
            <w:vAlign w:val="center"/>
          </w:tcPr>
          <w:p w14:paraId="79E74BE6" w14:textId="77777777" w:rsidR="00373205" w:rsidRPr="00B87DA3" w:rsidRDefault="00373205" w:rsidP="0033786E">
            <w:pPr>
              <w:spacing w:before="40" w:after="2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B87DA3">
              <w:rPr>
                <w:b/>
                <w:bCs/>
                <w:sz w:val="22"/>
                <w:szCs w:val="22"/>
                <w:lang w:eastAsia="zh-CN"/>
              </w:rPr>
              <w:t>Specificity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textDirection w:val="btLr"/>
            <w:vAlign w:val="center"/>
          </w:tcPr>
          <w:p w14:paraId="3957A36D" w14:textId="77777777" w:rsidR="00373205" w:rsidRPr="00B87DA3" w:rsidRDefault="00373205" w:rsidP="0033786E">
            <w:pPr>
              <w:spacing w:before="40" w:after="2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B87DA3">
              <w:rPr>
                <w:b/>
                <w:bCs/>
                <w:sz w:val="22"/>
                <w:szCs w:val="22"/>
                <w:lang w:eastAsia="zh-CN"/>
              </w:rPr>
              <w:t>PPV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textDirection w:val="btLr"/>
            <w:vAlign w:val="center"/>
          </w:tcPr>
          <w:p w14:paraId="72256396" w14:textId="77777777" w:rsidR="00373205" w:rsidRPr="00B87DA3" w:rsidRDefault="00373205" w:rsidP="0033786E">
            <w:pPr>
              <w:spacing w:before="40" w:after="2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B87DA3">
              <w:rPr>
                <w:b/>
                <w:bCs/>
                <w:sz w:val="22"/>
                <w:szCs w:val="22"/>
                <w:lang w:eastAsia="zh-CN"/>
              </w:rPr>
              <w:t>NPV</w:t>
            </w:r>
          </w:p>
        </w:tc>
      </w:tr>
      <w:tr w:rsidR="00373205" w:rsidRPr="00B87DA3" w14:paraId="170A4B85" w14:textId="77777777" w:rsidTr="00AC36A6">
        <w:trPr>
          <w:trHeight w:val="20"/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26F58749" w14:textId="77777777" w:rsidR="00373205" w:rsidRPr="00B87DA3" w:rsidRDefault="00373205" w:rsidP="0033786E">
            <w:pPr>
              <w:spacing w:before="40" w:after="20"/>
              <w:rPr>
                <w:b/>
                <w:bCs/>
                <w:sz w:val="22"/>
                <w:szCs w:val="22"/>
              </w:rPr>
            </w:pPr>
            <w:r w:rsidRPr="00B87DA3">
              <w:rPr>
                <w:b/>
                <w:bCs/>
                <w:sz w:val="22"/>
                <w:szCs w:val="22"/>
              </w:rPr>
              <w:t>LncRNA TDRG1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453B1B2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B87DA3">
              <w:rPr>
                <w:sz w:val="22"/>
                <w:szCs w:val="22"/>
              </w:rPr>
              <w:t>0.923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09D4B9A8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B87DA3">
              <w:rPr>
                <w:sz w:val="22"/>
                <w:szCs w:val="22"/>
              </w:rPr>
              <w:t>&lt;0.001</w:t>
            </w:r>
            <w:r w:rsidRPr="00B87DA3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0E31A27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0.877 – 0.970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636F25E1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&gt;106.5</w:t>
            </w:r>
            <w:r w:rsidRPr="00191300">
              <w:rPr>
                <w:sz w:val="22"/>
                <w:szCs w:val="22"/>
                <w:vertAlign w:val="superscript"/>
                <w:lang w:eastAsia="zh-CN"/>
              </w:rPr>
              <w:t>#</w:t>
            </w:r>
          </w:p>
        </w:tc>
        <w:tc>
          <w:tcPr>
            <w:tcW w:w="724" w:type="dxa"/>
            <w:tcBorders>
              <w:top w:val="nil"/>
              <w:bottom w:val="nil"/>
            </w:tcBorders>
            <w:vAlign w:val="center"/>
          </w:tcPr>
          <w:p w14:paraId="3A0D0F2A" w14:textId="67E7D23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75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14:paraId="220BA3B6" w14:textId="0032FA1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92.5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14:paraId="339454B6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95.2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14:paraId="5C828A8E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64.9</w:t>
            </w:r>
          </w:p>
        </w:tc>
      </w:tr>
      <w:tr w:rsidR="00373205" w:rsidRPr="00B87DA3" w14:paraId="15B68DFF" w14:textId="77777777" w:rsidTr="00AC36A6">
        <w:trPr>
          <w:trHeight w:val="20"/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00FFF04E" w14:textId="77777777" w:rsidR="00373205" w:rsidRPr="00B87DA3" w:rsidRDefault="00373205" w:rsidP="0033786E">
            <w:pPr>
              <w:spacing w:before="40" w:after="20"/>
              <w:rPr>
                <w:b/>
                <w:bCs/>
                <w:sz w:val="22"/>
                <w:szCs w:val="22"/>
              </w:rPr>
            </w:pPr>
            <w:r w:rsidRPr="00B87DA3">
              <w:rPr>
                <w:b/>
                <w:bCs/>
                <w:sz w:val="22"/>
                <w:szCs w:val="22"/>
              </w:rPr>
              <w:t>ETV4 mRNA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5B2A2A5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B87DA3">
              <w:rPr>
                <w:sz w:val="22"/>
                <w:szCs w:val="22"/>
              </w:rPr>
              <w:t>0.899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61168AA1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B87DA3">
              <w:rPr>
                <w:sz w:val="22"/>
                <w:szCs w:val="22"/>
              </w:rPr>
              <w:t>&lt;0.001</w:t>
            </w:r>
            <w:r w:rsidRPr="00B87DA3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8D11D14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0.844 – 0.954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495552E5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&gt;3.77</w:t>
            </w:r>
            <w:r w:rsidRPr="00191300">
              <w:rPr>
                <w:sz w:val="22"/>
                <w:szCs w:val="22"/>
                <w:vertAlign w:val="superscript"/>
                <w:lang w:eastAsia="zh-CN"/>
              </w:rPr>
              <w:t>#</w:t>
            </w:r>
          </w:p>
        </w:tc>
        <w:tc>
          <w:tcPr>
            <w:tcW w:w="724" w:type="dxa"/>
            <w:tcBorders>
              <w:top w:val="nil"/>
              <w:bottom w:val="nil"/>
            </w:tcBorders>
            <w:vAlign w:val="center"/>
          </w:tcPr>
          <w:p w14:paraId="6959F1BB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88.75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14:paraId="3A9B8B45" w14:textId="743BA491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85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14:paraId="7C3AA4F6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92.2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14:paraId="70D77BD5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79.1</w:t>
            </w:r>
          </w:p>
        </w:tc>
      </w:tr>
      <w:tr w:rsidR="00373205" w:rsidRPr="00B87DA3" w14:paraId="557E24CC" w14:textId="77777777" w:rsidTr="00AC36A6">
        <w:trPr>
          <w:trHeight w:val="20"/>
          <w:jc w:val="center"/>
        </w:trPr>
        <w:tc>
          <w:tcPr>
            <w:tcW w:w="2268" w:type="dxa"/>
            <w:tcBorders>
              <w:top w:val="nil"/>
            </w:tcBorders>
          </w:tcPr>
          <w:p w14:paraId="17722D9B" w14:textId="266C2870" w:rsidR="00373205" w:rsidRPr="00B87DA3" w:rsidRDefault="00373205" w:rsidP="0033786E">
            <w:pPr>
              <w:spacing w:before="40" w:after="20"/>
              <w:rPr>
                <w:b/>
                <w:bCs/>
                <w:sz w:val="22"/>
                <w:szCs w:val="22"/>
              </w:rPr>
            </w:pPr>
            <w:r w:rsidRPr="00B87DA3">
              <w:rPr>
                <w:b/>
                <w:bCs/>
                <w:sz w:val="22"/>
                <w:szCs w:val="22"/>
              </w:rPr>
              <w:t>Combined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B87DA3">
              <w:rPr>
                <w:b/>
                <w:bCs/>
                <w:sz w:val="22"/>
                <w:szCs w:val="22"/>
              </w:rPr>
              <w:t>LncRNA TDRG1</w:t>
            </w:r>
            <w:r w:rsidR="00AC36A6">
              <w:rPr>
                <w:b/>
                <w:bCs/>
                <w:sz w:val="22"/>
                <w:szCs w:val="22"/>
              </w:rPr>
              <w:t>&amp;</w:t>
            </w:r>
            <w:r w:rsidRPr="00B87DA3">
              <w:rPr>
                <w:b/>
                <w:bCs/>
                <w:sz w:val="22"/>
                <w:szCs w:val="22"/>
              </w:rPr>
              <w:t xml:space="preserve"> ETV4 mRNA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24C4F1B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87DA3">
              <w:rPr>
                <w:sz w:val="22"/>
                <w:szCs w:val="22"/>
              </w:rPr>
              <w:t>.933</w:t>
            </w:r>
          </w:p>
        </w:tc>
        <w:tc>
          <w:tcPr>
            <w:tcW w:w="936" w:type="dxa"/>
            <w:tcBorders>
              <w:top w:val="nil"/>
            </w:tcBorders>
            <w:vAlign w:val="center"/>
          </w:tcPr>
          <w:p w14:paraId="14837057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B87DA3">
              <w:rPr>
                <w:sz w:val="22"/>
                <w:szCs w:val="22"/>
              </w:rPr>
              <w:t>&lt;0.001</w:t>
            </w:r>
            <w:r w:rsidRPr="00B87DA3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1796F8F" w14:textId="77777777" w:rsidR="00373205" w:rsidRPr="00B87DA3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B87DA3">
              <w:rPr>
                <w:sz w:val="22"/>
                <w:szCs w:val="22"/>
                <w:lang w:eastAsia="zh-CN"/>
              </w:rPr>
              <w:t>0.888 – 0.977</w:t>
            </w:r>
          </w:p>
        </w:tc>
        <w:tc>
          <w:tcPr>
            <w:tcW w:w="863" w:type="dxa"/>
            <w:tcBorders>
              <w:top w:val="nil"/>
            </w:tcBorders>
            <w:vAlign w:val="center"/>
          </w:tcPr>
          <w:p w14:paraId="7AB96C08" w14:textId="0DB45062" w:rsidR="00373205" w:rsidRPr="00191300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----</w:t>
            </w:r>
          </w:p>
        </w:tc>
        <w:tc>
          <w:tcPr>
            <w:tcW w:w="724" w:type="dxa"/>
            <w:tcBorders>
              <w:top w:val="nil"/>
            </w:tcBorders>
            <w:vAlign w:val="center"/>
          </w:tcPr>
          <w:p w14:paraId="367259C1" w14:textId="43787BD2" w:rsidR="00373205" w:rsidRPr="00191300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191300">
              <w:rPr>
                <w:sz w:val="22"/>
                <w:szCs w:val="22"/>
                <w:lang w:eastAsia="zh-CN"/>
              </w:rPr>
              <w:t>92.5</w:t>
            </w:r>
          </w:p>
        </w:tc>
        <w:tc>
          <w:tcPr>
            <w:tcW w:w="765" w:type="dxa"/>
            <w:tcBorders>
              <w:top w:val="nil"/>
            </w:tcBorders>
            <w:vAlign w:val="center"/>
          </w:tcPr>
          <w:p w14:paraId="5BEA1BDA" w14:textId="4B7E6CC0" w:rsidR="00373205" w:rsidRPr="00191300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191300">
              <w:rPr>
                <w:sz w:val="22"/>
                <w:szCs w:val="22"/>
                <w:lang w:eastAsia="zh-CN"/>
              </w:rPr>
              <w:t>85</w:t>
            </w:r>
          </w:p>
        </w:tc>
        <w:tc>
          <w:tcPr>
            <w:tcW w:w="765" w:type="dxa"/>
            <w:tcBorders>
              <w:top w:val="nil"/>
            </w:tcBorders>
            <w:vAlign w:val="center"/>
          </w:tcPr>
          <w:p w14:paraId="3F3B52C3" w14:textId="77777777" w:rsidR="00373205" w:rsidRPr="00191300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191300">
              <w:rPr>
                <w:sz w:val="22"/>
                <w:szCs w:val="22"/>
                <w:lang w:eastAsia="zh-CN"/>
              </w:rPr>
              <w:t>92.5</w:t>
            </w:r>
          </w:p>
        </w:tc>
        <w:tc>
          <w:tcPr>
            <w:tcW w:w="765" w:type="dxa"/>
            <w:tcBorders>
              <w:top w:val="nil"/>
            </w:tcBorders>
            <w:vAlign w:val="center"/>
          </w:tcPr>
          <w:p w14:paraId="61E2D123" w14:textId="586D6F6C" w:rsidR="00373205" w:rsidRPr="00191300" w:rsidRDefault="00373205" w:rsidP="0033786E">
            <w:pPr>
              <w:spacing w:before="40" w:after="20"/>
              <w:jc w:val="center"/>
              <w:rPr>
                <w:sz w:val="22"/>
                <w:szCs w:val="22"/>
                <w:lang w:eastAsia="zh-CN"/>
              </w:rPr>
            </w:pPr>
            <w:r w:rsidRPr="00191300">
              <w:rPr>
                <w:sz w:val="22"/>
                <w:szCs w:val="22"/>
                <w:lang w:eastAsia="zh-CN"/>
              </w:rPr>
              <w:t>85</w:t>
            </w:r>
          </w:p>
        </w:tc>
      </w:tr>
    </w:tbl>
    <w:p w14:paraId="6685EE9C" w14:textId="77777777" w:rsidR="00700810" w:rsidRDefault="00700810" w:rsidP="00700810">
      <w:pPr>
        <w:spacing w:before="120" w:after="0" w:line="240" w:lineRule="auto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AUC: Area Under a Curve</w:t>
      </w:r>
      <w:r>
        <w:rPr>
          <w:color w:val="0D0D0D"/>
          <w:sz w:val="20"/>
          <w:szCs w:val="20"/>
        </w:rPr>
        <w:tab/>
      </w:r>
      <w:r>
        <w:rPr>
          <w:color w:val="0D0D0D"/>
          <w:sz w:val="20"/>
          <w:szCs w:val="20"/>
        </w:rPr>
        <w:tab/>
      </w:r>
      <w:r>
        <w:rPr>
          <w:color w:val="0D0D0D"/>
          <w:sz w:val="20"/>
          <w:szCs w:val="20"/>
        </w:rPr>
        <w:tab/>
        <w:t>p value: Probability value</w:t>
      </w:r>
      <w:r>
        <w:rPr>
          <w:color w:val="0D0D0D"/>
          <w:sz w:val="20"/>
          <w:szCs w:val="20"/>
        </w:rPr>
        <w:tab/>
      </w:r>
      <w:r>
        <w:rPr>
          <w:color w:val="0D0D0D"/>
          <w:sz w:val="20"/>
          <w:szCs w:val="20"/>
        </w:rPr>
        <w:tab/>
        <w:t>CI: Confidence Intervals</w:t>
      </w:r>
    </w:p>
    <w:p w14:paraId="3B1FC5B7" w14:textId="77777777" w:rsidR="00700810" w:rsidRDefault="00700810" w:rsidP="00700810">
      <w:pPr>
        <w:spacing w:after="0" w:line="240" w:lineRule="auto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NPV: Negative predictive value </w:t>
      </w:r>
      <w:r>
        <w:rPr>
          <w:color w:val="0D0D0D"/>
          <w:sz w:val="20"/>
          <w:szCs w:val="20"/>
        </w:rPr>
        <w:tab/>
      </w:r>
      <w:r>
        <w:rPr>
          <w:color w:val="0D0D0D"/>
          <w:sz w:val="20"/>
          <w:szCs w:val="20"/>
        </w:rPr>
        <w:tab/>
        <w:t xml:space="preserve">PPV: Positive predictive value </w:t>
      </w:r>
    </w:p>
    <w:p w14:paraId="4CF0DEA9" w14:textId="77777777" w:rsidR="00700810" w:rsidRDefault="00700810" w:rsidP="00700810">
      <w:pPr>
        <w:spacing w:after="0" w:line="240" w:lineRule="auto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*: Statistically significant at p ≤ 0.05 </w:t>
      </w:r>
    </w:p>
    <w:p w14:paraId="4F9AE9C9" w14:textId="77777777" w:rsidR="00700810" w:rsidRDefault="00700810" w:rsidP="00700810">
      <w:pPr>
        <w:spacing w:after="0" w:line="240" w:lineRule="auto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#Cut off was </w:t>
      </w:r>
      <w:proofErr w:type="gramStart"/>
      <w:r>
        <w:rPr>
          <w:color w:val="0D0D0D"/>
          <w:sz w:val="20"/>
          <w:szCs w:val="20"/>
        </w:rPr>
        <w:t>choose</w:t>
      </w:r>
      <w:proofErr w:type="gramEnd"/>
      <w:r>
        <w:rPr>
          <w:color w:val="0D0D0D"/>
          <w:sz w:val="20"/>
          <w:szCs w:val="20"/>
        </w:rPr>
        <w:t xml:space="preserve"> according to </w:t>
      </w:r>
      <w:proofErr w:type="gramStart"/>
      <w:r>
        <w:rPr>
          <w:color w:val="0D0D0D"/>
          <w:sz w:val="20"/>
          <w:szCs w:val="20"/>
        </w:rPr>
        <w:t>Youden</w:t>
      </w:r>
      <w:proofErr w:type="gramEnd"/>
      <w:r>
        <w:rPr>
          <w:color w:val="0D0D0D"/>
          <w:sz w:val="20"/>
          <w:szCs w:val="20"/>
        </w:rPr>
        <w:t xml:space="preserve"> index</w:t>
      </w:r>
    </w:p>
    <w:p w14:paraId="0507AF8C" w14:textId="77777777" w:rsidR="00700810" w:rsidRDefault="00700810" w:rsidP="00700810">
      <w:pPr>
        <w:spacing w:before="120" w:after="0" w:line="360" w:lineRule="auto"/>
        <w:ind w:left="1134" w:hanging="1134"/>
        <w:jc w:val="both"/>
        <w:rPr>
          <w:sz w:val="20"/>
          <w:szCs w:val="20"/>
        </w:rPr>
      </w:pPr>
    </w:p>
    <w:p w14:paraId="12E63413" w14:textId="77777777" w:rsidR="00700810" w:rsidRDefault="00700810" w:rsidP="00700810">
      <w:pPr>
        <w:rPr>
          <w:b/>
          <w:sz w:val="20"/>
          <w:szCs w:val="20"/>
          <w:u w:val="single"/>
        </w:rPr>
      </w:pPr>
      <w:r>
        <w:br w:type="page"/>
      </w:r>
    </w:p>
    <w:p w14:paraId="246888CF" w14:textId="09142B19" w:rsidR="00700810" w:rsidRPr="00634C43" w:rsidRDefault="00700810" w:rsidP="00700810">
      <w:pPr>
        <w:tabs>
          <w:tab w:val="left" w:pos="1502"/>
        </w:tabs>
        <w:spacing w:before="120" w:after="0" w:line="360" w:lineRule="auto"/>
        <w:ind w:left="1134" w:hanging="1134"/>
        <w:jc w:val="both"/>
        <w:rPr>
          <w:b/>
        </w:rPr>
      </w:pPr>
      <w:r w:rsidRPr="00634C43">
        <w:rPr>
          <w:b/>
        </w:rPr>
        <w:lastRenderedPageBreak/>
        <w:t xml:space="preserve">Table </w:t>
      </w:r>
      <w:r w:rsidR="00A86C38" w:rsidRPr="00634C43">
        <w:rPr>
          <w:b/>
        </w:rPr>
        <w:t>(</w:t>
      </w:r>
      <w:r w:rsidRPr="00634C43">
        <w:rPr>
          <w:b/>
        </w:rPr>
        <w:t>8</w:t>
      </w:r>
      <w:r w:rsidR="00A86C38" w:rsidRPr="00634C43">
        <w:rPr>
          <w:b/>
        </w:rPr>
        <w:t>)</w:t>
      </w:r>
      <w:r w:rsidRPr="00634C43">
        <w:rPr>
          <w:b/>
        </w:rPr>
        <w:t xml:space="preserve">: Diagnostic performance </w:t>
      </w:r>
      <w:r w:rsidR="003976EB" w:rsidRPr="00634C43">
        <w:rPr>
          <w:b/>
        </w:rPr>
        <w:t>of</w:t>
      </w:r>
      <w:r w:rsidRPr="00634C43">
        <w:rPr>
          <w:b/>
        </w:rPr>
        <w:t xml:space="preserve"> lncRNA TDRG1 and ETV4 mRNA to </w:t>
      </w:r>
      <w:r w:rsidR="003976EB" w:rsidRPr="00634C43">
        <w:rPr>
          <w:b/>
        </w:rPr>
        <w:t>discriminate active Crohn’s disease (n = 20) from inactive Crohn’s disease (n = 20)</w:t>
      </w:r>
    </w:p>
    <w:tbl>
      <w:tblPr>
        <w:tblW w:w="9776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915"/>
        <w:gridCol w:w="851"/>
        <w:gridCol w:w="1559"/>
        <w:gridCol w:w="992"/>
        <w:gridCol w:w="709"/>
        <w:gridCol w:w="709"/>
        <w:gridCol w:w="850"/>
        <w:gridCol w:w="889"/>
      </w:tblGrid>
      <w:tr w:rsidR="003976EB" w:rsidRPr="003976EB" w14:paraId="32DECC78" w14:textId="77777777" w:rsidTr="003976EB">
        <w:trPr>
          <w:cantSplit/>
          <w:trHeight w:val="1421"/>
          <w:jc w:val="center"/>
        </w:trPr>
        <w:tc>
          <w:tcPr>
            <w:tcW w:w="23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10A18E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128673" w14:textId="77777777" w:rsidR="003976EB" w:rsidRPr="003976EB" w:rsidRDefault="003976EB" w:rsidP="00CA7C39">
            <w:pPr>
              <w:spacing w:before="80" w:after="40" w:line="24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76EB">
              <w:rPr>
                <w:b/>
                <w:sz w:val="22"/>
                <w:szCs w:val="22"/>
              </w:rPr>
              <w:t>AUC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BCB6A7" w14:textId="77777777" w:rsidR="003976EB" w:rsidRPr="003976EB" w:rsidRDefault="003976EB" w:rsidP="00CA7C39">
            <w:pPr>
              <w:spacing w:before="80" w:after="40" w:line="24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76EB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B80C72" w14:textId="77777777" w:rsidR="003976EB" w:rsidRPr="003976EB" w:rsidRDefault="003976EB" w:rsidP="00CA7C39">
            <w:pPr>
              <w:spacing w:before="80" w:after="40" w:line="24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76EB">
              <w:rPr>
                <w:b/>
                <w:sz w:val="22"/>
                <w:szCs w:val="22"/>
              </w:rPr>
              <w:t xml:space="preserve">95% </w:t>
            </w:r>
            <w:proofErr w:type="gramStart"/>
            <w:r w:rsidRPr="003976EB">
              <w:rPr>
                <w:b/>
                <w:sz w:val="22"/>
                <w:szCs w:val="22"/>
              </w:rPr>
              <w:t>C.I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4C23AEC" w14:textId="77777777" w:rsidR="003976EB" w:rsidRPr="003976EB" w:rsidRDefault="003976EB" w:rsidP="00CA7C39">
            <w:pPr>
              <w:spacing w:before="80" w:after="40" w:line="24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76EB">
              <w:rPr>
                <w:b/>
                <w:sz w:val="22"/>
                <w:szCs w:val="22"/>
              </w:rPr>
              <w:t>Cut off</w:t>
            </w:r>
            <w:r w:rsidRPr="003976EB">
              <w:rPr>
                <w:b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A5B2A7A" w14:textId="77777777" w:rsidR="003976EB" w:rsidRPr="003976EB" w:rsidRDefault="003976EB" w:rsidP="00CA7C39">
            <w:pPr>
              <w:spacing w:before="80" w:after="40" w:line="24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76EB">
              <w:rPr>
                <w:b/>
                <w:sz w:val="22"/>
                <w:szCs w:val="22"/>
              </w:rPr>
              <w:t>Sensitivity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67973BF" w14:textId="77777777" w:rsidR="003976EB" w:rsidRPr="003976EB" w:rsidRDefault="003976EB" w:rsidP="00CA7C39">
            <w:pPr>
              <w:spacing w:before="80" w:after="40" w:line="24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76EB">
              <w:rPr>
                <w:b/>
                <w:sz w:val="22"/>
                <w:szCs w:val="22"/>
              </w:rPr>
              <w:t>Specificity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5A2FBE" w14:textId="77777777" w:rsidR="003976EB" w:rsidRPr="003976EB" w:rsidRDefault="003976EB" w:rsidP="00CA7C39">
            <w:pPr>
              <w:spacing w:before="80" w:after="40" w:line="24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76EB">
              <w:rPr>
                <w:b/>
                <w:sz w:val="22"/>
                <w:szCs w:val="22"/>
              </w:rPr>
              <w:t>PPV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E65F32" w14:textId="77777777" w:rsidR="003976EB" w:rsidRPr="003976EB" w:rsidRDefault="003976EB" w:rsidP="00CA7C39">
            <w:pPr>
              <w:spacing w:before="80" w:after="40" w:line="24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76EB">
              <w:rPr>
                <w:b/>
                <w:sz w:val="22"/>
                <w:szCs w:val="22"/>
              </w:rPr>
              <w:t>NPV</w:t>
            </w:r>
          </w:p>
        </w:tc>
      </w:tr>
      <w:tr w:rsidR="003976EB" w:rsidRPr="003976EB" w14:paraId="1701F7F8" w14:textId="77777777" w:rsidTr="003976EB">
        <w:trPr>
          <w:trHeight w:val="20"/>
          <w:jc w:val="center"/>
        </w:trPr>
        <w:tc>
          <w:tcPr>
            <w:tcW w:w="2302" w:type="dxa"/>
            <w:tcBorders>
              <w:top w:val="single" w:sz="4" w:space="0" w:color="000000"/>
            </w:tcBorders>
          </w:tcPr>
          <w:p w14:paraId="2856E020" w14:textId="77777777" w:rsidR="003976EB" w:rsidRPr="003976EB" w:rsidRDefault="003976EB" w:rsidP="00CA7C39">
            <w:pPr>
              <w:spacing w:before="80" w:after="40" w:line="240" w:lineRule="auto"/>
              <w:rPr>
                <w:b/>
                <w:sz w:val="22"/>
                <w:szCs w:val="22"/>
              </w:rPr>
            </w:pPr>
            <w:r w:rsidRPr="003976EB">
              <w:rPr>
                <w:b/>
                <w:sz w:val="22"/>
                <w:szCs w:val="22"/>
              </w:rPr>
              <w:t>LncRNA TDRG1</w:t>
            </w:r>
          </w:p>
        </w:tc>
        <w:tc>
          <w:tcPr>
            <w:tcW w:w="915" w:type="dxa"/>
            <w:tcBorders>
              <w:top w:val="single" w:sz="4" w:space="0" w:color="000000"/>
            </w:tcBorders>
            <w:vAlign w:val="center"/>
          </w:tcPr>
          <w:p w14:paraId="27E0FEDF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0.732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7D9E8348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0.012</w:t>
            </w:r>
            <w:r w:rsidRPr="003976E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451F4BEE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0.575 – 0.890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CB0BD28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&gt;106.5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03557D41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75.0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01B2D24D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65.0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43A837A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68.2</w:t>
            </w:r>
          </w:p>
        </w:tc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14:paraId="13D2BF4F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72.2</w:t>
            </w:r>
          </w:p>
        </w:tc>
      </w:tr>
      <w:tr w:rsidR="003976EB" w:rsidRPr="003976EB" w14:paraId="2E75AA62" w14:textId="77777777" w:rsidTr="003976EB">
        <w:trPr>
          <w:trHeight w:val="20"/>
          <w:jc w:val="center"/>
        </w:trPr>
        <w:tc>
          <w:tcPr>
            <w:tcW w:w="2302" w:type="dxa"/>
          </w:tcPr>
          <w:p w14:paraId="41929666" w14:textId="77777777" w:rsidR="003976EB" w:rsidRPr="003976EB" w:rsidRDefault="003976EB" w:rsidP="00CA7C39">
            <w:pPr>
              <w:spacing w:before="80" w:after="40" w:line="240" w:lineRule="auto"/>
              <w:rPr>
                <w:b/>
                <w:sz w:val="22"/>
                <w:szCs w:val="22"/>
              </w:rPr>
            </w:pPr>
            <w:r w:rsidRPr="003976EB">
              <w:rPr>
                <w:b/>
                <w:sz w:val="22"/>
                <w:szCs w:val="22"/>
              </w:rPr>
              <w:t>ETV4 mRNA</w:t>
            </w:r>
          </w:p>
        </w:tc>
        <w:tc>
          <w:tcPr>
            <w:tcW w:w="915" w:type="dxa"/>
            <w:vAlign w:val="center"/>
          </w:tcPr>
          <w:p w14:paraId="2FA08E76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0.768</w:t>
            </w:r>
          </w:p>
        </w:tc>
        <w:tc>
          <w:tcPr>
            <w:tcW w:w="851" w:type="dxa"/>
            <w:vAlign w:val="center"/>
          </w:tcPr>
          <w:p w14:paraId="3D8622AE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0.004</w:t>
            </w:r>
            <w:r w:rsidRPr="003976E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59" w:type="dxa"/>
            <w:vAlign w:val="center"/>
          </w:tcPr>
          <w:p w14:paraId="5DED3092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0.607 – 0.928</w:t>
            </w:r>
          </w:p>
        </w:tc>
        <w:tc>
          <w:tcPr>
            <w:tcW w:w="992" w:type="dxa"/>
          </w:tcPr>
          <w:p w14:paraId="6F6D3631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&gt;18.30</w:t>
            </w:r>
          </w:p>
        </w:tc>
        <w:tc>
          <w:tcPr>
            <w:tcW w:w="709" w:type="dxa"/>
            <w:vAlign w:val="center"/>
          </w:tcPr>
          <w:p w14:paraId="4BC4D7E2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85.0</w:t>
            </w:r>
          </w:p>
        </w:tc>
        <w:tc>
          <w:tcPr>
            <w:tcW w:w="709" w:type="dxa"/>
            <w:vAlign w:val="center"/>
          </w:tcPr>
          <w:p w14:paraId="599ACA19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75.0</w:t>
            </w:r>
          </w:p>
        </w:tc>
        <w:tc>
          <w:tcPr>
            <w:tcW w:w="850" w:type="dxa"/>
            <w:vAlign w:val="center"/>
          </w:tcPr>
          <w:p w14:paraId="2248087C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77.3</w:t>
            </w:r>
          </w:p>
        </w:tc>
        <w:tc>
          <w:tcPr>
            <w:tcW w:w="889" w:type="dxa"/>
            <w:vAlign w:val="center"/>
          </w:tcPr>
          <w:p w14:paraId="407A4A00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83.3</w:t>
            </w:r>
          </w:p>
        </w:tc>
      </w:tr>
      <w:tr w:rsidR="003976EB" w:rsidRPr="003976EB" w14:paraId="3DC73FF5" w14:textId="77777777" w:rsidTr="003976EB">
        <w:trPr>
          <w:trHeight w:val="20"/>
          <w:jc w:val="center"/>
        </w:trPr>
        <w:tc>
          <w:tcPr>
            <w:tcW w:w="2302" w:type="dxa"/>
            <w:tcBorders>
              <w:top w:val="nil"/>
            </w:tcBorders>
          </w:tcPr>
          <w:p w14:paraId="2069480E" w14:textId="77777777" w:rsidR="003976EB" w:rsidRPr="003976EB" w:rsidRDefault="003976EB" w:rsidP="00CA7C39">
            <w:pPr>
              <w:spacing w:before="80" w:after="40" w:line="240" w:lineRule="auto"/>
              <w:rPr>
                <w:b/>
                <w:bCs/>
                <w:sz w:val="22"/>
                <w:szCs w:val="22"/>
              </w:rPr>
            </w:pPr>
            <w:r w:rsidRPr="003976EB">
              <w:rPr>
                <w:b/>
                <w:bCs/>
                <w:sz w:val="22"/>
                <w:szCs w:val="22"/>
              </w:rPr>
              <w:t xml:space="preserve">Combined  </w:t>
            </w:r>
          </w:p>
          <w:p w14:paraId="731636E8" w14:textId="1E96F608" w:rsidR="003976EB" w:rsidRPr="003976EB" w:rsidRDefault="003976EB" w:rsidP="00CA7C39">
            <w:pPr>
              <w:spacing w:before="80" w:after="40" w:line="240" w:lineRule="auto"/>
              <w:rPr>
                <w:b/>
                <w:sz w:val="22"/>
                <w:szCs w:val="22"/>
              </w:rPr>
            </w:pPr>
            <w:r w:rsidRPr="003976EB">
              <w:rPr>
                <w:b/>
                <w:bCs/>
                <w:sz w:val="22"/>
                <w:szCs w:val="22"/>
              </w:rPr>
              <w:t>lncRNA TDRG1 &amp; ETV4 mRNA</w:t>
            </w:r>
          </w:p>
        </w:tc>
        <w:tc>
          <w:tcPr>
            <w:tcW w:w="915" w:type="dxa"/>
            <w:tcBorders>
              <w:top w:val="nil"/>
            </w:tcBorders>
            <w:vAlign w:val="center"/>
          </w:tcPr>
          <w:p w14:paraId="36456329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0.763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EF9DF8F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</w:rPr>
              <w:t>0.005</w:t>
            </w:r>
            <w:r w:rsidRPr="003976E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302253F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  <w:lang w:eastAsia="zh-CN"/>
              </w:rPr>
              <w:t>0.603 – 0.922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45BD9D9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  <w:lang w:eastAsia="zh-CN"/>
              </w:rPr>
              <w:t>-----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2C12C54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  <w:lang w:eastAsia="zh-CN"/>
              </w:rPr>
              <w:t>95.0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7CE6BD5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  <w:lang w:eastAsia="zh-CN"/>
              </w:rPr>
              <w:t>65.0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50B91A3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  <w:lang w:eastAsia="zh-CN"/>
              </w:rPr>
              <w:t>73.1</w:t>
            </w:r>
          </w:p>
        </w:tc>
        <w:tc>
          <w:tcPr>
            <w:tcW w:w="889" w:type="dxa"/>
            <w:tcBorders>
              <w:top w:val="nil"/>
            </w:tcBorders>
            <w:vAlign w:val="center"/>
          </w:tcPr>
          <w:p w14:paraId="77DEEA16" w14:textId="77777777" w:rsidR="003976EB" w:rsidRPr="003976EB" w:rsidRDefault="003976EB" w:rsidP="00CA7C39">
            <w:pPr>
              <w:spacing w:before="80" w:after="40" w:line="240" w:lineRule="auto"/>
              <w:jc w:val="center"/>
              <w:rPr>
                <w:sz w:val="22"/>
                <w:szCs w:val="22"/>
              </w:rPr>
            </w:pPr>
            <w:r w:rsidRPr="003976EB">
              <w:rPr>
                <w:sz w:val="22"/>
                <w:szCs w:val="22"/>
                <w:lang w:eastAsia="zh-CN"/>
              </w:rPr>
              <w:t>92.9</w:t>
            </w:r>
          </w:p>
        </w:tc>
      </w:tr>
    </w:tbl>
    <w:p w14:paraId="07F5F146" w14:textId="77777777" w:rsidR="00700810" w:rsidRDefault="00700810" w:rsidP="00700810">
      <w:pPr>
        <w:spacing w:before="120" w:after="0" w:line="240" w:lineRule="auto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AUC: Area Under a Curve</w:t>
      </w:r>
      <w:r>
        <w:rPr>
          <w:color w:val="0D0D0D"/>
          <w:sz w:val="20"/>
          <w:szCs w:val="20"/>
        </w:rPr>
        <w:tab/>
      </w:r>
      <w:r>
        <w:rPr>
          <w:color w:val="0D0D0D"/>
          <w:sz w:val="20"/>
          <w:szCs w:val="20"/>
        </w:rPr>
        <w:tab/>
      </w:r>
      <w:r>
        <w:rPr>
          <w:color w:val="0D0D0D"/>
          <w:sz w:val="20"/>
          <w:szCs w:val="20"/>
        </w:rPr>
        <w:tab/>
        <w:t>p value: Probability value</w:t>
      </w:r>
      <w:r>
        <w:rPr>
          <w:color w:val="0D0D0D"/>
          <w:sz w:val="20"/>
          <w:szCs w:val="20"/>
        </w:rPr>
        <w:tab/>
      </w:r>
      <w:r>
        <w:rPr>
          <w:color w:val="0D0D0D"/>
          <w:sz w:val="20"/>
          <w:szCs w:val="20"/>
        </w:rPr>
        <w:tab/>
        <w:t>CI: Confidence Intervals</w:t>
      </w:r>
    </w:p>
    <w:p w14:paraId="0135C494" w14:textId="77777777" w:rsidR="00700810" w:rsidRDefault="00700810" w:rsidP="00700810">
      <w:pPr>
        <w:spacing w:after="0" w:line="240" w:lineRule="auto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NPV: Negative predictive value </w:t>
      </w:r>
      <w:r>
        <w:rPr>
          <w:color w:val="0D0D0D"/>
          <w:sz w:val="20"/>
          <w:szCs w:val="20"/>
        </w:rPr>
        <w:tab/>
      </w:r>
      <w:r>
        <w:rPr>
          <w:color w:val="0D0D0D"/>
          <w:sz w:val="20"/>
          <w:szCs w:val="20"/>
        </w:rPr>
        <w:tab/>
        <w:t xml:space="preserve">PPV: Positive predictive value </w:t>
      </w:r>
    </w:p>
    <w:p w14:paraId="06C31372" w14:textId="77777777" w:rsidR="00700810" w:rsidRDefault="00700810" w:rsidP="00700810">
      <w:pPr>
        <w:spacing w:after="0" w:line="240" w:lineRule="auto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*: Statistically significant at p ≤ 0.05 </w:t>
      </w:r>
    </w:p>
    <w:p w14:paraId="04CDC04E" w14:textId="77777777" w:rsidR="00700810" w:rsidRDefault="00700810" w:rsidP="00700810">
      <w:pPr>
        <w:spacing w:after="0" w:line="240" w:lineRule="auto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#Cut off was </w:t>
      </w:r>
      <w:proofErr w:type="gramStart"/>
      <w:r>
        <w:rPr>
          <w:color w:val="0D0D0D"/>
          <w:sz w:val="20"/>
          <w:szCs w:val="20"/>
        </w:rPr>
        <w:t>choose</w:t>
      </w:r>
      <w:proofErr w:type="gramEnd"/>
      <w:r>
        <w:rPr>
          <w:color w:val="0D0D0D"/>
          <w:sz w:val="20"/>
          <w:szCs w:val="20"/>
        </w:rPr>
        <w:t xml:space="preserve"> according to </w:t>
      </w:r>
      <w:proofErr w:type="gramStart"/>
      <w:r>
        <w:rPr>
          <w:color w:val="0D0D0D"/>
          <w:sz w:val="20"/>
          <w:szCs w:val="20"/>
        </w:rPr>
        <w:t>Youden</w:t>
      </w:r>
      <w:proofErr w:type="gramEnd"/>
      <w:r>
        <w:rPr>
          <w:color w:val="0D0D0D"/>
          <w:sz w:val="20"/>
          <w:szCs w:val="20"/>
        </w:rPr>
        <w:t xml:space="preserve"> index</w:t>
      </w:r>
    </w:p>
    <w:p w14:paraId="64571EAD" w14:textId="77777777" w:rsidR="00700810" w:rsidRDefault="00700810" w:rsidP="00700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360" w:lineRule="auto"/>
        <w:ind w:left="1134" w:hanging="1134"/>
        <w:jc w:val="both"/>
        <w:rPr>
          <w:color w:val="000000"/>
          <w:sz w:val="20"/>
          <w:szCs w:val="20"/>
          <w:highlight w:val="yellow"/>
        </w:rPr>
      </w:pPr>
    </w:p>
    <w:p w14:paraId="7D40CD17" w14:textId="77777777" w:rsidR="00C940BC" w:rsidRDefault="00C940BC"/>
    <w:sectPr w:rsidR="00C940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895"/>
    <w:rsid w:val="0004310F"/>
    <w:rsid w:val="00060781"/>
    <w:rsid w:val="002F5895"/>
    <w:rsid w:val="00373205"/>
    <w:rsid w:val="003976EB"/>
    <w:rsid w:val="005A6208"/>
    <w:rsid w:val="00634C43"/>
    <w:rsid w:val="006E0F5D"/>
    <w:rsid w:val="00700810"/>
    <w:rsid w:val="007736DB"/>
    <w:rsid w:val="00A3044E"/>
    <w:rsid w:val="00A67F1D"/>
    <w:rsid w:val="00A80CF9"/>
    <w:rsid w:val="00A86C38"/>
    <w:rsid w:val="00AC36A6"/>
    <w:rsid w:val="00B22224"/>
    <w:rsid w:val="00C940BC"/>
    <w:rsid w:val="00F37683"/>
    <w:rsid w:val="00F7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CD60"/>
  <w15:docId w15:val="{48C51207-BC46-4333-B3C7-77D3A641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810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20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walaa nabil roushdy abdellatif</cp:lastModifiedBy>
  <cp:revision>9</cp:revision>
  <dcterms:created xsi:type="dcterms:W3CDTF">2025-06-14T22:41:00Z</dcterms:created>
  <dcterms:modified xsi:type="dcterms:W3CDTF">2025-07-23T23:41:00Z</dcterms:modified>
</cp:coreProperties>
</file>