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Supplementary Information: Code and Data Summary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Python Code Used for Statistical Analysis</w:t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Spearman Correlation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  <w:t xml:space="preserve">from scipy.stats import spearmanr</w:t>
        <w:br w:type="textWrapping"/>
        <w:br w:type="textWrapping"/>
        <w:t xml:space="preserve">subset = plot_data[['RBP2', 'Enterochromaffin_Cells_Mean']].dropna()</w:t>
        <w:br w:type="textWrapping"/>
        <w:t xml:space="preserve">spearman_corr, spearman_p = spearmanr(subset['RBP2'], subset['Enterochromaffin_Cells_Mean'])</w:t>
        <w:br w:type="textWrapping"/>
        <w:br w:type="textWrapping"/>
        <w:t xml:space="preserve">print(f"Spearman correlation coefficient (ρ): {spearman_corr:.2f}")</w:t>
        <w:br w:type="textWrapping"/>
        <w:t xml:space="preserve">print(f"p-value: {spearman_p:.4f}")</w:t>
        <w:br w:type="textWrapping"/>
      </w:r>
    </w:p>
    <w:p w:rsidR="00000000" w:rsidDel="00000000" w:rsidP="00000000" w:rsidRDefault="00000000" w:rsidRPr="00000000" w14:paraId="00000005">
      <w:pPr>
        <w:pStyle w:val="Heading3"/>
        <w:rPr/>
      </w:pPr>
      <w:r w:rsidDel="00000000" w:rsidR="00000000" w:rsidRPr="00000000">
        <w:rPr>
          <w:rtl w:val="0"/>
        </w:rPr>
        <w:t xml:space="preserve">Mann–Whitney U Test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  <w:t xml:space="preserve">from scipy.stats import mannwhitneyu</w:t>
        <w:br w:type="textWrapping"/>
        <w:br w:type="textWrapping"/>
        <w:t xml:space="preserve">control = plot_data[plot_data['Group'] == 'Control']</w:t>
        <w:br w:type="textWrapping"/>
        <w:t xml:space="preserve">asd = plot_data[plot_data['Group'] == 'ASD']</w:t>
        <w:br w:type="textWrapping"/>
        <w:br w:type="textWrapping"/>
        <w:t xml:space="preserve">u_rbp2, p_rbp2 = mannwhitneyu(control['RBP2'], asd['RBP2'])</w:t>
        <w:br w:type="textWrapping"/>
        <w:t xml:space="preserve">u_ec, p_ec = mannwhitneyu(control['Enterochromaffin_Cells_Mean'], asd['Enterochromaffin_Cells_Mean'])</w:t>
        <w:br w:type="textWrapping"/>
        <w:br w:type="textWrapping"/>
        <w:t xml:space="preserve">print(f"U statistic (RBP2): {u_rbp2}, p-value: {p_rbp2:.4f}")</w:t>
        <w:br w:type="textWrapping"/>
        <w:t xml:space="preserve">print(f"U statistic (EC Cells): {u_ec}, p-value: {p_ec:.4f}")</w:t>
        <w:br w:type="textWrapping"/>
      </w:r>
    </w:p>
    <w:p w:rsidR="00000000" w:rsidDel="00000000" w:rsidP="00000000" w:rsidRDefault="00000000" w:rsidRPr="00000000" w14:paraId="00000007">
      <w:pPr>
        <w:pStyle w:val="Heading3"/>
        <w:rPr/>
      </w:pPr>
      <w:r w:rsidDel="00000000" w:rsidR="00000000" w:rsidRPr="00000000">
        <w:rPr>
          <w:rtl w:val="0"/>
        </w:rPr>
        <w:t xml:space="preserve">Age Calculation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  <w:t xml:space="preserve">from datetime import datetime</w:t>
        <w:br w:type="textWrapping"/>
        <w:t xml:space="preserve">import pandas as pd</w:t>
        <w:br w:type="textWrapping"/>
        <w:br w:type="textWrapping"/>
        <w:t xml:space="preserve">birthdates = pd.to_datetime(df['Unnamed: 4'], errors='coerce')</w:t>
        <w:br w:type="textWrapping"/>
        <w:t xml:space="preserve">reference_date = pd.to_datetime("2025-01-01")</w:t>
        <w:br w:type="textWrapping"/>
        <w:t xml:space="preserve">ages = (reference_date - birthdates).dt.days / 365.25</w:t>
        <w:br w:type="textWrapping"/>
        <w:t xml:space="preserve">plot_data['Age'] = ages</w:t>
        <w:br w:type="textWrapping"/>
      </w:r>
    </w:p>
    <w:p w:rsidR="00000000" w:rsidDel="00000000" w:rsidP="00000000" w:rsidRDefault="00000000" w:rsidRPr="00000000" w14:paraId="00000009">
      <w:pPr>
        <w:pStyle w:val="Heading3"/>
        <w:rPr/>
      </w:pPr>
      <w:r w:rsidDel="00000000" w:rsidR="00000000" w:rsidRPr="00000000">
        <w:rPr>
          <w:rtl w:val="0"/>
        </w:rPr>
        <w:t xml:space="preserve">Gender Mapping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  <w:t xml:space="preserve">gender_map = {1: 'Female', 2: 'Male'}</w:t>
        <w:br w:type="textWrapping"/>
        <w:t xml:space="preserve">plot_data['Gender'] = df['Unnamed: 5']</w:t>
        <w:br w:type="textWrapping"/>
        <w:t xml:space="preserve">plot_data['Gender_Label'] = plot_data['Gender'].map(gender_map)</w:t>
        <w:br w:type="textWrapping"/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Full Dataset Used in Analysis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Group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Age (Years)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RBP2 Score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Enterochromaffin Cell Density (Mean)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7.09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0.78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6.57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0.73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5.48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0.57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10.41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0.75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6.73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0.83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10.88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0.7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9.05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0.63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6.85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0.54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7.16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0.74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9.41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0.63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9.22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0.56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6.61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0.73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10.88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0.71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9.58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0.76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5.9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0.64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8.82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0.61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8.65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0.31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6.91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0.74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4.31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0.41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6.97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0.71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7.38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0.44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10.33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0.48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0.46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11.83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0.43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0.39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6.08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0.68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8.69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0.43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11.78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2.0 (10% neg)</w:t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0.44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2.23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2.0 (5% neg)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0.51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7.43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9.89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0.51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11.27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1.0 ( 2% neg)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0.44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5.92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0.51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9.72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0.52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7.18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3.0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5.92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0.511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7.57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2(5%neg)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6.99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Female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2 ( 3%neg)</w:t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0.426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9.72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0.517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ASD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7.18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Male</w:t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3OohFTrlnl186N0jtN3hRKljzw==">CgMxLjA4AHIhMS1FQ0pQWVRvb3dHTjRrMGx1TXNlbmt3M1ZXR1FOYUds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