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6F53" w14:textId="4B31B806" w:rsidR="008F100D" w:rsidRPr="003B0357" w:rsidRDefault="003B0357" w:rsidP="003B0357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bookmarkStart w:id="0" w:name="OLE_LINK1"/>
      <w:r w:rsidRPr="003B0357">
        <w:rPr>
          <w:rFonts w:ascii="Arial" w:hAnsi="Arial" w:cs="Arial" w:hint="eastAsia"/>
          <w:b/>
          <w:bCs/>
          <w:sz w:val="24"/>
          <w:szCs w:val="24"/>
        </w:rPr>
        <w:t>ADDITIONAL FILE 1</w:t>
      </w:r>
      <w:bookmarkEnd w:id="0"/>
    </w:p>
    <w:p w14:paraId="6F418AA5" w14:textId="77777777" w:rsidR="008F100D" w:rsidRDefault="008F100D" w:rsidP="008F100D">
      <w:pPr>
        <w:widowControl/>
        <w:spacing w:after="160" w:line="278" w:lineRule="auto"/>
        <w:jc w:val="left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 w:hint="eastAsia"/>
          <w:noProof/>
          <w:sz w:val="24"/>
          <w:szCs w:val="28"/>
          <w14:ligatures w14:val="standardContextual"/>
        </w:rPr>
        <w:drawing>
          <wp:inline distT="0" distB="0" distL="0" distR="0" wp14:anchorId="7CAF271A" wp14:editId="667C0ACD">
            <wp:extent cx="5274310" cy="3714750"/>
            <wp:effectExtent l="0" t="0" r="2540" b="0"/>
            <wp:docPr id="657439089" name="图形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39089" name="图形 657439089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D673" w14:textId="79CDF74C" w:rsidR="008F100D" w:rsidRDefault="008F100D" w:rsidP="008F100D">
      <w:pPr>
        <w:widowControl/>
        <w:jc w:val="left"/>
        <w:rPr>
          <w:rFonts w:ascii="Calibri" w:hAnsi="Calibri" w:cs="Calibri"/>
          <w:b/>
          <w:bCs/>
          <w:sz w:val="24"/>
          <w:szCs w:val="24"/>
        </w:rPr>
      </w:pPr>
      <w:r w:rsidRPr="008E33D9">
        <w:rPr>
          <w:rFonts w:ascii="Calibri" w:hAnsi="Calibri" w:cs="Calibri"/>
          <w:b/>
          <w:bCs/>
          <w:sz w:val="24"/>
          <w:szCs w:val="24"/>
        </w:rPr>
        <w:t>Figure</w:t>
      </w:r>
      <w:r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FF40C4">
        <w:rPr>
          <w:rFonts w:ascii="Calibri" w:hAnsi="Calibri" w:cs="Calibri" w:hint="eastAsia"/>
          <w:b/>
          <w:bCs/>
          <w:sz w:val="24"/>
          <w:szCs w:val="24"/>
        </w:rPr>
        <w:t>S</w:t>
      </w:r>
      <w:r w:rsidRPr="008E33D9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 w:hint="eastAsia"/>
          <w:b/>
          <w:bCs/>
          <w:sz w:val="24"/>
          <w:szCs w:val="24"/>
        </w:rPr>
        <w:t>.</w:t>
      </w:r>
      <w:r w:rsidRPr="008E33D9">
        <w:rPr>
          <w:rFonts w:ascii="Calibri" w:hAnsi="Calibri" w:cs="Calibri"/>
          <w:b/>
          <w:bCs/>
          <w:sz w:val="24"/>
          <w:szCs w:val="24"/>
        </w:rPr>
        <w:t xml:space="preserve"> Study flow chart.</w:t>
      </w:r>
    </w:p>
    <w:p w14:paraId="49BE7A19" w14:textId="4D132F87" w:rsidR="00530348" w:rsidRPr="0056455D" w:rsidRDefault="008F100D" w:rsidP="0056455D">
      <w:pPr>
        <w:widowControl/>
        <w:jc w:val="left"/>
        <w:rPr>
          <w:rFonts w:ascii="Calibri" w:hAnsi="Calibri" w:cs="Calibri" w:hint="eastAsia"/>
          <w:b/>
          <w:bCs/>
          <w:sz w:val="24"/>
          <w:szCs w:val="24"/>
        </w:rPr>
      </w:pPr>
      <w:r w:rsidRPr="00ED063F">
        <w:rPr>
          <w:rFonts w:ascii="Calibri" w:eastAsiaTheme="minorHAnsi" w:hAnsi="Calibri" w:cs="Calibri"/>
          <w:sz w:val="24"/>
          <w:szCs w:val="24"/>
        </w:rPr>
        <w:t>Abbreviation:</w:t>
      </w:r>
      <w:r w:rsidRPr="00ED063F">
        <w:rPr>
          <w:rFonts w:ascii="Calibri" w:eastAsia="等线" w:hAnsi="Calibri" w:cs="Calibri"/>
          <w:color w:val="000000"/>
          <w:sz w:val="24"/>
          <w:szCs w:val="24"/>
        </w:rPr>
        <w:t xml:space="preserve"> </w:t>
      </w:r>
      <w:r w:rsidRPr="00B23EC9">
        <w:rPr>
          <w:rFonts w:ascii="Calibri" w:eastAsia="等线" w:hAnsi="Calibri" w:cs="Calibri"/>
          <w:b/>
          <w:bCs/>
          <w:color w:val="000000"/>
          <w:sz w:val="24"/>
          <w:szCs w:val="24"/>
        </w:rPr>
        <w:t>MMEF</w:t>
      </w:r>
      <w:r w:rsidRPr="00B23EC9">
        <w:rPr>
          <w:rFonts w:ascii="Calibri" w:eastAsia="等线" w:hAnsi="Calibri" w:cs="Calibri" w:hint="eastAsia"/>
          <w:color w:val="000000"/>
          <w:sz w:val="24"/>
          <w:szCs w:val="24"/>
        </w:rPr>
        <w:t>:</w:t>
      </w:r>
      <w:r w:rsidRPr="00B23EC9">
        <w:rPr>
          <w:rFonts w:ascii="Calibri" w:eastAsia="等线" w:hAnsi="Calibri" w:cs="Calibri"/>
          <w:color w:val="000000"/>
          <w:sz w:val="24"/>
          <w:szCs w:val="24"/>
        </w:rPr>
        <w:t xml:space="preserve"> maximal mid-expiratory flow</w:t>
      </w:r>
      <w:r w:rsidRPr="00ED063F">
        <w:rPr>
          <w:rFonts w:ascii="Calibri" w:eastAsia="等线" w:hAnsi="Calibri" w:cs="Calibri"/>
          <w:color w:val="000000"/>
          <w:sz w:val="24"/>
          <w:szCs w:val="24"/>
        </w:rPr>
        <w:t>;</w:t>
      </w:r>
      <w:r>
        <w:rPr>
          <w:rFonts w:ascii="Calibri" w:eastAsia="等线" w:hAnsi="Calibri" w:cs="Calibri" w:hint="eastAsia"/>
          <w:color w:val="000000"/>
          <w:sz w:val="24"/>
          <w:szCs w:val="24"/>
        </w:rPr>
        <w:t xml:space="preserve"> </w:t>
      </w:r>
      <w:r w:rsidRPr="00142422">
        <w:rPr>
          <w:rFonts w:ascii="Calibri" w:eastAsia="等线" w:hAnsi="Calibri" w:cs="Calibri" w:hint="eastAsia"/>
          <w:b/>
          <w:bCs/>
          <w:color w:val="000000"/>
          <w:sz w:val="24"/>
          <w:szCs w:val="24"/>
        </w:rPr>
        <w:t>BMI:</w:t>
      </w:r>
      <w:r>
        <w:rPr>
          <w:rFonts w:ascii="Calibri" w:eastAsia="等线" w:hAnsi="Calibri" w:cs="Calibri" w:hint="eastAsia"/>
          <w:color w:val="000000"/>
          <w:sz w:val="24"/>
          <w:szCs w:val="24"/>
        </w:rPr>
        <w:t xml:space="preserve"> body mass index.</w:t>
      </w:r>
    </w:p>
    <w:p w14:paraId="0D5E1F10" w14:textId="6EDA58FD" w:rsidR="008F100D" w:rsidRDefault="00530348">
      <w:pPr>
        <w:rPr>
          <w:rFonts w:hint="eastAsia"/>
        </w:rPr>
      </w:pPr>
      <w:r>
        <w:rPr>
          <w:rFonts w:ascii="Calibri" w:hAnsi="Calibri" w:cs="Calibri"/>
          <w:b/>
          <w:bCs/>
          <w:noProof/>
          <w:sz w:val="24"/>
          <w:szCs w:val="28"/>
          <w14:ligatures w14:val="standardContextual"/>
        </w:rPr>
        <w:lastRenderedPageBreak/>
        <w:drawing>
          <wp:inline distT="0" distB="0" distL="0" distR="0" wp14:anchorId="4994DA3F" wp14:editId="67251555">
            <wp:extent cx="5274310" cy="5626100"/>
            <wp:effectExtent l="0" t="0" r="2540" b="0"/>
            <wp:docPr id="90761608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16082" name="图片 9076160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9C38" w14:textId="7C878409" w:rsidR="00530348" w:rsidRDefault="00530348" w:rsidP="00530348">
      <w:pPr>
        <w:rPr>
          <w:rFonts w:ascii="Calibri" w:hAnsi="Calibri" w:cs="Calibri" w:hint="eastAsia"/>
          <w:sz w:val="24"/>
          <w:szCs w:val="28"/>
        </w:rPr>
      </w:pPr>
      <w:r w:rsidRPr="000D5C15">
        <w:rPr>
          <w:rFonts w:ascii="Calibri" w:hAnsi="Calibri" w:cs="Calibri" w:hint="eastAsia"/>
          <w:b/>
          <w:bCs/>
          <w:sz w:val="24"/>
          <w:szCs w:val="28"/>
        </w:rPr>
        <w:t xml:space="preserve">Figure </w:t>
      </w:r>
      <w:r>
        <w:rPr>
          <w:rFonts w:ascii="Calibri" w:hAnsi="Calibri" w:cs="Calibri" w:hint="eastAsia"/>
          <w:b/>
          <w:bCs/>
          <w:sz w:val="24"/>
          <w:szCs w:val="28"/>
        </w:rPr>
        <w:t xml:space="preserve">S2. </w:t>
      </w:r>
      <w:r w:rsidRPr="00EC6C9E">
        <w:rPr>
          <w:rFonts w:ascii="Calibri" w:hAnsi="Calibri" w:cs="Calibri"/>
          <w:b/>
          <w:bCs/>
          <w:sz w:val="24"/>
          <w:szCs w:val="24"/>
        </w:rPr>
        <w:t>Subgroup analysis of</w:t>
      </w:r>
      <w:r>
        <w:rPr>
          <w:rFonts w:ascii="Calibri" w:hAnsi="Calibri" w:cs="Calibri" w:hint="eastAsia"/>
          <w:b/>
          <w:bCs/>
          <w:sz w:val="24"/>
          <w:szCs w:val="24"/>
        </w:rPr>
        <w:t xml:space="preserve"> the </w:t>
      </w:r>
      <w:r>
        <w:rPr>
          <w:rFonts w:ascii="Calibri" w:hAnsi="Calibri" w:cs="Calibri" w:hint="eastAsia"/>
          <w:b/>
          <w:bCs/>
          <w:sz w:val="24"/>
          <w:szCs w:val="28"/>
        </w:rPr>
        <w:t>m</w:t>
      </w:r>
      <w:r w:rsidRPr="0095080E">
        <w:rPr>
          <w:rFonts w:ascii="Calibri" w:hAnsi="Calibri" w:cs="Calibri" w:hint="eastAsia"/>
          <w:b/>
          <w:bCs/>
          <w:sz w:val="24"/>
          <w:szCs w:val="28"/>
        </w:rPr>
        <w:t>ultivariate</w:t>
      </w:r>
      <w:r>
        <w:rPr>
          <w:rFonts w:ascii="Calibri" w:hAnsi="Calibri" w:cs="Calibri" w:hint="eastAsia"/>
          <w:b/>
          <w:bCs/>
          <w:sz w:val="24"/>
          <w:szCs w:val="24"/>
        </w:rPr>
        <w:t xml:space="preserve"> association between small airways obstruction and risk of </w:t>
      </w:r>
      <w:r w:rsidRPr="00C51034">
        <w:rPr>
          <w:rFonts w:ascii="Calibri" w:hAnsi="Calibri" w:cs="Calibri" w:hint="eastAsia"/>
          <w:b/>
          <w:bCs/>
          <w:sz w:val="24"/>
          <w:szCs w:val="24"/>
        </w:rPr>
        <w:t xml:space="preserve">all-cause </w:t>
      </w:r>
      <w:r>
        <w:rPr>
          <w:rFonts w:ascii="Calibri" w:hAnsi="Calibri" w:cs="Calibri" w:hint="eastAsia"/>
          <w:b/>
          <w:bCs/>
          <w:sz w:val="24"/>
          <w:szCs w:val="24"/>
        </w:rPr>
        <w:t xml:space="preserve">mortality in the overall population. </w:t>
      </w:r>
      <w:r w:rsidRPr="00ED063F">
        <w:rPr>
          <w:rFonts w:ascii="Calibri" w:eastAsiaTheme="minorHAnsi" w:hAnsi="Calibri" w:cs="Calibri"/>
          <w:sz w:val="24"/>
          <w:szCs w:val="24"/>
        </w:rPr>
        <w:t>Abbreviation:</w:t>
      </w:r>
      <w:r>
        <w:rPr>
          <w:rFonts w:ascii="Calibri" w:eastAsia="等线" w:hAnsi="Calibri" w:cs="Calibri" w:hint="eastAsia"/>
          <w:color w:val="000000"/>
          <w:sz w:val="24"/>
          <w:szCs w:val="24"/>
        </w:rPr>
        <w:t xml:space="preserve"> </w:t>
      </w:r>
      <w:r w:rsidRPr="00BE6198">
        <w:rPr>
          <w:rFonts w:ascii="Calibri" w:eastAsia="等线" w:hAnsi="Calibri" w:cs="Calibri" w:hint="eastAsia"/>
          <w:b/>
          <w:bCs/>
          <w:color w:val="000000"/>
          <w:sz w:val="24"/>
          <w:szCs w:val="24"/>
        </w:rPr>
        <w:t>NO.</w:t>
      </w:r>
      <w:r>
        <w:rPr>
          <w:rFonts w:ascii="Calibri" w:eastAsia="等线" w:hAnsi="Calibri" w:cs="Calibri" w:hint="eastAsia"/>
          <w:color w:val="000000"/>
          <w:sz w:val="24"/>
          <w:szCs w:val="24"/>
        </w:rPr>
        <w:t xml:space="preserve">: numbers; </w:t>
      </w:r>
      <w:r w:rsidRPr="000E1F86">
        <w:rPr>
          <w:rFonts w:ascii="Calibri" w:hAnsi="Calibri" w:cs="Calibri" w:hint="eastAsia"/>
          <w:b/>
          <w:bCs/>
          <w:sz w:val="24"/>
          <w:szCs w:val="28"/>
        </w:rPr>
        <w:t>HR</w:t>
      </w:r>
      <w:r w:rsidRPr="000E1F86">
        <w:rPr>
          <w:rFonts w:ascii="Calibri" w:hAnsi="Calibri" w:cs="Calibri" w:hint="eastAsia"/>
          <w:sz w:val="24"/>
          <w:szCs w:val="28"/>
        </w:rPr>
        <w:t xml:space="preserve">: hazard ratio; </w:t>
      </w:r>
      <w:r w:rsidRPr="000E1F86">
        <w:rPr>
          <w:rFonts w:ascii="Calibri" w:hAnsi="Calibri" w:cs="Calibri" w:hint="eastAsia"/>
          <w:b/>
          <w:bCs/>
          <w:sz w:val="24"/>
          <w:szCs w:val="28"/>
        </w:rPr>
        <w:t>CI</w:t>
      </w:r>
      <w:r w:rsidRPr="000E1F86">
        <w:rPr>
          <w:rFonts w:ascii="Calibri" w:hAnsi="Calibri" w:cs="Calibri" w:hint="eastAsia"/>
          <w:sz w:val="24"/>
          <w:szCs w:val="28"/>
        </w:rPr>
        <w:t>: confidence interval</w:t>
      </w:r>
      <w:r>
        <w:rPr>
          <w:rFonts w:ascii="Calibri" w:hAnsi="Calibri" w:cs="Calibri" w:hint="eastAsia"/>
          <w:sz w:val="24"/>
          <w:szCs w:val="28"/>
        </w:rPr>
        <w:t xml:space="preserve">; </w:t>
      </w:r>
      <w:r w:rsidRPr="00142422">
        <w:rPr>
          <w:rFonts w:ascii="Calibri" w:eastAsia="等线" w:hAnsi="Calibri" w:cs="Calibri" w:hint="eastAsia"/>
          <w:b/>
          <w:bCs/>
          <w:color w:val="000000"/>
          <w:sz w:val="24"/>
          <w:szCs w:val="24"/>
        </w:rPr>
        <w:t>BMI:</w:t>
      </w:r>
      <w:r>
        <w:rPr>
          <w:rFonts w:ascii="Calibri" w:eastAsia="等线" w:hAnsi="Calibri" w:cs="Calibri" w:hint="eastAsia"/>
          <w:color w:val="000000"/>
          <w:sz w:val="24"/>
          <w:szCs w:val="24"/>
        </w:rPr>
        <w:t xml:space="preserve"> body mass index. </w:t>
      </w:r>
      <w:r>
        <w:rPr>
          <w:rFonts w:ascii="Calibri" w:hAnsi="Calibri" w:cs="Calibri" w:hint="eastAsia"/>
          <w:sz w:val="24"/>
          <w:szCs w:val="28"/>
        </w:rPr>
        <w:t>A</w:t>
      </w:r>
      <w:r w:rsidRPr="000E1F86">
        <w:rPr>
          <w:rFonts w:ascii="Calibri" w:hAnsi="Calibri" w:cs="Calibri" w:hint="eastAsia"/>
          <w:sz w:val="24"/>
          <w:szCs w:val="28"/>
        </w:rPr>
        <w:t>djusted for sex, age, race, body mass index,</w:t>
      </w:r>
      <w:r>
        <w:rPr>
          <w:rFonts w:ascii="Calibri" w:hAnsi="Calibri" w:cs="Calibri" w:hint="eastAsia"/>
          <w:sz w:val="24"/>
          <w:szCs w:val="28"/>
        </w:rPr>
        <w:t xml:space="preserve"> </w:t>
      </w:r>
      <w:r w:rsidRPr="000E1F86">
        <w:rPr>
          <w:rFonts w:ascii="Calibri" w:hAnsi="Calibri" w:cs="Calibri" w:hint="eastAsia"/>
          <w:sz w:val="24"/>
          <w:szCs w:val="28"/>
        </w:rPr>
        <w:t>education</w:t>
      </w:r>
      <w:r>
        <w:rPr>
          <w:rFonts w:ascii="Calibri" w:hAnsi="Calibri" w:cs="Calibri" w:hint="eastAsia"/>
          <w:sz w:val="24"/>
          <w:szCs w:val="28"/>
        </w:rPr>
        <w:t xml:space="preserve"> level</w:t>
      </w:r>
      <w:r w:rsidRPr="000E1F86">
        <w:rPr>
          <w:rFonts w:ascii="Calibri" w:hAnsi="Calibri" w:cs="Calibri" w:hint="eastAsia"/>
          <w:sz w:val="24"/>
          <w:szCs w:val="28"/>
        </w:rPr>
        <w:t>, poverty income ratio, smoking status, hypertension, diabetes, c</w:t>
      </w:r>
      <w:r w:rsidRPr="000E1F86">
        <w:rPr>
          <w:rFonts w:ascii="Calibri" w:hAnsi="Calibri" w:cs="Calibri"/>
          <w:sz w:val="24"/>
          <w:szCs w:val="28"/>
        </w:rPr>
        <w:t>ongestive heart</w:t>
      </w:r>
      <w:r w:rsidRPr="000E1F86">
        <w:rPr>
          <w:rFonts w:ascii="Calibri" w:hAnsi="Calibri" w:cs="Calibri" w:hint="eastAsia"/>
          <w:sz w:val="24"/>
          <w:szCs w:val="28"/>
        </w:rPr>
        <w:t xml:space="preserve"> </w:t>
      </w:r>
      <w:r w:rsidRPr="000E1F86">
        <w:rPr>
          <w:rFonts w:ascii="Calibri" w:hAnsi="Calibri" w:cs="Calibri"/>
          <w:sz w:val="24"/>
          <w:szCs w:val="28"/>
        </w:rPr>
        <w:t>failure</w:t>
      </w:r>
      <w:r w:rsidRPr="000E1F86">
        <w:rPr>
          <w:rFonts w:ascii="Calibri" w:hAnsi="Calibri" w:cs="Calibri" w:hint="eastAsia"/>
          <w:sz w:val="24"/>
          <w:szCs w:val="28"/>
        </w:rPr>
        <w:t>,</w:t>
      </w:r>
      <w:r>
        <w:rPr>
          <w:rFonts w:ascii="Calibri" w:hAnsi="Calibri" w:cs="Calibri" w:hint="eastAsia"/>
          <w:sz w:val="24"/>
          <w:szCs w:val="28"/>
        </w:rPr>
        <w:t xml:space="preserve"> </w:t>
      </w:r>
      <w:r w:rsidRPr="000E1F86">
        <w:rPr>
          <w:rFonts w:ascii="Calibri" w:hAnsi="Calibri" w:cs="Calibri" w:hint="eastAsia"/>
          <w:sz w:val="24"/>
          <w:szCs w:val="28"/>
        </w:rPr>
        <w:t>stroke, asthma, emphysema, c</w:t>
      </w:r>
      <w:r w:rsidRPr="000E1F86">
        <w:rPr>
          <w:rFonts w:ascii="Calibri" w:hAnsi="Calibri" w:cs="Calibri"/>
          <w:sz w:val="24"/>
          <w:szCs w:val="28"/>
        </w:rPr>
        <w:t>hronic bronchitis</w:t>
      </w:r>
      <w:r w:rsidRPr="000E1F86">
        <w:rPr>
          <w:rFonts w:ascii="Calibri" w:hAnsi="Calibri" w:cs="Calibri" w:hint="eastAsia"/>
          <w:sz w:val="24"/>
          <w:szCs w:val="28"/>
        </w:rPr>
        <w:t>, and cancer.</w:t>
      </w:r>
    </w:p>
    <w:p w14:paraId="1D1E4940" w14:textId="409953CA" w:rsidR="00530348" w:rsidRDefault="00530348" w:rsidP="00530348">
      <w:pPr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b/>
          <w:bCs/>
          <w:noProof/>
          <w:sz w:val="24"/>
          <w:szCs w:val="28"/>
          <w14:ligatures w14:val="standardContextual"/>
        </w:rPr>
        <w:lastRenderedPageBreak/>
        <w:drawing>
          <wp:inline distT="0" distB="0" distL="0" distR="0" wp14:anchorId="55305282" wp14:editId="344E3387">
            <wp:extent cx="5274310" cy="5626100"/>
            <wp:effectExtent l="0" t="0" r="2540" b="0"/>
            <wp:docPr id="80544565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45655" name="图片 8054456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FD1D" w14:textId="32303DD9" w:rsidR="00530348" w:rsidRPr="00530348" w:rsidRDefault="00530348">
      <w:pPr>
        <w:rPr>
          <w:rFonts w:ascii="Calibri" w:hAnsi="Calibri" w:cs="Calibri"/>
          <w:b/>
          <w:bCs/>
          <w:sz w:val="24"/>
          <w:szCs w:val="24"/>
        </w:rPr>
      </w:pPr>
      <w:r w:rsidRPr="000D5C15">
        <w:rPr>
          <w:rFonts w:ascii="Calibri" w:hAnsi="Calibri" w:cs="Calibri" w:hint="eastAsia"/>
          <w:b/>
          <w:bCs/>
          <w:sz w:val="24"/>
          <w:szCs w:val="28"/>
        </w:rPr>
        <w:t xml:space="preserve">Figure </w:t>
      </w:r>
      <w:r>
        <w:rPr>
          <w:rFonts w:ascii="Calibri" w:hAnsi="Calibri" w:cs="Calibri" w:hint="eastAsia"/>
          <w:b/>
          <w:bCs/>
          <w:sz w:val="24"/>
          <w:szCs w:val="28"/>
        </w:rPr>
        <w:t xml:space="preserve">S3. </w:t>
      </w:r>
      <w:r w:rsidRPr="00EC6C9E">
        <w:rPr>
          <w:rFonts w:ascii="Calibri" w:hAnsi="Calibri" w:cs="Calibri"/>
          <w:b/>
          <w:bCs/>
          <w:sz w:val="24"/>
          <w:szCs w:val="24"/>
        </w:rPr>
        <w:t>Subgroup analysis of</w:t>
      </w:r>
      <w:r>
        <w:rPr>
          <w:rFonts w:ascii="Calibri" w:hAnsi="Calibri" w:cs="Calibri" w:hint="eastAsia"/>
          <w:b/>
          <w:bCs/>
          <w:sz w:val="24"/>
          <w:szCs w:val="24"/>
        </w:rPr>
        <w:t xml:space="preserve"> the </w:t>
      </w:r>
      <w:r>
        <w:rPr>
          <w:rFonts w:ascii="Calibri" w:hAnsi="Calibri" w:cs="Calibri" w:hint="eastAsia"/>
          <w:b/>
          <w:bCs/>
          <w:sz w:val="24"/>
          <w:szCs w:val="28"/>
        </w:rPr>
        <w:t>m</w:t>
      </w:r>
      <w:r w:rsidRPr="0095080E">
        <w:rPr>
          <w:rFonts w:ascii="Calibri" w:hAnsi="Calibri" w:cs="Calibri" w:hint="eastAsia"/>
          <w:b/>
          <w:bCs/>
          <w:sz w:val="24"/>
          <w:szCs w:val="28"/>
        </w:rPr>
        <w:t>ultivariate</w:t>
      </w:r>
      <w:r>
        <w:rPr>
          <w:rFonts w:ascii="Calibri" w:hAnsi="Calibri" w:cs="Calibri" w:hint="eastAsia"/>
          <w:b/>
          <w:bCs/>
          <w:sz w:val="24"/>
          <w:szCs w:val="24"/>
        </w:rPr>
        <w:t xml:space="preserve"> association between small airways obstruction and risk of all-cause mortality </w:t>
      </w:r>
      <w:r w:rsidR="00C633C6">
        <w:rPr>
          <w:rFonts w:ascii="Calibri" w:hAnsi="Calibri" w:cs="Calibri" w:hint="eastAsia"/>
          <w:sz w:val="24"/>
          <w:szCs w:val="24"/>
        </w:rPr>
        <w:t xml:space="preserve">among the </w:t>
      </w:r>
      <w:r w:rsidR="00C633C6" w:rsidRPr="00FF4E46">
        <w:rPr>
          <w:rFonts w:ascii="Calibri" w:hAnsi="Calibri" w:cs="Calibri"/>
          <w:sz w:val="24"/>
          <w:szCs w:val="24"/>
        </w:rPr>
        <w:t>participants</w:t>
      </w:r>
      <w:r w:rsidR="00C633C6">
        <w:rPr>
          <w:rFonts w:ascii="Calibri" w:hAnsi="Calibri" w:cs="Calibri" w:hint="eastAsia"/>
          <w:sz w:val="24"/>
          <w:szCs w:val="24"/>
        </w:rPr>
        <w:t xml:space="preserve"> with normal spirometry. </w:t>
      </w:r>
      <w:r w:rsidRPr="00ED063F">
        <w:rPr>
          <w:rFonts w:ascii="Calibri" w:eastAsiaTheme="minorHAnsi" w:hAnsi="Calibri" w:cs="Calibri"/>
          <w:sz w:val="24"/>
          <w:szCs w:val="24"/>
        </w:rPr>
        <w:t>Abbreviation:</w:t>
      </w:r>
      <w:r>
        <w:rPr>
          <w:rFonts w:ascii="Calibri" w:eastAsia="等线" w:hAnsi="Calibri" w:cs="Calibri" w:hint="eastAsia"/>
          <w:color w:val="000000"/>
          <w:sz w:val="24"/>
          <w:szCs w:val="24"/>
        </w:rPr>
        <w:t xml:space="preserve"> </w:t>
      </w:r>
      <w:r w:rsidRPr="00BE6198">
        <w:rPr>
          <w:rFonts w:ascii="Calibri" w:eastAsia="等线" w:hAnsi="Calibri" w:cs="Calibri" w:hint="eastAsia"/>
          <w:b/>
          <w:bCs/>
          <w:color w:val="000000"/>
          <w:sz w:val="24"/>
          <w:szCs w:val="24"/>
        </w:rPr>
        <w:t>NO.</w:t>
      </w:r>
      <w:r>
        <w:rPr>
          <w:rFonts w:ascii="Calibri" w:eastAsia="等线" w:hAnsi="Calibri" w:cs="Calibri" w:hint="eastAsia"/>
          <w:color w:val="000000"/>
          <w:sz w:val="24"/>
          <w:szCs w:val="24"/>
        </w:rPr>
        <w:t xml:space="preserve">: numbers; </w:t>
      </w:r>
      <w:r w:rsidRPr="000E1F86">
        <w:rPr>
          <w:rFonts w:ascii="Calibri" w:hAnsi="Calibri" w:cs="Calibri" w:hint="eastAsia"/>
          <w:b/>
          <w:bCs/>
          <w:sz w:val="24"/>
          <w:szCs w:val="28"/>
        </w:rPr>
        <w:t>HR</w:t>
      </w:r>
      <w:r w:rsidRPr="000E1F86">
        <w:rPr>
          <w:rFonts w:ascii="Calibri" w:hAnsi="Calibri" w:cs="Calibri" w:hint="eastAsia"/>
          <w:sz w:val="24"/>
          <w:szCs w:val="28"/>
        </w:rPr>
        <w:t xml:space="preserve">: hazard ratio; </w:t>
      </w:r>
      <w:r w:rsidRPr="000E1F86">
        <w:rPr>
          <w:rFonts w:ascii="Calibri" w:hAnsi="Calibri" w:cs="Calibri" w:hint="eastAsia"/>
          <w:b/>
          <w:bCs/>
          <w:sz w:val="24"/>
          <w:szCs w:val="28"/>
        </w:rPr>
        <w:t>CI</w:t>
      </w:r>
      <w:r w:rsidRPr="000E1F86">
        <w:rPr>
          <w:rFonts w:ascii="Calibri" w:hAnsi="Calibri" w:cs="Calibri" w:hint="eastAsia"/>
          <w:sz w:val="24"/>
          <w:szCs w:val="28"/>
        </w:rPr>
        <w:t>: confidence interval</w:t>
      </w:r>
      <w:r>
        <w:rPr>
          <w:rFonts w:ascii="Calibri" w:hAnsi="Calibri" w:cs="Calibri" w:hint="eastAsia"/>
          <w:sz w:val="24"/>
          <w:szCs w:val="28"/>
        </w:rPr>
        <w:t xml:space="preserve">; </w:t>
      </w:r>
      <w:r w:rsidRPr="00142422">
        <w:rPr>
          <w:rFonts w:ascii="Calibri" w:eastAsia="等线" w:hAnsi="Calibri" w:cs="Calibri" w:hint="eastAsia"/>
          <w:b/>
          <w:bCs/>
          <w:color w:val="000000"/>
          <w:sz w:val="24"/>
          <w:szCs w:val="24"/>
        </w:rPr>
        <w:t>BMI:</w:t>
      </w:r>
      <w:r>
        <w:rPr>
          <w:rFonts w:ascii="Calibri" w:eastAsia="等线" w:hAnsi="Calibri" w:cs="Calibri" w:hint="eastAsia"/>
          <w:color w:val="000000"/>
          <w:sz w:val="24"/>
          <w:szCs w:val="24"/>
        </w:rPr>
        <w:t xml:space="preserve"> body mass index</w:t>
      </w:r>
      <w:r>
        <w:rPr>
          <w:rFonts w:ascii="Calibri" w:hAnsi="Calibri" w:cs="Calibri" w:hint="eastAsia"/>
          <w:sz w:val="24"/>
          <w:szCs w:val="28"/>
        </w:rPr>
        <w:t>. A</w:t>
      </w:r>
      <w:r w:rsidRPr="000E1F86">
        <w:rPr>
          <w:rFonts w:ascii="Calibri" w:hAnsi="Calibri" w:cs="Calibri" w:hint="eastAsia"/>
          <w:sz w:val="24"/>
          <w:szCs w:val="28"/>
        </w:rPr>
        <w:t>djusted for sex, age, race, body mass index</w:t>
      </w:r>
      <w:r>
        <w:rPr>
          <w:rFonts w:ascii="Calibri" w:hAnsi="Calibri" w:cs="Calibri" w:hint="eastAsia"/>
          <w:sz w:val="24"/>
          <w:szCs w:val="28"/>
        </w:rPr>
        <w:t xml:space="preserve">, </w:t>
      </w:r>
      <w:r w:rsidRPr="000E1F86">
        <w:rPr>
          <w:rFonts w:ascii="Calibri" w:hAnsi="Calibri" w:cs="Calibri" w:hint="eastAsia"/>
          <w:sz w:val="24"/>
          <w:szCs w:val="28"/>
        </w:rPr>
        <w:t>education</w:t>
      </w:r>
      <w:r>
        <w:rPr>
          <w:rFonts w:ascii="Calibri" w:hAnsi="Calibri" w:cs="Calibri" w:hint="eastAsia"/>
          <w:sz w:val="24"/>
          <w:szCs w:val="28"/>
        </w:rPr>
        <w:t xml:space="preserve"> level</w:t>
      </w:r>
      <w:r w:rsidRPr="000E1F86">
        <w:rPr>
          <w:rFonts w:ascii="Calibri" w:hAnsi="Calibri" w:cs="Calibri" w:hint="eastAsia"/>
          <w:sz w:val="24"/>
          <w:szCs w:val="28"/>
        </w:rPr>
        <w:t>, poverty income ratio, smoking status, hypertension, diabetes, c</w:t>
      </w:r>
      <w:r w:rsidRPr="000E1F86">
        <w:rPr>
          <w:rFonts w:ascii="Calibri" w:hAnsi="Calibri" w:cs="Calibri"/>
          <w:sz w:val="24"/>
          <w:szCs w:val="28"/>
        </w:rPr>
        <w:t>ongestive heart</w:t>
      </w:r>
      <w:r w:rsidRPr="000E1F86">
        <w:rPr>
          <w:rFonts w:ascii="Calibri" w:hAnsi="Calibri" w:cs="Calibri" w:hint="eastAsia"/>
          <w:sz w:val="24"/>
          <w:szCs w:val="28"/>
        </w:rPr>
        <w:t xml:space="preserve"> </w:t>
      </w:r>
      <w:r w:rsidRPr="000E1F86">
        <w:rPr>
          <w:rFonts w:ascii="Calibri" w:hAnsi="Calibri" w:cs="Calibri"/>
          <w:sz w:val="24"/>
          <w:szCs w:val="28"/>
        </w:rPr>
        <w:t>failure</w:t>
      </w:r>
      <w:r w:rsidRPr="000E1F86">
        <w:rPr>
          <w:rFonts w:ascii="Calibri" w:hAnsi="Calibri" w:cs="Calibri" w:hint="eastAsia"/>
          <w:sz w:val="24"/>
          <w:szCs w:val="28"/>
        </w:rPr>
        <w:t>,</w:t>
      </w:r>
      <w:r>
        <w:rPr>
          <w:rFonts w:ascii="Calibri" w:hAnsi="Calibri" w:cs="Calibri" w:hint="eastAsia"/>
          <w:sz w:val="24"/>
          <w:szCs w:val="28"/>
        </w:rPr>
        <w:t xml:space="preserve"> </w:t>
      </w:r>
      <w:r w:rsidRPr="000E1F86">
        <w:rPr>
          <w:rFonts w:ascii="Calibri" w:hAnsi="Calibri" w:cs="Calibri" w:hint="eastAsia"/>
          <w:sz w:val="24"/>
          <w:szCs w:val="28"/>
        </w:rPr>
        <w:t>stroke, asthma, emphysema, c</w:t>
      </w:r>
      <w:r w:rsidRPr="000E1F86">
        <w:rPr>
          <w:rFonts w:ascii="Calibri" w:hAnsi="Calibri" w:cs="Calibri"/>
          <w:sz w:val="24"/>
          <w:szCs w:val="28"/>
        </w:rPr>
        <w:t>hronic bronchitis</w:t>
      </w:r>
      <w:r w:rsidRPr="000E1F86">
        <w:rPr>
          <w:rFonts w:ascii="Calibri" w:hAnsi="Calibri" w:cs="Calibri" w:hint="eastAsia"/>
          <w:sz w:val="24"/>
          <w:szCs w:val="28"/>
        </w:rPr>
        <w:t>, and cancer.</w:t>
      </w:r>
    </w:p>
    <w:sectPr w:rsidR="00530348" w:rsidRPr="00530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E712" w14:textId="77777777" w:rsidR="00A350CB" w:rsidRDefault="00A350CB" w:rsidP="003B0357">
      <w:pPr>
        <w:rPr>
          <w:rFonts w:hint="eastAsia"/>
        </w:rPr>
      </w:pPr>
      <w:r>
        <w:separator/>
      </w:r>
    </w:p>
  </w:endnote>
  <w:endnote w:type="continuationSeparator" w:id="0">
    <w:p w14:paraId="353FD61D" w14:textId="77777777" w:rsidR="00A350CB" w:rsidRDefault="00A350CB" w:rsidP="003B03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CF08" w14:textId="77777777" w:rsidR="00A350CB" w:rsidRDefault="00A350CB" w:rsidP="003B0357">
      <w:pPr>
        <w:rPr>
          <w:rFonts w:hint="eastAsia"/>
        </w:rPr>
      </w:pPr>
      <w:r>
        <w:separator/>
      </w:r>
    </w:p>
  </w:footnote>
  <w:footnote w:type="continuationSeparator" w:id="0">
    <w:p w14:paraId="3844C838" w14:textId="77777777" w:rsidR="00A350CB" w:rsidRDefault="00A350CB" w:rsidP="003B035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AE9B"/>
    <w:multiLevelType w:val="singleLevel"/>
    <w:tmpl w:val="057BAE9B"/>
    <w:lvl w:ilvl="0">
      <w:start w:val="5"/>
      <w:numFmt w:val="upperLetter"/>
      <w:suff w:val="nothing"/>
      <w:lvlText w:val="%1-"/>
      <w:lvlJc w:val="left"/>
    </w:lvl>
  </w:abstractNum>
  <w:num w:numId="1" w16cid:durableId="181128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0D"/>
    <w:rsid w:val="00204C17"/>
    <w:rsid w:val="003A2339"/>
    <w:rsid w:val="003B0357"/>
    <w:rsid w:val="003F4F3C"/>
    <w:rsid w:val="004C592F"/>
    <w:rsid w:val="00505D00"/>
    <w:rsid w:val="00530348"/>
    <w:rsid w:val="0056455D"/>
    <w:rsid w:val="008142EA"/>
    <w:rsid w:val="008F100D"/>
    <w:rsid w:val="00A350CB"/>
    <w:rsid w:val="00C633C6"/>
    <w:rsid w:val="00D001C4"/>
    <w:rsid w:val="00E7701A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663AC"/>
  <w15:chartTrackingRefBased/>
  <w15:docId w15:val="{A338F4BA-79A3-4126-997C-2B6A1AF0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00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00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0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0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0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0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0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03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0357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3B0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0357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钟楚斌</dc:creator>
  <cp:keywords/>
  <dc:description/>
  <cp:lastModifiedBy>钟楚斌</cp:lastModifiedBy>
  <cp:revision>8</cp:revision>
  <dcterms:created xsi:type="dcterms:W3CDTF">2025-04-07T15:32:00Z</dcterms:created>
  <dcterms:modified xsi:type="dcterms:W3CDTF">2025-06-15T06:15:00Z</dcterms:modified>
</cp:coreProperties>
</file>