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4E62" w:rsidRPr="007C5617" w:rsidRDefault="003175EE" w:rsidP="003175EE">
      <w:pPr>
        <w:pStyle w:val="1"/>
        <w:spacing w:before="0" w:after="0" w:line="480" w:lineRule="auto"/>
        <w:jc w:val="center"/>
        <w:rPr>
          <w:rFonts w:ascii="Times New Roman" w:hAnsi="Times New Roman" w:cs="Times New Roman"/>
          <w:sz w:val="28"/>
        </w:rPr>
      </w:pPr>
      <w:r w:rsidRPr="007C5617">
        <w:rPr>
          <w:rFonts w:ascii="Times New Roman" w:hAnsi="Times New Roman" w:cs="Times New Roman"/>
          <w:sz w:val="28"/>
        </w:rPr>
        <w:t>Additional file 2</w:t>
      </w:r>
    </w:p>
    <w:p w:rsidR="003175EE" w:rsidRPr="003175EE" w:rsidRDefault="003175EE" w:rsidP="003175EE">
      <w:pPr>
        <w:rPr>
          <w:lang w:eastAsia="zh-CN"/>
        </w:rPr>
      </w:pPr>
    </w:p>
    <w:p w:rsidR="00CF0FCB" w:rsidRPr="003577BE" w:rsidRDefault="00562BF2" w:rsidP="00A70889">
      <w:pPr>
        <w:spacing w:after="0" w:line="480" w:lineRule="auto"/>
        <w:jc w:val="center"/>
        <w:rPr>
          <w:rFonts w:ascii="Times New Roman" w:hAnsi="Times New Roman"/>
          <w:szCs w:val="24"/>
          <w:lang w:eastAsia="zh-CN"/>
        </w:rPr>
      </w:pPr>
      <w:r>
        <w:rPr>
          <w:rFonts w:ascii="Times New Roman" w:hAnsi="Times New Roman"/>
          <w:noProof/>
          <w:szCs w:val="24"/>
          <w:lang w:eastAsia="zh-CN"/>
        </w:rPr>
        <w:drawing>
          <wp:inline distT="0" distB="0" distL="0" distR="0" wp14:anchorId="5D942C45" wp14:editId="18734064">
            <wp:extent cx="3240000" cy="2478857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Graph2.ti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0000" cy="2478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0FCB" w:rsidRPr="003577BE" w:rsidRDefault="00CF0FCB" w:rsidP="00A70889">
      <w:pPr>
        <w:spacing w:after="0" w:line="480" w:lineRule="auto"/>
        <w:rPr>
          <w:rFonts w:ascii="Times New Roman" w:hAnsi="Times New Roman"/>
          <w:szCs w:val="24"/>
        </w:rPr>
      </w:pPr>
      <w:r w:rsidRPr="00562BF2">
        <w:rPr>
          <w:rFonts w:ascii="Times New Roman" w:hAnsi="Times New Roman"/>
          <w:b/>
          <w:szCs w:val="24"/>
        </w:rPr>
        <w:t>Figure S1</w:t>
      </w:r>
      <w:r w:rsidRPr="00562BF2">
        <w:rPr>
          <w:rFonts w:ascii="Times New Roman" w:hAnsi="Times New Roman"/>
          <w:szCs w:val="24"/>
        </w:rPr>
        <w:t xml:space="preserve">. </w:t>
      </w:r>
      <w:r w:rsidR="000862FB" w:rsidRPr="00562BF2">
        <w:rPr>
          <w:rFonts w:ascii="Times New Roman" w:hAnsi="Times New Roman"/>
          <w:szCs w:val="24"/>
        </w:rPr>
        <w:t>Time</w:t>
      </w:r>
      <w:r w:rsidR="000862FB" w:rsidRPr="003577BE">
        <w:rPr>
          <w:rFonts w:ascii="Times New Roman" w:hAnsi="Times New Roman"/>
          <w:szCs w:val="24"/>
        </w:rPr>
        <w:t xml:space="preserve"> course of asymmetric reductive amination of 2-OPBA catalyzed by </w:t>
      </w:r>
      <w:r w:rsidR="000862FB" w:rsidRPr="003577BE">
        <w:rPr>
          <w:rFonts w:ascii="Times New Roman" w:hAnsi="Times New Roman"/>
          <w:i/>
          <w:szCs w:val="24"/>
        </w:rPr>
        <w:t>B</w:t>
      </w:r>
      <w:r w:rsidR="000862FB" w:rsidRPr="003577BE">
        <w:rPr>
          <w:rFonts w:ascii="Times New Roman" w:hAnsi="Times New Roman"/>
          <w:i/>
          <w:szCs w:val="24"/>
          <w:lang w:eastAsia="zh-CN"/>
        </w:rPr>
        <w:t>b</w:t>
      </w:r>
      <w:r w:rsidR="000862FB" w:rsidRPr="003577BE">
        <w:rPr>
          <w:rFonts w:ascii="Times New Roman" w:hAnsi="Times New Roman"/>
          <w:szCs w:val="24"/>
        </w:rPr>
        <w:t xml:space="preserve">PheDH and </w:t>
      </w:r>
      <w:r w:rsidR="000862FB" w:rsidRPr="003577BE">
        <w:rPr>
          <w:rFonts w:ascii="Times New Roman" w:hAnsi="Times New Roman"/>
          <w:i/>
          <w:szCs w:val="24"/>
        </w:rPr>
        <w:t>Gk</w:t>
      </w:r>
      <w:r w:rsidR="00AF6333" w:rsidRPr="003577BE">
        <w:rPr>
          <w:rFonts w:ascii="Times New Roman" w:hAnsi="Times New Roman"/>
          <w:szCs w:val="24"/>
        </w:rPr>
        <w:t>PheDH.</w:t>
      </w:r>
    </w:p>
    <w:p w:rsidR="00CF0FCB" w:rsidRPr="003577BE" w:rsidRDefault="00CF0FCB" w:rsidP="00A70889">
      <w:pPr>
        <w:pStyle w:val="BBAuthorName"/>
        <w:spacing w:after="0"/>
        <w:jc w:val="both"/>
        <w:rPr>
          <w:rFonts w:ascii="Times New Roman" w:hAnsi="Times New Roman"/>
          <w:szCs w:val="24"/>
        </w:rPr>
      </w:pPr>
    </w:p>
    <w:p w:rsidR="00F1350F" w:rsidRPr="00562BF2" w:rsidRDefault="007F2DCF" w:rsidP="00A70889">
      <w:pPr>
        <w:spacing w:after="0" w:line="480" w:lineRule="auto"/>
        <w:jc w:val="center"/>
        <w:rPr>
          <w:rFonts w:ascii="Times New Roman" w:hAnsi="Times New Roman"/>
          <w:b/>
          <w:szCs w:val="24"/>
        </w:rPr>
      </w:pPr>
      <w:bookmarkStart w:id="0" w:name="OLE_LINK555"/>
      <w:bookmarkStart w:id="1" w:name="OLE_LINK556"/>
      <w:r w:rsidRPr="00562BF2">
        <w:rPr>
          <w:rFonts w:ascii="Times New Roman" w:hAnsi="Times New Roman"/>
          <w:b/>
          <w:noProof/>
          <w:szCs w:val="24"/>
          <w:lang w:eastAsia="zh-CN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879F055" wp14:editId="1905A29B">
                <wp:simplePos x="0" y="0"/>
                <wp:positionH relativeFrom="column">
                  <wp:posOffset>2966720</wp:posOffset>
                </wp:positionH>
                <wp:positionV relativeFrom="paragraph">
                  <wp:posOffset>3854781</wp:posOffset>
                </wp:positionV>
                <wp:extent cx="71755" cy="107950"/>
                <wp:effectExtent l="0" t="0" r="23495" b="25400"/>
                <wp:wrapNone/>
                <wp:docPr id="14" name="等腰三角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755" cy="107950"/>
                        </a:xfrm>
                        <a:prstGeom prst="triangle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53E3A6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等腰三角形 14" o:spid="_x0000_s1026" type="#_x0000_t5" style="position:absolute;left:0;text-align:left;margin-left:233.6pt;margin-top:303.55pt;width:5.65pt;height:8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" fillcolor="black [3213]" strokecolor="black [3213]" strokeweight="2pt"/>
            </w:pict>
          </mc:Fallback>
        </mc:AlternateContent>
      </w:r>
      <w:r w:rsidRPr="00562BF2">
        <w:rPr>
          <w:rFonts w:ascii="Times New Roman" w:hAnsi="Times New Roman"/>
          <w:b/>
          <w:noProof/>
          <w:szCs w:val="24"/>
          <w:lang w:eastAsia="zh-CN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83BD0DB" wp14:editId="79C80C0A">
                <wp:simplePos x="0" y="0"/>
                <wp:positionH relativeFrom="column">
                  <wp:posOffset>1076960</wp:posOffset>
                </wp:positionH>
                <wp:positionV relativeFrom="paragraph">
                  <wp:posOffset>1726261</wp:posOffset>
                </wp:positionV>
                <wp:extent cx="71755" cy="107950"/>
                <wp:effectExtent l="0" t="0" r="23495" b="25400"/>
                <wp:wrapNone/>
                <wp:docPr id="9" name="等腰三角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755" cy="107950"/>
                        </a:xfrm>
                        <a:prstGeom prst="triangle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8551C9" id="等腰三角形 9" o:spid="_x0000_s1026" type="#_x0000_t5" style="position:absolute;left:0;text-align:left;margin-left:84.8pt;margin-top:135.95pt;width:5.65pt;height:8.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" fillcolor="black [3213]" strokecolor="black [3213]" strokeweight="2pt"/>
            </w:pict>
          </mc:Fallback>
        </mc:AlternateContent>
      </w:r>
      <w:r w:rsidRPr="00562BF2">
        <w:rPr>
          <w:rFonts w:ascii="Times New Roman" w:hAnsi="Times New Roman"/>
          <w:b/>
          <w:noProof/>
          <w:szCs w:val="24"/>
          <w:lang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A82DB77" wp14:editId="592A1336">
                <wp:simplePos x="0" y="0"/>
                <wp:positionH relativeFrom="column">
                  <wp:posOffset>3517900</wp:posOffset>
                </wp:positionH>
                <wp:positionV relativeFrom="paragraph">
                  <wp:posOffset>1725626</wp:posOffset>
                </wp:positionV>
                <wp:extent cx="71755" cy="107950"/>
                <wp:effectExtent l="0" t="0" r="23495" b="25400"/>
                <wp:wrapNone/>
                <wp:docPr id="12" name="等腰三角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755" cy="107950"/>
                        </a:xfrm>
                        <a:prstGeom prst="triangle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4D183A" id="等腰三角形 12" o:spid="_x0000_s1026" type="#_x0000_t5" style="position:absolute;left:0;text-align:left;margin-left:277pt;margin-top:135.9pt;width:5.65pt;height: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" fillcolor="black [3213]" strokecolor="black [3213]" strokeweight="2pt"/>
            </w:pict>
          </mc:Fallback>
        </mc:AlternateContent>
      </w:r>
      <w:r w:rsidRPr="00562BF2">
        <w:rPr>
          <w:rFonts w:ascii="Times New Roman" w:hAnsi="Times New Roman"/>
          <w:b/>
          <w:noProof/>
          <w:szCs w:val="24"/>
          <w:lang w:eastAsia="zh-CN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3E2FD430" wp14:editId="4BEBF98C">
                <wp:simplePos x="0" y="0"/>
                <wp:positionH relativeFrom="column">
                  <wp:posOffset>5217188</wp:posOffset>
                </wp:positionH>
                <wp:positionV relativeFrom="paragraph">
                  <wp:posOffset>661670</wp:posOffset>
                </wp:positionV>
                <wp:extent cx="71755" cy="107950"/>
                <wp:effectExtent l="0" t="0" r="23495" b="25400"/>
                <wp:wrapNone/>
                <wp:docPr id="6" name="等腰三角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755" cy="107950"/>
                        </a:xfrm>
                        <a:prstGeom prst="triangle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CAB04F" id="等腰三角形 6" o:spid="_x0000_s1026" type="#_x0000_t5" style="position:absolute;left:0;text-align:left;margin-left:410.8pt;margin-top:52.1pt;width:5.65pt;height:8.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" fillcolor="black [3213]" strokecolor="black [3213]" strokeweight="2pt"/>
            </w:pict>
          </mc:Fallback>
        </mc:AlternateContent>
      </w:r>
      <w:r w:rsidR="00F1350F" w:rsidRPr="00562BF2">
        <w:rPr>
          <w:rFonts w:ascii="Times New Roman" w:hAnsi="Times New Roman"/>
          <w:b/>
          <w:noProof/>
          <w:szCs w:val="24"/>
          <w:lang w:eastAsia="zh-CN"/>
        </w:rPr>
        <w:drawing>
          <wp:inline distT="0" distB="0" distL="0" distR="0" wp14:anchorId="36D14DF8" wp14:editId="16A90255">
            <wp:extent cx="5400000" cy="4950433"/>
            <wp:effectExtent l="0" t="0" r="0" b="317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0-0-1622465285-esp.300.tif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49504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1EDC" w:rsidRPr="003577BE" w:rsidRDefault="00CF0FCB" w:rsidP="00A70889">
      <w:pPr>
        <w:spacing w:after="0" w:line="480" w:lineRule="auto"/>
        <w:rPr>
          <w:rFonts w:ascii="Times New Roman" w:hAnsi="Times New Roman"/>
          <w:b/>
          <w:szCs w:val="24"/>
          <w:highlight w:val="green"/>
        </w:rPr>
      </w:pPr>
      <w:r w:rsidRPr="00562BF2">
        <w:rPr>
          <w:rFonts w:ascii="Times New Roman" w:hAnsi="Times New Roman"/>
          <w:b/>
          <w:szCs w:val="24"/>
        </w:rPr>
        <w:t>Figure S</w:t>
      </w:r>
      <w:r w:rsidR="00F06278" w:rsidRPr="00562BF2">
        <w:rPr>
          <w:rFonts w:ascii="Times New Roman" w:hAnsi="Times New Roman"/>
          <w:b/>
          <w:szCs w:val="24"/>
        </w:rPr>
        <w:t>2</w:t>
      </w:r>
      <w:r w:rsidRPr="00562BF2">
        <w:rPr>
          <w:rFonts w:ascii="Times New Roman" w:hAnsi="Times New Roman"/>
          <w:szCs w:val="24"/>
        </w:rPr>
        <w:t xml:space="preserve">. </w:t>
      </w:r>
      <w:r w:rsidR="00AF33FD" w:rsidRPr="003175EE">
        <w:rPr>
          <w:rFonts w:ascii="Times New Roman" w:hAnsi="Times New Roman"/>
          <w:b/>
          <w:szCs w:val="24"/>
        </w:rPr>
        <w:t xml:space="preserve">Amino acid sequence alignment of </w:t>
      </w:r>
      <w:r w:rsidR="00F1350F" w:rsidRPr="003175EE">
        <w:rPr>
          <w:rFonts w:ascii="Times New Roman" w:hAnsi="Times New Roman"/>
          <w:b/>
          <w:szCs w:val="24"/>
        </w:rPr>
        <w:t xml:space="preserve">the </w:t>
      </w:r>
      <w:r w:rsidR="000862FB" w:rsidRPr="003175EE">
        <w:rPr>
          <w:rFonts w:ascii="Times New Roman" w:hAnsi="Times New Roman"/>
          <w:b/>
          <w:szCs w:val="24"/>
        </w:rPr>
        <w:t>PheDH</w:t>
      </w:r>
      <w:r w:rsidR="00F1350F" w:rsidRPr="003175EE">
        <w:rPr>
          <w:rFonts w:ascii="Times New Roman" w:hAnsi="Times New Roman"/>
          <w:b/>
          <w:szCs w:val="24"/>
        </w:rPr>
        <w:t xml:space="preserve">s from </w:t>
      </w:r>
      <w:r w:rsidR="005506C5" w:rsidRPr="003175EE">
        <w:rPr>
          <w:rFonts w:ascii="Times New Roman" w:hAnsi="Times New Roman"/>
          <w:b/>
          <w:szCs w:val="24"/>
        </w:rPr>
        <w:t>differen</w:t>
      </w:r>
      <w:r w:rsidR="00127719" w:rsidRPr="003175EE">
        <w:rPr>
          <w:rFonts w:ascii="Times New Roman" w:hAnsi="Times New Roman"/>
          <w:b/>
          <w:szCs w:val="24"/>
        </w:rPr>
        <w:t>t</w:t>
      </w:r>
      <w:r w:rsidR="005506C5" w:rsidRPr="003175EE">
        <w:rPr>
          <w:rFonts w:ascii="Times New Roman" w:hAnsi="Times New Roman"/>
          <w:b/>
          <w:szCs w:val="24"/>
        </w:rPr>
        <w:t xml:space="preserve"> source</w:t>
      </w:r>
      <w:r w:rsidR="00127719" w:rsidRPr="003175EE">
        <w:rPr>
          <w:rFonts w:ascii="Times New Roman" w:hAnsi="Times New Roman"/>
          <w:b/>
          <w:szCs w:val="24"/>
        </w:rPr>
        <w:t>s</w:t>
      </w:r>
      <w:r w:rsidR="00AF33FD" w:rsidRPr="003175EE">
        <w:rPr>
          <w:rFonts w:ascii="Times New Roman" w:hAnsi="Times New Roman"/>
          <w:b/>
          <w:i/>
          <w:szCs w:val="24"/>
        </w:rPr>
        <w:t>.</w:t>
      </w:r>
      <w:r w:rsidR="00AF33FD" w:rsidRPr="003577BE">
        <w:rPr>
          <w:rFonts w:ascii="Times New Roman" w:hAnsi="Times New Roman"/>
          <w:i/>
          <w:szCs w:val="24"/>
        </w:rPr>
        <w:t xml:space="preserve"> </w:t>
      </w:r>
      <w:bookmarkEnd w:id="0"/>
      <w:bookmarkEnd w:id="1"/>
      <w:r w:rsidR="000862FB" w:rsidRPr="003577BE">
        <w:rPr>
          <w:rFonts w:ascii="Times New Roman" w:hAnsi="Times New Roman"/>
          <w:szCs w:val="24"/>
        </w:rPr>
        <w:t>Four</w:t>
      </w:r>
      <w:r w:rsidR="00AF33FD" w:rsidRPr="003577BE">
        <w:rPr>
          <w:rFonts w:ascii="Times New Roman" w:hAnsi="Times New Roman"/>
          <w:szCs w:val="24"/>
        </w:rPr>
        <w:t xml:space="preserve"> conservative catalytic residues </w:t>
      </w:r>
      <w:r w:rsidR="000862FB" w:rsidRPr="003577BE">
        <w:rPr>
          <w:rFonts w:ascii="Times New Roman" w:hAnsi="Times New Roman"/>
          <w:szCs w:val="24"/>
        </w:rPr>
        <w:t xml:space="preserve">(K78, K90, D125, and N276, residue number of </w:t>
      </w:r>
      <w:r w:rsidR="000862FB" w:rsidRPr="003577BE">
        <w:rPr>
          <w:rFonts w:ascii="Times New Roman" w:hAnsi="Times New Roman"/>
          <w:i/>
          <w:szCs w:val="24"/>
        </w:rPr>
        <w:t>Bb</w:t>
      </w:r>
      <w:r w:rsidR="000862FB" w:rsidRPr="003577BE">
        <w:rPr>
          <w:rFonts w:ascii="Times New Roman" w:hAnsi="Times New Roman"/>
          <w:szCs w:val="24"/>
        </w:rPr>
        <w:t xml:space="preserve">PheDH) </w:t>
      </w:r>
      <w:r w:rsidR="00AF33FD" w:rsidRPr="003577BE">
        <w:rPr>
          <w:rFonts w:ascii="Times New Roman" w:hAnsi="Times New Roman"/>
          <w:szCs w:val="24"/>
        </w:rPr>
        <w:t>are marked with</w:t>
      </w:r>
      <w:r w:rsidR="00F1350F" w:rsidRPr="003577BE">
        <w:rPr>
          <w:rFonts w:ascii="Times New Roman" w:hAnsi="Times New Roman"/>
          <w:szCs w:val="24"/>
        </w:rPr>
        <w:t xml:space="preserve"> </w:t>
      </w:r>
      <w:r w:rsidR="00F1350F" w:rsidRPr="003577BE">
        <w:rPr>
          <w:rFonts w:ascii="Times New Roman" w:hAnsi="Times New Roman"/>
          <w:szCs w:val="24"/>
          <w:lang w:eastAsia="zh-CN"/>
        </w:rPr>
        <w:t>black</w:t>
      </w:r>
      <w:r w:rsidR="00AF33FD" w:rsidRPr="003577BE">
        <w:rPr>
          <w:rFonts w:ascii="Times New Roman" w:hAnsi="Times New Roman"/>
          <w:szCs w:val="24"/>
        </w:rPr>
        <w:t xml:space="preserve"> triangles</w:t>
      </w:r>
      <w:r w:rsidR="00F1350F" w:rsidRPr="003577BE">
        <w:rPr>
          <w:rFonts w:ascii="Times New Roman" w:hAnsi="Times New Roman"/>
          <w:szCs w:val="24"/>
        </w:rPr>
        <w:t>.</w:t>
      </w:r>
      <w:r w:rsidR="00CB1DF6" w:rsidRPr="003577BE">
        <w:rPr>
          <w:rFonts w:ascii="Times New Roman" w:hAnsi="Times New Roman"/>
          <w:szCs w:val="24"/>
        </w:rPr>
        <w:t xml:space="preserve"> </w:t>
      </w:r>
    </w:p>
    <w:p w:rsidR="00EB07D4" w:rsidRPr="00562BF2" w:rsidRDefault="00562BF2" w:rsidP="00A70889">
      <w:pPr>
        <w:spacing w:after="0" w:line="480" w:lineRule="auto"/>
        <w:rPr>
          <w:rFonts w:ascii="Times New Roman" w:hAnsi="Times New Roman"/>
          <w:b/>
          <w:color w:val="000000" w:themeColor="text1"/>
          <w:szCs w:val="24"/>
        </w:rPr>
      </w:pPr>
      <w:r w:rsidRPr="00562BF2">
        <w:rPr>
          <w:rFonts w:ascii="Times New Roman" w:hAnsi="Times New Roman"/>
          <w:b/>
          <w:noProof/>
          <w:color w:val="000000" w:themeColor="text1"/>
          <w:szCs w:val="24"/>
          <w:lang w:eastAsia="zh-CN"/>
        </w:rPr>
        <w:lastRenderedPageBreak/>
        <w:drawing>
          <wp:inline distT="0" distB="0" distL="0" distR="0" wp14:anchorId="6CCB252F" wp14:editId="485E5FA7">
            <wp:extent cx="5399532" cy="2520696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初筛-1.t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9532" cy="2520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62FB" w:rsidRDefault="00D471F6" w:rsidP="00A70889">
      <w:pPr>
        <w:spacing w:after="0" w:line="480" w:lineRule="auto"/>
        <w:rPr>
          <w:rStyle w:val="fontstyle01"/>
          <w:rFonts w:ascii="Times New Roman" w:eastAsia="宋体" w:hAnsi="Times New Roman"/>
          <w:bCs/>
          <w:kern w:val="44"/>
          <w:sz w:val="24"/>
          <w:szCs w:val="24"/>
          <w:lang w:eastAsia="zh-CN"/>
        </w:rPr>
      </w:pPr>
      <w:r w:rsidRPr="00562BF2">
        <w:rPr>
          <w:rFonts w:ascii="Times New Roman" w:hAnsi="Times New Roman"/>
          <w:b/>
          <w:color w:val="000000" w:themeColor="text1"/>
          <w:szCs w:val="24"/>
        </w:rPr>
        <w:t>Figure S</w:t>
      </w:r>
      <w:r w:rsidR="00611168" w:rsidRPr="00562BF2">
        <w:rPr>
          <w:rFonts w:ascii="Times New Roman" w:hAnsi="Times New Roman"/>
          <w:b/>
          <w:color w:val="000000" w:themeColor="text1"/>
          <w:szCs w:val="24"/>
        </w:rPr>
        <w:t>3</w:t>
      </w:r>
      <w:r w:rsidR="00EB07D4" w:rsidRPr="00562BF2">
        <w:rPr>
          <w:rFonts w:ascii="Times New Roman" w:hAnsi="Times New Roman"/>
          <w:b/>
          <w:color w:val="000000" w:themeColor="text1"/>
          <w:szCs w:val="24"/>
        </w:rPr>
        <w:t xml:space="preserve">. </w:t>
      </w:r>
      <w:r w:rsidR="00FF7F18" w:rsidRPr="003175EE">
        <w:rPr>
          <w:rStyle w:val="fontstyle01"/>
          <w:rFonts w:ascii="Times New Roman" w:eastAsia="宋体" w:hAnsi="Times New Roman"/>
          <w:b/>
          <w:bCs/>
          <w:kern w:val="44"/>
          <w:sz w:val="24"/>
          <w:szCs w:val="24"/>
          <w:lang w:eastAsia="zh-CN"/>
        </w:rPr>
        <w:t>R</w:t>
      </w:r>
      <w:r w:rsidR="00A70889" w:rsidRPr="003175EE">
        <w:rPr>
          <w:rStyle w:val="fontstyle01"/>
          <w:rFonts w:ascii="Times New Roman" w:eastAsia="宋体" w:hAnsi="Times New Roman"/>
          <w:b/>
          <w:bCs/>
          <w:kern w:val="44"/>
          <w:sz w:val="24"/>
          <w:szCs w:val="24"/>
          <w:lang w:eastAsia="zh-CN"/>
        </w:rPr>
        <w:t>elative activity of the</w:t>
      </w:r>
      <w:r w:rsidR="00A70889" w:rsidRPr="003175EE">
        <w:rPr>
          <w:rFonts w:ascii="Times New Roman" w:hAnsi="Times New Roman"/>
          <w:b/>
          <w:color w:val="000000" w:themeColor="text1"/>
          <w:szCs w:val="24"/>
        </w:rPr>
        <w:t xml:space="preserve"> single-site</w:t>
      </w:r>
      <w:bookmarkStart w:id="2" w:name="OLE_LINK83"/>
      <w:bookmarkStart w:id="3" w:name="OLE_LINK84"/>
      <w:r w:rsidR="00A70889" w:rsidRPr="003175EE">
        <w:rPr>
          <w:rFonts w:ascii="Times New Roman" w:hAnsi="Times New Roman"/>
          <w:b/>
          <w:color w:val="000000" w:themeColor="text1"/>
          <w:szCs w:val="24"/>
        </w:rPr>
        <w:t xml:space="preserve"> </w:t>
      </w:r>
      <w:bookmarkEnd w:id="2"/>
      <w:bookmarkEnd w:id="3"/>
      <w:r w:rsidR="00A70889" w:rsidRPr="003175EE">
        <w:rPr>
          <w:rFonts w:ascii="Times New Roman" w:hAnsi="Times New Roman"/>
          <w:b/>
          <w:color w:val="000000" w:themeColor="text1"/>
          <w:szCs w:val="24"/>
        </w:rPr>
        <w:t>mutant</w:t>
      </w:r>
      <w:r w:rsidR="00FF7F18" w:rsidRPr="003175EE">
        <w:rPr>
          <w:rFonts w:ascii="Times New Roman" w:hAnsi="Times New Roman"/>
          <w:b/>
          <w:color w:val="000000" w:themeColor="text1"/>
          <w:szCs w:val="24"/>
        </w:rPr>
        <w:t>s</w:t>
      </w:r>
      <w:r w:rsidR="00A70889" w:rsidRPr="003175EE">
        <w:rPr>
          <w:rStyle w:val="fontstyle01"/>
          <w:rFonts w:ascii="Times New Roman" w:eastAsia="宋体" w:hAnsi="Times New Roman"/>
          <w:b/>
          <w:bCs/>
          <w:kern w:val="44"/>
          <w:sz w:val="24"/>
          <w:szCs w:val="24"/>
          <w:lang w:eastAsia="zh-CN"/>
        </w:rPr>
        <w:t xml:space="preserve"> constructed </w:t>
      </w:r>
      <w:r w:rsidR="00A70889" w:rsidRPr="003175EE">
        <w:rPr>
          <w:rFonts w:ascii="Times New Roman" w:hAnsi="Times New Roman"/>
          <w:b/>
          <w:color w:val="000000" w:themeColor="text1"/>
          <w:szCs w:val="24"/>
        </w:rPr>
        <w:t>in the first round of steric hindrance engineering</w:t>
      </w:r>
      <w:r w:rsidR="00A70889" w:rsidRPr="003175EE">
        <w:rPr>
          <w:rStyle w:val="fontstyle01"/>
          <w:rFonts w:ascii="Times New Roman" w:eastAsia="宋体" w:hAnsi="Times New Roman"/>
          <w:b/>
          <w:bCs/>
          <w:kern w:val="44"/>
          <w:sz w:val="24"/>
          <w:szCs w:val="24"/>
          <w:lang w:eastAsia="zh-CN"/>
        </w:rPr>
        <w:t>.</w:t>
      </w:r>
      <w:r w:rsidR="00A70889" w:rsidRPr="003577BE">
        <w:rPr>
          <w:rStyle w:val="fontstyle01"/>
          <w:rFonts w:ascii="Times New Roman" w:eastAsia="宋体" w:hAnsi="Times New Roman"/>
          <w:bCs/>
          <w:kern w:val="44"/>
          <w:sz w:val="24"/>
          <w:szCs w:val="24"/>
          <w:lang w:eastAsia="zh-CN"/>
        </w:rPr>
        <w:t xml:space="preserve"> </w:t>
      </w:r>
    </w:p>
    <w:p w:rsidR="007C5617" w:rsidRDefault="007C5617" w:rsidP="00A70889">
      <w:pPr>
        <w:spacing w:after="0" w:line="480" w:lineRule="auto"/>
        <w:rPr>
          <w:rStyle w:val="fontstyle01"/>
          <w:rFonts w:ascii="Times New Roman" w:eastAsia="宋体" w:hAnsi="Times New Roman"/>
          <w:bCs/>
          <w:kern w:val="44"/>
          <w:sz w:val="24"/>
          <w:szCs w:val="24"/>
          <w:lang w:eastAsia="zh-CN"/>
        </w:rPr>
      </w:pPr>
    </w:p>
    <w:p w:rsidR="007C5617" w:rsidRDefault="007C5617" w:rsidP="00A70889">
      <w:pPr>
        <w:spacing w:after="0" w:line="480" w:lineRule="auto"/>
        <w:rPr>
          <w:rStyle w:val="fontstyle01"/>
          <w:rFonts w:ascii="Times New Roman" w:eastAsia="宋体" w:hAnsi="Times New Roman"/>
          <w:bCs/>
          <w:kern w:val="44"/>
          <w:sz w:val="24"/>
          <w:szCs w:val="24"/>
          <w:lang w:eastAsia="zh-CN"/>
        </w:rPr>
      </w:pPr>
    </w:p>
    <w:p w:rsidR="007C5617" w:rsidRPr="003577BE" w:rsidRDefault="007C5617" w:rsidP="00A70889">
      <w:pPr>
        <w:spacing w:after="0" w:line="480" w:lineRule="auto"/>
        <w:rPr>
          <w:rFonts w:ascii="Times New Roman" w:hAnsi="Times New Roman"/>
          <w:b/>
          <w:color w:val="000000" w:themeColor="text1"/>
          <w:szCs w:val="24"/>
        </w:rPr>
      </w:pPr>
    </w:p>
    <w:p w:rsidR="00EB07D4" w:rsidRPr="003577BE" w:rsidRDefault="00562BF2" w:rsidP="00A70889">
      <w:pPr>
        <w:spacing w:after="0" w:line="480" w:lineRule="auto"/>
        <w:jc w:val="center"/>
        <w:rPr>
          <w:rFonts w:ascii="Times New Roman" w:hAnsi="Times New Roman"/>
          <w:b/>
          <w:color w:val="000000" w:themeColor="text1"/>
          <w:szCs w:val="24"/>
        </w:rPr>
      </w:pPr>
      <w:r>
        <w:rPr>
          <w:rFonts w:ascii="Times New Roman" w:hAnsi="Times New Roman"/>
          <w:b/>
          <w:noProof/>
          <w:color w:val="000000" w:themeColor="text1"/>
          <w:szCs w:val="24"/>
          <w:lang w:eastAsia="zh-CN"/>
        </w:rPr>
        <w:drawing>
          <wp:inline distT="0" distB="0" distL="0" distR="0" wp14:anchorId="678872F1" wp14:editId="78AE6941">
            <wp:extent cx="2939034" cy="2732532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初筛-2.ti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9034" cy="2732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0889" w:rsidRPr="003175EE" w:rsidRDefault="00EB07D4" w:rsidP="00326811">
      <w:pPr>
        <w:spacing w:after="0" w:line="480" w:lineRule="auto"/>
        <w:rPr>
          <w:rFonts w:ascii="Times New Roman" w:hAnsi="Times New Roman"/>
          <w:b/>
          <w:color w:val="000000" w:themeColor="text1"/>
          <w:szCs w:val="24"/>
        </w:rPr>
      </w:pPr>
      <w:r w:rsidRPr="003175EE">
        <w:rPr>
          <w:rFonts w:ascii="Times New Roman" w:hAnsi="Times New Roman"/>
          <w:b/>
          <w:color w:val="000000" w:themeColor="text1"/>
          <w:szCs w:val="24"/>
        </w:rPr>
        <w:t>Figure S4</w:t>
      </w:r>
      <w:r w:rsidR="00A70889" w:rsidRPr="003175EE">
        <w:rPr>
          <w:rFonts w:ascii="Times New Roman" w:hAnsi="Times New Roman"/>
          <w:b/>
          <w:color w:val="000000" w:themeColor="text1"/>
          <w:szCs w:val="24"/>
        </w:rPr>
        <w:t xml:space="preserve">. </w:t>
      </w:r>
      <w:r w:rsidR="00FF7F18" w:rsidRPr="003175EE">
        <w:rPr>
          <w:rStyle w:val="fontstyle01"/>
          <w:rFonts w:ascii="Times New Roman" w:eastAsia="宋体" w:hAnsi="Times New Roman"/>
          <w:b/>
          <w:bCs/>
          <w:kern w:val="44"/>
          <w:sz w:val="24"/>
          <w:szCs w:val="24"/>
          <w:lang w:eastAsia="zh-CN"/>
        </w:rPr>
        <w:t>R</w:t>
      </w:r>
      <w:r w:rsidR="00A70889" w:rsidRPr="003175EE">
        <w:rPr>
          <w:rStyle w:val="fontstyle01"/>
          <w:rFonts w:ascii="Times New Roman" w:eastAsia="宋体" w:hAnsi="Times New Roman"/>
          <w:b/>
          <w:bCs/>
          <w:kern w:val="44"/>
          <w:sz w:val="24"/>
          <w:szCs w:val="24"/>
          <w:lang w:eastAsia="zh-CN"/>
        </w:rPr>
        <w:t>elative activity of the</w:t>
      </w:r>
      <w:r w:rsidR="00FF7F18" w:rsidRPr="003175EE">
        <w:rPr>
          <w:rFonts w:ascii="Times New Roman" w:hAnsi="Times New Roman"/>
          <w:b/>
          <w:color w:val="000000" w:themeColor="text1"/>
          <w:szCs w:val="24"/>
        </w:rPr>
        <w:t xml:space="preserve"> double-site</w:t>
      </w:r>
      <w:r w:rsidR="00A70889" w:rsidRPr="003175EE">
        <w:rPr>
          <w:rFonts w:ascii="Times New Roman" w:hAnsi="Times New Roman"/>
          <w:b/>
          <w:color w:val="000000" w:themeColor="text1"/>
          <w:szCs w:val="24"/>
        </w:rPr>
        <w:t xml:space="preserve"> mutant</w:t>
      </w:r>
      <w:r w:rsidR="00FF7F18" w:rsidRPr="003175EE">
        <w:rPr>
          <w:rFonts w:ascii="Times New Roman" w:hAnsi="Times New Roman"/>
          <w:b/>
          <w:color w:val="000000" w:themeColor="text1"/>
          <w:szCs w:val="24"/>
        </w:rPr>
        <w:t>s</w:t>
      </w:r>
      <w:r w:rsidR="00A70889" w:rsidRPr="003175EE">
        <w:rPr>
          <w:rStyle w:val="fontstyle01"/>
          <w:rFonts w:ascii="Times New Roman" w:eastAsia="宋体" w:hAnsi="Times New Roman"/>
          <w:b/>
          <w:bCs/>
          <w:kern w:val="44"/>
          <w:sz w:val="24"/>
          <w:szCs w:val="24"/>
          <w:lang w:eastAsia="zh-CN"/>
        </w:rPr>
        <w:t xml:space="preserve"> constructed </w:t>
      </w:r>
      <w:r w:rsidR="00A70889" w:rsidRPr="003175EE">
        <w:rPr>
          <w:rFonts w:ascii="Times New Roman" w:hAnsi="Times New Roman"/>
          <w:b/>
          <w:color w:val="000000" w:themeColor="text1"/>
          <w:szCs w:val="24"/>
        </w:rPr>
        <w:t>in the second round of steric hindrance engineering</w:t>
      </w:r>
      <w:r w:rsidR="00A70889" w:rsidRPr="003175EE">
        <w:rPr>
          <w:rStyle w:val="fontstyle01"/>
          <w:rFonts w:ascii="Times New Roman" w:eastAsia="宋体" w:hAnsi="Times New Roman"/>
          <w:b/>
          <w:bCs/>
          <w:kern w:val="44"/>
          <w:sz w:val="24"/>
          <w:szCs w:val="24"/>
          <w:lang w:eastAsia="zh-CN"/>
        </w:rPr>
        <w:t xml:space="preserve">. </w:t>
      </w:r>
    </w:p>
    <w:p w:rsidR="00EB07D4" w:rsidRPr="003577BE" w:rsidRDefault="00562BF2" w:rsidP="00A70889">
      <w:pPr>
        <w:spacing w:after="0" w:line="480" w:lineRule="auto"/>
        <w:jc w:val="center"/>
        <w:rPr>
          <w:rFonts w:ascii="Times New Roman" w:hAnsi="Times New Roman"/>
          <w:b/>
          <w:color w:val="000000" w:themeColor="text1"/>
          <w:szCs w:val="24"/>
        </w:rPr>
      </w:pPr>
      <w:r>
        <w:rPr>
          <w:rFonts w:ascii="Times New Roman" w:hAnsi="Times New Roman"/>
          <w:b/>
          <w:noProof/>
          <w:color w:val="000000" w:themeColor="text1"/>
          <w:szCs w:val="24"/>
          <w:lang w:eastAsia="zh-CN"/>
        </w:rPr>
        <w:lastRenderedPageBreak/>
        <w:drawing>
          <wp:inline distT="0" distB="0" distL="0" distR="0" wp14:anchorId="5608DD6B" wp14:editId="2D2346FC">
            <wp:extent cx="2779776" cy="3013710"/>
            <wp:effectExtent l="0" t="0" r="1905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初筛-3.tif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79776" cy="3013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0889" w:rsidRPr="003175EE" w:rsidRDefault="00EB07D4" w:rsidP="00A70889">
      <w:pPr>
        <w:spacing w:after="0" w:line="480" w:lineRule="auto"/>
        <w:rPr>
          <w:rStyle w:val="fontstyle01"/>
          <w:rFonts w:ascii="Times New Roman" w:eastAsia="宋体" w:hAnsi="Times New Roman"/>
          <w:b/>
          <w:bCs/>
          <w:kern w:val="44"/>
          <w:sz w:val="24"/>
          <w:szCs w:val="24"/>
          <w:lang w:eastAsia="zh-CN"/>
        </w:rPr>
      </w:pPr>
      <w:r w:rsidRPr="003175EE">
        <w:rPr>
          <w:rFonts w:ascii="Times New Roman" w:hAnsi="Times New Roman"/>
          <w:b/>
          <w:color w:val="000000" w:themeColor="text1"/>
          <w:szCs w:val="24"/>
        </w:rPr>
        <w:t>Figure S5</w:t>
      </w:r>
      <w:r w:rsidR="00A70889" w:rsidRPr="003175EE">
        <w:rPr>
          <w:rFonts w:ascii="Times New Roman" w:hAnsi="Times New Roman"/>
          <w:b/>
          <w:color w:val="000000" w:themeColor="text1"/>
          <w:szCs w:val="24"/>
        </w:rPr>
        <w:t xml:space="preserve">. </w:t>
      </w:r>
      <w:r w:rsidR="00FF7F18" w:rsidRPr="003175EE">
        <w:rPr>
          <w:rStyle w:val="fontstyle01"/>
          <w:rFonts w:ascii="Times New Roman" w:eastAsia="宋体" w:hAnsi="Times New Roman"/>
          <w:b/>
          <w:bCs/>
          <w:kern w:val="44"/>
          <w:sz w:val="24"/>
          <w:szCs w:val="24"/>
          <w:lang w:eastAsia="zh-CN"/>
        </w:rPr>
        <w:t>R</w:t>
      </w:r>
      <w:r w:rsidR="00A70889" w:rsidRPr="003175EE">
        <w:rPr>
          <w:rStyle w:val="fontstyle01"/>
          <w:rFonts w:ascii="Times New Roman" w:eastAsia="宋体" w:hAnsi="Times New Roman"/>
          <w:b/>
          <w:bCs/>
          <w:kern w:val="44"/>
          <w:sz w:val="24"/>
          <w:szCs w:val="24"/>
          <w:lang w:eastAsia="zh-CN"/>
        </w:rPr>
        <w:t>elative activity of the</w:t>
      </w:r>
      <w:r w:rsidR="00FF7F18" w:rsidRPr="003175EE">
        <w:rPr>
          <w:rFonts w:ascii="Times New Roman" w:hAnsi="Times New Roman"/>
          <w:b/>
          <w:color w:val="000000" w:themeColor="text1"/>
          <w:szCs w:val="24"/>
        </w:rPr>
        <w:t xml:space="preserve"> triple-site</w:t>
      </w:r>
      <w:r w:rsidR="00A70889" w:rsidRPr="003175EE">
        <w:rPr>
          <w:rFonts w:ascii="Times New Roman" w:hAnsi="Times New Roman"/>
          <w:b/>
          <w:color w:val="000000" w:themeColor="text1"/>
          <w:szCs w:val="24"/>
        </w:rPr>
        <w:t xml:space="preserve"> mutant</w:t>
      </w:r>
      <w:r w:rsidR="00FF7F18" w:rsidRPr="003175EE">
        <w:rPr>
          <w:rFonts w:ascii="Times New Roman" w:hAnsi="Times New Roman"/>
          <w:b/>
          <w:color w:val="000000" w:themeColor="text1"/>
          <w:szCs w:val="24"/>
        </w:rPr>
        <w:t>s</w:t>
      </w:r>
      <w:r w:rsidR="00A70889" w:rsidRPr="003175EE">
        <w:rPr>
          <w:rStyle w:val="fontstyle01"/>
          <w:rFonts w:ascii="Times New Roman" w:eastAsia="宋体" w:hAnsi="Times New Roman"/>
          <w:b/>
          <w:bCs/>
          <w:kern w:val="44"/>
          <w:sz w:val="24"/>
          <w:szCs w:val="24"/>
          <w:lang w:eastAsia="zh-CN"/>
        </w:rPr>
        <w:t xml:space="preserve"> constructed </w:t>
      </w:r>
      <w:r w:rsidR="00A70889" w:rsidRPr="003175EE">
        <w:rPr>
          <w:rFonts w:ascii="Times New Roman" w:hAnsi="Times New Roman"/>
          <w:b/>
          <w:color w:val="000000" w:themeColor="text1"/>
          <w:szCs w:val="24"/>
        </w:rPr>
        <w:t>in the third round of steric hindrance engineering</w:t>
      </w:r>
      <w:r w:rsidR="00A70889" w:rsidRPr="003175EE">
        <w:rPr>
          <w:rStyle w:val="fontstyle01"/>
          <w:rFonts w:ascii="Times New Roman" w:eastAsia="宋体" w:hAnsi="Times New Roman"/>
          <w:b/>
          <w:bCs/>
          <w:kern w:val="44"/>
          <w:sz w:val="24"/>
          <w:szCs w:val="24"/>
          <w:lang w:eastAsia="zh-CN"/>
        </w:rPr>
        <w:t xml:space="preserve">. </w:t>
      </w:r>
    </w:p>
    <w:p w:rsidR="00A70889" w:rsidRPr="003577BE" w:rsidRDefault="00A70889" w:rsidP="00A70889">
      <w:pPr>
        <w:pStyle w:val="BCAuthorAddress"/>
        <w:jc w:val="both"/>
        <w:rPr>
          <w:rStyle w:val="fontstyle01"/>
          <w:rFonts w:ascii="Times New Roman" w:eastAsia="宋体" w:hAnsi="Times New Roman" w:hint="eastAsia"/>
          <w:bCs/>
          <w:kern w:val="44"/>
          <w:sz w:val="24"/>
          <w:szCs w:val="24"/>
          <w:lang w:eastAsia="zh-CN"/>
        </w:rPr>
      </w:pPr>
    </w:p>
    <w:p w:rsidR="00EB07D4" w:rsidRPr="003577BE" w:rsidRDefault="00562BF2" w:rsidP="00A70889">
      <w:pPr>
        <w:spacing w:after="0" w:line="480" w:lineRule="auto"/>
        <w:jc w:val="center"/>
        <w:rPr>
          <w:rFonts w:ascii="Times New Roman" w:hAnsi="Times New Roman"/>
          <w:b/>
          <w:color w:val="000000" w:themeColor="text1"/>
          <w:szCs w:val="24"/>
        </w:rPr>
      </w:pPr>
      <w:r>
        <w:rPr>
          <w:rFonts w:ascii="Times New Roman" w:hAnsi="Times New Roman"/>
          <w:b/>
          <w:noProof/>
          <w:color w:val="000000" w:themeColor="text1"/>
          <w:szCs w:val="24"/>
          <w:lang w:eastAsia="zh-CN"/>
        </w:rPr>
        <w:drawing>
          <wp:inline distT="0" distB="0" distL="0" distR="0" wp14:anchorId="3D6707B7" wp14:editId="349FCCFA">
            <wp:extent cx="1632204" cy="3325368"/>
            <wp:effectExtent l="0" t="0" r="6350" b="889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初筛-4.tif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2204" cy="3325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2563" w:rsidRPr="003175EE" w:rsidRDefault="00EB07D4" w:rsidP="00A70889">
      <w:pPr>
        <w:spacing w:after="0" w:line="480" w:lineRule="auto"/>
        <w:rPr>
          <w:rStyle w:val="fontstyle01"/>
          <w:rFonts w:ascii="Times New Roman" w:hAnsi="Times New Roman"/>
          <w:b/>
          <w:color w:val="000000" w:themeColor="text1"/>
          <w:sz w:val="24"/>
          <w:szCs w:val="24"/>
        </w:rPr>
      </w:pPr>
      <w:r w:rsidRPr="003175EE">
        <w:rPr>
          <w:rFonts w:ascii="Times New Roman" w:hAnsi="Times New Roman"/>
          <w:b/>
          <w:color w:val="000000" w:themeColor="text1"/>
          <w:szCs w:val="24"/>
        </w:rPr>
        <w:t>Figure S6</w:t>
      </w:r>
      <w:r w:rsidR="00A70889" w:rsidRPr="003175EE">
        <w:rPr>
          <w:rFonts w:ascii="Times New Roman" w:hAnsi="Times New Roman"/>
          <w:b/>
          <w:color w:val="000000" w:themeColor="text1"/>
          <w:szCs w:val="24"/>
        </w:rPr>
        <w:t xml:space="preserve">. </w:t>
      </w:r>
      <w:r w:rsidR="00FF7F18" w:rsidRPr="003175EE">
        <w:rPr>
          <w:rStyle w:val="fontstyle01"/>
          <w:rFonts w:ascii="Times New Roman" w:eastAsia="宋体" w:hAnsi="Times New Roman"/>
          <w:b/>
          <w:bCs/>
          <w:kern w:val="44"/>
          <w:sz w:val="24"/>
          <w:szCs w:val="24"/>
          <w:lang w:eastAsia="zh-CN"/>
        </w:rPr>
        <w:t>R</w:t>
      </w:r>
      <w:r w:rsidR="00A70889" w:rsidRPr="003175EE">
        <w:rPr>
          <w:rStyle w:val="fontstyle01"/>
          <w:rFonts w:ascii="Times New Roman" w:eastAsia="宋体" w:hAnsi="Times New Roman"/>
          <w:b/>
          <w:bCs/>
          <w:kern w:val="44"/>
          <w:sz w:val="24"/>
          <w:szCs w:val="24"/>
          <w:lang w:eastAsia="zh-CN"/>
        </w:rPr>
        <w:t>elative activity of the</w:t>
      </w:r>
      <w:r w:rsidR="00A70889" w:rsidRPr="003175EE">
        <w:rPr>
          <w:rFonts w:ascii="Times New Roman" w:hAnsi="Times New Roman"/>
          <w:b/>
          <w:color w:val="000000" w:themeColor="text1"/>
          <w:szCs w:val="24"/>
        </w:rPr>
        <w:t xml:space="preserve"> quadruple-site mutant</w:t>
      </w:r>
      <w:r w:rsidR="00FF7F18" w:rsidRPr="003175EE">
        <w:rPr>
          <w:rFonts w:ascii="Times New Roman" w:hAnsi="Times New Roman"/>
          <w:b/>
          <w:color w:val="000000" w:themeColor="text1"/>
          <w:szCs w:val="24"/>
        </w:rPr>
        <w:t>s</w:t>
      </w:r>
      <w:r w:rsidR="00A70889" w:rsidRPr="003175EE">
        <w:rPr>
          <w:rStyle w:val="fontstyle01"/>
          <w:rFonts w:ascii="Times New Roman" w:eastAsia="宋体" w:hAnsi="Times New Roman"/>
          <w:b/>
          <w:bCs/>
          <w:kern w:val="44"/>
          <w:sz w:val="24"/>
          <w:szCs w:val="24"/>
          <w:lang w:eastAsia="zh-CN"/>
        </w:rPr>
        <w:t xml:space="preserve"> constructed </w:t>
      </w:r>
      <w:r w:rsidR="00A70889" w:rsidRPr="003175EE">
        <w:rPr>
          <w:rFonts w:ascii="Times New Roman" w:hAnsi="Times New Roman"/>
          <w:b/>
          <w:color w:val="000000" w:themeColor="text1"/>
          <w:szCs w:val="24"/>
        </w:rPr>
        <w:t>in the fourth round of steric hindrance engineering</w:t>
      </w:r>
      <w:r w:rsidR="00A70889" w:rsidRPr="003175EE">
        <w:rPr>
          <w:rStyle w:val="fontstyle01"/>
          <w:rFonts w:ascii="Times New Roman" w:eastAsia="宋体" w:hAnsi="Times New Roman"/>
          <w:b/>
          <w:bCs/>
          <w:kern w:val="44"/>
          <w:sz w:val="24"/>
          <w:szCs w:val="24"/>
          <w:lang w:eastAsia="zh-CN"/>
        </w:rPr>
        <w:t xml:space="preserve">. </w:t>
      </w:r>
    </w:p>
    <w:p w:rsidR="00D471F6" w:rsidRPr="003577BE" w:rsidRDefault="00562BF2" w:rsidP="00A70889">
      <w:pPr>
        <w:spacing w:after="0" w:line="480" w:lineRule="auto"/>
        <w:jc w:val="center"/>
        <w:rPr>
          <w:rStyle w:val="fontstyle01"/>
          <w:rFonts w:ascii="Times New Roman" w:eastAsia="宋体" w:hAnsi="Times New Roman"/>
          <w:b/>
          <w:bCs/>
          <w:kern w:val="44"/>
          <w:sz w:val="24"/>
          <w:szCs w:val="24"/>
          <w:lang w:eastAsia="zh-CN"/>
        </w:rPr>
      </w:pPr>
      <w:r>
        <w:rPr>
          <w:rFonts w:ascii="Times New Roman" w:eastAsia="宋体" w:hAnsi="Times New Roman"/>
          <w:b/>
          <w:bCs/>
          <w:noProof/>
          <w:color w:val="000000"/>
          <w:kern w:val="44"/>
          <w:szCs w:val="24"/>
          <w:lang w:eastAsia="zh-CN"/>
        </w:rPr>
        <w:lastRenderedPageBreak/>
        <w:drawing>
          <wp:inline distT="0" distB="0" distL="0" distR="0" wp14:anchorId="71874FF6" wp14:editId="6F137298">
            <wp:extent cx="3240000" cy="2478857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Graph1.tif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0000" cy="2478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6333" w:rsidRDefault="00ED2563" w:rsidP="00F4494C">
      <w:pPr>
        <w:spacing w:after="0" w:line="480" w:lineRule="auto"/>
        <w:rPr>
          <w:rStyle w:val="fontstyle01"/>
          <w:rFonts w:ascii="Times New Roman" w:eastAsia="宋体" w:hAnsi="Times New Roman"/>
          <w:bCs/>
          <w:kern w:val="44"/>
          <w:sz w:val="24"/>
          <w:szCs w:val="24"/>
          <w:lang w:eastAsia="zh-CN"/>
        </w:rPr>
      </w:pPr>
      <w:r w:rsidRPr="003577BE">
        <w:rPr>
          <w:rFonts w:ascii="Times New Roman" w:hAnsi="Times New Roman"/>
          <w:b/>
          <w:color w:val="000000" w:themeColor="text1"/>
          <w:szCs w:val="24"/>
        </w:rPr>
        <w:t>Figure S</w:t>
      </w:r>
      <w:r w:rsidR="00EB07D4" w:rsidRPr="003577BE">
        <w:rPr>
          <w:rFonts w:ascii="Times New Roman" w:hAnsi="Times New Roman"/>
          <w:b/>
          <w:color w:val="000000" w:themeColor="text1"/>
          <w:szCs w:val="24"/>
        </w:rPr>
        <w:t>7</w:t>
      </w:r>
      <w:r w:rsidRPr="003577BE">
        <w:rPr>
          <w:rFonts w:ascii="Times New Roman" w:hAnsi="Times New Roman"/>
          <w:b/>
          <w:color w:val="000000" w:themeColor="text1"/>
          <w:szCs w:val="24"/>
        </w:rPr>
        <w:t xml:space="preserve">. </w:t>
      </w:r>
      <w:r w:rsidR="00FF7F18" w:rsidRPr="003175EE">
        <w:rPr>
          <w:rStyle w:val="fontstyle01"/>
          <w:rFonts w:ascii="Times New Roman" w:eastAsia="宋体" w:hAnsi="Times New Roman"/>
          <w:b/>
          <w:bCs/>
          <w:kern w:val="44"/>
          <w:sz w:val="24"/>
          <w:szCs w:val="24"/>
          <w:lang w:eastAsia="zh-CN"/>
        </w:rPr>
        <w:t>R</w:t>
      </w:r>
      <w:r w:rsidRPr="003175EE">
        <w:rPr>
          <w:rStyle w:val="fontstyle01"/>
          <w:rFonts w:ascii="Times New Roman" w:eastAsia="宋体" w:hAnsi="Times New Roman"/>
          <w:b/>
          <w:bCs/>
          <w:kern w:val="44"/>
          <w:sz w:val="24"/>
          <w:szCs w:val="24"/>
          <w:lang w:eastAsia="zh-CN"/>
        </w:rPr>
        <w:t xml:space="preserve">elative activity of </w:t>
      </w:r>
      <w:r w:rsidR="0016411C" w:rsidRPr="003175EE">
        <w:rPr>
          <w:rStyle w:val="fontstyle01"/>
          <w:rFonts w:ascii="Times New Roman" w:eastAsia="宋体" w:hAnsi="Times New Roman"/>
          <w:b/>
          <w:bCs/>
          <w:i/>
          <w:kern w:val="44"/>
          <w:sz w:val="24"/>
          <w:szCs w:val="24"/>
          <w:lang w:eastAsia="zh-CN"/>
        </w:rPr>
        <w:t>Bb</w:t>
      </w:r>
      <w:r w:rsidR="0016411C" w:rsidRPr="003175EE">
        <w:rPr>
          <w:rStyle w:val="fontstyle01"/>
          <w:rFonts w:ascii="Times New Roman" w:eastAsia="宋体" w:hAnsi="Times New Roman"/>
          <w:b/>
          <w:bCs/>
          <w:kern w:val="44"/>
          <w:sz w:val="24"/>
          <w:szCs w:val="24"/>
          <w:lang w:eastAsia="zh-CN"/>
        </w:rPr>
        <w:t>Phe</w:t>
      </w:r>
      <w:r w:rsidRPr="003175EE">
        <w:rPr>
          <w:rStyle w:val="fontstyle01"/>
          <w:rFonts w:ascii="Times New Roman" w:eastAsia="宋体" w:hAnsi="Times New Roman"/>
          <w:b/>
          <w:bCs/>
          <w:kern w:val="44"/>
          <w:sz w:val="24"/>
          <w:szCs w:val="24"/>
          <w:lang w:eastAsia="zh-CN"/>
        </w:rPr>
        <w:t xml:space="preserve">DH and GDH in </w:t>
      </w:r>
      <w:r w:rsidR="0016411C" w:rsidRPr="003175EE">
        <w:rPr>
          <w:rStyle w:val="fontstyle01"/>
          <w:rFonts w:ascii="Times New Roman" w:eastAsia="宋体" w:hAnsi="Times New Roman"/>
          <w:b/>
          <w:bCs/>
          <w:kern w:val="44"/>
          <w:sz w:val="24"/>
          <w:szCs w:val="24"/>
          <w:lang w:eastAsia="zh-CN"/>
        </w:rPr>
        <w:t xml:space="preserve">different </w:t>
      </w:r>
      <w:r w:rsidR="0016411C" w:rsidRPr="003175EE">
        <w:rPr>
          <w:rFonts w:ascii="Times New Roman" w:hAnsi="Times New Roman"/>
          <w:b/>
          <w:color w:val="000000" w:themeColor="text1"/>
          <w:szCs w:val="24"/>
        </w:rPr>
        <w:t>concentration</w:t>
      </w:r>
      <w:r w:rsidR="00127719" w:rsidRPr="003175EE">
        <w:rPr>
          <w:rFonts w:ascii="Times New Roman" w:hAnsi="Times New Roman"/>
          <w:b/>
          <w:color w:val="000000" w:themeColor="text1"/>
          <w:szCs w:val="24"/>
        </w:rPr>
        <w:t>s</w:t>
      </w:r>
      <w:r w:rsidR="0016411C" w:rsidRPr="003175EE">
        <w:rPr>
          <w:rStyle w:val="fontstyle01"/>
          <w:rFonts w:ascii="Times New Roman" w:eastAsia="宋体" w:hAnsi="Times New Roman"/>
          <w:b/>
          <w:bCs/>
          <w:kern w:val="44"/>
          <w:sz w:val="24"/>
          <w:szCs w:val="24"/>
          <w:lang w:eastAsia="zh-CN"/>
        </w:rPr>
        <w:t xml:space="preserve"> of </w:t>
      </w:r>
      <w:bookmarkStart w:id="4" w:name="OLE_LINK159"/>
      <w:bookmarkStart w:id="5" w:name="OLE_LINK165"/>
      <w:r w:rsidR="0016411C" w:rsidRPr="003175EE">
        <w:rPr>
          <w:rFonts w:ascii="Times New Roman" w:hAnsi="Times New Roman"/>
          <w:b/>
          <w:color w:val="000000" w:themeColor="text1"/>
          <w:szCs w:val="24"/>
        </w:rPr>
        <w:t>NH</w:t>
      </w:r>
      <w:r w:rsidR="0016411C" w:rsidRPr="003175EE">
        <w:rPr>
          <w:rFonts w:ascii="Times New Roman" w:hAnsi="Times New Roman"/>
          <w:b/>
          <w:color w:val="000000" w:themeColor="text1"/>
          <w:szCs w:val="24"/>
          <w:vertAlign w:val="subscript"/>
        </w:rPr>
        <w:t>4</w:t>
      </w:r>
      <w:r w:rsidR="0016411C" w:rsidRPr="003175EE">
        <w:rPr>
          <w:rFonts w:ascii="Times New Roman" w:hAnsi="Times New Roman"/>
          <w:b/>
          <w:color w:val="000000" w:themeColor="text1"/>
          <w:szCs w:val="24"/>
        </w:rPr>
        <w:t>OH/HCOONH</w:t>
      </w:r>
      <w:r w:rsidR="0016411C" w:rsidRPr="003175EE">
        <w:rPr>
          <w:rFonts w:ascii="Times New Roman" w:hAnsi="Times New Roman"/>
          <w:b/>
          <w:color w:val="000000" w:themeColor="text1"/>
          <w:szCs w:val="24"/>
          <w:vertAlign w:val="subscript"/>
        </w:rPr>
        <w:t>4</w:t>
      </w:r>
      <w:r w:rsidR="0016411C" w:rsidRPr="003175EE">
        <w:rPr>
          <w:rFonts w:ascii="Times New Roman" w:hAnsi="Times New Roman"/>
          <w:b/>
          <w:color w:val="000000" w:themeColor="text1"/>
          <w:szCs w:val="24"/>
        </w:rPr>
        <w:t xml:space="preserve"> buffer</w:t>
      </w:r>
      <w:bookmarkEnd w:id="4"/>
      <w:bookmarkEnd w:id="5"/>
      <w:r w:rsidR="00CB1DF6" w:rsidRPr="003175EE">
        <w:rPr>
          <w:rFonts w:ascii="Times New Roman" w:hAnsi="Times New Roman"/>
          <w:b/>
          <w:color w:val="000000" w:themeColor="text1"/>
          <w:szCs w:val="24"/>
        </w:rPr>
        <w:t xml:space="preserve"> (pH 8.5)</w:t>
      </w:r>
      <w:r w:rsidRPr="003175EE">
        <w:rPr>
          <w:rStyle w:val="fontstyle01"/>
          <w:rFonts w:ascii="Times New Roman" w:eastAsia="宋体" w:hAnsi="Times New Roman"/>
          <w:b/>
          <w:bCs/>
          <w:kern w:val="44"/>
          <w:sz w:val="24"/>
          <w:szCs w:val="24"/>
          <w:lang w:eastAsia="zh-CN"/>
        </w:rPr>
        <w:t>.</w:t>
      </w:r>
      <w:r w:rsidRPr="003577BE">
        <w:rPr>
          <w:rStyle w:val="fontstyle01"/>
          <w:rFonts w:ascii="Times New Roman" w:eastAsia="宋体" w:hAnsi="Times New Roman"/>
          <w:bCs/>
          <w:kern w:val="44"/>
          <w:sz w:val="24"/>
          <w:szCs w:val="24"/>
          <w:lang w:eastAsia="zh-CN"/>
        </w:rPr>
        <w:t xml:space="preserve"> </w:t>
      </w:r>
    </w:p>
    <w:p w:rsidR="007C5617" w:rsidRDefault="007C5617" w:rsidP="00F4494C">
      <w:pPr>
        <w:spacing w:after="0" w:line="480" w:lineRule="auto"/>
        <w:rPr>
          <w:rStyle w:val="fontstyle01"/>
          <w:rFonts w:ascii="Times New Roman" w:eastAsia="宋体" w:hAnsi="Times New Roman"/>
          <w:bCs/>
          <w:kern w:val="44"/>
          <w:sz w:val="24"/>
          <w:szCs w:val="24"/>
          <w:lang w:eastAsia="zh-CN"/>
        </w:rPr>
      </w:pPr>
    </w:p>
    <w:p w:rsidR="007C5617" w:rsidRDefault="007C5617" w:rsidP="00F4494C">
      <w:pPr>
        <w:spacing w:after="0" w:line="480" w:lineRule="auto"/>
        <w:rPr>
          <w:rStyle w:val="fontstyle01"/>
          <w:rFonts w:ascii="Times New Roman" w:eastAsia="宋体" w:hAnsi="Times New Roman"/>
          <w:bCs/>
          <w:kern w:val="44"/>
          <w:sz w:val="24"/>
          <w:szCs w:val="24"/>
          <w:lang w:eastAsia="zh-CN"/>
        </w:rPr>
      </w:pPr>
    </w:p>
    <w:p w:rsidR="007C5617" w:rsidRPr="003577BE" w:rsidRDefault="007C5617" w:rsidP="00F4494C">
      <w:pPr>
        <w:spacing w:after="0" w:line="480" w:lineRule="auto"/>
        <w:rPr>
          <w:rStyle w:val="Comment"/>
          <w:rFonts w:ascii="Times New Roman" w:hAnsi="Times New Roman"/>
          <w:sz w:val="24"/>
          <w:szCs w:val="24"/>
        </w:rPr>
      </w:pPr>
    </w:p>
    <w:p w:rsidR="003E7515" w:rsidRPr="003577BE" w:rsidRDefault="00FF7F18" w:rsidP="003E7515">
      <w:pPr>
        <w:spacing w:after="0" w:line="480" w:lineRule="auto"/>
        <w:jc w:val="center"/>
        <w:rPr>
          <w:rFonts w:ascii="Times New Roman" w:hAnsi="Times New Roman"/>
          <w:b/>
          <w:color w:val="000000" w:themeColor="text1"/>
          <w:szCs w:val="24"/>
        </w:rPr>
      </w:pPr>
      <w:bookmarkStart w:id="6" w:name="_GoBack"/>
      <w:r>
        <w:rPr>
          <w:rFonts w:ascii="Times New Roman" w:hAnsi="Times New Roman"/>
          <w:b/>
          <w:noProof/>
          <w:color w:val="000000" w:themeColor="text1"/>
          <w:szCs w:val="24"/>
          <w:lang w:eastAsia="zh-CN"/>
        </w:rPr>
        <w:drawing>
          <wp:inline distT="0" distB="0" distL="0" distR="0" wp14:anchorId="58203684" wp14:editId="66D8452F">
            <wp:extent cx="5274000" cy="2636107"/>
            <wp:effectExtent l="0" t="0" r="317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新建 Microsoft PowerPoint 演示文稿2.tif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000" cy="2636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6"/>
    </w:p>
    <w:p w:rsidR="00AF6333" w:rsidRDefault="00F4494C" w:rsidP="003175EE">
      <w:pPr>
        <w:spacing w:after="0" w:line="480" w:lineRule="auto"/>
        <w:rPr>
          <w:rStyle w:val="fontstyle21"/>
          <w:rFonts w:ascii="Times New Roman" w:eastAsia="宋体" w:hAnsi="Times New Roman"/>
          <w:color w:val="000000" w:themeColor="text1"/>
          <w:sz w:val="24"/>
          <w:szCs w:val="24"/>
        </w:rPr>
      </w:pPr>
      <w:bookmarkStart w:id="7" w:name="OLE_LINK173"/>
      <w:r w:rsidRPr="003577BE">
        <w:rPr>
          <w:rFonts w:ascii="Times New Roman" w:hAnsi="Times New Roman"/>
          <w:b/>
          <w:color w:val="000000" w:themeColor="text1"/>
          <w:szCs w:val="24"/>
        </w:rPr>
        <w:t>Figure S8</w:t>
      </w:r>
      <w:bookmarkEnd w:id="7"/>
      <w:r w:rsidRPr="003577BE">
        <w:rPr>
          <w:rFonts w:ascii="Times New Roman" w:hAnsi="Times New Roman"/>
          <w:b/>
          <w:color w:val="000000" w:themeColor="text1"/>
          <w:szCs w:val="24"/>
        </w:rPr>
        <w:t>.</w:t>
      </w:r>
      <w:r w:rsidRPr="003577BE">
        <w:rPr>
          <w:rFonts w:ascii="Times New Roman" w:hAnsi="Times New Roman"/>
          <w:color w:val="000000"/>
          <w:szCs w:val="24"/>
        </w:rPr>
        <w:t xml:space="preserve"> </w:t>
      </w:r>
      <w:r w:rsidR="003E7515" w:rsidRPr="003175EE">
        <w:rPr>
          <w:rFonts w:ascii="Times New Roman" w:hAnsi="Times New Roman"/>
          <w:b/>
          <w:color w:val="000000" w:themeColor="text1"/>
          <w:szCs w:val="24"/>
        </w:rPr>
        <w:t>Binding pose</w:t>
      </w:r>
      <w:r w:rsidR="00B50497" w:rsidRPr="003175EE">
        <w:rPr>
          <w:rFonts w:ascii="Times New Roman" w:hAnsi="Times New Roman"/>
          <w:b/>
          <w:color w:val="000000" w:themeColor="text1"/>
          <w:szCs w:val="24"/>
        </w:rPr>
        <w:t>s</w:t>
      </w:r>
      <w:r w:rsidR="00FF7F18" w:rsidRPr="003175EE">
        <w:rPr>
          <w:rFonts w:ascii="Times New Roman" w:hAnsi="Times New Roman"/>
          <w:b/>
          <w:color w:val="000000" w:themeColor="text1"/>
          <w:szCs w:val="24"/>
        </w:rPr>
        <w:t xml:space="preserve"> of</w:t>
      </w:r>
      <w:r w:rsidR="003E7515" w:rsidRPr="003175EE">
        <w:rPr>
          <w:rFonts w:ascii="Times New Roman" w:hAnsi="Times New Roman"/>
          <w:b/>
          <w:color w:val="000000" w:themeColor="text1"/>
          <w:szCs w:val="24"/>
        </w:rPr>
        <w:t xml:space="preserve"> native substrate PPA (</w:t>
      </w:r>
      <w:r w:rsidR="00FF7F18" w:rsidRPr="003175EE">
        <w:rPr>
          <w:rFonts w:ascii="Times New Roman" w:hAnsi="Times New Roman"/>
          <w:b/>
          <w:color w:val="000000" w:themeColor="text1"/>
          <w:szCs w:val="24"/>
        </w:rPr>
        <w:t>a) and</w:t>
      </w:r>
      <w:r w:rsidR="003E7515" w:rsidRPr="003175EE">
        <w:rPr>
          <w:rFonts w:ascii="Times New Roman" w:hAnsi="Times New Roman"/>
          <w:b/>
          <w:color w:val="000000" w:themeColor="text1"/>
          <w:szCs w:val="24"/>
        </w:rPr>
        <w:t xml:space="preserve"> bulky substrate 2-OPBA (</w:t>
      </w:r>
      <w:r w:rsidR="00FF7F18" w:rsidRPr="003175EE">
        <w:rPr>
          <w:rFonts w:ascii="Times New Roman" w:hAnsi="Times New Roman"/>
          <w:b/>
          <w:color w:val="000000" w:themeColor="text1"/>
          <w:szCs w:val="24"/>
        </w:rPr>
        <w:t>b</w:t>
      </w:r>
      <w:r w:rsidR="003E7515" w:rsidRPr="003175EE">
        <w:rPr>
          <w:rFonts w:ascii="Times New Roman" w:hAnsi="Times New Roman"/>
          <w:b/>
          <w:color w:val="000000" w:themeColor="text1"/>
          <w:szCs w:val="24"/>
        </w:rPr>
        <w:t>) with</w:t>
      </w:r>
      <w:r w:rsidR="003E7515" w:rsidRPr="003175EE">
        <w:rPr>
          <w:rFonts w:ascii="Times New Roman" w:hAnsi="Times New Roman"/>
          <w:b/>
          <w:i/>
          <w:color w:val="000000" w:themeColor="text1"/>
          <w:szCs w:val="24"/>
        </w:rPr>
        <w:t xml:space="preserve"> Bb</w:t>
      </w:r>
      <w:r w:rsidR="003E7515" w:rsidRPr="003175EE">
        <w:rPr>
          <w:rFonts w:ascii="Times New Roman" w:hAnsi="Times New Roman"/>
          <w:b/>
          <w:color w:val="000000" w:themeColor="text1"/>
          <w:szCs w:val="24"/>
        </w:rPr>
        <w:t>PheDH.</w:t>
      </w:r>
      <w:r w:rsidR="003E7515" w:rsidRPr="003577BE">
        <w:rPr>
          <w:rStyle w:val="fontstyle21"/>
          <w:rFonts w:ascii="Times New Roman" w:eastAsia="宋体" w:hAnsi="Times New Roman"/>
          <w:color w:val="000000" w:themeColor="text1"/>
          <w:sz w:val="24"/>
          <w:szCs w:val="24"/>
        </w:rPr>
        <w:t xml:space="preserve"> </w:t>
      </w:r>
    </w:p>
    <w:p w:rsidR="00590F42" w:rsidRDefault="00590F42">
      <w:pPr>
        <w:spacing w:after="0"/>
        <w:jc w:val="left"/>
        <w:rPr>
          <w:rStyle w:val="fontstyle21"/>
          <w:rFonts w:ascii="Times New Roman" w:eastAsia="宋体" w:hAnsi="Times New Roman"/>
          <w:color w:val="000000" w:themeColor="text1"/>
          <w:sz w:val="24"/>
          <w:szCs w:val="24"/>
        </w:rPr>
      </w:pPr>
    </w:p>
    <w:p w:rsidR="00590F42" w:rsidRPr="00590F42" w:rsidRDefault="00590F42" w:rsidP="007C5617">
      <w:pPr>
        <w:spacing w:after="0" w:line="480" w:lineRule="auto"/>
        <w:jc w:val="center"/>
        <w:rPr>
          <w:rFonts w:ascii="Times New Roman" w:hAnsi="Times New Roman"/>
          <w:color w:val="FF0000"/>
          <w:szCs w:val="24"/>
        </w:rPr>
      </w:pPr>
      <w:r>
        <w:rPr>
          <w:rFonts w:ascii="Times New Roman" w:hAnsi="Times New Roman"/>
          <w:noProof/>
          <w:color w:val="FF0000"/>
          <w:szCs w:val="24"/>
          <w:lang w:eastAsia="zh-CN"/>
        </w:rPr>
        <w:lastRenderedPageBreak/>
        <w:drawing>
          <wp:inline distT="0" distB="0" distL="0" distR="0">
            <wp:extent cx="5274000" cy="1631715"/>
            <wp:effectExtent l="0" t="0" r="3175" b="698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蛋白电泳2.tif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000" cy="1631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0F42" w:rsidRPr="003175EE" w:rsidRDefault="00590F42" w:rsidP="00590F42">
      <w:pPr>
        <w:spacing w:after="0" w:line="480" w:lineRule="auto"/>
        <w:rPr>
          <w:rStyle w:val="fontstyle21"/>
          <w:rFonts w:ascii="Times New Roman" w:eastAsia="宋体" w:hAnsi="Times New Roman"/>
          <w:color w:val="000000" w:themeColor="text1"/>
          <w:sz w:val="24"/>
          <w:szCs w:val="24"/>
        </w:rPr>
      </w:pPr>
      <w:bookmarkStart w:id="8" w:name="OLE_LINK114"/>
      <w:bookmarkStart w:id="9" w:name="OLE_LINK115"/>
      <w:r w:rsidRPr="00590F42">
        <w:rPr>
          <w:rFonts w:ascii="Times New Roman" w:hAnsi="Times New Roman"/>
          <w:b/>
          <w:color w:val="000000" w:themeColor="text1"/>
          <w:szCs w:val="24"/>
        </w:rPr>
        <w:t>Figure S</w:t>
      </w:r>
      <w:bookmarkEnd w:id="8"/>
      <w:bookmarkEnd w:id="9"/>
      <w:r w:rsidRPr="00590F42">
        <w:rPr>
          <w:rFonts w:ascii="Times New Roman" w:hAnsi="Times New Roman"/>
          <w:b/>
          <w:color w:val="000000" w:themeColor="text1"/>
          <w:szCs w:val="24"/>
        </w:rPr>
        <w:t>9. SDS-P</w:t>
      </w:r>
      <w:r w:rsidRPr="00590F42">
        <w:rPr>
          <w:rFonts w:ascii="Times New Roman" w:hAnsi="Times New Roman"/>
          <w:b/>
          <w:color w:val="000000"/>
          <w:szCs w:val="24"/>
        </w:rPr>
        <w:t xml:space="preserve">AGE analysis of </w:t>
      </w:r>
      <w:r w:rsidRPr="00590F42">
        <w:rPr>
          <w:rFonts w:ascii="Times New Roman" w:eastAsia="宋体" w:hAnsi="Times New Roman"/>
          <w:b/>
          <w:bCs/>
          <w:i/>
          <w:color w:val="000000"/>
          <w:kern w:val="44"/>
          <w:szCs w:val="24"/>
          <w:lang w:eastAsia="zh-CN"/>
        </w:rPr>
        <w:t>Bb</w:t>
      </w:r>
      <w:r w:rsidRPr="00590F42">
        <w:rPr>
          <w:rFonts w:ascii="Times New Roman" w:eastAsia="宋体" w:hAnsi="Times New Roman"/>
          <w:b/>
          <w:bCs/>
          <w:color w:val="000000"/>
          <w:kern w:val="44"/>
          <w:szCs w:val="24"/>
          <w:lang w:eastAsia="zh-CN"/>
        </w:rPr>
        <w:t>PheDH</w:t>
      </w:r>
      <w:r w:rsidRPr="00590F42">
        <w:rPr>
          <w:rFonts w:ascii="Times New Roman" w:hAnsi="Times New Roman"/>
          <w:b/>
          <w:color w:val="000000"/>
          <w:szCs w:val="24"/>
        </w:rPr>
        <w:t xml:space="preserve"> </w:t>
      </w:r>
      <w:r w:rsidRPr="00590F42">
        <w:rPr>
          <w:rFonts w:ascii="Times New Roman" w:hAnsi="Times New Roman"/>
          <w:b/>
          <w:color w:val="000000"/>
          <w:szCs w:val="24"/>
          <w:lang w:eastAsia="zh-CN"/>
        </w:rPr>
        <w:t>and</w:t>
      </w:r>
      <w:r w:rsidRPr="00590F42">
        <w:rPr>
          <w:rFonts w:ascii="Times New Roman" w:hAnsi="Times New Roman"/>
          <w:b/>
          <w:color w:val="000000"/>
          <w:szCs w:val="24"/>
        </w:rPr>
        <w:t xml:space="preserve"> its superior mutants.</w:t>
      </w:r>
      <w:r>
        <w:rPr>
          <w:rFonts w:ascii="Times New Roman" w:hAnsi="Times New Roman"/>
          <w:color w:val="000000"/>
          <w:szCs w:val="24"/>
        </w:rPr>
        <w:t xml:space="preserve"> C</w:t>
      </w:r>
      <w:r w:rsidRPr="00590F42">
        <w:rPr>
          <w:rFonts w:ascii="Times New Roman" w:hAnsi="Times New Roman"/>
          <w:color w:val="000000"/>
          <w:szCs w:val="24"/>
        </w:rPr>
        <w:t xml:space="preserve">rude cell extract </w:t>
      </w:r>
      <w:r w:rsidRPr="00590F42">
        <w:rPr>
          <w:rFonts w:ascii="Times New Roman" w:hAnsi="Times New Roman"/>
          <w:b/>
          <w:color w:val="000000"/>
          <w:szCs w:val="24"/>
        </w:rPr>
        <w:t>(a)</w:t>
      </w:r>
      <w:r w:rsidRPr="00590F42">
        <w:rPr>
          <w:rFonts w:ascii="Times New Roman" w:hAnsi="Times New Roman"/>
          <w:color w:val="000000"/>
          <w:szCs w:val="24"/>
        </w:rPr>
        <w:t xml:space="preserve"> and </w:t>
      </w:r>
      <w:r w:rsidRPr="00590F42">
        <w:rPr>
          <w:rFonts w:ascii="Times New Roman" w:hAnsi="Times New Roman"/>
          <w:szCs w:val="24"/>
        </w:rPr>
        <w:t xml:space="preserve">purified enzymes of </w:t>
      </w:r>
      <w:r w:rsidRPr="00590F42">
        <w:rPr>
          <w:rFonts w:ascii="Times New Roman" w:eastAsia="宋体" w:hAnsi="Times New Roman"/>
          <w:bCs/>
          <w:i/>
          <w:color w:val="000000"/>
          <w:kern w:val="44"/>
          <w:szCs w:val="24"/>
          <w:lang w:eastAsia="zh-CN"/>
        </w:rPr>
        <w:t>Bb</w:t>
      </w:r>
      <w:r w:rsidRPr="00590F42">
        <w:rPr>
          <w:rFonts w:ascii="Times New Roman" w:eastAsia="宋体" w:hAnsi="Times New Roman"/>
          <w:bCs/>
          <w:color w:val="000000"/>
          <w:kern w:val="44"/>
          <w:szCs w:val="24"/>
          <w:lang w:eastAsia="zh-CN"/>
        </w:rPr>
        <w:t>PheDH</w:t>
      </w:r>
      <w:r w:rsidRPr="00590F42">
        <w:rPr>
          <w:rFonts w:ascii="Times New Roman" w:hAnsi="Times New Roman"/>
          <w:color w:val="000000"/>
          <w:szCs w:val="24"/>
        </w:rPr>
        <w:t xml:space="preserve"> and its superior mutants </w:t>
      </w:r>
      <w:r w:rsidRPr="00590F42">
        <w:rPr>
          <w:rFonts w:ascii="Times New Roman" w:hAnsi="Times New Roman"/>
          <w:b/>
          <w:color w:val="000000"/>
          <w:szCs w:val="24"/>
        </w:rPr>
        <w:t>(b)</w:t>
      </w:r>
      <w:r w:rsidRPr="00590F42">
        <w:rPr>
          <w:rFonts w:ascii="Times New Roman" w:hAnsi="Times New Roman"/>
          <w:color w:val="000000"/>
          <w:szCs w:val="24"/>
          <w:lang w:eastAsia="zh-CN"/>
        </w:rPr>
        <w:t xml:space="preserve">. </w:t>
      </w:r>
      <w:r w:rsidRPr="00590F42">
        <w:rPr>
          <w:rFonts w:ascii="Times New Roman" w:hAnsi="Times New Roman"/>
          <w:b/>
          <w:szCs w:val="24"/>
        </w:rPr>
        <w:t>A</w:t>
      </w:r>
      <w:r w:rsidRPr="00590F42">
        <w:rPr>
          <w:rFonts w:ascii="Times New Roman" w:hAnsi="Times New Roman"/>
          <w:szCs w:val="24"/>
        </w:rPr>
        <w:t xml:space="preserve">: Lane M, molecular weight marker, Lane 1 ~ 8, the </w:t>
      </w:r>
      <w:r w:rsidRPr="00590F42">
        <w:rPr>
          <w:rFonts w:ascii="Times New Roman" w:hAnsi="Times New Roman"/>
          <w:color w:val="000000" w:themeColor="text1"/>
          <w:szCs w:val="24"/>
        </w:rPr>
        <w:t>crude cell extract</w:t>
      </w:r>
      <w:r w:rsidRPr="00590F42">
        <w:rPr>
          <w:rFonts w:ascii="Times New Roman" w:hAnsi="Times New Roman"/>
          <w:szCs w:val="24"/>
        </w:rPr>
        <w:t xml:space="preserve"> of </w:t>
      </w:r>
      <w:r w:rsidRPr="00590F42">
        <w:rPr>
          <w:rFonts w:ascii="Times New Roman" w:eastAsia="宋体" w:hAnsi="Times New Roman"/>
          <w:bCs/>
          <w:i/>
          <w:color w:val="000000"/>
          <w:kern w:val="44"/>
          <w:szCs w:val="24"/>
          <w:lang w:eastAsia="zh-CN"/>
        </w:rPr>
        <w:t>Bb</w:t>
      </w:r>
      <w:r w:rsidRPr="00590F42">
        <w:rPr>
          <w:rFonts w:ascii="Times New Roman" w:eastAsia="宋体" w:hAnsi="Times New Roman"/>
          <w:bCs/>
          <w:color w:val="000000"/>
          <w:kern w:val="44"/>
          <w:szCs w:val="24"/>
          <w:lang w:eastAsia="zh-CN"/>
        </w:rPr>
        <w:t>PheDH</w:t>
      </w:r>
      <w:r w:rsidRPr="00590F42">
        <w:rPr>
          <w:rFonts w:ascii="Times New Roman" w:hAnsi="Times New Roman"/>
          <w:szCs w:val="24"/>
        </w:rPr>
        <w:t>, M1-1, M1-2, M1-3, M2-1, M2-2, M3-1, and M3-2, respecti</w:t>
      </w:r>
      <w:r w:rsidRPr="00590F42">
        <w:rPr>
          <w:rFonts w:ascii="Times New Roman" w:hAnsi="Times New Roman"/>
          <w:color w:val="000000"/>
          <w:szCs w:val="24"/>
        </w:rPr>
        <w:t xml:space="preserve">vely. </w:t>
      </w:r>
      <w:r w:rsidRPr="00590F42">
        <w:rPr>
          <w:rFonts w:ascii="Times New Roman" w:hAnsi="Times New Roman"/>
          <w:b/>
          <w:color w:val="000000"/>
          <w:szCs w:val="24"/>
        </w:rPr>
        <w:t>B</w:t>
      </w:r>
      <w:r w:rsidRPr="00590F42">
        <w:rPr>
          <w:rFonts w:ascii="Times New Roman" w:hAnsi="Times New Roman"/>
          <w:szCs w:val="24"/>
        </w:rPr>
        <w:t xml:space="preserve">: Lane M, molecular weight marker, Lane 1 ~ 8, purified enzymes of </w:t>
      </w:r>
      <w:r w:rsidRPr="00590F42">
        <w:rPr>
          <w:rFonts w:ascii="Times New Roman" w:eastAsia="宋体" w:hAnsi="Times New Roman"/>
          <w:bCs/>
          <w:i/>
          <w:color w:val="000000"/>
          <w:kern w:val="44"/>
          <w:szCs w:val="24"/>
          <w:lang w:eastAsia="zh-CN"/>
        </w:rPr>
        <w:t>Bb</w:t>
      </w:r>
      <w:r w:rsidRPr="00590F42">
        <w:rPr>
          <w:rFonts w:ascii="Times New Roman" w:eastAsia="宋体" w:hAnsi="Times New Roman"/>
          <w:bCs/>
          <w:color w:val="000000"/>
          <w:kern w:val="44"/>
          <w:szCs w:val="24"/>
          <w:lang w:eastAsia="zh-CN"/>
        </w:rPr>
        <w:t>PheDH</w:t>
      </w:r>
      <w:r w:rsidRPr="00590F42">
        <w:rPr>
          <w:rFonts w:ascii="Times New Roman" w:hAnsi="Times New Roman"/>
          <w:szCs w:val="24"/>
        </w:rPr>
        <w:t>, M1-1, M1-2, M1-3, M2-1, M2-2, M3-1, and M3-2, respecti</w:t>
      </w:r>
      <w:r w:rsidRPr="00590F42">
        <w:rPr>
          <w:rFonts w:ascii="Times New Roman" w:hAnsi="Times New Roman"/>
          <w:color w:val="000000"/>
          <w:szCs w:val="24"/>
        </w:rPr>
        <w:t>vely.</w:t>
      </w:r>
    </w:p>
    <w:sectPr w:rsidR="00590F42" w:rsidRPr="003175EE" w:rsidSect="003175EE">
      <w:footerReference w:type="even" r:id="rId17"/>
      <w:type w:val="continuous"/>
      <w:pgSz w:w="11906" w:h="16838" w:code="9"/>
      <w:pgMar w:top="1701" w:right="1701" w:bottom="1701" w:left="1701" w:header="0" w:footer="0" w:gutter="0"/>
      <w:lnNumType w:countBy="1" w:restart="continuous"/>
      <w:cols w:space="475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0280C" w:rsidRDefault="00E0280C">
      <w:r>
        <w:separator/>
      </w:r>
    </w:p>
  </w:endnote>
  <w:endnote w:type="continuationSeparator" w:id="0">
    <w:p w:rsidR="00E0280C" w:rsidRDefault="00E02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no Pro">
    <w:altName w:val="Times New Roman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TimesNewRomanPSMT">
    <w:altName w:val="Times New Roman"/>
    <w:charset w:val="00"/>
    <w:family w:val="roman"/>
    <w:pitch w:val="default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STIX-Regular+02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default"/>
    <w:sig w:usb0="00000000" w:usb1="0000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414B" w:rsidRDefault="002B414B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separate"/>
    </w:r>
    <w:r>
      <w:rPr>
        <w:rStyle w:val="aa"/>
        <w:noProof/>
      </w:rPr>
      <w:t>1</w:t>
    </w:r>
    <w:r>
      <w:rPr>
        <w:rStyle w:val="aa"/>
      </w:rPr>
      <w:fldChar w:fldCharType="end"/>
    </w:r>
  </w:p>
  <w:p w:rsidR="002B414B" w:rsidRDefault="002B414B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0280C" w:rsidRDefault="00E0280C">
      <w:r>
        <w:separator/>
      </w:r>
    </w:p>
  </w:footnote>
  <w:footnote w:type="continuationSeparator" w:id="0">
    <w:p w:rsidR="00E0280C" w:rsidRDefault="00E028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021C6BE0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 w15:restartNumberingAfterBreak="0">
    <w:nsid w:val="FFFFFF7D"/>
    <w:multiLevelType w:val="singleLevel"/>
    <w:tmpl w:val="50BCC1F4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 w15:restartNumberingAfterBreak="0">
    <w:nsid w:val="FFFFFF7E"/>
    <w:multiLevelType w:val="singleLevel"/>
    <w:tmpl w:val="FE083A8E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 w15:restartNumberingAfterBreak="0">
    <w:nsid w:val="FFFFFF7F"/>
    <w:multiLevelType w:val="singleLevel"/>
    <w:tmpl w:val="BB9831F2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 w15:restartNumberingAfterBreak="0">
    <w:nsid w:val="FFFFFF80"/>
    <w:multiLevelType w:val="singleLevel"/>
    <w:tmpl w:val="AA1ECE02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578279D0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FD96E838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D2A81B24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84E846A0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A678E556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063D02A8"/>
    <w:multiLevelType w:val="hybridMultilevel"/>
    <w:tmpl w:val="160E6010"/>
    <w:lvl w:ilvl="0" w:tplc="D44E666C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14647C33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B0D4588"/>
    <w:multiLevelType w:val="hybridMultilevel"/>
    <w:tmpl w:val="56DCB1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01202A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C86632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26D3F9A"/>
    <w:multiLevelType w:val="singleLevel"/>
    <w:tmpl w:val="8BC469A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6" w15:restartNumberingAfterBreak="0">
    <w:nsid w:val="34FD0C72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7" w15:restartNumberingAfterBreak="0">
    <w:nsid w:val="3762623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 w15:restartNumberingAfterBreak="0">
    <w:nsid w:val="384622AB"/>
    <w:multiLevelType w:val="singleLevel"/>
    <w:tmpl w:val="6FF0DD10"/>
    <w:lvl w:ilvl="0">
      <w:start w:val="1"/>
      <w:numFmt w:val="lowerLetter"/>
      <w:lvlText w:val="%1."/>
      <w:lvlJc w:val="left"/>
      <w:pPr>
        <w:tabs>
          <w:tab w:val="num" w:pos="922"/>
        </w:tabs>
        <w:ind w:left="922" w:hanging="360"/>
      </w:pPr>
      <w:rPr>
        <w:rFonts w:hint="default"/>
      </w:rPr>
    </w:lvl>
  </w:abstractNum>
  <w:abstractNum w:abstractNumId="19" w15:restartNumberingAfterBreak="0">
    <w:nsid w:val="3E7A7E0C"/>
    <w:multiLevelType w:val="singleLevel"/>
    <w:tmpl w:val="E32C900E"/>
    <w:lvl w:ilvl="0">
      <w:start w:val="1"/>
      <w:numFmt w:val="decimal"/>
      <w:lvlText w:val="%1."/>
      <w:lvlJc w:val="left"/>
      <w:pPr>
        <w:tabs>
          <w:tab w:val="num" w:pos="562"/>
        </w:tabs>
        <w:ind w:left="562" w:hanging="360"/>
      </w:pPr>
      <w:rPr>
        <w:rFonts w:hint="default"/>
      </w:rPr>
    </w:lvl>
  </w:abstractNum>
  <w:abstractNum w:abstractNumId="20" w15:restartNumberingAfterBreak="0">
    <w:nsid w:val="41DB2E3C"/>
    <w:multiLevelType w:val="singleLevel"/>
    <w:tmpl w:val="E5E28CB0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1" w15:restartNumberingAfterBreak="0">
    <w:nsid w:val="6DB46981"/>
    <w:multiLevelType w:val="hybridMultilevel"/>
    <w:tmpl w:val="8E2CC9D8"/>
    <w:lvl w:ilvl="0" w:tplc="D44E666C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9"/>
  </w:num>
  <w:num w:numId="2">
    <w:abstractNumId w:val="17"/>
  </w:num>
  <w:num w:numId="3">
    <w:abstractNumId w:val="20"/>
  </w:num>
  <w:num w:numId="4">
    <w:abstractNumId w:val="18"/>
  </w:num>
  <w:num w:numId="5">
    <w:abstractNumId w:val="16"/>
  </w:num>
  <w:num w:numId="6">
    <w:abstractNumId w:val="15"/>
  </w:num>
  <w:num w:numId="7">
    <w:abstractNumId w:val="14"/>
  </w:num>
  <w:num w:numId="8">
    <w:abstractNumId w:val="12"/>
  </w:num>
  <w:num w:numId="9">
    <w:abstractNumId w:val="11"/>
  </w:num>
  <w:num w:numId="10">
    <w:abstractNumId w:val="13"/>
  </w:num>
  <w:num w:numId="11">
    <w:abstractNumId w:val="8"/>
  </w:num>
  <w:num w:numId="12">
    <w:abstractNumId w:val="3"/>
  </w:num>
  <w:num w:numId="13">
    <w:abstractNumId w:val="2"/>
  </w:num>
  <w:num w:numId="14">
    <w:abstractNumId w:val="1"/>
  </w:num>
  <w:num w:numId="15">
    <w:abstractNumId w:val="0"/>
  </w:num>
  <w:num w:numId="16">
    <w:abstractNumId w:val="9"/>
  </w:num>
  <w:num w:numId="17">
    <w:abstractNumId w:val="7"/>
  </w:num>
  <w:num w:numId="18">
    <w:abstractNumId w:val="6"/>
  </w:num>
  <w:num w:numId="19">
    <w:abstractNumId w:val="5"/>
  </w:num>
  <w:num w:numId="20">
    <w:abstractNumId w:val="4"/>
  </w:num>
  <w:num w:numId="21">
    <w:abstractNumId w:val="21"/>
  </w:num>
  <w:num w:numId="2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bUwNTA0MDYyBUITUyUdpeDU4uLM/DyQAnPLWgCAge/uLQAAAA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hemical Science &lt;/Style&gt;&lt;LeftDelim&gt;{&lt;/LeftDelim&gt;&lt;RightDelim&gt;}&lt;/RightDelim&gt;&lt;FontName&gt;Times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p9fxpx24wepfvet0r3pax0u0zrt2era9t0p&quot;&gt;My EndNote Library&lt;record-ids&gt;&lt;item&gt;1432&lt;/item&gt;&lt;item&gt;1445&lt;/item&gt;&lt;item&gt;1447&lt;/item&gt;&lt;item&gt;1506&lt;/item&gt;&lt;item&gt;1518&lt;/item&gt;&lt;item&gt;1580&lt;/item&gt;&lt;item&gt;1581&lt;/item&gt;&lt;item&gt;1630&lt;/item&gt;&lt;item&gt;1631&lt;/item&gt;&lt;/record-ids&gt;&lt;/item&gt;&lt;/Libraries&gt;"/>
  </w:docVars>
  <w:rsids>
    <w:rsidRoot w:val="002661CB"/>
    <w:rsid w:val="000002F2"/>
    <w:rsid w:val="00006227"/>
    <w:rsid w:val="00013179"/>
    <w:rsid w:val="000146BD"/>
    <w:rsid w:val="00014DAA"/>
    <w:rsid w:val="00015B33"/>
    <w:rsid w:val="00025366"/>
    <w:rsid w:val="00034B18"/>
    <w:rsid w:val="00043B2C"/>
    <w:rsid w:val="000460B7"/>
    <w:rsid w:val="00047E4C"/>
    <w:rsid w:val="00051EDC"/>
    <w:rsid w:val="00053029"/>
    <w:rsid w:val="000532F3"/>
    <w:rsid w:val="00053E55"/>
    <w:rsid w:val="00054C44"/>
    <w:rsid w:val="0005628F"/>
    <w:rsid w:val="0005660F"/>
    <w:rsid w:val="0005696E"/>
    <w:rsid w:val="000651A0"/>
    <w:rsid w:val="00067764"/>
    <w:rsid w:val="000702AD"/>
    <w:rsid w:val="000707BC"/>
    <w:rsid w:val="000732E1"/>
    <w:rsid w:val="000749BA"/>
    <w:rsid w:val="00075A93"/>
    <w:rsid w:val="00081905"/>
    <w:rsid w:val="00083990"/>
    <w:rsid w:val="000862FB"/>
    <w:rsid w:val="0009120C"/>
    <w:rsid w:val="00093020"/>
    <w:rsid w:val="000968F0"/>
    <w:rsid w:val="000A2C73"/>
    <w:rsid w:val="000A6888"/>
    <w:rsid w:val="000A6DEF"/>
    <w:rsid w:val="000A78AC"/>
    <w:rsid w:val="000B2E02"/>
    <w:rsid w:val="000B2EEB"/>
    <w:rsid w:val="000B5610"/>
    <w:rsid w:val="000C05CC"/>
    <w:rsid w:val="000C37D3"/>
    <w:rsid w:val="000C3E63"/>
    <w:rsid w:val="000C6F5F"/>
    <w:rsid w:val="000D58E8"/>
    <w:rsid w:val="000E48E8"/>
    <w:rsid w:val="000E506D"/>
    <w:rsid w:val="000E7BC5"/>
    <w:rsid w:val="000F272C"/>
    <w:rsid w:val="000F4B38"/>
    <w:rsid w:val="000F64F5"/>
    <w:rsid w:val="00104F15"/>
    <w:rsid w:val="00106082"/>
    <w:rsid w:val="001079D1"/>
    <w:rsid w:val="00107DCE"/>
    <w:rsid w:val="001133CB"/>
    <w:rsid w:val="00113D18"/>
    <w:rsid w:val="00123C6A"/>
    <w:rsid w:val="0012537B"/>
    <w:rsid w:val="00127719"/>
    <w:rsid w:val="00131997"/>
    <w:rsid w:val="00133B0D"/>
    <w:rsid w:val="001358BF"/>
    <w:rsid w:val="00142D5F"/>
    <w:rsid w:val="0014544E"/>
    <w:rsid w:val="00145D3B"/>
    <w:rsid w:val="00150D6A"/>
    <w:rsid w:val="0015174A"/>
    <w:rsid w:val="0015314C"/>
    <w:rsid w:val="001540D6"/>
    <w:rsid w:val="0015499C"/>
    <w:rsid w:val="00156DF3"/>
    <w:rsid w:val="00157C2D"/>
    <w:rsid w:val="0016411C"/>
    <w:rsid w:val="00166993"/>
    <w:rsid w:val="00171B65"/>
    <w:rsid w:val="00175BC6"/>
    <w:rsid w:val="00177138"/>
    <w:rsid w:val="001776C0"/>
    <w:rsid w:val="00180321"/>
    <w:rsid w:val="00181F85"/>
    <w:rsid w:val="0018392E"/>
    <w:rsid w:val="0018478D"/>
    <w:rsid w:val="00195ACA"/>
    <w:rsid w:val="001A1F18"/>
    <w:rsid w:val="001A703F"/>
    <w:rsid w:val="001A7A90"/>
    <w:rsid w:val="001B13C1"/>
    <w:rsid w:val="001B1D98"/>
    <w:rsid w:val="001D19E9"/>
    <w:rsid w:val="001D1B9B"/>
    <w:rsid w:val="001D3A02"/>
    <w:rsid w:val="001D3FF8"/>
    <w:rsid w:val="001D7FC6"/>
    <w:rsid w:val="001E110B"/>
    <w:rsid w:val="001E4D43"/>
    <w:rsid w:val="001E5FBF"/>
    <w:rsid w:val="001E709B"/>
    <w:rsid w:val="001E78F0"/>
    <w:rsid w:val="001F70F2"/>
    <w:rsid w:val="002123D6"/>
    <w:rsid w:val="00212B1D"/>
    <w:rsid w:val="00214D34"/>
    <w:rsid w:val="00216FF5"/>
    <w:rsid w:val="0021777C"/>
    <w:rsid w:val="002242C8"/>
    <w:rsid w:val="002250AF"/>
    <w:rsid w:val="00226016"/>
    <w:rsid w:val="00234171"/>
    <w:rsid w:val="002345B6"/>
    <w:rsid w:val="00235EAE"/>
    <w:rsid w:val="00235FE6"/>
    <w:rsid w:val="00237097"/>
    <w:rsid w:val="002427B7"/>
    <w:rsid w:val="00244871"/>
    <w:rsid w:val="00245C55"/>
    <w:rsid w:val="00245FCA"/>
    <w:rsid w:val="00251EF5"/>
    <w:rsid w:val="00261869"/>
    <w:rsid w:val="002661CB"/>
    <w:rsid w:val="00266545"/>
    <w:rsid w:val="00266AFA"/>
    <w:rsid w:val="00271473"/>
    <w:rsid w:val="00271A02"/>
    <w:rsid w:val="0027437D"/>
    <w:rsid w:val="0027447E"/>
    <w:rsid w:val="00275241"/>
    <w:rsid w:val="00276A10"/>
    <w:rsid w:val="00281486"/>
    <w:rsid w:val="00283ADC"/>
    <w:rsid w:val="002A7493"/>
    <w:rsid w:val="002A78C4"/>
    <w:rsid w:val="002B0674"/>
    <w:rsid w:val="002B414B"/>
    <w:rsid w:val="002C0AF5"/>
    <w:rsid w:val="002C3431"/>
    <w:rsid w:val="002C6498"/>
    <w:rsid w:val="002C6F0A"/>
    <w:rsid w:val="002D2A8A"/>
    <w:rsid w:val="002D58E5"/>
    <w:rsid w:val="002E6014"/>
    <w:rsid w:val="002F0BAF"/>
    <w:rsid w:val="003055FA"/>
    <w:rsid w:val="003122CD"/>
    <w:rsid w:val="0031373B"/>
    <w:rsid w:val="00314776"/>
    <w:rsid w:val="00316F32"/>
    <w:rsid w:val="003175EE"/>
    <w:rsid w:val="003179F7"/>
    <w:rsid w:val="00324128"/>
    <w:rsid w:val="00324463"/>
    <w:rsid w:val="0032619E"/>
    <w:rsid w:val="00326811"/>
    <w:rsid w:val="00327C47"/>
    <w:rsid w:val="00327EFD"/>
    <w:rsid w:val="003311B5"/>
    <w:rsid w:val="00334CC0"/>
    <w:rsid w:val="003379DA"/>
    <w:rsid w:val="00342D65"/>
    <w:rsid w:val="00344BBB"/>
    <w:rsid w:val="00354D39"/>
    <w:rsid w:val="003577BE"/>
    <w:rsid w:val="0036185D"/>
    <w:rsid w:val="00361E35"/>
    <w:rsid w:val="00365BB5"/>
    <w:rsid w:val="0036631B"/>
    <w:rsid w:val="003664E9"/>
    <w:rsid w:val="003679A1"/>
    <w:rsid w:val="00370E9A"/>
    <w:rsid w:val="0038684F"/>
    <w:rsid w:val="0038704A"/>
    <w:rsid w:val="003965DA"/>
    <w:rsid w:val="003A0B76"/>
    <w:rsid w:val="003A3D10"/>
    <w:rsid w:val="003A42F0"/>
    <w:rsid w:val="003B3190"/>
    <w:rsid w:val="003B4AF3"/>
    <w:rsid w:val="003B6D55"/>
    <w:rsid w:val="003C0622"/>
    <w:rsid w:val="003C4AF7"/>
    <w:rsid w:val="003C62B7"/>
    <w:rsid w:val="003D1BAA"/>
    <w:rsid w:val="003D4B18"/>
    <w:rsid w:val="003E0876"/>
    <w:rsid w:val="003E1F76"/>
    <w:rsid w:val="003E4758"/>
    <w:rsid w:val="003E47C8"/>
    <w:rsid w:val="003E6CF7"/>
    <w:rsid w:val="003E7515"/>
    <w:rsid w:val="00400D30"/>
    <w:rsid w:val="00413756"/>
    <w:rsid w:val="00416814"/>
    <w:rsid w:val="0041701B"/>
    <w:rsid w:val="004210D7"/>
    <w:rsid w:val="004222FF"/>
    <w:rsid w:val="0042473B"/>
    <w:rsid w:val="00427FDF"/>
    <w:rsid w:val="004302D8"/>
    <w:rsid w:val="00433949"/>
    <w:rsid w:val="004348F5"/>
    <w:rsid w:val="0044505E"/>
    <w:rsid w:val="0045182C"/>
    <w:rsid w:val="004571E7"/>
    <w:rsid w:val="004617C8"/>
    <w:rsid w:val="0046258C"/>
    <w:rsid w:val="00463F49"/>
    <w:rsid w:val="00465DB5"/>
    <w:rsid w:val="00466649"/>
    <w:rsid w:val="00466DB3"/>
    <w:rsid w:val="00475FD2"/>
    <w:rsid w:val="00477613"/>
    <w:rsid w:val="00477723"/>
    <w:rsid w:val="00480750"/>
    <w:rsid w:val="00492550"/>
    <w:rsid w:val="004935BF"/>
    <w:rsid w:val="004A0DFF"/>
    <w:rsid w:val="004A133B"/>
    <w:rsid w:val="004A213B"/>
    <w:rsid w:val="004A4CC4"/>
    <w:rsid w:val="004A5F31"/>
    <w:rsid w:val="004A6FB1"/>
    <w:rsid w:val="004A79EF"/>
    <w:rsid w:val="004B790B"/>
    <w:rsid w:val="004C08CD"/>
    <w:rsid w:val="004C18FC"/>
    <w:rsid w:val="004C52D5"/>
    <w:rsid w:val="004D279B"/>
    <w:rsid w:val="004D28AE"/>
    <w:rsid w:val="004D43B6"/>
    <w:rsid w:val="004D6122"/>
    <w:rsid w:val="004E11CD"/>
    <w:rsid w:val="004E1F33"/>
    <w:rsid w:val="004E20E1"/>
    <w:rsid w:val="004E283C"/>
    <w:rsid w:val="004E325E"/>
    <w:rsid w:val="004E3381"/>
    <w:rsid w:val="004E7185"/>
    <w:rsid w:val="004F5C01"/>
    <w:rsid w:val="004F5F2C"/>
    <w:rsid w:val="00501F33"/>
    <w:rsid w:val="0050282B"/>
    <w:rsid w:val="00506743"/>
    <w:rsid w:val="005108CF"/>
    <w:rsid w:val="0051248A"/>
    <w:rsid w:val="0051503A"/>
    <w:rsid w:val="00530AB5"/>
    <w:rsid w:val="00534D6B"/>
    <w:rsid w:val="00535C8B"/>
    <w:rsid w:val="0054589F"/>
    <w:rsid w:val="005506C5"/>
    <w:rsid w:val="00552ABB"/>
    <w:rsid w:val="00554735"/>
    <w:rsid w:val="005553EF"/>
    <w:rsid w:val="00555B30"/>
    <w:rsid w:val="00562BF2"/>
    <w:rsid w:val="00564603"/>
    <w:rsid w:val="00565E4E"/>
    <w:rsid w:val="00567160"/>
    <w:rsid w:val="00567743"/>
    <w:rsid w:val="00567E81"/>
    <w:rsid w:val="005823C0"/>
    <w:rsid w:val="00584101"/>
    <w:rsid w:val="00590F42"/>
    <w:rsid w:val="00591A57"/>
    <w:rsid w:val="005A0215"/>
    <w:rsid w:val="005A1B47"/>
    <w:rsid w:val="005A500B"/>
    <w:rsid w:val="005A7D4A"/>
    <w:rsid w:val="005B08E5"/>
    <w:rsid w:val="005B13F0"/>
    <w:rsid w:val="005B19A1"/>
    <w:rsid w:val="005B32C5"/>
    <w:rsid w:val="005B3A53"/>
    <w:rsid w:val="005B4DAE"/>
    <w:rsid w:val="005C3C84"/>
    <w:rsid w:val="005C638D"/>
    <w:rsid w:val="005C63D6"/>
    <w:rsid w:val="005C6741"/>
    <w:rsid w:val="005D03F9"/>
    <w:rsid w:val="005D0BF8"/>
    <w:rsid w:val="005D0C10"/>
    <w:rsid w:val="005D10B5"/>
    <w:rsid w:val="005D5BF8"/>
    <w:rsid w:val="005E4293"/>
    <w:rsid w:val="005F070B"/>
    <w:rsid w:val="005F4124"/>
    <w:rsid w:val="00601220"/>
    <w:rsid w:val="006012A4"/>
    <w:rsid w:val="00604201"/>
    <w:rsid w:val="0060553B"/>
    <w:rsid w:val="00606866"/>
    <w:rsid w:val="00610587"/>
    <w:rsid w:val="00611168"/>
    <w:rsid w:val="00625D82"/>
    <w:rsid w:val="00635E54"/>
    <w:rsid w:val="0064157E"/>
    <w:rsid w:val="00644E1E"/>
    <w:rsid w:val="006455A5"/>
    <w:rsid w:val="00646478"/>
    <w:rsid w:val="006537B5"/>
    <w:rsid w:val="006706E6"/>
    <w:rsid w:val="0067550D"/>
    <w:rsid w:val="006758A4"/>
    <w:rsid w:val="00675AE3"/>
    <w:rsid w:val="00675EEE"/>
    <w:rsid w:val="006806BB"/>
    <w:rsid w:val="006827BD"/>
    <w:rsid w:val="00682B2F"/>
    <w:rsid w:val="00683131"/>
    <w:rsid w:val="00684B32"/>
    <w:rsid w:val="00685F2D"/>
    <w:rsid w:val="00690C8F"/>
    <w:rsid w:val="006A032D"/>
    <w:rsid w:val="006A1ACD"/>
    <w:rsid w:val="006A3E34"/>
    <w:rsid w:val="006A537F"/>
    <w:rsid w:val="006B15B5"/>
    <w:rsid w:val="006B2418"/>
    <w:rsid w:val="006B2581"/>
    <w:rsid w:val="006B65B4"/>
    <w:rsid w:val="006B66A6"/>
    <w:rsid w:val="006C1201"/>
    <w:rsid w:val="006C3678"/>
    <w:rsid w:val="006C53C7"/>
    <w:rsid w:val="006C6B88"/>
    <w:rsid w:val="006E2528"/>
    <w:rsid w:val="006E7166"/>
    <w:rsid w:val="006F7CCD"/>
    <w:rsid w:val="007000D9"/>
    <w:rsid w:val="00720619"/>
    <w:rsid w:val="007247D2"/>
    <w:rsid w:val="0073039D"/>
    <w:rsid w:val="007314A6"/>
    <w:rsid w:val="007327AF"/>
    <w:rsid w:val="00735E6D"/>
    <w:rsid w:val="00740EEF"/>
    <w:rsid w:val="00742948"/>
    <w:rsid w:val="007443D6"/>
    <w:rsid w:val="00747701"/>
    <w:rsid w:val="00752982"/>
    <w:rsid w:val="007616CC"/>
    <w:rsid w:val="00761B89"/>
    <w:rsid w:val="007629D3"/>
    <w:rsid w:val="00763117"/>
    <w:rsid w:val="00773D50"/>
    <w:rsid w:val="007769F5"/>
    <w:rsid w:val="00780AB8"/>
    <w:rsid w:val="00783297"/>
    <w:rsid w:val="00786AC9"/>
    <w:rsid w:val="0079137B"/>
    <w:rsid w:val="00794616"/>
    <w:rsid w:val="00794D20"/>
    <w:rsid w:val="007A07D4"/>
    <w:rsid w:val="007A11AD"/>
    <w:rsid w:val="007A1EF3"/>
    <w:rsid w:val="007B2C88"/>
    <w:rsid w:val="007B66A1"/>
    <w:rsid w:val="007B7CA6"/>
    <w:rsid w:val="007C08B2"/>
    <w:rsid w:val="007C5617"/>
    <w:rsid w:val="007C5670"/>
    <w:rsid w:val="007C5EAD"/>
    <w:rsid w:val="007D6B3F"/>
    <w:rsid w:val="007E2B1E"/>
    <w:rsid w:val="007E3726"/>
    <w:rsid w:val="007F2DCF"/>
    <w:rsid w:val="008047DE"/>
    <w:rsid w:val="008059FF"/>
    <w:rsid w:val="0081143E"/>
    <w:rsid w:val="008225A4"/>
    <w:rsid w:val="00832ED4"/>
    <w:rsid w:val="00850D7F"/>
    <w:rsid w:val="008544C2"/>
    <w:rsid w:val="00855FAE"/>
    <w:rsid w:val="00856722"/>
    <w:rsid w:val="008633FA"/>
    <w:rsid w:val="008655C0"/>
    <w:rsid w:val="00865DCA"/>
    <w:rsid w:val="008676C3"/>
    <w:rsid w:val="00873085"/>
    <w:rsid w:val="00873E63"/>
    <w:rsid w:val="008756F3"/>
    <w:rsid w:val="00882782"/>
    <w:rsid w:val="00892F6B"/>
    <w:rsid w:val="00893E35"/>
    <w:rsid w:val="008963E3"/>
    <w:rsid w:val="00897AF3"/>
    <w:rsid w:val="008A5E5A"/>
    <w:rsid w:val="008A7424"/>
    <w:rsid w:val="008B0837"/>
    <w:rsid w:val="008B2954"/>
    <w:rsid w:val="008B332B"/>
    <w:rsid w:val="008B366E"/>
    <w:rsid w:val="008B707E"/>
    <w:rsid w:val="008C0530"/>
    <w:rsid w:val="008C3209"/>
    <w:rsid w:val="008C65F0"/>
    <w:rsid w:val="008D06D5"/>
    <w:rsid w:val="008D30F9"/>
    <w:rsid w:val="008D53B2"/>
    <w:rsid w:val="008D68E4"/>
    <w:rsid w:val="008D733C"/>
    <w:rsid w:val="008E5436"/>
    <w:rsid w:val="008F1AA3"/>
    <w:rsid w:val="008F1D5E"/>
    <w:rsid w:val="008F4201"/>
    <w:rsid w:val="008F46C5"/>
    <w:rsid w:val="008F61E8"/>
    <w:rsid w:val="008F7956"/>
    <w:rsid w:val="009104C7"/>
    <w:rsid w:val="009113BD"/>
    <w:rsid w:val="00912169"/>
    <w:rsid w:val="0092037A"/>
    <w:rsid w:val="009219F7"/>
    <w:rsid w:val="009223A8"/>
    <w:rsid w:val="00923026"/>
    <w:rsid w:val="009246AD"/>
    <w:rsid w:val="00935988"/>
    <w:rsid w:val="0094003A"/>
    <w:rsid w:val="0094120C"/>
    <w:rsid w:val="0095235F"/>
    <w:rsid w:val="0095346C"/>
    <w:rsid w:val="009537B9"/>
    <w:rsid w:val="00953C62"/>
    <w:rsid w:val="00964DDF"/>
    <w:rsid w:val="0096639B"/>
    <w:rsid w:val="00981A86"/>
    <w:rsid w:val="00982FCF"/>
    <w:rsid w:val="00984C42"/>
    <w:rsid w:val="00986F14"/>
    <w:rsid w:val="009947FA"/>
    <w:rsid w:val="009950F1"/>
    <w:rsid w:val="00996770"/>
    <w:rsid w:val="009975AC"/>
    <w:rsid w:val="009A30B4"/>
    <w:rsid w:val="009A54CC"/>
    <w:rsid w:val="009A6079"/>
    <w:rsid w:val="009C49FD"/>
    <w:rsid w:val="009C4ECA"/>
    <w:rsid w:val="009C4F37"/>
    <w:rsid w:val="009C6EA4"/>
    <w:rsid w:val="009D0D50"/>
    <w:rsid w:val="009D2A77"/>
    <w:rsid w:val="009D44DB"/>
    <w:rsid w:val="009D70DC"/>
    <w:rsid w:val="009E26FA"/>
    <w:rsid w:val="009E4FE2"/>
    <w:rsid w:val="009E6E05"/>
    <w:rsid w:val="009F2E7E"/>
    <w:rsid w:val="009F54FF"/>
    <w:rsid w:val="009F5C16"/>
    <w:rsid w:val="009F73D4"/>
    <w:rsid w:val="00A0169C"/>
    <w:rsid w:val="00A021F6"/>
    <w:rsid w:val="00A02D62"/>
    <w:rsid w:val="00A1040E"/>
    <w:rsid w:val="00A1225F"/>
    <w:rsid w:val="00A127EF"/>
    <w:rsid w:val="00A20EB5"/>
    <w:rsid w:val="00A213B5"/>
    <w:rsid w:val="00A21568"/>
    <w:rsid w:val="00A26287"/>
    <w:rsid w:val="00A3423B"/>
    <w:rsid w:val="00A43B89"/>
    <w:rsid w:val="00A51F60"/>
    <w:rsid w:val="00A70889"/>
    <w:rsid w:val="00A72CFF"/>
    <w:rsid w:val="00A744FE"/>
    <w:rsid w:val="00A764EF"/>
    <w:rsid w:val="00A84E97"/>
    <w:rsid w:val="00A859C5"/>
    <w:rsid w:val="00A862FA"/>
    <w:rsid w:val="00A9258B"/>
    <w:rsid w:val="00A93D76"/>
    <w:rsid w:val="00A9688C"/>
    <w:rsid w:val="00A96A07"/>
    <w:rsid w:val="00A97BB7"/>
    <w:rsid w:val="00AA0DCB"/>
    <w:rsid w:val="00AA697B"/>
    <w:rsid w:val="00AA7234"/>
    <w:rsid w:val="00AB0226"/>
    <w:rsid w:val="00AB34C5"/>
    <w:rsid w:val="00AB46BD"/>
    <w:rsid w:val="00AB593B"/>
    <w:rsid w:val="00AB614A"/>
    <w:rsid w:val="00AC3E69"/>
    <w:rsid w:val="00AC421F"/>
    <w:rsid w:val="00AC4F6C"/>
    <w:rsid w:val="00AC7AD8"/>
    <w:rsid w:val="00AD4054"/>
    <w:rsid w:val="00AD6164"/>
    <w:rsid w:val="00AD637A"/>
    <w:rsid w:val="00AE3279"/>
    <w:rsid w:val="00AF33FD"/>
    <w:rsid w:val="00AF3E8B"/>
    <w:rsid w:val="00AF4F6D"/>
    <w:rsid w:val="00AF6333"/>
    <w:rsid w:val="00AF7F6A"/>
    <w:rsid w:val="00B00FA3"/>
    <w:rsid w:val="00B05A88"/>
    <w:rsid w:val="00B101BE"/>
    <w:rsid w:val="00B10D0D"/>
    <w:rsid w:val="00B125F1"/>
    <w:rsid w:val="00B21D06"/>
    <w:rsid w:val="00B238D0"/>
    <w:rsid w:val="00B24457"/>
    <w:rsid w:val="00B26B89"/>
    <w:rsid w:val="00B37B71"/>
    <w:rsid w:val="00B37CBB"/>
    <w:rsid w:val="00B44641"/>
    <w:rsid w:val="00B447C8"/>
    <w:rsid w:val="00B50497"/>
    <w:rsid w:val="00B56264"/>
    <w:rsid w:val="00B63D00"/>
    <w:rsid w:val="00B72AD9"/>
    <w:rsid w:val="00B75029"/>
    <w:rsid w:val="00B7618D"/>
    <w:rsid w:val="00B81398"/>
    <w:rsid w:val="00B9234E"/>
    <w:rsid w:val="00B94C86"/>
    <w:rsid w:val="00B94D7D"/>
    <w:rsid w:val="00BA1016"/>
    <w:rsid w:val="00BA31A6"/>
    <w:rsid w:val="00BA622E"/>
    <w:rsid w:val="00BA71B1"/>
    <w:rsid w:val="00BA7627"/>
    <w:rsid w:val="00BB3403"/>
    <w:rsid w:val="00BB7DD1"/>
    <w:rsid w:val="00BC2D4D"/>
    <w:rsid w:val="00BC3394"/>
    <w:rsid w:val="00BC34B5"/>
    <w:rsid w:val="00BC4277"/>
    <w:rsid w:val="00BC4AA4"/>
    <w:rsid w:val="00BD03E0"/>
    <w:rsid w:val="00BD2C44"/>
    <w:rsid w:val="00BD413B"/>
    <w:rsid w:val="00BD44F1"/>
    <w:rsid w:val="00BD4A6F"/>
    <w:rsid w:val="00BD56E7"/>
    <w:rsid w:val="00BD60C1"/>
    <w:rsid w:val="00BE45BE"/>
    <w:rsid w:val="00BE4F4D"/>
    <w:rsid w:val="00BF2F93"/>
    <w:rsid w:val="00BF6AE7"/>
    <w:rsid w:val="00C03C79"/>
    <w:rsid w:val="00C03D8B"/>
    <w:rsid w:val="00C05834"/>
    <w:rsid w:val="00C06151"/>
    <w:rsid w:val="00C10EE0"/>
    <w:rsid w:val="00C117B8"/>
    <w:rsid w:val="00C12556"/>
    <w:rsid w:val="00C2288C"/>
    <w:rsid w:val="00C26441"/>
    <w:rsid w:val="00C32066"/>
    <w:rsid w:val="00C471B6"/>
    <w:rsid w:val="00C51747"/>
    <w:rsid w:val="00C5643E"/>
    <w:rsid w:val="00C607AA"/>
    <w:rsid w:val="00C6170A"/>
    <w:rsid w:val="00C62B4B"/>
    <w:rsid w:val="00C63B30"/>
    <w:rsid w:val="00C64E62"/>
    <w:rsid w:val="00C75BF2"/>
    <w:rsid w:val="00C75C88"/>
    <w:rsid w:val="00C86683"/>
    <w:rsid w:val="00C86A0D"/>
    <w:rsid w:val="00C878D2"/>
    <w:rsid w:val="00C90A49"/>
    <w:rsid w:val="00C9284B"/>
    <w:rsid w:val="00C9512C"/>
    <w:rsid w:val="00C951AF"/>
    <w:rsid w:val="00CA0D27"/>
    <w:rsid w:val="00CA1E45"/>
    <w:rsid w:val="00CA23AE"/>
    <w:rsid w:val="00CA4FA9"/>
    <w:rsid w:val="00CA572C"/>
    <w:rsid w:val="00CB16A4"/>
    <w:rsid w:val="00CB1DF6"/>
    <w:rsid w:val="00CB296F"/>
    <w:rsid w:val="00CB4A4E"/>
    <w:rsid w:val="00CC1FBD"/>
    <w:rsid w:val="00CC2040"/>
    <w:rsid w:val="00CC3F05"/>
    <w:rsid w:val="00CC3FEB"/>
    <w:rsid w:val="00CC5FEE"/>
    <w:rsid w:val="00CD1C9A"/>
    <w:rsid w:val="00CD6ECF"/>
    <w:rsid w:val="00CE1320"/>
    <w:rsid w:val="00CE751B"/>
    <w:rsid w:val="00CE78FE"/>
    <w:rsid w:val="00CF0FCB"/>
    <w:rsid w:val="00CF3DC7"/>
    <w:rsid w:val="00CF64C0"/>
    <w:rsid w:val="00D00B9E"/>
    <w:rsid w:val="00D04E6C"/>
    <w:rsid w:val="00D112A2"/>
    <w:rsid w:val="00D1345F"/>
    <w:rsid w:val="00D17CBA"/>
    <w:rsid w:val="00D206E1"/>
    <w:rsid w:val="00D2259D"/>
    <w:rsid w:val="00D241C0"/>
    <w:rsid w:val="00D26134"/>
    <w:rsid w:val="00D27516"/>
    <w:rsid w:val="00D318E5"/>
    <w:rsid w:val="00D32E24"/>
    <w:rsid w:val="00D32EB8"/>
    <w:rsid w:val="00D35C15"/>
    <w:rsid w:val="00D421A2"/>
    <w:rsid w:val="00D467F9"/>
    <w:rsid w:val="00D471F6"/>
    <w:rsid w:val="00D51BEB"/>
    <w:rsid w:val="00D52E70"/>
    <w:rsid w:val="00D53254"/>
    <w:rsid w:val="00D55177"/>
    <w:rsid w:val="00D55605"/>
    <w:rsid w:val="00D55CFD"/>
    <w:rsid w:val="00D613D2"/>
    <w:rsid w:val="00D61E20"/>
    <w:rsid w:val="00D627F1"/>
    <w:rsid w:val="00D64885"/>
    <w:rsid w:val="00D64E57"/>
    <w:rsid w:val="00D65A03"/>
    <w:rsid w:val="00D67B46"/>
    <w:rsid w:val="00D70D6C"/>
    <w:rsid w:val="00D7135C"/>
    <w:rsid w:val="00D726ED"/>
    <w:rsid w:val="00D73555"/>
    <w:rsid w:val="00D74527"/>
    <w:rsid w:val="00D7468D"/>
    <w:rsid w:val="00D8447A"/>
    <w:rsid w:val="00D850DB"/>
    <w:rsid w:val="00D91393"/>
    <w:rsid w:val="00D91847"/>
    <w:rsid w:val="00D91D06"/>
    <w:rsid w:val="00D93B13"/>
    <w:rsid w:val="00DA4F9F"/>
    <w:rsid w:val="00DA6963"/>
    <w:rsid w:val="00DB07C7"/>
    <w:rsid w:val="00DB1770"/>
    <w:rsid w:val="00DB1B68"/>
    <w:rsid w:val="00DB205E"/>
    <w:rsid w:val="00DB3C57"/>
    <w:rsid w:val="00DC5C5C"/>
    <w:rsid w:val="00DD6DBB"/>
    <w:rsid w:val="00DE3533"/>
    <w:rsid w:val="00DE670C"/>
    <w:rsid w:val="00DF0E8E"/>
    <w:rsid w:val="00DF1CC5"/>
    <w:rsid w:val="00DF223E"/>
    <w:rsid w:val="00DF39E0"/>
    <w:rsid w:val="00DF49C4"/>
    <w:rsid w:val="00DF5B60"/>
    <w:rsid w:val="00E0248E"/>
    <w:rsid w:val="00E0267D"/>
    <w:rsid w:val="00E0280C"/>
    <w:rsid w:val="00E02D82"/>
    <w:rsid w:val="00E074F2"/>
    <w:rsid w:val="00E15673"/>
    <w:rsid w:val="00E1592B"/>
    <w:rsid w:val="00E15B85"/>
    <w:rsid w:val="00E23A70"/>
    <w:rsid w:val="00E242DD"/>
    <w:rsid w:val="00E30CFE"/>
    <w:rsid w:val="00E35306"/>
    <w:rsid w:val="00E36324"/>
    <w:rsid w:val="00E37EAE"/>
    <w:rsid w:val="00E41036"/>
    <w:rsid w:val="00E43546"/>
    <w:rsid w:val="00E4371D"/>
    <w:rsid w:val="00E464FE"/>
    <w:rsid w:val="00E46712"/>
    <w:rsid w:val="00E46E45"/>
    <w:rsid w:val="00E520BE"/>
    <w:rsid w:val="00E54F23"/>
    <w:rsid w:val="00E567AE"/>
    <w:rsid w:val="00E56ABB"/>
    <w:rsid w:val="00E60D40"/>
    <w:rsid w:val="00E6544C"/>
    <w:rsid w:val="00E732AA"/>
    <w:rsid w:val="00E83158"/>
    <w:rsid w:val="00E850FD"/>
    <w:rsid w:val="00E91482"/>
    <w:rsid w:val="00E91ED4"/>
    <w:rsid w:val="00E96302"/>
    <w:rsid w:val="00EA0319"/>
    <w:rsid w:val="00EA38BF"/>
    <w:rsid w:val="00EA4C81"/>
    <w:rsid w:val="00EA5CBB"/>
    <w:rsid w:val="00EA6CB5"/>
    <w:rsid w:val="00EA7862"/>
    <w:rsid w:val="00EB0792"/>
    <w:rsid w:val="00EB07D4"/>
    <w:rsid w:val="00EB0BE1"/>
    <w:rsid w:val="00EB2430"/>
    <w:rsid w:val="00EB30DD"/>
    <w:rsid w:val="00EB445F"/>
    <w:rsid w:val="00EB7020"/>
    <w:rsid w:val="00EB7C27"/>
    <w:rsid w:val="00EC0A3A"/>
    <w:rsid w:val="00EC2CF7"/>
    <w:rsid w:val="00EC5E40"/>
    <w:rsid w:val="00ED0B30"/>
    <w:rsid w:val="00ED162B"/>
    <w:rsid w:val="00ED2563"/>
    <w:rsid w:val="00ED495B"/>
    <w:rsid w:val="00ED6E0E"/>
    <w:rsid w:val="00EE330A"/>
    <w:rsid w:val="00EE4DA6"/>
    <w:rsid w:val="00EE7B65"/>
    <w:rsid w:val="00EF1AAE"/>
    <w:rsid w:val="00EF25BB"/>
    <w:rsid w:val="00EF2D42"/>
    <w:rsid w:val="00F00444"/>
    <w:rsid w:val="00F01FDD"/>
    <w:rsid w:val="00F0494D"/>
    <w:rsid w:val="00F06278"/>
    <w:rsid w:val="00F07551"/>
    <w:rsid w:val="00F12919"/>
    <w:rsid w:val="00F134F5"/>
    <w:rsid w:val="00F1350F"/>
    <w:rsid w:val="00F14302"/>
    <w:rsid w:val="00F155B8"/>
    <w:rsid w:val="00F21C86"/>
    <w:rsid w:val="00F2395B"/>
    <w:rsid w:val="00F26912"/>
    <w:rsid w:val="00F33B88"/>
    <w:rsid w:val="00F33CF9"/>
    <w:rsid w:val="00F41B3C"/>
    <w:rsid w:val="00F432E0"/>
    <w:rsid w:val="00F4494C"/>
    <w:rsid w:val="00F47B85"/>
    <w:rsid w:val="00F524BC"/>
    <w:rsid w:val="00F54BDD"/>
    <w:rsid w:val="00F5645C"/>
    <w:rsid w:val="00F6052B"/>
    <w:rsid w:val="00F67552"/>
    <w:rsid w:val="00F7111C"/>
    <w:rsid w:val="00F746D4"/>
    <w:rsid w:val="00F74F52"/>
    <w:rsid w:val="00F811F9"/>
    <w:rsid w:val="00F839C5"/>
    <w:rsid w:val="00F84342"/>
    <w:rsid w:val="00F86681"/>
    <w:rsid w:val="00F86F27"/>
    <w:rsid w:val="00F92A58"/>
    <w:rsid w:val="00F94962"/>
    <w:rsid w:val="00F94F8E"/>
    <w:rsid w:val="00F970FB"/>
    <w:rsid w:val="00FA0D90"/>
    <w:rsid w:val="00FA3408"/>
    <w:rsid w:val="00FA3BC2"/>
    <w:rsid w:val="00FA4408"/>
    <w:rsid w:val="00FA4D07"/>
    <w:rsid w:val="00FA52AE"/>
    <w:rsid w:val="00FC4321"/>
    <w:rsid w:val="00FC4E93"/>
    <w:rsid w:val="00FD7485"/>
    <w:rsid w:val="00FE0492"/>
    <w:rsid w:val="00FE099E"/>
    <w:rsid w:val="00FE5529"/>
    <w:rsid w:val="00FE6219"/>
    <w:rsid w:val="00FE67FC"/>
    <w:rsid w:val="00FE7D98"/>
    <w:rsid w:val="00FF2D4B"/>
    <w:rsid w:val="00FF33DD"/>
    <w:rsid w:val="00FF3D0D"/>
    <w:rsid w:val="00FF7487"/>
    <w:rsid w:val="00FF7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006EDB6"/>
  <w14:defaultImageDpi w14:val="330"/>
  <w15:docId w15:val="{A52EF58E-20D9-491C-BFA5-63AD9CDD28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New York" w:eastAsiaTheme="minorEastAsia" w:hAnsi="New York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iPriority="99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/>
      <w:jc w:val="both"/>
    </w:pPr>
    <w:rPr>
      <w:rFonts w:ascii="Times" w:hAnsi="Times"/>
      <w:sz w:val="24"/>
    </w:rPr>
  </w:style>
  <w:style w:type="paragraph" w:styleId="1">
    <w:name w:val="heading 1"/>
    <w:basedOn w:val="a"/>
    <w:next w:val="a"/>
    <w:link w:val="10"/>
    <w:uiPriority w:val="9"/>
    <w:qFormat/>
    <w:rsid w:val="002661CB"/>
    <w:pPr>
      <w:keepNext/>
      <w:keepLines/>
      <w:widowControl w:val="0"/>
      <w:spacing w:before="340" w:after="330" w:line="578" w:lineRule="auto"/>
      <w:outlineLvl w:val="0"/>
    </w:pPr>
    <w:rPr>
      <w:rFonts w:asciiTheme="minorHAnsi" w:hAnsiTheme="minorHAnsi" w:cstheme="minorBidi"/>
      <w:b/>
      <w:bCs/>
      <w:kern w:val="44"/>
      <w:sz w:val="44"/>
      <w:szCs w:val="44"/>
      <w:lang w:eastAsia="zh-CN"/>
    </w:rPr>
  </w:style>
  <w:style w:type="paragraph" w:styleId="2">
    <w:name w:val="heading 2"/>
    <w:basedOn w:val="a"/>
    <w:next w:val="a"/>
    <w:link w:val="20"/>
    <w:uiPriority w:val="9"/>
    <w:unhideWhenUsed/>
    <w:qFormat/>
    <w:rsid w:val="002661CB"/>
    <w:pPr>
      <w:keepNext/>
      <w:keepLines/>
      <w:widowControl w:val="0"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kern w:val="2"/>
      <w:sz w:val="32"/>
      <w:szCs w:val="32"/>
      <w:lang w:eastAsia="zh-CN"/>
    </w:rPr>
  </w:style>
  <w:style w:type="paragraph" w:styleId="3">
    <w:name w:val="heading 3"/>
    <w:basedOn w:val="a"/>
    <w:next w:val="a"/>
    <w:link w:val="30"/>
    <w:uiPriority w:val="9"/>
    <w:unhideWhenUsed/>
    <w:qFormat/>
    <w:rsid w:val="002661CB"/>
    <w:pPr>
      <w:keepNext/>
      <w:keepLines/>
      <w:widowControl w:val="0"/>
      <w:spacing w:before="260" w:after="260" w:line="416" w:lineRule="auto"/>
      <w:outlineLvl w:val="2"/>
    </w:pPr>
    <w:rPr>
      <w:rFonts w:asciiTheme="minorHAnsi" w:hAnsiTheme="minorHAnsi" w:cstheme="minorBidi"/>
      <w:b/>
      <w:bCs/>
      <w:kern w:val="2"/>
      <w:sz w:val="32"/>
      <w:szCs w:val="32"/>
      <w:lang w:eastAsia="zh-CN"/>
    </w:rPr>
  </w:style>
  <w:style w:type="paragraph" w:styleId="4">
    <w:name w:val="heading 4"/>
    <w:basedOn w:val="a"/>
    <w:next w:val="a"/>
    <w:link w:val="40"/>
    <w:uiPriority w:val="9"/>
    <w:unhideWhenUsed/>
    <w:qFormat/>
    <w:rsid w:val="00C64E62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kern w:val="2"/>
      <w:sz w:val="28"/>
      <w:szCs w:val="28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661CB"/>
    <w:rPr>
      <w:rFonts w:asciiTheme="minorHAnsi" w:hAnsiTheme="minorHAnsi" w:cstheme="minorBidi"/>
      <w:b/>
      <w:bCs/>
      <w:kern w:val="44"/>
      <w:sz w:val="44"/>
      <w:szCs w:val="44"/>
      <w:lang w:eastAsia="zh-CN"/>
    </w:rPr>
  </w:style>
  <w:style w:type="character" w:customStyle="1" w:styleId="20">
    <w:name w:val="标题 2 字符"/>
    <w:basedOn w:val="a0"/>
    <w:link w:val="2"/>
    <w:uiPriority w:val="9"/>
    <w:rsid w:val="002661CB"/>
    <w:rPr>
      <w:rFonts w:asciiTheme="majorHAnsi" w:eastAsiaTheme="majorEastAsia" w:hAnsiTheme="majorHAnsi" w:cstheme="majorBidi"/>
      <w:b/>
      <w:bCs/>
      <w:kern w:val="2"/>
      <w:sz w:val="32"/>
      <w:szCs w:val="32"/>
      <w:lang w:eastAsia="zh-CN"/>
    </w:rPr>
  </w:style>
  <w:style w:type="character" w:customStyle="1" w:styleId="30">
    <w:name w:val="标题 3 字符"/>
    <w:basedOn w:val="a0"/>
    <w:link w:val="3"/>
    <w:uiPriority w:val="9"/>
    <w:rsid w:val="002661CB"/>
    <w:rPr>
      <w:rFonts w:asciiTheme="minorHAnsi" w:hAnsiTheme="minorHAnsi" w:cstheme="minorBidi"/>
      <w:b/>
      <w:bCs/>
      <w:kern w:val="2"/>
      <w:sz w:val="32"/>
      <w:szCs w:val="32"/>
      <w:lang w:eastAsia="zh-CN"/>
    </w:rPr>
  </w:style>
  <w:style w:type="character" w:styleId="a3">
    <w:name w:val="FollowedHyperlink"/>
    <w:uiPriority w:val="99"/>
    <w:rPr>
      <w:color w:val="800080"/>
      <w:u w:val="single"/>
    </w:rPr>
  </w:style>
  <w:style w:type="paragraph" w:styleId="a4">
    <w:name w:val="Body Text"/>
    <w:basedOn w:val="a"/>
    <w:pPr>
      <w:jc w:val="center"/>
    </w:pPr>
    <w:rPr>
      <w:b/>
      <w:sz w:val="40"/>
    </w:rPr>
  </w:style>
  <w:style w:type="paragraph" w:styleId="a5">
    <w:name w:val="footnote text"/>
    <w:basedOn w:val="a"/>
    <w:next w:val="TFReferencesSection"/>
    <w:link w:val="a6"/>
    <w:semiHidden/>
  </w:style>
  <w:style w:type="paragraph" w:customStyle="1" w:styleId="TFReferencesSection">
    <w:name w:val="TF_References_Section"/>
    <w:basedOn w:val="a"/>
    <w:pPr>
      <w:spacing w:line="480" w:lineRule="auto"/>
      <w:ind w:firstLine="187"/>
    </w:pPr>
  </w:style>
  <w:style w:type="paragraph" w:customStyle="1" w:styleId="TAMainText">
    <w:name w:val="TA_Main_Text"/>
    <w:basedOn w:val="a"/>
    <w:pPr>
      <w:spacing w:after="0" w:line="480" w:lineRule="auto"/>
      <w:ind w:firstLine="202"/>
    </w:pPr>
  </w:style>
  <w:style w:type="paragraph" w:customStyle="1" w:styleId="BATitle">
    <w:name w:val="BA_Title"/>
    <w:basedOn w:val="a"/>
    <w:next w:val="BBAuthorName"/>
    <w:pPr>
      <w:spacing w:before="720" w:after="360" w:line="480" w:lineRule="auto"/>
      <w:jc w:val="center"/>
    </w:pPr>
    <w:rPr>
      <w:rFonts w:ascii="Times New Roman" w:hAnsi="Times New Roman"/>
      <w:sz w:val="44"/>
    </w:rPr>
  </w:style>
  <w:style w:type="paragraph" w:customStyle="1" w:styleId="BBAuthorName">
    <w:name w:val="BB_Author_Name"/>
    <w:basedOn w:val="a"/>
    <w:next w:val="BCAuthorAddress"/>
    <w:pPr>
      <w:spacing w:after="240" w:line="480" w:lineRule="auto"/>
      <w:jc w:val="center"/>
    </w:pPr>
    <w:rPr>
      <w:i/>
    </w:rPr>
  </w:style>
  <w:style w:type="paragraph" w:customStyle="1" w:styleId="BCAuthorAddress">
    <w:name w:val="BC_Author_Address"/>
    <w:basedOn w:val="a"/>
    <w:next w:val="BIEmailAddress"/>
    <w:pPr>
      <w:spacing w:after="240" w:line="480" w:lineRule="auto"/>
      <w:jc w:val="center"/>
    </w:pPr>
  </w:style>
  <w:style w:type="paragraph" w:customStyle="1" w:styleId="BIEmailAddress">
    <w:name w:val="BI_Email_Address"/>
    <w:basedOn w:val="a"/>
    <w:next w:val="AIReceivedDate"/>
    <w:pPr>
      <w:spacing w:line="480" w:lineRule="auto"/>
    </w:pPr>
  </w:style>
  <w:style w:type="paragraph" w:customStyle="1" w:styleId="AIReceivedDate">
    <w:name w:val="AI_Received_Date"/>
    <w:basedOn w:val="a"/>
    <w:next w:val="BDAbstract"/>
    <w:pPr>
      <w:spacing w:after="240" w:line="480" w:lineRule="auto"/>
    </w:pPr>
    <w:rPr>
      <w:b/>
    </w:rPr>
  </w:style>
  <w:style w:type="paragraph" w:customStyle="1" w:styleId="BDAbstract">
    <w:name w:val="BD_Abstract"/>
    <w:basedOn w:val="a"/>
    <w:next w:val="TAMainText"/>
    <w:pPr>
      <w:spacing w:before="360" w:after="360" w:line="480" w:lineRule="auto"/>
    </w:pPr>
  </w:style>
  <w:style w:type="paragraph" w:customStyle="1" w:styleId="TDAcknowledgments">
    <w:name w:val="TD_Acknowledgments"/>
    <w:basedOn w:val="a"/>
    <w:next w:val="a"/>
    <w:pPr>
      <w:spacing w:before="200" w:line="480" w:lineRule="auto"/>
      <w:ind w:firstLine="202"/>
    </w:pPr>
  </w:style>
  <w:style w:type="paragraph" w:customStyle="1" w:styleId="TESupportingInformation">
    <w:name w:val="TE_Supporting_Information"/>
    <w:basedOn w:val="a"/>
    <w:next w:val="a"/>
    <w:pPr>
      <w:spacing w:line="480" w:lineRule="auto"/>
      <w:ind w:firstLine="187"/>
    </w:pPr>
  </w:style>
  <w:style w:type="paragraph" w:customStyle="1" w:styleId="VCSchemeTitle">
    <w:name w:val="VC_Scheme_Title"/>
    <w:basedOn w:val="a"/>
    <w:next w:val="a"/>
    <w:pPr>
      <w:spacing w:line="480" w:lineRule="auto"/>
    </w:pPr>
  </w:style>
  <w:style w:type="paragraph" w:customStyle="1" w:styleId="VDTableTitle">
    <w:name w:val="VD_Table_Title"/>
    <w:basedOn w:val="a"/>
    <w:next w:val="a"/>
    <w:pPr>
      <w:spacing w:line="480" w:lineRule="auto"/>
    </w:pPr>
  </w:style>
  <w:style w:type="paragraph" w:customStyle="1" w:styleId="VAFigureCaption">
    <w:name w:val="VA_Figure_Caption"/>
    <w:basedOn w:val="a"/>
    <w:next w:val="a"/>
    <w:pPr>
      <w:spacing w:line="480" w:lineRule="auto"/>
    </w:pPr>
  </w:style>
  <w:style w:type="paragraph" w:customStyle="1" w:styleId="VBChartTitle">
    <w:name w:val="VB_Chart_Title"/>
    <w:basedOn w:val="a"/>
    <w:next w:val="a"/>
    <w:pPr>
      <w:spacing w:line="480" w:lineRule="auto"/>
    </w:pPr>
  </w:style>
  <w:style w:type="paragraph" w:customStyle="1" w:styleId="FETableFootnote">
    <w:name w:val="FE_Table_Footnote"/>
    <w:basedOn w:val="a"/>
    <w:next w:val="a"/>
    <w:pPr>
      <w:ind w:firstLine="187"/>
    </w:pPr>
  </w:style>
  <w:style w:type="paragraph" w:customStyle="1" w:styleId="FCChartFootnote">
    <w:name w:val="FC_Chart_Footnote"/>
    <w:basedOn w:val="a"/>
    <w:next w:val="a"/>
    <w:pPr>
      <w:ind w:firstLine="187"/>
    </w:pPr>
  </w:style>
  <w:style w:type="paragraph" w:customStyle="1" w:styleId="FDSchemeFootnote">
    <w:name w:val="FD_Scheme_Footnote"/>
    <w:basedOn w:val="a"/>
    <w:next w:val="a"/>
    <w:pPr>
      <w:ind w:firstLine="187"/>
    </w:pPr>
  </w:style>
  <w:style w:type="paragraph" w:customStyle="1" w:styleId="TCTableBody">
    <w:name w:val="TC_Table_Body"/>
    <w:basedOn w:val="a"/>
  </w:style>
  <w:style w:type="paragraph" w:customStyle="1" w:styleId="AFTitleRunningHead">
    <w:name w:val="AF_Title_Running_Head"/>
    <w:basedOn w:val="a"/>
    <w:next w:val="TAMainText"/>
    <w:pPr>
      <w:spacing w:line="480" w:lineRule="auto"/>
    </w:pPr>
  </w:style>
  <w:style w:type="paragraph" w:customStyle="1" w:styleId="BEAuthorBiography">
    <w:name w:val="BE_Author_Biography"/>
    <w:basedOn w:val="a"/>
    <w:pPr>
      <w:spacing w:line="480" w:lineRule="auto"/>
    </w:pPr>
  </w:style>
  <w:style w:type="paragraph" w:customStyle="1" w:styleId="FACorrespondingAuthorFootnote">
    <w:name w:val="FA_Corresponding_Author_Footnote"/>
    <w:basedOn w:val="a"/>
    <w:next w:val="TAMainText"/>
    <w:pPr>
      <w:spacing w:line="480" w:lineRule="auto"/>
    </w:pPr>
  </w:style>
  <w:style w:type="paragraph" w:customStyle="1" w:styleId="SNSynopsisTOC">
    <w:name w:val="SN_Synopsis_TOC"/>
    <w:basedOn w:val="a"/>
    <w:pPr>
      <w:spacing w:line="480" w:lineRule="auto"/>
    </w:pPr>
  </w:style>
  <w:style w:type="character" w:styleId="a7">
    <w:name w:val="Hyperlink"/>
    <w:uiPriority w:val="99"/>
    <w:rPr>
      <w:color w:val="0000FF"/>
      <w:u w:val="single"/>
    </w:rPr>
  </w:style>
  <w:style w:type="paragraph" w:styleId="a8">
    <w:name w:val="footer"/>
    <w:basedOn w:val="a"/>
    <w:link w:val="a9"/>
    <w:uiPriority w:val="99"/>
    <w:pPr>
      <w:tabs>
        <w:tab w:val="center" w:pos="4320"/>
        <w:tab w:val="right" w:pos="8640"/>
      </w:tabs>
    </w:pPr>
  </w:style>
  <w:style w:type="character" w:customStyle="1" w:styleId="a9">
    <w:name w:val="页脚 字符"/>
    <w:basedOn w:val="a0"/>
    <w:link w:val="a8"/>
    <w:uiPriority w:val="99"/>
    <w:rsid w:val="002661CB"/>
    <w:rPr>
      <w:rFonts w:ascii="Times" w:hAnsi="Times"/>
      <w:sz w:val="24"/>
    </w:rPr>
  </w:style>
  <w:style w:type="paragraph" w:customStyle="1" w:styleId="BGKeywords">
    <w:name w:val="BG_Keywords"/>
    <w:basedOn w:val="a"/>
    <w:pPr>
      <w:spacing w:line="480" w:lineRule="auto"/>
    </w:pPr>
  </w:style>
  <w:style w:type="paragraph" w:customStyle="1" w:styleId="BHBriefs">
    <w:name w:val="BH_Briefs"/>
    <w:basedOn w:val="a"/>
    <w:pPr>
      <w:spacing w:line="480" w:lineRule="auto"/>
    </w:pPr>
  </w:style>
  <w:style w:type="character" w:styleId="aa">
    <w:name w:val="page number"/>
    <w:basedOn w:val="a0"/>
  </w:style>
  <w:style w:type="paragraph" w:styleId="ab">
    <w:name w:val="Balloon Text"/>
    <w:basedOn w:val="a"/>
    <w:link w:val="ac"/>
    <w:uiPriority w:val="99"/>
    <w:semiHidden/>
    <w:rsid w:val="00E96302"/>
    <w:rPr>
      <w:rFonts w:ascii="Tahoma" w:hAnsi="Tahoma" w:cs="Tahoma"/>
      <w:sz w:val="16"/>
      <w:szCs w:val="16"/>
    </w:rPr>
  </w:style>
  <w:style w:type="character" w:customStyle="1" w:styleId="ac">
    <w:name w:val="批注框文本 字符"/>
    <w:basedOn w:val="a0"/>
    <w:link w:val="ab"/>
    <w:uiPriority w:val="99"/>
    <w:semiHidden/>
    <w:rsid w:val="002661CB"/>
    <w:rPr>
      <w:rFonts w:ascii="Tahoma" w:hAnsi="Tahoma" w:cs="Tahoma"/>
      <w:sz w:val="16"/>
      <w:szCs w:val="16"/>
    </w:rPr>
  </w:style>
  <w:style w:type="paragraph" w:customStyle="1" w:styleId="StyleFACorrespondingAuthorFootnote7pt">
    <w:name w:val="Style FA_Corresponding_Author_Footnote + 7 pt"/>
    <w:basedOn w:val="a"/>
    <w:next w:val="BGKeywords"/>
    <w:link w:val="StyleFACorrespondingAuthorFootnote7ptChar"/>
    <w:autoRedefine/>
    <w:rsid w:val="00C10EE0"/>
    <w:pPr>
      <w:spacing w:after="0"/>
      <w:jc w:val="left"/>
    </w:pPr>
    <w:rPr>
      <w:rFonts w:ascii="Arno Pro" w:hAnsi="Arno Pro"/>
      <w:kern w:val="20"/>
      <w:sz w:val="18"/>
    </w:rPr>
  </w:style>
  <w:style w:type="character" w:customStyle="1" w:styleId="StyleFACorrespondingAuthorFootnote7ptChar">
    <w:name w:val="Style FA_Corresponding_Author_Footnote + 7 pt Char"/>
    <w:link w:val="StyleFACorrespondingAuthorFootnote7pt"/>
    <w:rsid w:val="00C10EE0"/>
    <w:rPr>
      <w:rFonts w:ascii="Arno Pro" w:hAnsi="Arno Pro"/>
      <w:kern w:val="20"/>
      <w:sz w:val="18"/>
    </w:rPr>
  </w:style>
  <w:style w:type="paragraph" w:customStyle="1" w:styleId="FAAuthorInfoSubtitle">
    <w:name w:val="FA_Author_Info_Subtitle"/>
    <w:basedOn w:val="a"/>
    <w:link w:val="FAAuthorInfoSubtitleChar"/>
    <w:autoRedefine/>
    <w:rsid w:val="00DD6DBB"/>
    <w:pPr>
      <w:spacing w:before="120" w:after="60" w:line="480" w:lineRule="auto"/>
      <w:jc w:val="left"/>
    </w:pPr>
    <w:rPr>
      <w:b/>
    </w:rPr>
  </w:style>
  <w:style w:type="character" w:customStyle="1" w:styleId="FAAuthorInfoSubtitleChar">
    <w:name w:val="FA_Author_Info_Subtitle Char"/>
    <w:link w:val="FAAuthorInfoSubtitle"/>
    <w:rsid w:val="00DD6DBB"/>
    <w:rPr>
      <w:rFonts w:ascii="Times" w:hAnsi="Times"/>
      <w:b/>
      <w:sz w:val="24"/>
    </w:rPr>
  </w:style>
  <w:style w:type="paragraph" w:customStyle="1" w:styleId="Default">
    <w:name w:val="Default"/>
    <w:rsid w:val="001A7A90"/>
    <w:pPr>
      <w:autoSpaceDE w:val="0"/>
      <w:autoSpaceDN w:val="0"/>
      <w:adjustRightInd w:val="0"/>
    </w:pPr>
    <w:rPr>
      <w:rFonts w:ascii="Symbol" w:hAnsi="Symbol" w:cs="Symbol"/>
      <w:color w:val="000000"/>
      <w:sz w:val="24"/>
      <w:szCs w:val="24"/>
    </w:rPr>
  </w:style>
  <w:style w:type="character" w:customStyle="1" w:styleId="fontstyle01">
    <w:name w:val="fontstyle01"/>
    <w:basedOn w:val="a0"/>
    <w:rsid w:val="002661CB"/>
    <w:rPr>
      <w:rFonts w:ascii="TimesNewRomanPSMT" w:hAnsi="TimesNewRomanPSMT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21">
    <w:name w:val="fontstyle21"/>
    <w:basedOn w:val="a0"/>
    <w:rsid w:val="002661CB"/>
    <w:rPr>
      <w:rFonts w:ascii="TimesNewRomanPS-ItalicMT" w:hAnsi="TimesNewRomanPS-ItalicMT" w:hint="default"/>
      <w:b w:val="0"/>
      <w:bCs w:val="0"/>
      <w:i/>
      <w:iCs/>
      <w:color w:val="000000"/>
      <w:sz w:val="20"/>
      <w:szCs w:val="20"/>
    </w:rPr>
  </w:style>
  <w:style w:type="paragraph" w:customStyle="1" w:styleId="EndNoteBibliographyTitle">
    <w:name w:val="EndNote Bibliography Title"/>
    <w:basedOn w:val="a"/>
    <w:link w:val="EndNoteBibliographyTitle0"/>
    <w:rsid w:val="002661CB"/>
    <w:pPr>
      <w:widowControl w:val="0"/>
      <w:spacing w:after="0"/>
      <w:jc w:val="center"/>
    </w:pPr>
    <w:rPr>
      <w:rFonts w:eastAsia="等线" w:cs="Times"/>
      <w:noProof/>
      <w:kern w:val="2"/>
      <w:szCs w:val="21"/>
      <w:lang w:eastAsia="zh-CN"/>
    </w:rPr>
  </w:style>
  <w:style w:type="character" w:customStyle="1" w:styleId="EndNoteBibliographyTitle0">
    <w:name w:val="EndNote Bibliography Title 字符"/>
    <w:basedOn w:val="a0"/>
    <w:link w:val="EndNoteBibliographyTitle"/>
    <w:rsid w:val="002661CB"/>
    <w:rPr>
      <w:rFonts w:ascii="Times" w:eastAsia="等线" w:hAnsi="Times" w:cs="Times"/>
      <w:noProof/>
      <w:kern w:val="2"/>
      <w:sz w:val="24"/>
      <w:szCs w:val="21"/>
      <w:lang w:eastAsia="zh-CN"/>
    </w:rPr>
  </w:style>
  <w:style w:type="paragraph" w:customStyle="1" w:styleId="EndNoteBibliography">
    <w:name w:val="EndNote Bibliography"/>
    <w:basedOn w:val="a"/>
    <w:link w:val="EndNoteBibliography0"/>
    <w:rsid w:val="002661CB"/>
    <w:pPr>
      <w:widowControl w:val="0"/>
      <w:spacing w:after="0"/>
    </w:pPr>
    <w:rPr>
      <w:rFonts w:eastAsia="等线" w:cs="Times"/>
      <w:noProof/>
      <w:kern w:val="2"/>
      <w:szCs w:val="21"/>
      <w:lang w:eastAsia="zh-CN"/>
    </w:rPr>
  </w:style>
  <w:style w:type="character" w:customStyle="1" w:styleId="EndNoteBibliography0">
    <w:name w:val="EndNote Bibliography 字符"/>
    <w:basedOn w:val="a0"/>
    <w:link w:val="EndNoteBibliography"/>
    <w:rsid w:val="002661CB"/>
    <w:rPr>
      <w:rFonts w:ascii="Times" w:eastAsia="等线" w:hAnsi="Times" w:cs="Times"/>
      <w:noProof/>
      <w:kern w:val="2"/>
      <w:sz w:val="24"/>
      <w:szCs w:val="21"/>
      <w:lang w:eastAsia="zh-CN"/>
    </w:rPr>
  </w:style>
  <w:style w:type="paragraph" w:styleId="ad">
    <w:name w:val="header"/>
    <w:basedOn w:val="a"/>
    <w:link w:val="ae"/>
    <w:uiPriority w:val="99"/>
    <w:unhideWhenUsed/>
    <w:rsid w:val="002661CB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/>
      <w:jc w:val="center"/>
    </w:pPr>
    <w:rPr>
      <w:rFonts w:asciiTheme="minorHAnsi" w:hAnsiTheme="minorHAnsi" w:cstheme="minorBidi"/>
      <w:kern w:val="2"/>
      <w:sz w:val="18"/>
      <w:szCs w:val="18"/>
      <w:lang w:eastAsia="zh-CN"/>
    </w:rPr>
  </w:style>
  <w:style w:type="character" w:customStyle="1" w:styleId="ae">
    <w:name w:val="页眉 字符"/>
    <w:basedOn w:val="a0"/>
    <w:link w:val="ad"/>
    <w:uiPriority w:val="99"/>
    <w:rsid w:val="002661CB"/>
    <w:rPr>
      <w:rFonts w:asciiTheme="minorHAnsi" w:hAnsiTheme="minorHAnsi" w:cstheme="minorBidi"/>
      <w:kern w:val="2"/>
      <w:sz w:val="18"/>
      <w:szCs w:val="18"/>
      <w:lang w:eastAsia="zh-CN"/>
    </w:rPr>
  </w:style>
  <w:style w:type="character" w:customStyle="1" w:styleId="fontstyle31">
    <w:name w:val="fontstyle31"/>
    <w:basedOn w:val="a0"/>
    <w:rsid w:val="002661CB"/>
    <w:rPr>
      <w:rFonts w:ascii="TimesNewRomanPS-ItalicMT" w:hAnsi="TimesNewRomanPS-ItalicMT" w:hint="default"/>
      <w:b w:val="0"/>
      <w:bCs w:val="0"/>
      <w:i/>
      <w:iCs/>
      <w:color w:val="000000"/>
      <w:sz w:val="20"/>
      <w:szCs w:val="20"/>
    </w:rPr>
  </w:style>
  <w:style w:type="character" w:customStyle="1" w:styleId="fontstyle41">
    <w:name w:val="fontstyle41"/>
    <w:basedOn w:val="a0"/>
    <w:rsid w:val="002661CB"/>
    <w:rPr>
      <w:rFonts w:ascii="TimesNewRomanPS-BoldMT" w:hAnsi="TimesNewRomanPS-BoldMT" w:hint="default"/>
      <w:b/>
      <w:bCs/>
      <w:i w:val="0"/>
      <w:iCs w:val="0"/>
      <w:color w:val="000000"/>
      <w:sz w:val="14"/>
      <w:szCs w:val="14"/>
    </w:rPr>
  </w:style>
  <w:style w:type="character" w:customStyle="1" w:styleId="fontstyle11">
    <w:name w:val="fontstyle11"/>
    <w:basedOn w:val="a0"/>
    <w:rsid w:val="002661CB"/>
    <w:rPr>
      <w:rFonts w:ascii="STIX-Regular+02" w:hAnsi="STIX-Regular+02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src">
    <w:name w:val="src"/>
    <w:basedOn w:val="a0"/>
    <w:rsid w:val="002661CB"/>
  </w:style>
  <w:style w:type="character" w:customStyle="1" w:styleId="apple-converted-space">
    <w:name w:val="apple-converted-space"/>
    <w:basedOn w:val="a0"/>
    <w:rsid w:val="002661CB"/>
  </w:style>
  <w:style w:type="table" w:styleId="af">
    <w:name w:val="Table Grid"/>
    <w:basedOn w:val="a1"/>
    <w:uiPriority w:val="39"/>
    <w:rsid w:val="002661CB"/>
    <w:pPr>
      <w:widowControl w:val="0"/>
      <w:jc w:val="both"/>
    </w:pPr>
    <w:rPr>
      <w:rFonts w:ascii="Times New Roman" w:eastAsia="宋体" w:hAnsi="Times New Roman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gt-baf-back">
    <w:name w:val="gt-baf-back"/>
    <w:basedOn w:val="a0"/>
    <w:rsid w:val="002661CB"/>
  </w:style>
  <w:style w:type="paragraph" w:styleId="af0">
    <w:name w:val="annotation text"/>
    <w:basedOn w:val="a"/>
    <w:link w:val="af1"/>
    <w:uiPriority w:val="99"/>
    <w:semiHidden/>
    <w:unhideWhenUsed/>
    <w:rsid w:val="002661CB"/>
    <w:pPr>
      <w:widowControl w:val="0"/>
      <w:spacing w:after="0"/>
      <w:jc w:val="left"/>
    </w:pPr>
    <w:rPr>
      <w:rFonts w:asciiTheme="minorHAnsi" w:hAnsiTheme="minorHAnsi" w:cstheme="minorBidi"/>
      <w:kern w:val="2"/>
      <w:sz w:val="21"/>
      <w:szCs w:val="21"/>
      <w:lang w:eastAsia="zh-CN"/>
    </w:rPr>
  </w:style>
  <w:style w:type="character" w:customStyle="1" w:styleId="af1">
    <w:name w:val="批注文字 字符"/>
    <w:basedOn w:val="a0"/>
    <w:link w:val="af0"/>
    <w:uiPriority w:val="99"/>
    <w:semiHidden/>
    <w:rsid w:val="002661CB"/>
    <w:rPr>
      <w:rFonts w:asciiTheme="minorHAnsi" w:hAnsiTheme="minorHAnsi" w:cstheme="minorBidi"/>
      <w:kern w:val="2"/>
      <w:sz w:val="21"/>
      <w:szCs w:val="21"/>
      <w:lang w:eastAsia="zh-CN"/>
    </w:rPr>
  </w:style>
  <w:style w:type="character" w:customStyle="1" w:styleId="skip">
    <w:name w:val="skip"/>
    <w:basedOn w:val="a0"/>
    <w:rsid w:val="002661CB"/>
  </w:style>
  <w:style w:type="character" w:customStyle="1" w:styleId="af2">
    <w:name w:val="批注主题 字符"/>
    <w:basedOn w:val="af1"/>
    <w:link w:val="af3"/>
    <w:uiPriority w:val="99"/>
    <w:semiHidden/>
    <w:rsid w:val="002661CB"/>
    <w:rPr>
      <w:rFonts w:asciiTheme="minorHAnsi" w:hAnsiTheme="minorHAnsi" w:cstheme="minorBidi"/>
      <w:b/>
      <w:bCs/>
      <w:kern w:val="2"/>
      <w:sz w:val="21"/>
      <w:szCs w:val="21"/>
      <w:lang w:eastAsia="zh-CN"/>
    </w:rPr>
  </w:style>
  <w:style w:type="paragraph" w:styleId="af3">
    <w:name w:val="annotation subject"/>
    <w:basedOn w:val="af0"/>
    <w:next w:val="af0"/>
    <w:link w:val="af2"/>
    <w:uiPriority w:val="99"/>
    <w:semiHidden/>
    <w:unhideWhenUsed/>
    <w:rsid w:val="002661CB"/>
    <w:rPr>
      <w:b/>
      <w:bCs/>
    </w:rPr>
  </w:style>
  <w:style w:type="paragraph" w:customStyle="1" w:styleId="FETableFootnote0">
    <w:name w:val="样式 FE_Table_Footnote + 五号"/>
    <w:basedOn w:val="FETableFootnote"/>
    <w:rsid w:val="008676C3"/>
    <w:rPr>
      <w:sz w:val="21"/>
    </w:rPr>
  </w:style>
  <w:style w:type="character" w:customStyle="1" w:styleId="40">
    <w:name w:val="标题 4 字符"/>
    <w:basedOn w:val="a0"/>
    <w:link w:val="4"/>
    <w:uiPriority w:val="9"/>
    <w:rsid w:val="00C64E62"/>
    <w:rPr>
      <w:rFonts w:asciiTheme="majorHAnsi" w:eastAsiaTheme="majorEastAsia" w:hAnsiTheme="majorHAnsi" w:cstheme="majorBidi"/>
      <w:b/>
      <w:bCs/>
      <w:kern w:val="2"/>
      <w:sz w:val="28"/>
      <w:szCs w:val="28"/>
      <w:lang w:eastAsia="zh-CN"/>
    </w:rPr>
  </w:style>
  <w:style w:type="paragraph" w:styleId="TOC">
    <w:name w:val="TOC Heading"/>
    <w:basedOn w:val="1"/>
    <w:next w:val="a"/>
    <w:uiPriority w:val="39"/>
    <w:unhideWhenUsed/>
    <w:qFormat/>
    <w:rsid w:val="00C64E62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C64E62"/>
    <w:pPr>
      <w:spacing w:before="240" w:after="240" w:line="300" w:lineRule="auto"/>
    </w:pPr>
    <w:rPr>
      <w:rFonts w:asciiTheme="minorHAnsi" w:eastAsia="Times New Roman" w:hAnsiTheme="minorHAnsi" w:cstheme="minorBidi"/>
      <w:kern w:val="2"/>
      <w:szCs w:val="22"/>
      <w:lang w:eastAsia="zh-CN"/>
    </w:rPr>
  </w:style>
  <w:style w:type="paragraph" w:styleId="21">
    <w:name w:val="toc 2"/>
    <w:basedOn w:val="a"/>
    <w:next w:val="a"/>
    <w:autoRedefine/>
    <w:uiPriority w:val="39"/>
    <w:unhideWhenUsed/>
    <w:rsid w:val="00C64E62"/>
    <w:pPr>
      <w:spacing w:after="0" w:line="300" w:lineRule="auto"/>
      <w:ind w:leftChars="200" w:left="420"/>
    </w:pPr>
    <w:rPr>
      <w:rFonts w:asciiTheme="minorHAnsi" w:eastAsia="Times New Roman" w:hAnsiTheme="minorHAnsi" w:cstheme="minorBidi"/>
      <w:kern w:val="2"/>
      <w:szCs w:val="22"/>
      <w:lang w:eastAsia="zh-CN"/>
    </w:rPr>
  </w:style>
  <w:style w:type="character" w:styleId="af4">
    <w:name w:val="line number"/>
    <w:basedOn w:val="a0"/>
    <w:uiPriority w:val="99"/>
    <w:semiHidden/>
    <w:unhideWhenUsed/>
    <w:rsid w:val="00C64E62"/>
  </w:style>
  <w:style w:type="character" w:customStyle="1" w:styleId="a6">
    <w:name w:val="脚注文本 字符"/>
    <w:basedOn w:val="a0"/>
    <w:link w:val="a5"/>
    <w:semiHidden/>
    <w:rsid w:val="00996770"/>
    <w:rPr>
      <w:rFonts w:ascii="Times" w:hAnsi="Times"/>
      <w:sz w:val="24"/>
    </w:rPr>
  </w:style>
  <w:style w:type="paragraph" w:customStyle="1" w:styleId="HAcknowledgements">
    <w:name w:val="HAcknowledgements"/>
    <w:basedOn w:val="a"/>
    <w:qFormat/>
    <w:rsid w:val="005A7D4A"/>
    <w:pPr>
      <w:spacing w:before="480" w:after="230" w:line="230" w:lineRule="atLeast"/>
      <w:jc w:val="left"/>
    </w:pPr>
    <w:rPr>
      <w:rFonts w:ascii="Arial" w:hAnsi="Arial"/>
      <w:b/>
      <w:sz w:val="22"/>
      <w:szCs w:val="24"/>
      <w:lang w:val="en-GB" w:eastAsia="zh-CN"/>
    </w:rPr>
  </w:style>
  <w:style w:type="paragraph" w:customStyle="1" w:styleId="TableHead">
    <w:name w:val="TableHead"/>
    <w:basedOn w:val="a"/>
    <w:qFormat/>
    <w:rsid w:val="009D0D50"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after="0" w:line="180" w:lineRule="exact"/>
    </w:pPr>
    <w:rPr>
      <w:rFonts w:ascii="Arial" w:eastAsia="MS Mincho" w:hAnsi="Arial"/>
      <w:sz w:val="14"/>
      <w:szCs w:val="14"/>
      <w:lang w:val="en-GB" w:eastAsia="ja-JP"/>
    </w:rPr>
  </w:style>
  <w:style w:type="paragraph" w:customStyle="1" w:styleId="TableBody">
    <w:name w:val="TableBody"/>
    <w:basedOn w:val="TableHead"/>
    <w:rsid w:val="009D0D50"/>
  </w:style>
  <w:style w:type="paragraph" w:customStyle="1" w:styleId="TableFoot">
    <w:name w:val="TableFoot"/>
    <w:basedOn w:val="TableBody"/>
    <w:rsid w:val="009D0D50"/>
    <w:pPr>
      <w:spacing w:before="60" w:after="60"/>
    </w:pPr>
  </w:style>
  <w:style w:type="character" w:customStyle="1" w:styleId="Comment">
    <w:name w:val="Comment"/>
    <w:rsid w:val="00EF2D42"/>
    <w:rPr>
      <w:rFonts w:ascii="Arial" w:hAnsi="Arial"/>
      <w:color w:val="FF0000"/>
      <w:sz w:val="14"/>
    </w:rPr>
  </w:style>
  <w:style w:type="paragraph" w:customStyle="1" w:styleId="SchemeCaption">
    <w:name w:val="SchemeCaption"/>
    <w:basedOn w:val="a"/>
    <w:rsid w:val="00EF2D42"/>
    <w:pPr>
      <w:spacing w:before="230" w:after="460" w:line="180" w:lineRule="exact"/>
    </w:pPr>
    <w:rPr>
      <w:rFonts w:ascii="Arial" w:eastAsia="MS Mincho" w:hAnsi="Arial"/>
      <w:sz w:val="14"/>
      <w:szCs w:val="14"/>
      <w:lang w:val="en-GB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930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2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65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2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0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1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97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2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4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"/><Relationship Id="rId13" Type="http://schemas.openxmlformats.org/officeDocument/2006/relationships/image" Target="media/image6.tif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9.ti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"/><Relationship Id="rId5" Type="http://schemas.openxmlformats.org/officeDocument/2006/relationships/webSettings" Target="webSettings.xml"/><Relationship Id="rId15" Type="http://schemas.openxmlformats.org/officeDocument/2006/relationships/image" Target="media/image8.tif"/><Relationship Id="rId10" Type="http://schemas.openxmlformats.org/officeDocument/2006/relationships/image" Target="media/image3.tif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t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5991;&#20214;-&#30805;&#22763;\&#19987;&#21033;-&#22522;&#37329;-&#35770;&#25991;\&#35770;&#25991;\&#23567;&#35770;&#25991;\4P2B\&#25237;&#31295;\acstemplate_msw2010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65B9FE-CDE3-49FD-8EC5-1D5BE57132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acstemplate_msw2010.dotx</Template>
  <TotalTime>4055</TotalTime>
  <Pages>6</Pages>
  <Words>221</Words>
  <Characters>1264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Template for Electronic Submission to ACS Journals</vt:lpstr>
    </vt:vector>
  </TitlesOfParts>
  <Company>ACS</Company>
  <LinksUpToDate>false</LinksUpToDate>
  <CharactersWithSpaces>1483</CharactersWithSpaces>
  <SharedDoc>false</SharedDoc>
  <HLinks>
    <vt:vector size="6" baseType="variant">
      <vt:variant>
        <vt:i4>4849748</vt:i4>
      </vt:variant>
      <vt:variant>
        <vt:i4>0</vt:i4>
      </vt:variant>
      <vt:variant>
        <vt:i4>0</vt:i4>
      </vt:variant>
      <vt:variant>
        <vt:i4>5</vt:i4>
      </vt:variant>
      <vt:variant>
        <vt:lpwstr>http://pubs.acs.org/page/4authors/index.html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 for Electronic Submission to ACS Journals</dc:title>
  <dc:subject/>
  <dc:creator>WT</dc:creator>
  <cp:keywords/>
  <cp:lastModifiedBy>wu tao</cp:lastModifiedBy>
  <cp:revision>632</cp:revision>
  <cp:lastPrinted>2021-03-31T08:13:00Z</cp:lastPrinted>
  <dcterms:created xsi:type="dcterms:W3CDTF">2020-09-23T11:54:00Z</dcterms:created>
  <dcterms:modified xsi:type="dcterms:W3CDTF">2021-07-06T01:57:00Z</dcterms:modified>
</cp:coreProperties>
</file>