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F32" w:rsidRDefault="000C3F32" w:rsidP="000C3F32">
      <w:pPr>
        <w:jc w:val="both"/>
        <w:rPr>
          <w:noProof/>
        </w:rPr>
      </w:pPr>
    </w:p>
    <w:p w:rsidR="00C76E6C" w:rsidRPr="00C76E6C" w:rsidRDefault="00C76E6C" w:rsidP="00C76E6C">
      <w:pPr>
        <w:spacing w:line="240" w:lineRule="auto"/>
        <w:jc w:val="center"/>
        <w:rPr>
          <w:b/>
          <w:bCs/>
          <w:sz w:val="36"/>
          <w:szCs w:val="36"/>
        </w:rPr>
      </w:pPr>
      <w:r w:rsidRPr="00C76E6C">
        <w:rPr>
          <w:b/>
          <w:bCs/>
          <w:sz w:val="36"/>
          <w:szCs w:val="36"/>
        </w:rPr>
        <w:t>Dual Electrochemical Sensing of Spiked virus and SARS-CoV-2 Using Natural Bed-receptor (MV-gal1)</w:t>
      </w:r>
    </w:p>
    <w:p w:rsidR="000C3F32" w:rsidRPr="00A87638" w:rsidRDefault="000C3F32" w:rsidP="000C3F32">
      <w:pPr>
        <w:spacing w:line="240" w:lineRule="auto"/>
        <w:jc w:val="both"/>
      </w:pPr>
      <w:r w:rsidRPr="00A87638">
        <w:t xml:space="preserve">E. </w:t>
      </w:r>
      <w:proofErr w:type="spellStart"/>
      <w:r w:rsidRPr="00A87638">
        <w:t>Ghazizadeh</w:t>
      </w:r>
      <w:proofErr w:type="spellEnd"/>
      <w:r w:rsidRPr="00A87638">
        <w:t xml:space="preserve"> </w:t>
      </w:r>
      <w:proofErr w:type="spellStart"/>
      <w:proofErr w:type="gramStart"/>
      <w:r w:rsidRPr="00A87638">
        <w:rPr>
          <w:vertAlign w:val="superscript"/>
        </w:rPr>
        <w:t>a,b</w:t>
      </w:r>
      <w:proofErr w:type="spellEnd"/>
      <w:proofErr w:type="gramEnd"/>
      <w:r w:rsidRPr="00A87638">
        <w:t xml:space="preserve">*, Ali </w:t>
      </w:r>
      <w:proofErr w:type="spellStart"/>
      <w:r w:rsidRPr="00A87638">
        <w:t>Neshastehrizd,</w:t>
      </w:r>
      <w:r w:rsidRPr="00A87638">
        <w:rPr>
          <w:vertAlign w:val="superscript"/>
        </w:rPr>
        <w:t>b</w:t>
      </w:r>
      <w:proofErr w:type="spellEnd"/>
      <w:r w:rsidRPr="00A87638">
        <w:t xml:space="preserve"> Ali </w:t>
      </w:r>
      <w:proofErr w:type="spellStart"/>
      <w:r w:rsidRPr="00A87638">
        <w:t>Dehghani</w:t>
      </w:r>
      <w:proofErr w:type="spellEnd"/>
      <w:r w:rsidRPr="00A87638">
        <w:t xml:space="preserve"> </w:t>
      </w:r>
      <w:proofErr w:type="spellStart"/>
      <w:r w:rsidRPr="00A87638">
        <w:t>Firoozabadi</w:t>
      </w:r>
      <w:r w:rsidRPr="00A87638">
        <w:rPr>
          <w:vertAlign w:val="superscript"/>
        </w:rPr>
        <w:t>c</w:t>
      </w:r>
      <w:proofErr w:type="spellEnd"/>
      <w:r w:rsidRPr="00A87638">
        <w:t xml:space="preserve">, </w:t>
      </w:r>
      <w:proofErr w:type="spellStart"/>
      <w:r w:rsidRPr="00A87638">
        <w:t>E.Saievar-Iranizad</w:t>
      </w:r>
      <w:r w:rsidRPr="00A87638">
        <w:rPr>
          <w:vertAlign w:val="superscript"/>
        </w:rPr>
        <w:t>d</w:t>
      </w:r>
      <w:proofErr w:type="spellEnd"/>
    </w:p>
    <w:p w:rsidR="000C3F32" w:rsidRPr="00A87638" w:rsidRDefault="000C3F32" w:rsidP="000C3F32">
      <w:pPr>
        <w:spacing w:line="240" w:lineRule="auto"/>
        <w:jc w:val="both"/>
      </w:pPr>
      <w:proofErr w:type="spellStart"/>
      <w:r w:rsidRPr="00A87638">
        <w:t>aDepartment</w:t>
      </w:r>
      <w:proofErr w:type="spellEnd"/>
      <w:r w:rsidRPr="00A87638">
        <w:t xml:space="preserve"> of Medical Biotechnology, School of Medicine, Mashhad University of Medical Sciences, Mashhad, Iran</w:t>
      </w:r>
    </w:p>
    <w:p w:rsidR="000C3F32" w:rsidRPr="00A87638" w:rsidRDefault="000C3F32" w:rsidP="000C3F32">
      <w:pPr>
        <w:spacing w:line="240" w:lineRule="auto"/>
        <w:jc w:val="both"/>
      </w:pPr>
      <w:proofErr w:type="spellStart"/>
      <w:r w:rsidRPr="00A87638">
        <w:t>bRadiation</w:t>
      </w:r>
      <w:proofErr w:type="spellEnd"/>
      <w:r w:rsidRPr="00A87638">
        <w:t xml:space="preserve"> Biology Research Center, Iran University of Medical Sciences (IUMS), Tehran, Iran</w:t>
      </w:r>
    </w:p>
    <w:p w:rsidR="000C3F32" w:rsidRPr="00A87638" w:rsidRDefault="000C3F32" w:rsidP="000C3F32">
      <w:pPr>
        <w:spacing w:line="240" w:lineRule="auto"/>
        <w:jc w:val="both"/>
      </w:pPr>
      <w:r w:rsidRPr="00A87638">
        <w:t xml:space="preserve">c Yazd Cardiovascular Research Center, </w:t>
      </w:r>
      <w:proofErr w:type="spellStart"/>
      <w:r w:rsidRPr="00A87638">
        <w:t>Shahid</w:t>
      </w:r>
      <w:proofErr w:type="spellEnd"/>
      <w:r w:rsidRPr="00A87638">
        <w:t xml:space="preserve"> </w:t>
      </w:r>
      <w:proofErr w:type="spellStart"/>
      <w:r w:rsidRPr="00A87638">
        <w:t>Sadoughi</w:t>
      </w:r>
      <w:proofErr w:type="spellEnd"/>
      <w:r w:rsidRPr="00A87638">
        <w:t xml:space="preserve"> University of Medical </w:t>
      </w:r>
      <w:proofErr w:type="spellStart"/>
      <w:proofErr w:type="gramStart"/>
      <w:r w:rsidRPr="00A87638">
        <w:t>Sciences,Yazd</w:t>
      </w:r>
      <w:proofErr w:type="spellEnd"/>
      <w:proofErr w:type="gramEnd"/>
      <w:r w:rsidRPr="00A87638">
        <w:t>, Iran</w:t>
      </w:r>
    </w:p>
    <w:p w:rsidR="000C3F32" w:rsidRPr="00A87638" w:rsidRDefault="000C3F32" w:rsidP="000C3F32">
      <w:pPr>
        <w:spacing w:line="240" w:lineRule="auto"/>
        <w:jc w:val="both"/>
      </w:pPr>
      <w:r w:rsidRPr="00A87638">
        <w:t xml:space="preserve">d Department of Physics, Faculty of Science, University of </w:t>
      </w:r>
      <w:proofErr w:type="spellStart"/>
      <w:r w:rsidRPr="00A87638">
        <w:t>Tarbiat</w:t>
      </w:r>
      <w:proofErr w:type="spellEnd"/>
      <w:r w:rsidRPr="00A87638">
        <w:t xml:space="preserve"> </w:t>
      </w:r>
      <w:proofErr w:type="spellStart"/>
      <w:r w:rsidRPr="00A87638">
        <w:t>Modarres</w:t>
      </w:r>
      <w:proofErr w:type="spellEnd"/>
      <w:r w:rsidRPr="00A87638">
        <w:t>, Tehran, Iran</w:t>
      </w:r>
    </w:p>
    <w:p w:rsidR="000C3F32" w:rsidRPr="00A87638" w:rsidRDefault="000C3F32" w:rsidP="000C3F32">
      <w:pPr>
        <w:jc w:val="both"/>
        <w:rPr>
          <w:noProof/>
        </w:rPr>
      </w:pPr>
    </w:p>
    <w:p w:rsidR="000C3F32" w:rsidRPr="00A87638" w:rsidRDefault="000C3F32" w:rsidP="000C3F32">
      <w:pPr>
        <w:jc w:val="both"/>
        <w:rPr>
          <w:noProof/>
        </w:rPr>
      </w:pPr>
    </w:p>
    <w:p w:rsidR="000C3F32" w:rsidRPr="00A87638" w:rsidRDefault="000C3F32" w:rsidP="000C3F32">
      <w:pPr>
        <w:jc w:val="both"/>
        <w:rPr>
          <w:noProof/>
        </w:rPr>
      </w:pPr>
    </w:p>
    <w:p w:rsidR="000C3F32" w:rsidRPr="00A87638" w:rsidRDefault="000C3F32" w:rsidP="000C3F32">
      <w:pPr>
        <w:jc w:val="both"/>
        <w:rPr>
          <w:noProof/>
        </w:rPr>
      </w:pPr>
    </w:p>
    <w:p w:rsidR="000C3F32" w:rsidRPr="00A87638" w:rsidRDefault="000C3F32" w:rsidP="000C3F32">
      <w:pPr>
        <w:jc w:val="both"/>
        <w:rPr>
          <w:noProof/>
        </w:rPr>
      </w:pPr>
    </w:p>
    <w:p w:rsidR="000C3F32" w:rsidRPr="00A87638" w:rsidRDefault="000C3F32" w:rsidP="000C3F32">
      <w:pPr>
        <w:jc w:val="both"/>
        <w:rPr>
          <w:noProof/>
        </w:rPr>
      </w:pPr>
    </w:p>
    <w:p w:rsidR="00246B55" w:rsidRPr="00A87638" w:rsidRDefault="008A2BE1" w:rsidP="000C3F32">
      <w:pPr>
        <w:jc w:val="both"/>
      </w:pPr>
      <w:r w:rsidRPr="00A87638">
        <w:rPr>
          <w:noProof/>
        </w:rPr>
        <w:drawing>
          <wp:inline distT="0" distB="0" distL="0" distR="0" wp14:anchorId="7685C6E7">
            <wp:extent cx="2590800" cy="14630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46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2BE1" w:rsidRPr="00A87638" w:rsidRDefault="008A2BE1" w:rsidP="000C3F32">
      <w:pPr>
        <w:jc w:val="both"/>
      </w:pPr>
    </w:p>
    <w:p w:rsidR="008A2BE1" w:rsidRPr="00A87638" w:rsidRDefault="008A2BE1" w:rsidP="000C3F32">
      <w:pPr>
        <w:jc w:val="both"/>
      </w:pPr>
    </w:p>
    <w:p w:rsidR="008A2BE1" w:rsidRPr="00A87638" w:rsidRDefault="008A2BE1" w:rsidP="00256EBB">
      <w:pPr>
        <w:jc w:val="both"/>
        <w:rPr>
          <w:rFonts w:asciiTheme="majorBidi" w:hAnsiTheme="majorBidi" w:cstheme="majorBidi"/>
          <w:sz w:val="24"/>
          <w:szCs w:val="24"/>
        </w:rPr>
      </w:pPr>
      <w:r w:rsidRPr="00A87638">
        <w:rPr>
          <w:rFonts w:asciiTheme="majorBidi" w:hAnsiTheme="majorBidi" w:cstheme="majorBidi"/>
          <w:b/>
          <w:bCs/>
          <w:sz w:val="24"/>
          <w:szCs w:val="24"/>
        </w:rPr>
        <w:t xml:space="preserve">Fig </w:t>
      </w:r>
      <w:r w:rsidR="00256EBB" w:rsidRPr="00A87638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A87638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AA6405" w:rsidRPr="00A87638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AA6405" w:rsidRPr="00A87638">
        <w:rPr>
          <w:rFonts w:asciiTheme="majorBidi" w:hAnsiTheme="majorBidi" w:cstheme="majorBidi"/>
          <w:sz w:val="24"/>
          <w:szCs w:val="24"/>
        </w:rPr>
        <w:t xml:space="preserve"> The images of TEM about characterization of MV-extracted from bone marrow-derived mesenchymal stem cells</w:t>
      </w:r>
    </w:p>
    <w:p w:rsidR="008A2BE1" w:rsidRPr="00A87638" w:rsidRDefault="008A2BE1" w:rsidP="000C3F32">
      <w:pPr>
        <w:jc w:val="both"/>
      </w:pPr>
    </w:p>
    <w:p w:rsidR="008A2BE1" w:rsidRPr="00A87638" w:rsidRDefault="008A2BE1" w:rsidP="000C3F32">
      <w:pPr>
        <w:jc w:val="both"/>
      </w:pPr>
    </w:p>
    <w:p w:rsidR="008A2BE1" w:rsidRPr="00A87638" w:rsidRDefault="008A2BE1" w:rsidP="000C3F32">
      <w:pPr>
        <w:jc w:val="both"/>
      </w:pPr>
    </w:p>
    <w:p w:rsidR="00F20662" w:rsidRPr="00A87638" w:rsidRDefault="009A240A" w:rsidP="000C3F32">
      <w:pPr>
        <w:jc w:val="both"/>
      </w:pPr>
      <w:r>
        <w:rPr>
          <w:noProof/>
        </w:rPr>
        <w:lastRenderedPageBreak/>
        <w:drawing>
          <wp:inline distT="0" distB="0" distL="0" distR="0">
            <wp:extent cx="5934075" cy="21621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5BAA" w:rsidRPr="00A87638">
        <w:rPr>
          <w:noProof/>
        </w:rPr>
        <w:drawing>
          <wp:anchor distT="0" distB="0" distL="114300" distR="114300" simplePos="0" relativeHeight="251663360" behindDoc="1" locked="0" layoutInCell="1" allowOverlap="1" wp14:anchorId="0AFE5758" wp14:editId="5A698124">
            <wp:simplePos x="0" y="0"/>
            <wp:positionH relativeFrom="column">
              <wp:posOffset>295275</wp:posOffset>
            </wp:positionH>
            <wp:positionV relativeFrom="paragraph">
              <wp:posOffset>2584450</wp:posOffset>
            </wp:positionV>
            <wp:extent cx="5638800" cy="2143125"/>
            <wp:effectExtent l="0" t="0" r="0" b="9525"/>
            <wp:wrapTight wrapText="bothSides">
              <wp:wrapPolygon edited="0">
                <wp:start x="0" y="0"/>
                <wp:lineTo x="0" y="21504"/>
                <wp:lineTo x="21527" y="21504"/>
                <wp:lineTo x="21527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2BE1" w:rsidRPr="00A87638" w:rsidRDefault="008A2BE1" w:rsidP="000C3F32">
      <w:pPr>
        <w:jc w:val="both"/>
      </w:pPr>
    </w:p>
    <w:p w:rsidR="00F20662" w:rsidRPr="00A87638" w:rsidRDefault="00F20662" w:rsidP="000C3F32">
      <w:pPr>
        <w:jc w:val="both"/>
      </w:pPr>
    </w:p>
    <w:p w:rsidR="00AA6405" w:rsidRPr="00A87638" w:rsidRDefault="00F20662" w:rsidP="00C76E6C">
      <w:pPr>
        <w:jc w:val="both"/>
        <w:rPr>
          <w:rFonts w:asciiTheme="majorBidi" w:hAnsiTheme="majorBidi" w:cstheme="majorBidi"/>
        </w:rPr>
      </w:pPr>
      <w:r w:rsidRPr="00A87638">
        <w:rPr>
          <w:rFonts w:asciiTheme="majorBidi" w:hAnsiTheme="majorBidi" w:cstheme="majorBidi"/>
          <w:b/>
          <w:bCs/>
        </w:rPr>
        <w:t>Fig</w:t>
      </w:r>
      <w:r w:rsidR="00256EBB" w:rsidRPr="00A87638">
        <w:rPr>
          <w:rFonts w:asciiTheme="majorBidi" w:hAnsiTheme="majorBidi" w:cstheme="majorBidi"/>
          <w:b/>
          <w:bCs/>
        </w:rPr>
        <w:t xml:space="preserve"> S</w:t>
      </w:r>
      <w:r w:rsidRPr="00A87638">
        <w:rPr>
          <w:rFonts w:asciiTheme="majorBidi" w:hAnsiTheme="majorBidi" w:cstheme="majorBidi"/>
          <w:b/>
          <w:bCs/>
        </w:rPr>
        <w:t>2</w:t>
      </w:r>
      <w:r w:rsidRPr="00A87638">
        <w:rPr>
          <w:rFonts w:asciiTheme="majorBidi" w:hAnsiTheme="majorBidi" w:cstheme="majorBidi"/>
        </w:rPr>
        <w:t>.</w:t>
      </w:r>
      <w:r w:rsidR="00AA6405" w:rsidRPr="00A87638">
        <w:rPr>
          <w:rFonts w:asciiTheme="majorBidi" w:hAnsiTheme="majorBidi" w:cstheme="majorBidi"/>
        </w:rPr>
        <w:t xml:space="preserve"> The performance of the sensor for screening and specific detection </w:t>
      </w:r>
      <w:r w:rsidR="00C76E6C" w:rsidRPr="00A87638">
        <w:rPr>
          <w:rFonts w:asciiTheme="majorBidi" w:hAnsiTheme="majorBidi" w:cstheme="majorBidi"/>
        </w:rPr>
        <w:t>of SARS</w:t>
      </w:r>
      <w:r w:rsidR="00AA6405" w:rsidRPr="00A87638">
        <w:rPr>
          <w:rFonts w:asciiTheme="majorBidi" w:hAnsiTheme="majorBidi" w:cstheme="majorBidi"/>
        </w:rPr>
        <w:t>-CoV-2   in0.01× UTM(A) Screening of SARS-CoV-2 Antigen based on DPV images using the 500 ng/mL(</w:t>
      </w:r>
      <w:r w:rsidR="00C76E6C" w:rsidRPr="00A87638">
        <w:rPr>
          <w:rFonts w:asciiTheme="majorBidi" w:hAnsiTheme="majorBidi" w:cstheme="majorBidi"/>
        </w:rPr>
        <w:t>e) to</w:t>
      </w:r>
      <w:r w:rsidR="00AA6405" w:rsidRPr="00A87638">
        <w:rPr>
          <w:rFonts w:asciiTheme="majorBidi" w:hAnsiTheme="majorBidi" w:cstheme="majorBidi"/>
        </w:rPr>
        <w:t xml:space="preserve"> 1 µ/mL(a) on the MV-gal1/SCPE-GNP. (B) A calibration plot of the current density vs log concentration of SARS-CoV-2 </w:t>
      </w:r>
      <w:r w:rsidR="00C76E6C" w:rsidRPr="00A87638">
        <w:rPr>
          <w:rFonts w:asciiTheme="majorBidi" w:hAnsiTheme="majorBidi" w:cstheme="majorBidi"/>
        </w:rPr>
        <w:t>Antigen. (</w:t>
      </w:r>
      <w:r w:rsidR="00AA6405" w:rsidRPr="00A87638">
        <w:rPr>
          <w:rFonts w:asciiTheme="majorBidi" w:hAnsiTheme="majorBidi" w:cstheme="majorBidi"/>
        </w:rPr>
        <w:t>C) Specific detection of SARS-CoV-2 Antigen based on DPV images using the 1 µg/mL (</w:t>
      </w:r>
      <w:r w:rsidR="00C76E6C" w:rsidRPr="00A87638">
        <w:rPr>
          <w:rFonts w:asciiTheme="majorBidi" w:hAnsiTheme="majorBidi" w:cstheme="majorBidi"/>
        </w:rPr>
        <w:t>e) to</w:t>
      </w:r>
      <w:r w:rsidR="00AA6405" w:rsidRPr="00A87638">
        <w:rPr>
          <w:rFonts w:asciiTheme="majorBidi" w:hAnsiTheme="majorBidi" w:cstheme="majorBidi"/>
        </w:rPr>
        <w:t xml:space="preserve"> 250 500fg/</w:t>
      </w:r>
      <w:proofErr w:type="spellStart"/>
      <w:r w:rsidR="00AA6405" w:rsidRPr="00A87638">
        <w:rPr>
          <w:rFonts w:asciiTheme="majorBidi" w:hAnsiTheme="majorBidi" w:cstheme="majorBidi"/>
        </w:rPr>
        <w:t>mL.</w:t>
      </w:r>
      <w:proofErr w:type="spellEnd"/>
      <w:r w:rsidR="00AA6405" w:rsidRPr="00A87638">
        <w:rPr>
          <w:rFonts w:asciiTheme="majorBidi" w:hAnsiTheme="majorBidi" w:cstheme="majorBidi"/>
        </w:rPr>
        <w:t xml:space="preserve"> (D) A calibration plot of the current density vs log concentration of SARS-CoV-2 Antigen.</w:t>
      </w:r>
    </w:p>
    <w:p w:rsidR="00AA6405" w:rsidRPr="00A87638" w:rsidRDefault="00AA6405" w:rsidP="00C76E6C">
      <w:pPr>
        <w:jc w:val="both"/>
        <w:rPr>
          <w:rFonts w:asciiTheme="majorBidi" w:hAnsiTheme="majorBidi" w:cstheme="majorBidi"/>
        </w:rPr>
      </w:pPr>
    </w:p>
    <w:p w:rsidR="00AA6405" w:rsidRPr="00A87638" w:rsidRDefault="00AA6405" w:rsidP="000C3F32">
      <w:pPr>
        <w:jc w:val="both"/>
      </w:pPr>
    </w:p>
    <w:p w:rsidR="00F20662" w:rsidRPr="00A87638" w:rsidRDefault="005934D3" w:rsidP="000C3F32">
      <w:pPr>
        <w:jc w:val="both"/>
      </w:pPr>
      <w:r w:rsidRPr="00A87638"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58589897" wp14:editId="59E2C0DB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3695700" cy="2286000"/>
            <wp:effectExtent l="0" t="0" r="0" b="0"/>
            <wp:wrapTight wrapText="bothSides">
              <wp:wrapPolygon edited="0">
                <wp:start x="0" y="0"/>
                <wp:lineTo x="0" y="21420"/>
                <wp:lineTo x="21489" y="21420"/>
                <wp:lineTo x="21489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0662" w:rsidRPr="00A87638" w:rsidRDefault="00F20662" w:rsidP="000C3F32">
      <w:pPr>
        <w:jc w:val="both"/>
      </w:pPr>
    </w:p>
    <w:p w:rsidR="00F20662" w:rsidRPr="00A87638" w:rsidRDefault="00F20662" w:rsidP="000C3F32">
      <w:pPr>
        <w:jc w:val="both"/>
      </w:pPr>
    </w:p>
    <w:p w:rsidR="00F20662" w:rsidRPr="00A87638" w:rsidRDefault="00F20662" w:rsidP="000C3F32">
      <w:pPr>
        <w:jc w:val="both"/>
      </w:pPr>
    </w:p>
    <w:p w:rsidR="00F20662" w:rsidRPr="00A87638" w:rsidRDefault="00F20662" w:rsidP="000C3F32">
      <w:pPr>
        <w:jc w:val="both"/>
      </w:pPr>
    </w:p>
    <w:p w:rsidR="00F20662" w:rsidRPr="00A87638" w:rsidRDefault="00F20662" w:rsidP="000C3F32">
      <w:pPr>
        <w:jc w:val="both"/>
      </w:pPr>
    </w:p>
    <w:p w:rsidR="005934D3" w:rsidRPr="00A87638" w:rsidRDefault="005934D3" w:rsidP="000C3F32">
      <w:pPr>
        <w:jc w:val="both"/>
      </w:pPr>
    </w:p>
    <w:p w:rsidR="00361848" w:rsidRDefault="00361848" w:rsidP="00256EBB">
      <w:pPr>
        <w:jc w:val="both"/>
        <w:rPr>
          <w:rFonts w:asciiTheme="majorBidi" w:hAnsiTheme="majorBidi" w:cstheme="majorBidi"/>
          <w:sz w:val="24"/>
          <w:szCs w:val="24"/>
        </w:rPr>
      </w:pPr>
    </w:p>
    <w:p w:rsidR="00361848" w:rsidRDefault="00361848" w:rsidP="00256EBB">
      <w:pPr>
        <w:jc w:val="both"/>
        <w:rPr>
          <w:rFonts w:asciiTheme="majorBidi" w:hAnsiTheme="majorBidi" w:cstheme="majorBidi"/>
          <w:sz w:val="24"/>
          <w:szCs w:val="24"/>
        </w:rPr>
      </w:pPr>
    </w:p>
    <w:p w:rsidR="005934D3" w:rsidRDefault="005934D3" w:rsidP="00361848">
      <w:pPr>
        <w:jc w:val="both"/>
        <w:rPr>
          <w:rFonts w:asciiTheme="majorBidi" w:hAnsiTheme="majorBidi" w:cstheme="majorBidi"/>
          <w:sz w:val="24"/>
          <w:szCs w:val="24"/>
        </w:rPr>
      </w:pPr>
      <w:r w:rsidRPr="009A240A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256EBB" w:rsidRPr="009A240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61848" w:rsidRPr="009A240A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9A240A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A87638">
        <w:rPr>
          <w:rFonts w:asciiTheme="majorBidi" w:hAnsiTheme="majorBidi" w:cstheme="majorBidi"/>
          <w:sz w:val="24"/>
          <w:szCs w:val="24"/>
        </w:rPr>
        <w:t>. Normalize</w:t>
      </w:r>
      <w:r w:rsidR="00354B72" w:rsidRPr="00A87638">
        <w:rPr>
          <w:rFonts w:asciiTheme="majorBidi" w:hAnsiTheme="majorBidi" w:cstheme="majorBidi"/>
          <w:sz w:val="24"/>
          <w:szCs w:val="24"/>
        </w:rPr>
        <w:t xml:space="preserve"> the </w:t>
      </w:r>
      <w:r w:rsidR="00256EBB" w:rsidRPr="00A87638">
        <w:rPr>
          <w:rFonts w:asciiTheme="majorBidi" w:hAnsiTheme="majorBidi" w:cstheme="majorBidi"/>
          <w:sz w:val="24"/>
          <w:szCs w:val="24"/>
        </w:rPr>
        <w:t>sensor between</w:t>
      </w:r>
      <w:r w:rsidR="00354B72" w:rsidRPr="00A87638">
        <w:rPr>
          <w:rFonts w:asciiTheme="majorBidi" w:hAnsiTheme="majorBidi" w:cstheme="majorBidi"/>
          <w:sz w:val="24"/>
          <w:szCs w:val="24"/>
        </w:rPr>
        <w:t xml:space="preserve"> the covid-19 samples and normal samples.</w:t>
      </w:r>
    </w:p>
    <w:p w:rsidR="00361848" w:rsidRPr="00A87638" w:rsidRDefault="00361848" w:rsidP="00256EBB">
      <w:pPr>
        <w:jc w:val="both"/>
        <w:rPr>
          <w:rFonts w:asciiTheme="majorBidi" w:hAnsiTheme="majorBidi" w:cstheme="majorBidi"/>
          <w:sz w:val="24"/>
          <w:szCs w:val="24"/>
        </w:rPr>
      </w:pPr>
    </w:p>
    <w:p w:rsidR="00F20662" w:rsidRPr="00A87638" w:rsidRDefault="007E463D" w:rsidP="007E463D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3876675</wp:posOffset>
                </wp:positionH>
                <wp:positionV relativeFrom="paragraph">
                  <wp:posOffset>981075</wp:posOffset>
                </wp:positionV>
                <wp:extent cx="495300" cy="43815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E463D" w:rsidRPr="007E463D" w:rsidRDefault="007E463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E463D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305.25pt;margin-top:77.25pt;width:39pt;height:34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" fillcolor="white [3201]" stroked="f" strokeweight=".5pt">
                <v:textbox>
                  <w:txbxContent>
                    <w:p w:rsidR="007E463D" w:rsidRPr="007E463D" w:rsidRDefault="007E463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7E463D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="00555BAA" w:rsidRPr="00A87638">
        <w:rPr>
          <w:noProof/>
        </w:rPr>
        <w:drawing>
          <wp:inline distT="0" distB="0" distL="0" distR="0" wp14:anchorId="2AC6E73A" wp14:editId="2BA15518">
            <wp:extent cx="3667125" cy="24860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662" w:rsidRPr="00A87638" w:rsidRDefault="007E463D" w:rsidP="000C3F32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1166A1" wp14:editId="769AFAFD">
                <wp:simplePos x="0" y="0"/>
                <wp:positionH relativeFrom="column">
                  <wp:posOffset>4076700</wp:posOffset>
                </wp:positionH>
                <wp:positionV relativeFrom="paragraph">
                  <wp:posOffset>257175</wp:posOffset>
                </wp:positionV>
                <wp:extent cx="495300" cy="43815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E463D" w:rsidRPr="007E463D" w:rsidRDefault="007E463D" w:rsidP="007E463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7E463D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166A1" id="Text Box 14" o:spid="_x0000_s1027" type="#_x0000_t202" style="position:absolute;left:0;text-align:left;margin-left:321pt;margin-top:20.25pt;width:39pt;height:34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" fillcolor="window" stroked="f" strokeweight=".5pt">
                <v:textbox>
                  <w:txbxContent>
                    <w:p w:rsidR="007E463D" w:rsidRPr="007E463D" w:rsidRDefault="007E463D" w:rsidP="007E463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7E463D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A240A">
        <w:rPr>
          <w:noProof/>
        </w:rPr>
        <w:drawing>
          <wp:inline distT="0" distB="0" distL="0" distR="0" wp14:anchorId="3AADC81A" wp14:editId="37E26EDA">
            <wp:extent cx="3857625" cy="23050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662" w:rsidRPr="00A87638" w:rsidRDefault="00F20662" w:rsidP="000C3F32">
      <w:pPr>
        <w:jc w:val="both"/>
      </w:pPr>
    </w:p>
    <w:p w:rsidR="00F20662" w:rsidRPr="00A87638" w:rsidRDefault="007E463D" w:rsidP="000C3F32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891C62B" wp14:editId="5B6C1D23">
                <wp:simplePos x="0" y="0"/>
                <wp:positionH relativeFrom="column">
                  <wp:posOffset>3924300</wp:posOffset>
                </wp:positionH>
                <wp:positionV relativeFrom="paragraph">
                  <wp:posOffset>237490</wp:posOffset>
                </wp:positionV>
                <wp:extent cx="495300" cy="43815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E463D" w:rsidRPr="007E463D" w:rsidRDefault="007E463D" w:rsidP="007E463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7E463D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91C62B" id="Text Box 15" o:spid="_x0000_s1028" type="#_x0000_t202" style="position:absolute;left:0;text-align:left;margin-left:309pt;margin-top:18.7pt;width:39pt;height:34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" fillcolor="window" stroked="f" strokeweight=".5pt">
                <v:textbox>
                  <w:txbxContent>
                    <w:p w:rsidR="007E463D" w:rsidRPr="007E463D" w:rsidRDefault="007E463D" w:rsidP="007E463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7E463D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EC70CF3" wp14:editId="55488584">
            <wp:extent cx="3524250" cy="18478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662" w:rsidRPr="00A87638" w:rsidRDefault="00F20662" w:rsidP="000C3F32">
      <w:pPr>
        <w:jc w:val="both"/>
      </w:pPr>
    </w:p>
    <w:p w:rsidR="00F20662" w:rsidRPr="00A87638" w:rsidRDefault="00F20662" w:rsidP="000C3F32">
      <w:pPr>
        <w:jc w:val="both"/>
      </w:pPr>
    </w:p>
    <w:p w:rsidR="00F20662" w:rsidRPr="00A87638" w:rsidRDefault="00F20662" w:rsidP="000C3F32">
      <w:pPr>
        <w:tabs>
          <w:tab w:val="left" w:pos="7500"/>
        </w:tabs>
        <w:jc w:val="both"/>
      </w:pPr>
    </w:p>
    <w:p w:rsidR="00F20662" w:rsidRPr="00A87638" w:rsidRDefault="00F20662" w:rsidP="00256EBB">
      <w:pPr>
        <w:tabs>
          <w:tab w:val="left" w:pos="7500"/>
        </w:tabs>
        <w:jc w:val="both"/>
        <w:rPr>
          <w:sz w:val="24"/>
          <w:szCs w:val="24"/>
        </w:rPr>
      </w:pPr>
      <w:r w:rsidRPr="00A87638">
        <w:rPr>
          <w:b/>
          <w:bCs/>
          <w:sz w:val="24"/>
          <w:szCs w:val="24"/>
        </w:rPr>
        <w:t>Fig</w:t>
      </w:r>
      <w:r w:rsidR="00256EBB" w:rsidRPr="00A87638">
        <w:rPr>
          <w:b/>
          <w:bCs/>
          <w:sz w:val="24"/>
          <w:szCs w:val="24"/>
        </w:rPr>
        <w:t xml:space="preserve"> S</w:t>
      </w:r>
      <w:r w:rsidR="005934D3" w:rsidRPr="00A87638">
        <w:rPr>
          <w:b/>
          <w:bCs/>
          <w:sz w:val="24"/>
          <w:szCs w:val="24"/>
        </w:rPr>
        <w:t>4</w:t>
      </w:r>
      <w:r w:rsidR="00F57420" w:rsidRPr="00A87638">
        <w:rPr>
          <w:b/>
          <w:bCs/>
          <w:sz w:val="24"/>
          <w:szCs w:val="24"/>
        </w:rPr>
        <w:t>.</w:t>
      </w:r>
      <w:r w:rsidR="00F57420" w:rsidRPr="00A87638">
        <w:rPr>
          <w:sz w:val="24"/>
          <w:szCs w:val="24"/>
        </w:rPr>
        <w:t xml:space="preserve"> (A) </w:t>
      </w:r>
      <w:r w:rsidR="00AA6405" w:rsidRPr="00A87638">
        <w:rPr>
          <w:sz w:val="24"/>
          <w:szCs w:val="24"/>
        </w:rPr>
        <w:t>DPV behaviors of stability of</w:t>
      </w:r>
      <w:r w:rsidR="00F57420" w:rsidRPr="00A87638">
        <w:rPr>
          <w:sz w:val="24"/>
          <w:szCs w:val="24"/>
        </w:rPr>
        <w:t xml:space="preserve"> MV-gal1@ SARS-CoV-2 Antigen@ Au/Anti-SARS-CoV-2 </w:t>
      </w:r>
      <w:r w:rsidR="00354B72" w:rsidRPr="00A87638">
        <w:rPr>
          <w:sz w:val="24"/>
          <w:szCs w:val="24"/>
        </w:rPr>
        <w:t>spike sensors</w:t>
      </w:r>
      <w:r w:rsidR="00AA6405" w:rsidRPr="00A87638">
        <w:rPr>
          <w:sz w:val="24"/>
          <w:szCs w:val="24"/>
        </w:rPr>
        <w:t xml:space="preserve"> in different days</w:t>
      </w:r>
      <w:r w:rsidR="00F57420" w:rsidRPr="00A87638">
        <w:rPr>
          <w:sz w:val="24"/>
          <w:szCs w:val="24"/>
        </w:rPr>
        <w:t>. (B</w:t>
      </w:r>
      <w:r w:rsidR="00555BAA" w:rsidRPr="00A87638">
        <w:rPr>
          <w:sz w:val="24"/>
          <w:szCs w:val="24"/>
        </w:rPr>
        <w:t>, C</w:t>
      </w:r>
      <w:r w:rsidR="00F57420" w:rsidRPr="00A87638">
        <w:rPr>
          <w:sz w:val="24"/>
          <w:szCs w:val="24"/>
        </w:rPr>
        <w:t xml:space="preserve">) Reproducibility </w:t>
      </w:r>
      <w:r w:rsidR="00555BAA" w:rsidRPr="00A87638">
        <w:rPr>
          <w:sz w:val="24"/>
          <w:szCs w:val="24"/>
        </w:rPr>
        <w:t xml:space="preserve">behaviors of MV-gal1@ SARS-CoV-2 Antigen@ Au/Anti-SARS-CoV-2 </w:t>
      </w:r>
      <w:r w:rsidR="00354B72" w:rsidRPr="00A87638">
        <w:rPr>
          <w:sz w:val="24"/>
          <w:szCs w:val="24"/>
        </w:rPr>
        <w:t>spike sensors</w:t>
      </w:r>
      <w:r w:rsidR="00555BAA" w:rsidRPr="00A87638">
        <w:rPr>
          <w:sz w:val="24"/>
          <w:szCs w:val="24"/>
        </w:rPr>
        <w:t xml:space="preserve"> while adding the SARS-CoV-2 Antigen and Au/Anti-SARS-CoV-2 </w:t>
      </w:r>
      <w:r w:rsidR="00256EBB" w:rsidRPr="00A87638">
        <w:rPr>
          <w:sz w:val="24"/>
          <w:szCs w:val="24"/>
        </w:rPr>
        <w:t>spike.</w:t>
      </w:r>
    </w:p>
    <w:p w:rsidR="00A113C3" w:rsidRPr="00A87638" w:rsidRDefault="00A113C3" w:rsidP="000C3F32">
      <w:pPr>
        <w:tabs>
          <w:tab w:val="left" w:pos="7500"/>
        </w:tabs>
        <w:jc w:val="both"/>
      </w:pPr>
    </w:p>
    <w:p w:rsidR="00A113C3" w:rsidRPr="00A87638" w:rsidRDefault="00F33850" w:rsidP="000C3F32">
      <w:pPr>
        <w:tabs>
          <w:tab w:val="left" w:pos="7500"/>
        </w:tabs>
        <w:jc w:val="both"/>
      </w:pPr>
      <w:r w:rsidRPr="00A87638">
        <w:rPr>
          <w:b/>
          <w:bCs/>
        </w:rPr>
        <w:t>Table S1</w:t>
      </w:r>
      <w:r w:rsidRPr="00A87638">
        <w:t>. Clinical characteristics of laboratory confirmed patients with COVID-19</w:t>
      </w:r>
    </w:p>
    <w:tbl>
      <w:tblPr>
        <w:tblStyle w:val="LightShading-Accent1"/>
        <w:tblpPr w:leftFromText="180" w:rightFromText="180" w:vertAnchor="text" w:horzAnchor="margin" w:tblpY="307"/>
        <w:tblW w:w="4856" w:type="pct"/>
        <w:tblLayout w:type="fixed"/>
        <w:tblLook w:val="0660" w:firstRow="1" w:lastRow="1" w:firstColumn="0" w:lastColumn="0" w:noHBand="1" w:noVBand="1"/>
      </w:tblPr>
      <w:tblGrid>
        <w:gridCol w:w="7541"/>
        <w:gridCol w:w="644"/>
        <w:gridCol w:w="905"/>
      </w:tblGrid>
      <w:tr w:rsidR="00F33850" w:rsidRPr="00A87638" w:rsidTr="00F338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48" w:type="pct"/>
            <w:noWrap/>
          </w:tcPr>
          <w:p w:rsidR="00A113C3" w:rsidRPr="00A87638" w:rsidRDefault="00A113C3" w:rsidP="00A113C3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 xml:space="preserve">                                       patient#1                            </w:t>
            </w:r>
            <w:r w:rsidRPr="00A87638">
              <w:t xml:space="preserve"> </w:t>
            </w:r>
            <w:r w:rsidRPr="00A87638">
              <w:rPr>
                <w:color w:val="auto"/>
              </w:rPr>
              <w:t xml:space="preserve">patient#2                         </w:t>
            </w:r>
            <w:r w:rsidRPr="00A87638">
              <w:t xml:space="preserve"> </w:t>
            </w:r>
            <w:r w:rsidRPr="00A87638">
              <w:rPr>
                <w:color w:val="auto"/>
              </w:rPr>
              <w:t>patient#3</w:t>
            </w:r>
          </w:p>
        </w:tc>
        <w:tc>
          <w:tcPr>
            <w:tcW w:w="354" w:type="pct"/>
          </w:tcPr>
          <w:p w:rsidR="00A113C3" w:rsidRPr="00A87638" w:rsidRDefault="00A113C3" w:rsidP="003731AD">
            <w:pPr>
              <w:jc w:val="both"/>
              <w:rPr>
                <w:color w:val="auto"/>
              </w:rPr>
            </w:pPr>
          </w:p>
        </w:tc>
        <w:tc>
          <w:tcPr>
            <w:tcW w:w="498" w:type="pct"/>
          </w:tcPr>
          <w:p w:rsidR="00A113C3" w:rsidRPr="00A87638" w:rsidRDefault="00A113C3" w:rsidP="00A113C3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patient#4</w:t>
            </w:r>
          </w:p>
        </w:tc>
      </w:tr>
      <w:tr w:rsidR="00F33850" w:rsidRPr="00A87638" w:rsidTr="00F3385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4148" w:type="pct"/>
            <w:noWrap/>
          </w:tcPr>
          <w:p w:rsidR="00A113C3" w:rsidRPr="00A87638" w:rsidRDefault="00A113C3" w:rsidP="003731AD">
            <w:pPr>
              <w:jc w:val="both"/>
              <w:rPr>
                <w:color w:val="auto"/>
              </w:rPr>
            </w:pPr>
          </w:p>
          <w:p w:rsidR="00A113C3" w:rsidRPr="00A87638" w:rsidRDefault="00A113C3" w:rsidP="00A113C3">
            <w:pPr>
              <w:rPr>
                <w:color w:val="auto"/>
              </w:rPr>
            </w:pPr>
            <w:r w:rsidRPr="00A87638">
              <w:rPr>
                <w:color w:val="auto"/>
              </w:rPr>
              <w:t xml:space="preserve">Age (years)/Sex                25/M                               48/M                                   55/F </w:t>
            </w:r>
          </w:p>
          <w:p w:rsidR="00A113C3" w:rsidRPr="00A87638" w:rsidRDefault="00A113C3" w:rsidP="00A113C3">
            <w:pPr>
              <w:rPr>
                <w:color w:val="auto"/>
              </w:rPr>
            </w:pPr>
          </w:p>
          <w:p w:rsidR="00A113C3" w:rsidRPr="00A87638" w:rsidRDefault="00A113C3" w:rsidP="00A113C3">
            <w:pPr>
              <w:rPr>
                <w:color w:val="auto"/>
              </w:rPr>
            </w:pPr>
            <w:r w:rsidRPr="00A87638">
              <w:rPr>
                <w:color w:val="auto"/>
              </w:rPr>
              <w:t xml:space="preserve">Fever                                    +                                       +                                           +                         </w:t>
            </w:r>
          </w:p>
          <w:p w:rsidR="00A113C3" w:rsidRPr="00A87638" w:rsidRDefault="00A113C3" w:rsidP="00A113C3">
            <w:pPr>
              <w:rPr>
                <w:color w:val="auto"/>
              </w:rPr>
            </w:pPr>
          </w:p>
          <w:p w:rsidR="00A113C3" w:rsidRPr="00A87638" w:rsidRDefault="00A113C3" w:rsidP="00A113C3">
            <w:pPr>
              <w:rPr>
                <w:color w:val="auto"/>
              </w:rPr>
            </w:pPr>
            <w:r w:rsidRPr="00A87638">
              <w:rPr>
                <w:color w:val="auto"/>
              </w:rPr>
              <w:t xml:space="preserve">Chills                                       -                                      -                                            -                            </w:t>
            </w:r>
          </w:p>
          <w:p w:rsidR="00A113C3" w:rsidRPr="00A87638" w:rsidRDefault="00A113C3" w:rsidP="00A113C3">
            <w:pPr>
              <w:rPr>
                <w:color w:val="auto"/>
              </w:rPr>
            </w:pPr>
          </w:p>
          <w:p w:rsidR="00A113C3" w:rsidRPr="00A87638" w:rsidRDefault="00A113C3" w:rsidP="00A113C3">
            <w:pPr>
              <w:rPr>
                <w:color w:val="auto"/>
              </w:rPr>
            </w:pPr>
            <w:r w:rsidRPr="00A87638">
              <w:rPr>
                <w:color w:val="auto"/>
              </w:rPr>
              <w:t xml:space="preserve">Cough                                  +                                        +                                             +                     </w:t>
            </w:r>
          </w:p>
          <w:p w:rsidR="00A113C3" w:rsidRPr="00A87638" w:rsidRDefault="00A113C3" w:rsidP="00A113C3">
            <w:pPr>
              <w:rPr>
                <w:color w:val="auto"/>
              </w:rPr>
            </w:pPr>
          </w:p>
          <w:p w:rsidR="00A113C3" w:rsidRPr="00A87638" w:rsidRDefault="00A113C3" w:rsidP="00F33850">
            <w:pPr>
              <w:rPr>
                <w:color w:val="auto"/>
              </w:rPr>
            </w:pPr>
            <w:r w:rsidRPr="00A87638">
              <w:rPr>
                <w:color w:val="auto"/>
              </w:rPr>
              <w:t xml:space="preserve">Dyspnea                                -                                        -                                                 </w:t>
            </w:r>
          </w:p>
          <w:p w:rsidR="00A113C3" w:rsidRPr="00A87638" w:rsidRDefault="00A113C3" w:rsidP="00A113C3">
            <w:pPr>
              <w:jc w:val="both"/>
              <w:rPr>
                <w:color w:val="auto"/>
              </w:rPr>
            </w:pPr>
          </w:p>
          <w:p w:rsidR="00A113C3" w:rsidRPr="00A87638" w:rsidRDefault="00A113C3" w:rsidP="00F33850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 xml:space="preserve">Diarrhea                                -                                      -                                          +                                                         </w:t>
            </w: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</w:p>
          <w:p w:rsidR="00F33850" w:rsidRPr="00A87638" w:rsidRDefault="00F33850" w:rsidP="00F33850">
            <w:pPr>
              <w:rPr>
                <w:color w:val="auto"/>
              </w:rPr>
            </w:pPr>
            <w:r w:rsidRPr="00A87638">
              <w:rPr>
                <w:b w:val="0"/>
                <w:bCs w:val="0"/>
                <w:color w:val="auto"/>
              </w:rPr>
              <w:t>Viral load</w:t>
            </w:r>
            <w:r w:rsidRPr="00A87638">
              <w:rPr>
                <w:color w:val="auto"/>
              </w:rPr>
              <w:t xml:space="preserve">                3.12 × 10</w:t>
            </w:r>
            <w:r w:rsidRPr="00A87638">
              <w:rPr>
                <w:color w:val="auto"/>
                <w:vertAlign w:val="superscript"/>
              </w:rPr>
              <w:t>6</w:t>
            </w:r>
            <w:r w:rsidRPr="00A87638">
              <w:rPr>
                <w:color w:val="auto"/>
              </w:rPr>
              <w:t xml:space="preserve">                        2.23 × 10</w:t>
            </w:r>
            <w:r w:rsidRPr="00A87638">
              <w:rPr>
                <w:color w:val="auto"/>
                <w:vertAlign w:val="superscript"/>
              </w:rPr>
              <w:t>6</w:t>
            </w:r>
            <w:r w:rsidRPr="00A87638">
              <w:rPr>
                <w:color w:val="auto"/>
              </w:rPr>
              <w:t xml:space="preserve">                          3.14 × 10</w:t>
            </w:r>
            <w:r w:rsidRPr="00A87638">
              <w:rPr>
                <w:color w:val="auto"/>
                <w:vertAlign w:val="superscript"/>
              </w:rPr>
              <w:t xml:space="preserve">5                     </w:t>
            </w:r>
          </w:p>
          <w:p w:rsidR="00F33850" w:rsidRPr="00A87638" w:rsidRDefault="00F33850" w:rsidP="00F33850">
            <w:pPr>
              <w:rPr>
                <w:color w:val="auto"/>
              </w:rPr>
            </w:pPr>
            <w:r w:rsidRPr="00A87638">
              <w:rPr>
                <w:color w:val="auto"/>
              </w:rPr>
              <w:t xml:space="preserve">  </w:t>
            </w:r>
          </w:p>
          <w:p w:rsidR="00F33850" w:rsidRPr="00A87638" w:rsidRDefault="00F33850" w:rsidP="00F33850">
            <w:pPr>
              <w:rPr>
                <w:color w:val="auto"/>
              </w:rPr>
            </w:pPr>
            <w:r w:rsidRPr="00A87638">
              <w:rPr>
                <w:color w:val="auto"/>
              </w:rPr>
              <w:t xml:space="preserve">  </w:t>
            </w:r>
          </w:p>
          <w:p w:rsidR="00A113C3" w:rsidRPr="00A87638" w:rsidRDefault="00F33850" w:rsidP="00F33850">
            <w:pPr>
              <w:rPr>
                <w:color w:val="auto"/>
              </w:rPr>
            </w:pPr>
            <w:r w:rsidRPr="00A87638">
              <w:rPr>
                <w:color w:val="auto"/>
              </w:rPr>
              <w:t xml:space="preserve"> </w:t>
            </w:r>
          </w:p>
        </w:tc>
        <w:tc>
          <w:tcPr>
            <w:tcW w:w="354" w:type="pct"/>
          </w:tcPr>
          <w:p w:rsidR="00A113C3" w:rsidRPr="00A87638" w:rsidRDefault="00A113C3" w:rsidP="003731AD">
            <w:pPr>
              <w:jc w:val="both"/>
              <w:rPr>
                <w:rStyle w:val="SubtleEmphasis"/>
                <w:color w:val="auto"/>
              </w:rPr>
            </w:pPr>
          </w:p>
        </w:tc>
        <w:tc>
          <w:tcPr>
            <w:tcW w:w="498" w:type="pct"/>
          </w:tcPr>
          <w:p w:rsidR="00A113C3" w:rsidRPr="00A87638" w:rsidRDefault="00A113C3" w:rsidP="003731AD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 xml:space="preserve"> </w:t>
            </w: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32/M</w:t>
            </w: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+</w:t>
            </w: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-</w:t>
            </w: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+</w:t>
            </w: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+</w:t>
            </w: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</w:p>
          <w:p w:rsidR="00A113C3" w:rsidRPr="00A87638" w:rsidRDefault="00A113C3" w:rsidP="003731AD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+</w:t>
            </w:r>
          </w:p>
          <w:p w:rsidR="00F33850" w:rsidRPr="00A87638" w:rsidRDefault="00F33850" w:rsidP="003731AD">
            <w:pPr>
              <w:jc w:val="both"/>
              <w:rPr>
                <w:color w:val="auto"/>
              </w:rPr>
            </w:pPr>
          </w:p>
          <w:p w:rsidR="00F33850" w:rsidRPr="00A87638" w:rsidRDefault="00F33850" w:rsidP="00F33850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3.67× 10</w:t>
            </w:r>
            <w:r w:rsidRPr="00A87638">
              <w:rPr>
                <w:color w:val="auto"/>
                <w:vertAlign w:val="superscript"/>
              </w:rPr>
              <w:t>4</w:t>
            </w:r>
            <w:r w:rsidRPr="00A87638">
              <w:rPr>
                <w:color w:val="auto"/>
              </w:rPr>
              <w:t xml:space="preserve">                                   </w:t>
            </w:r>
          </w:p>
        </w:tc>
      </w:tr>
    </w:tbl>
    <w:p w:rsidR="00A113C3" w:rsidRPr="00A87638" w:rsidRDefault="00A113C3" w:rsidP="000C3F32">
      <w:pPr>
        <w:tabs>
          <w:tab w:val="left" w:pos="7500"/>
        </w:tabs>
        <w:jc w:val="both"/>
      </w:pPr>
    </w:p>
    <w:p w:rsidR="00354B72" w:rsidRPr="00A87638" w:rsidRDefault="00354B72" w:rsidP="000C3F32">
      <w:pPr>
        <w:tabs>
          <w:tab w:val="left" w:pos="7500"/>
        </w:tabs>
        <w:jc w:val="both"/>
      </w:pPr>
    </w:p>
    <w:p w:rsidR="00354B72" w:rsidRPr="00A87638" w:rsidRDefault="00354B72" w:rsidP="00A113C3">
      <w:pPr>
        <w:jc w:val="both"/>
        <w:rPr>
          <w:sz w:val="24"/>
          <w:szCs w:val="24"/>
        </w:rPr>
      </w:pPr>
      <w:r w:rsidRPr="00A87638">
        <w:rPr>
          <w:b/>
          <w:bCs/>
          <w:sz w:val="24"/>
          <w:szCs w:val="24"/>
        </w:rPr>
        <w:t>Table</w:t>
      </w:r>
      <w:r w:rsidR="00256EBB" w:rsidRPr="00A87638">
        <w:rPr>
          <w:b/>
          <w:bCs/>
          <w:sz w:val="24"/>
          <w:szCs w:val="24"/>
        </w:rPr>
        <w:t xml:space="preserve"> S</w:t>
      </w:r>
      <w:r w:rsidR="00A113C3" w:rsidRPr="00A87638">
        <w:rPr>
          <w:b/>
          <w:bCs/>
          <w:sz w:val="24"/>
          <w:szCs w:val="24"/>
        </w:rPr>
        <w:t>2</w:t>
      </w:r>
      <w:r w:rsidRPr="00A87638">
        <w:rPr>
          <w:sz w:val="24"/>
          <w:szCs w:val="24"/>
        </w:rPr>
        <w:t>. Calibration results for MV-gal1@ SARS-CoV-2 Antigen@ Au/Anti-SARS-CoV-2 spike sensors</w:t>
      </w:r>
    </w:p>
    <w:tbl>
      <w:tblPr>
        <w:tblStyle w:val="LightShading-Accent1"/>
        <w:tblpPr w:leftFromText="180" w:rightFromText="180" w:vertAnchor="text" w:horzAnchor="margin" w:tblpY="307"/>
        <w:tblW w:w="4329" w:type="pct"/>
        <w:tblLook w:val="0660" w:firstRow="1" w:lastRow="1" w:firstColumn="0" w:lastColumn="0" w:noHBand="1" w:noVBand="1"/>
      </w:tblPr>
      <w:tblGrid>
        <w:gridCol w:w="6315"/>
        <w:gridCol w:w="796"/>
        <w:gridCol w:w="993"/>
      </w:tblGrid>
      <w:tr w:rsidR="00256EBB" w:rsidRPr="00A87638" w:rsidTr="00256E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896" w:type="pct"/>
            <w:noWrap/>
          </w:tcPr>
          <w:p w:rsidR="00256EBB" w:rsidRPr="00A87638" w:rsidRDefault="00256EBB" w:rsidP="00256EBB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 xml:space="preserve">Variable </w:t>
            </w:r>
          </w:p>
        </w:tc>
        <w:tc>
          <w:tcPr>
            <w:tcW w:w="491" w:type="pct"/>
          </w:tcPr>
          <w:p w:rsidR="00256EBB" w:rsidRPr="00A87638" w:rsidRDefault="00256EBB" w:rsidP="00256EBB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Range tested</w:t>
            </w:r>
          </w:p>
        </w:tc>
        <w:tc>
          <w:tcPr>
            <w:tcW w:w="613" w:type="pct"/>
          </w:tcPr>
          <w:p w:rsidR="00256EBB" w:rsidRPr="00A87638" w:rsidRDefault="00256EBB" w:rsidP="00256EBB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Selected Value</w:t>
            </w:r>
          </w:p>
        </w:tc>
      </w:tr>
      <w:tr w:rsidR="00256EBB" w:rsidRPr="00A87638" w:rsidTr="00256EBB">
        <w:tc>
          <w:tcPr>
            <w:tcW w:w="3896" w:type="pct"/>
            <w:noWrap/>
          </w:tcPr>
          <w:p w:rsidR="00256EBB" w:rsidRPr="00A87638" w:rsidRDefault="00256EBB" w:rsidP="00256EBB">
            <w:pPr>
              <w:jc w:val="both"/>
              <w:rPr>
                <w:color w:val="auto"/>
              </w:rPr>
            </w:pPr>
          </w:p>
        </w:tc>
        <w:tc>
          <w:tcPr>
            <w:tcW w:w="491" w:type="pct"/>
          </w:tcPr>
          <w:p w:rsidR="00256EBB" w:rsidRPr="00A87638" w:rsidRDefault="00256EBB" w:rsidP="00256EBB">
            <w:pPr>
              <w:jc w:val="both"/>
              <w:rPr>
                <w:rStyle w:val="SubtleEmphasis"/>
                <w:color w:val="auto"/>
              </w:rPr>
            </w:pPr>
          </w:p>
        </w:tc>
        <w:tc>
          <w:tcPr>
            <w:tcW w:w="613" w:type="pct"/>
          </w:tcPr>
          <w:p w:rsidR="00256EBB" w:rsidRPr="00A87638" w:rsidRDefault="00256EBB" w:rsidP="00256EBB">
            <w:pPr>
              <w:jc w:val="both"/>
              <w:rPr>
                <w:color w:val="auto"/>
              </w:rPr>
            </w:pPr>
          </w:p>
        </w:tc>
      </w:tr>
      <w:tr w:rsidR="00256EBB" w:rsidRPr="00A87638" w:rsidTr="00256EBB">
        <w:tc>
          <w:tcPr>
            <w:tcW w:w="3896" w:type="pct"/>
            <w:noWrap/>
          </w:tcPr>
          <w:p w:rsidR="00256EBB" w:rsidRPr="00A87638" w:rsidRDefault="00256EBB" w:rsidP="00256EBB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Number of repetitions</w:t>
            </w:r>
          </w:p>
        </w:tc>
        <w:tc>
          <w:tcPr>
            <w:tcW w:w="491" w:type="pct"/>
          </w:tcPr>
          <w:p w:rsidR="00256EBB" w:rsidRPr="00A87638" w:rsidRDefault="00256EBB" w:rsidP="00256EBB">
            <w:pPr>
              <w:pStyle w:val="DecimalAligned"/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1-10</w:t>
            </w:r>
          </w:p>
        </w:tc>
        <w:tc>
          <w:tcPr>
            <w:tcW w:w="613" w:type="pct"/>
          </w:tcPr>
          <w:p w:rsidR="00256EBB" w:rsidRPr="00A87638" w:rsidRDefault="00256EBB" w:rsidP="00256EBB">
            <w:pPr>
              <w:pStyle w:val="DecimalAligned"/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1-10</w:t>
            </w:r>
          </w:p>
        </w:tc>
      </w:tr>
      <w:tr w:rsidR="00256EBB" w:rsidRPr="00A87638" w:rsidTr="00256EBB">
        <w:tc>
          <w:tcPr>
            <w:tcW w:w="3896" w:type="pct"/>
            <w:noWrap/>
          </w:tcPr>
          <w:p w:rsidR="00256EBB" w:rsidRPr="00A87638" w:rsidRDefault="00256EBB" w:rsidP="00256EBB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 xml:space="preserve">Incubation time of </w:t>
            </w:r>
            <w:r w:rsidRPr="00A87638">
              <w:t xml:space="preserve"> </w:t>
            </w:r>
            <w:r w:rsidRPr="00A87638">
              <w:rPr>
                <w:color w:val="auto"/>
              </w:rPr>
              <w:t>SARS-CoV-2 Antigen  and</w:t>
            </w:r>
            <w:r w:rsidRPr="00A87638">
              <w:t xml:space="preserve"> </w:t>
            </w:r>
            <w:r w:rsidRPr="00A87638">
              <w:rPr>
                <w:color w:val="auto"/>
              </w:rPr>
              <w:t>MV-gal1 (hour)</w:t>
            </w:r>
          </w:p>
        </w:tc>
        <w:tc>
          <w:tcPr>
            <w:tcW w:w="491" w:type="pct"/>
          </w:tcPr>
          <w:p w:rsidR="00256EBB" w:rsidRPr="00A87638" w:rsidRDefault="00256EBB" w:rsidP="00256EBB">
            <w:pPr>
              <w:pStyle w:val="DecimalAligned"/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18-24</w:t>
            </w:r>
          </w:p>
        </w:tc>
        <w:tc>
          <w:tcPr>
            <w:tcW w:w="613" w:type="pct"/>
          </w:tcPr>
          <w:p w:rsidR="00256EBB" w:rsidRPr="00A87638" w:rsidRDefault="00256EBB" w:rsidP="00256EBB">
            <w:pPr>
              <w:pStyle w:val="DecimalAligned"/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 xml:space="preserve">  24</w:t>
            </w:r>
          </w:p>
        </w:tc>
      </w:tr>
      <w:tr w:rsidR="00256EBB" w:rsidRPr="00A87638" w:rsidTr="00256EBB">
        <w:tc>
          <w:tcPr>
            <w:tcW w:w="3896" w:type="pct"/>
            <w:noWrap/>
          </w:tcPr>
          <w:p w:rsidR="00256EBB" w:rsidRPr="00A87638" w:rsidRDefault="00256EBB" w:rsidP="00256EBB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 xml:space="preserve">Incubation time of </w:t>
            </w:r>
            <w:r w:rsidRPr="00A87638">
              <w:t xml:space="preserve">  </w:t>
            </w:r>
            <w:r w:rsidRPr="00A87638">
              <w:rPr>
                <w:color w:val="auto"/>
              </w:rPr>
              <w:t xml:space="preserve">SARS-CoV-2 Antigen  and </w:t>
            </w:r>
            <w:r w:rsidRPr="00A87638">
              <w:t xml:space="preserve"> </w:t>
            </w:r>
            <w:r w:rsidRPr="00A87638">
              <w:rPr>
                <w:color w:val="auto"/>
              </w:rPr>
              <w:t>MV-gal1 (</w:t>
            </w:r>
            <w:proofErr w:type="spellStart"/>
            <w:r w:rsidRPr="00A87638">
              <w:rPr>
                <w:color w:val="auto"/>
              </w:rPr>
              <w:t>temparture</w:t>
            </w:r>
            <w:proofErr w:type="spellEnd"/>
            <w:r w:rsidRPr="00A87638">
              <w:rPr>
                <w:color w:val="auto"/>
              </w:rPr>
              <w:t>)</w:t>
            </w:r>
          </w:p>
        </w:tc>
        <w:tc>
          <w:tcPr>
            <w:tcW w:w="491" w:type="pct"/>
          </w:tcPr>
          <w:p w:rsidR="00256EBB" w:rsidRPr="00A87638" w:rsidRDefault="00256EBB" w:rsidP="00256EBB">
            <w:pPr>
              <w:pStyle w:val="DecimalAligned"/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25-37</w:t>
            </w:r>
            <w:r w:rsidRPr="00A87638">
              <w:rPr>
                <w:rFonts w:ascii="Calibri" w:hAnsi="Calibri"/>
                <w:color w:val="auto"/>
              </w:rPr>
              <w:t>°</w:t>
            </w:r>
          </w:p>
        </w:tc>
        <w:tc>
          <w:tcPr>
            <w:tcW w:w="613" w:type="pct"/>
          </w:tcPr>
          <w:p w:rsidR="00256EBB" w:rsidRPr="00A87638" w:rsidRDefault="00256EBB" w:rsidP="00256EBB">
            <w:pPr>
              <w:pStyle w:val="DecimalAligned"/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26°</w:t>
            </w:r>
          </w:p>
        </w:tc>
      </w:tr>
      <w:tr w:rsidR="00256EBB" w:rsidRPr="00A87638" w:rsidTr="00256EBB">
        <w:tc>
          <w:tcPr>
            <w:tcW w:w="3896" w:type="pct"/>
            <w:noWrap/>
          </w:tcPr>
          <w:p w:rsidR="00256EBB" w:rsidRPr="00A87638" w:rsidRDefault="00256EBB" w:rsidP="00256EBB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 xml:space="preserve">Anti-SARS-CoV-2 spike  , </w:t>
            </w:r>
            <w:proofErr w:type="spellStart"/>
            <w:r w:rsidRPr="00A87638">
              <w:rPr>
                <w:color w:val="auto"/>
              </w:rPr>
              <w:t>uM</w:t>
            </w:r>
            <w:proofErr w:type="spellEnd"/>
          </w:p>
        </w:tc>
        <w:tc>
          <w:tcPr>
            <w:tcW w:w="491" w:type="pct"/>
          </w:tcPr>
          <w:p w:rsidR="00256EBB" w:rsidRPr="00A87638" w:rsidRDefault="00256EBB" w:rsidP="00256EBB">
            <w:pPr>
              <w:pStyle w:val="DecimalAligned"/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25-37°</w:t>
            </w:r>
          </w:p>
        </w:tc>
        <w:tc>
          <w:tcPr>
            <w:tcW w:w="613" w:type="pct"/>
          </w:tcPr>
          <w:p w:rsidR="00256EBB" w:rsidRPr="00A87638" w:rsidRDefault="00256EBB" w:rsidP="00256EBB">
            <w:pPr>
              <w:pStyle w:val="DecimalAligned"/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34°</w:t>
            </w:r>
          </w:p>
        </w:tc>
      </w:tr>
      <w:tr w:rsidR="00256EBB" w:rsidRPr="00A87638" w:rsidTr="00256EBB">
        <w:tc>
          <w:tcPr>
            <w:tcW w:w="3896" w:type="pct"/>
            <w:noWrap/>
          </w:tcPr>
          <w:p w:rsidR="00256EBB" w:rsidRPr="00A87638" w:rsidRDefault="00256EBB" w:rsidP="00256EBB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 xml:space="preserve">Dropping </w:t>
            </w:r>
            <w:r w:rsidRPr="00A87638">
              <w:t xml:space="preserve"> </w:t>
            </w:r>
            <w:r w:rsidRPr="00A87638">
              <w:rPr>
                <w:color w:val="auto"/>
              </w:rPr>
              <w:t>Anti-SARS-CoV-2 spike  (</w:t>
            </w:r>
            <w:proofErr w:type="spellStart"/>
            <w:r w:rsidRPr="00A87638">
              <w:rPr>
                <w:color w:val="auto"/>
              </w:rPr>
              <w:t>temparture</w:t>
            </w:r>
            <w:proofErr w:type="spellEnd"/>
            <w:r w:rsidRPr="00A87638">
              <w:rPr>
                <w:color w:val="auto"/>
              </w:rPr>
              <w:t>)</w:t>
            </w:r>
          </w:p>
        </w:tc>
        <w:tc>
          <w:tcPr>
            <w:tcW w:w="491" w:type="pct"/>
          </w:tcPr>
          <w:p w:rsidR="00256EBB" w:rsidRPr="00A87638" w:rsidRDefault="00256EBB" w:rsidP="00256EBB">
            <w:pPr>
              <w:pStyle w:val="DecimalAligned"/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4°</w:t>
            </w:r>
          </w:p>
        </w:tc>
        <w:tc>
          <w:tcPr>
            <w:tcW w:w="613" w:type="pct"/>
          </w:tcPr>
          <w:p w:rsidR="00256EBB" w:rsidRPr="00A87638" w:rsidRDefault="00256EBB" w:rsidP="00256EBB">
            <w:pPr>
              <w:pStyle w:val="DecimalAligned"/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4°</w:t>
            </w:r>
          </w:p>
        </w:tc>
      </w:tr>
      <w:tr w:rsidR="00256EBB" w:rsidRPr="00A87638" w:rsidTr="00256EB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3896" w:type="pct"/>
            <w:noWrap/>
          </w:tcPr>
          <w:p w:rsidR="00256EBB" w:rsidRPr="00A87638" w:rsidRDefault="00256EBB" w:rsidP="00256EBB">
            <w:pPr>
              <w:jc w:val="both"/>
              <w:rPr>
                <w:b w:val="0"/>
                <w:bCs w:val="0"/>
                <w:color w:val="auto"/>
              </w:rPr>
            </w:pPr>
            <w:r w:rsidRPr="00A87638">
              <w:rPr>
                <w:b w:val="0"/>
                <w:bCs w:val="0"/>
                <w:color w:val="auto"/>
              </w:rPr>
              <w:t xml:space="preserve">Dropping  </w:t>
            </w:r>
            <w:r w:rsidRPr="00A87638">
              <w:rPr>
                <w:b w:val="0"/>
                <w:bCs w:val="0"/>
              </w:rPr>
              <w:t xml:space="preserve"> </w:t>
            </w:r>
            <w:r w:rsidRPr="00A87638">
              <w:rPr>
                <w:b w:val="0"/>
                <w:bCs w:val="0"/>
                <w:color w:val="auto"/>
              </w:rPr>
              <w:t>of   SARS-CoV-2 Antigen  (time)</w:t>
            </w:r>
          </w:p>
        </w:tc>
        <w:tc>
          <w:tcPr>
            <w:tcW w:w="491" w:type="pct"/>
          </w:tcPr>
          <w:p w:rsidR="00256EBB" w:rsidRPr="00A87638" w:rsidRDefault="00256EBB" w:rsidP="00256EBB">
            <w:pPr>
              <w:pStyle w:val="DecimalAligned"/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2-4</w:t>
            </w:r>
          </w:p>
        </w:tc>
        <w:tc>
          <w:tcPr>
            <w:tcW w:w="613" w:type="pct"/>
          </w:tcPr>
          <w:p w:rsidR="00256EBB" w:rsidRPr="00A87638" w:rsidRDefault="00256EBB" w:rsidP="00256EBB">
            <w:pPr>
              <w:pStyle w:val="DecimalAligned"/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4</w:t>
            </w:r>
          </w:p>
        </w:tc>
      </w:tr>
    </w:tbl>
    <w:p w:rsidR="00354B72" w:rsidRPr="00A87638" w:rsidRDefault="00354B72" w:rsidP="000C3F32">
      <w:pPr>
        <w:jc w:val="both"/>
        <w:rPr>
          <w:sz w:val="24"/>
          <w:szCs w:val="24"/>
        </w:rPr>
      </w:pPr>
    </w:p>
    <w:p w:rsidR="00354B72" w:rsidRPr="00A87638" w:rsidRDefault="00354B72" w:rsidP="000C3F32">
      <w:pPr>
        <w:jc w:val="both"/>
      </w:pPr>
    </w:p>
    <w:p w:rsidR="00354B72" w:rsidRPr="00A87638" w:rsidRDefault="00354B72" w:rsidP="000C3F32">
      <w:pPr>
        <w:jc w:val="both"/>
      </w:pPr>
    </w:p>
    <w:p w:rsidR="00354B72" w:rsidRPr="00A87638" w:rsidRDefault="00354B72" w:rsidP="000C3F32">
      <w:pPr>
        <w:jc w:val="both"/>
      </w:pPr>
    </w:p>
    <w:p w:rsidR="00354B72" w:rsidRPr="00A87638" w:rsidRDefault="00354B72" w:rsidP="000C3F32">
      <w:pPr>
        <w:jc w:val="both"/>
      </w:pPr>
    </w:p>
    <w:p w:rsidR="00354B72" w:rsidRPr="00A87638" w:rsidRDefault="00354B72" w:rsidP="000C3F32">
      <w:pPr>
        <w:jc w:val="both"/>
      </w:pPr>
    </w:p>
    <w:p w:rsidR="00354B72" w:rsidRPr="00A87638" w:rsidRDefault="00354B72" w:rsidP="000C3F32">
      <w:pPr>
        <w:tabs>
          <w:tab w:val="left" w:pos="7500"/>
        </w:tabs>
        <w:jc w:val="both"/>
      </w:pPr>
    </w:p>
    <w:p w:rsidR="00F33850" w:rsidRPr="00A87638" w:rsidRDefault="00F33850" w:rsidP="000C3F32">
      <w:pPr>
        <w:tabs>
          <w:tab w:val="left" w:pos="7500"/>
        </w:tabs>
        <w:jc w:val="both"/>
      </w:pPr>
    </w:p>
    <w:p w:rsidR="00F33850" w:rsidRPr="00A87638" w:rsidRDefault="00F33850" w:rsidP="000C3F32">
      <w:pPr>
        <w:tabs>
          <w:tab w:val="left" w:pos="7500"/>
        </w:tabs>
        <w:jc w:val="both"/>
      </w:pPr>
    </w:p>
    <w:p w:rsidR="00F33850" w:rsidRPr="00A87638" w:rsidRDefault="00F33850" w:rsidP="000C3F32">
      <w:pPr>
        <w:tabs>
          <w:tab w:val="left" w:pos="7500"/>
        </w:tabs>
        <w:jc w:val="both"/>
      </w:pPr>
    </w:p>
    <w:p w:rsidR="00F33850" w:rsidRPr="00A87638" w:rsidRDefault="00F33850" w:rsidP="000C3F32">
      <w:pPr>
        <w:tabs>
          <w:tab w:val="left" w:pos="7500"/>
        </w:tabs>
        <w:jc w:val="both"/>
      </w:pPr>
    </w:p>
    <w:p w:rsidR="00F33850" w:rsidRPr="00A87638" w:rsidRDefault="00F33850" w:rsidP="000C3F32">
      <w:pPr>
        <w:tabs>
          <w:tab w:val="left" w:pos="7500"/>
        </w:tabs>
        <w:jc w:val="both"/>
      </w:pPr>
    </w:p>
    <w:p w:rsidR="007E463D" w:rsidRDefault="007E463D" w:rsidP="000C3F32">
      <w:pPr>
        <w:tabs>
          <w:tab w:val="left" w:pos="7500"/>
        </w:tabs>
        <w:jc w:val="both"/>
      </w:pPr>
    </w:p>
    <w:p w:rsidR="007E463D" w:rsidRPr="00A87638" w:rsidRDefault="007E463D" w:rsidP="000C3F32">
      <w:pPr>
        <w:tabs>
          <w:tab w:val="left" w:pos="7500"/>
        </w:tabs>
        <w:jc w:val="both"/>
      </w:pPr>
    </w:p>
    <w:p w:rsidR="00F33850" w:rsidRPr="00A87638" w:rsidRDefault="00F33850" w:rsidP="003455A0">
      <w:pPr>
        <w:tabs>
          <w:tab w:val="left" w:pos="7500"/>
        </w:tabs>
        <w:jc w:val="both"/>
        <w:rPr>
          <w:b/>
          <w:bCs/>
        </w:rPr>
      </w:pPr>
      <w:r w:rsidRPr="00A87638">
        <w:rPr>
          <w:b/>
          <w:bCs/>
        </w:rPr>
        <w:t>Table S</w:t>
      </w:r>
      <w:r w:rsidR="003455A0" w:rsidRPr="00A87638">
        <w:rPr>
          <w:b/>
          <w:bCs/>
        </w:rPr>
        <w:t>3</w:t>
      </w:r>
      <w:r w:rsidRPr="00A87638">
        <w:rPr>
          <w:b/>
          <w:bCs/>
        </w:rPr>
        <w:t>.</w:t>
      </w:r>
      <w:r w:rsidR="009A32D4" w:rsidRPr="00A87638">
        <w:rPr>
          <w:b/>
          <w:bCs/>
        </w:rPr>
        <w:t xml:space="preserve"> </w:t>
      </w:r>
      <w:r w:rsidR="00715574" w:rsidRPr="00A87638">
        <w:t xml:space="preserve">Validation </w:t>
      </w:r>
      <w:bookmarkStart w:id="0" w:name="_GoBack"/>
      <w:bookmarkEnd w:id="0"/>
      <w:r w:rsidR="00C76E6C" w:rsidRPr="00A87638">
        <w:t>of MV</w:t>
      </w:r>
      <w:r w:rsidR="009A32D4" w:rsidRPr="00A87638">
        <w:t>-gal1@Au/Anti-SARS-CoV-</w:t>
      </w:r>
      <w:r w:rsidR="00715574" w:rsidRPr="00A87638">
        <w:t>2 Biosensor using clinical samples validated by Real-time PCR</w:t>
      </w:r>
    </w:p>
    <w:tbl>
      <w:tblPr>
        <w:tblStyle w:val="LightShading-Accent1"/>
        <w:tblpPr w:leftFromText="180" w:rightFromText="180" w:vertAnchor="text" w:horzAnchor="margin" w:tblpY="266"/>
        <w:tblW w:w="4668" w:type="pct"/>
        <w:tblLook w:val="0660" w:firstRow="1" w:lastRow="1" w:firstColumn="0" w:lastColumn="0" w:noHBand="1" w:noVBand="1"/>
      </w:tblPr>
      <w:tblGrid>
        <w:gridCol w:w="8738"/>
      </w:tblGrid>
      <w:tr w:rsidR="00A66CC5" w:rsidRPr="00A87638" w:rsidTr="00A66C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14"/>
        </w:trPr>
        <w:tc>
          <w:tcPr>
            <w:tcW w:w="5000" w:type="pct"/>
            <w:noWrap/>
          </w:tcPr>
          <w:p w:rsidR="00EE78DA" w:rsidRPr="00A87638" w:rsidRDefault="00EE78DA" w:rsidP="009A32D4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 xml:space="preserve">                                                                                                          Real time PCR</w:t>
            </w:r>
          </w:p>
          <w:p w:rsidR="00EE78DA" w:rsidRPr="00A87638" w:rsidRDefault="00EE78DA" w:rsidP="009A32D4">
            <w:pPr>
              <w:jc w:val="both"/>
              <w:rPr>
                <w:color w:val="auto"/>
              </w:rPr>
            </w:pPr>
            <w:r w:rsidRPr="00A876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2760345</wp:posOffset>
                      </wp:positionH>
                      <wp:positionV relativeFrom="paragraph">
                        <wp:posOffset>50800</wp:posOffset>
                      </wp:positionV>
                      <wp:extent cx="2324100" cy="0"/>
                      <wp:effectExtent l="0" t="0" r="19050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241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FC0FE22" id="Straight Connector 3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7.35pt,4pt" to="400.35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:rsidR="00EE78DA" w:rsidRPr="00A87638" w:rsidRDefault="00A66CC5" w:rsidP="009A32D4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 xml:space="preserve">MV-gal1@Au/Anti-SARS-CoV-2                               Positive           </w:t>
            </w:r>
            <w:r w:rsidR="00EE78DA" w:rsidRPr="00A87638">
              <w:rPr>
                <w:color w:val="auto"/>
              </w:rPr>
              <w:t xml:space="preserve">   Negative                        Total</w:t>
            </w:r>
            <w:r w:rsidRPr="00A87638">
              <w:rPr>
                <w:color w:val="auto"/>
              </w:rPr>
              <w:t xml:space="preserve"> </w:t>
            </w:r>
          </w:p>
          <w:p w:rsidR="00A66CC5" w:rsidRPr="00A87638" w:rsidRDefault="00A66CC5" w:rsidP="00EE78DA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 xml:space="preserve">           Biosensor  </w:t>
            </w:r>
          </w:p>
          <w:p w:rsidR="00A66CC5" w:rsidRPr="00A87638" w:rsidRDefault="00A66CC5" w:rsidP="009A32D4">
            <w:pPr>
              <w:jc w:val="both"/>
              <w:rPr>
                <w:color w:val="auto"/>
              </w:rPr>
            </w:pPr>
          </w:p>
        </w:tc>
      </w:tr>
      <w:tr w:rsidR="00A66CC5" w:rsidRPr="00A87638" w:rsidTr="00EE78DA">
        <w:trPr>
          <w:trHeight w:val="397"/>
        </w:trPr>
        <w:tc>
          <w:tcPr>
            <w:tcW w:w="5000" w:type="pct"/>
            <w:noWrap/>
          </w:tcPr>
          <w:p w:rsidR="00A66CC5" w:rsidRPr="00A87638" w:rsidRDefault="00A66CC5" w:rsidP="009A32D4">
            <w:pPr>
              <w:jc w:val="both"/>
              <w:rPr>
                <w:color w:val="auto"/>
              </w:rPr>
            </w:pPr>
          </w:p>
        </w:tc>
      </w:tr>
      <w:tr w:rsidR="00A66CC5" w:rsidRPr="00A87638" w:rsidTr="00A66CC5">
        <w:trPr>
          <w:trHeight w:val="249"/>
        </w:trPr>
        <w:tc>
          <w:tcPr>
            <w:tcW w:w="5000" w:type="pct"/>
            <w:noWrap/>
          </w:tcPr>
          <w:p w:rsidR="00A66CC5" w:rsidRPr="00A87638" w:rsidRDefault="00A66CC5" w:rsidP="00EE78DA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Positive</w:t>
            </w:r>
            <w:r w:rsidR="00EE78DA" w:rsidRPr="00A87638">
              <w:rPr>
                <w:color w:val="auto"/>
              </w:rPr>
              <w:t xml:space="preserve">                                                                        4                                  </w:t>
            </w:r>
            <w:r w:rsidR="00C76E6C">
              <w:rPr>
                <w:color w:val="auto"/>
              </w:rPr>
              <w:t xml:space="preserve">   </w:t>
            </w:r>
            <w:r w:rsidR="00EE78DA" w:rsidRPr="00A87638">
              <w:rPr>
                <w:color w:val="auto"/>
              </w:rPr>
              <w:t xml:space="preserve">  1                                 5</w:t>
            </w:r>
          </w:p>
        </w:tc>
      </w:tr>
      <w:tr w:rsidR="00A66CC5" w:rsidRPr="00A87638" w:rsidTr="00A66CC5">
        <w:trPr>
          <w:trHeight w:val="249"/>
        </w:trPr>
        <w:tc>
          <w:tcPr>
            <w:tcW w:w="5000" w:type="pct"/>
            <w:noWrap/>
          </w:tcPr>
          <w:p w:rsidR="00A66CC5" w:rsidRPr="00A87638" w:rsidRDefault="00A66CC5" w:rsidP="009A32D4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Negative</w:t>
            </w:r>
            <w:r w:rsidR="00EE78DA" w:rsidRPr="00A87638">
              <w:rPr>
                <w:color w:val="auto"/>
              </w:rPr>
              <w:t xml:space="preserve">                                                                       2                                     10                            12</w:t>
            </w:r>
          </w:p>
        </w:tc>
      </w:tr>
      <w:tr w:rsidR="00A66CC5" w:rsidRPr="00AF5ECD" w:rsidTr="00A66CC5">
        <w:trPr>
          <w:trHeight w:val="749"/>
        </w:trPr>
        <w:tc>
          <w:tcPr>
            <w:tcW w:w="5000" w:type="pct"/>
            <w:noWrap/>
          </w:tcPr>
          <w:p w:rsidR="00A66CC5" w:rsidRPr="00A87638" w:rsidRDefault="00A66CC5" w:rsidP="009A32D4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Total</w:t>
            </w:r>
            <w:r w:rsidR="00EE78DA" w:rsidRPr="00A87638">
              <w:rPr>
                <w:color w:val="auto"/>
              </w:rPr>
              <w:t xml:space="preserve">                                                                              6                                      11                            17</w:t>
            </w:r>
          </w:p>
          <w:p w:rsidR="00A66CC5" w:rsidRPr="00A87638" w:rsidRDefault="00A66CC5" w:rsidP="00650617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PPA</w:t>
            </w:r>
            <w:r w:rsidR="00650617" w:rsidRPr="00A87638">
              <w:rPr>
                <w:color w:val="auto"/>
              </w:rPr>
              <w:t xml:space="preserve">                                                                              96.38 % (93% </w:t>
            </w:r>
            <w:r w:rsidR="00C76E6C" w:rsidRPr="00A87638">
              <w:rPr>
                <w:color w:val="auto"/>
              </w:rPr>
              <w:t>CI 93.64</w:t>
            </w:r>
            <w:r w:rsidR="00650617" w:rsidRPr="00A87638">
              <w:rPr>
                <w:color w:val="auto"/>
              </w:rPr>
              <w:t xml:space="preserve">%–95.96%)  </w:t>
            </w:r>
          </w:p>
          <w:p w:rsidR="00A66CC5" w:rsidRPr="00AF5ECD" w:rsidRDefault="00A66CC5" w:rsidP="009A32D4">
            <w:pPr>
              <w:jc w:val="both"/>
              <w:rPr>
                <w:color w:val="auto"/>
              </w:rPr>
            </w:pPr>
            <w:r w:rsidRPr="00A87638">
              <w:rPr>
                <w:color w:val="auto"/>
              </w:rPr>
              <w:t>NPA</w:t>
            </w:r>
            <w:r w:rsidR="00650617" w:rsidRPr="00A87638">
              <w:rPr>
                <w:color w:val="auto"/>
              </w:rPr>
              <w:t xml:space="preserve">                                                                            98.46 % (98 % CI 93.84%–99.00%)</w:t>
            </w:r>
            <w:r w:rsidR="00650617" w:rsidRPr="00650617">
              <w:rPr>
                <w:color w:val="auto"/>
              </w:rPr>
              <w:t xml:space="preserve"> </w:t>
            </w:r>
            <w:r w:rsidR="00650617">
              <w:rPr>
                <w:color w:val="auto"/>
              </w:rPr>
              <w:t xml:space="preserve"> </w:t>
            </w:r>
          </w:p>
        </w:tc>
      </w:tr>
      <w:tr w:rsidR="00A66CC5" w:rsidRPr="00AF5ECD" w:rsidTr="00A66CC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9"/>
        </w:trPr>
        <w:tc>
          <w:tcPr>
            <w:tcW w:w="5000" w:type="pct"/>
            <w:noWrap/>
          </w:tcPr>
          <w:p w:rsidR="00A66CC5" w:rsidRPr="00AF5ECD" w:rsidRDefault="00A66CC5" w:rsidP="009A32D4">
            <w:pPr>
              <w:jc w:val="both"/>
              <w:rPr>
                <w:color w:val="auto"/>
              </w:rPr>
            </w:pPr>
          </w:p>
        </w:tc>
      </w:tr>
    </w:tbl>
    <w:p w:rsidR="00F33850" w:rsidRDefault="00F33850" w:rsidP="00F33850">
      <w:pPr>
        <w:tabs>
          <w:tab w:val="left" w:pos="7500"/>
        </w:tabs>
        <w:jc w:val="both"/>
        <w:rPr>
          <w:b/>
          <w:bCs/>
        </w:rPr>
      </w:pPr>
    </w:p>
    <w:p w:rsidR="00F33850" w:rsidRPr="00F33850" w:rsidRDefault="00F33850" w:rsidP="00F33850">
      <w:pPr>
        <w:tabs>
          <w:tab w:val="left" w:pos="7500"/>
        </w:tabs>
        <w:jc w:val="both"/>
        <w:rPr>
          <w:b/>
          <w:bCs/>
        </w:rPr>
      </w:pPr>
    </w:p>
    <w:sectPr w:rsidR="00F33850" w:rsidRPr="00F338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BE1"/>
    <w:rsid w:val="000C3F32"/>
    <w:rsid w:val="00246B55"/>
    <w:rsid w:val="00256EBB"/>
    <w:rsid w:val="003455A0"/>
    <w:rsid w:val="00354B72"/>
    <w:rsid w:val="00361848"/>
    <w:rsid w:val="00555BAA"/>
    <w:rsid w:val="005934D3"/>
    <w:rsid w:val="00650617"/>
    <w:rsid w:val="00715574"/>
    <w:rsid w:val="007E463D"/>
    <w:rsid w:val="008A2BE1"/>
    <w:rsid w:val="009A240A"/>
    <w:rsid w:val="009A32D4"/>
    <w:rsid w:val="00A113C3"/>
    <w:rsid w:val="00A66CC5"/>
    <w:rsid w:val="00A87638"/>
    <w:rsid w:val="00AA6405"/>
    <w:rsid w:val="00C76E6C"/>
    <w:rsid w:val="00EE78DA"/>
    <w:rsid w:val="00F20662"/>
    <w:rsid w:val="00F33850"/>
    <w:rsid w:val="00F5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98278"/>
  <w15:chartTrackingRefBased/>
  <w15:docId w15:val="{4824163C-4F68-47EC-8ED4-2F53D4229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13C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354B72"/>
    <w:pPr>
      <w:tabs>
        <w:tab w:val="decimal" w:pos="360"/>
      </w:tabs>
      <w:spacing w:after="200" w:line="276" w:lineRule="auto"/>
    </w:pPr>
    <w:rPr>
      <w:lang w:eastAsia="ja-JP"/>
    </w:rPr>
  </w:style>
  <w:style w:type="character" w:styleId="SubtleEmphasis">
    <w:name w:val="Subtle Emphasis"/>
    <w:basedOn w:val="DefaultParagraphFont"/>
    <w:uiPriority w:val="19"/>
    <w:qFormat/>
    <w:rsid w:val="00354B72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354B72"/>
    <w:pPr>
      <w:spacing w:after="0" w:line="240" w:lineRule="auto"/>
    </w:pPr>
    <w:rPr>
      <w:rFonts w:eastAsiaTheme="minorEastAsia"/>
      <w:color w:val="2E74B5" w:themeColor="accent1" w:themeShade="BF"/>
      <w:lang w:eastAsia="ja-JP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2E74B5" w:themeColor="accent1" w:themeShade="BF"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2E74B5" w:themeColor="accent1" w:themeShade="BF"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2E74B5" w:themeColor="accent1" w:themeShade="BF"/>
      </w:rPr>
    </w:tblStylePr>
    <w:tblStylePr w:type="lastCol">
      <w:rPr>
        <w:b/>
        <w:bCs/>
        <w:color w:val="2E74B5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B47EBF-A9BF-4F9F-94FE-C92D584F1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5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Elham</dc:creator>
  <cp:keywords/>
  <dc:description/>
  <cp:lastModifiedBy>Elham</cp:lastModifiedBy>
  <cp:revision>12</cp:revision>
  <dcterms:created xsi:type="dcterms:W3CDTF">2020-10-13T08:00:00Z</dcterms:created>
  <dcterms:modified xsi:type="dcterms:W3CDTF">2021-06-23T07:52:00Z</dcterms:modified>
</cp:coreProperties>
</file>