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FB2A6" w14:textId="77777777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7B5F">
        <w:rPr>
          <w:rFonts w:ascii="Times New Roman" w:hAnsi="Times New Roman" w:cs="Times New Roman"/>
          <w:b/>
          <w:sz w:val="24"/>
          <w:szCs w:val="24"/>
        </w:rPr>
        <w:t>Supplementary tables</w:t>
      </w:r>
    </w:p>
    <w:p w14:paraId="20656DD0" w14:textId="77777777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E32806D" w14:textId="77777777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7B5F">
        <w:rPr>
          <w:rFonts w:ascii="Times New Roman" w:hAnsi="Times New Roman" w:cs="Times New Roman"/>
          <w:b/>
          <w:sz w:val="24"/>
          <w:szCs w:val="24"/>
        </w:rPr>
        <w:t xml:space="preserve">Table S1. PCR conditions for </w:t>
      </w:r>
      <w:proofErr w:type="spellStart"/>
      <w:r w:rsidRPr="002C7B5F">
        <w:rPr>
          <w:rFonts w:ascii="Times New Roman" w:hAnsi="Times New Roman" w:cs="Times New Roman"/>
          <w:b/>
          <w:sz w:val="24"/>
          <w:szCs w:val="24"/>
        </w:rPr>
        <w:t>sWGA</w:t>
      </w:r>
      <w:proofErr w:type="spellEnd"/>
      <w:r w:rsidRPr="002C7B5F">
        <w:rPr>
          <w:rFonts w:ascii="Times New Roman" w:hAnsi="Times New Roman" w:cs="Times New Roman"/>
          <w:b/>
          <w:sz w:val="24"/>
          <w:szCs w:val="24"/>
        </w:rPr>
        <w:t xml:space="preserve"> amplification using modified </w:t>
      </w:r>
      <w:proofErr w:type="spellStart"/>
      <w:r w:rsidRPr="002C7B5F">
        <w:rPr>
          <w:rFonts w:ascii="Times New Roman" w:hAnsi="Times New Roman" w:cs="Times New Roman"/>
          <w:b/>
          <w:sz w:val="24"/>
          <w:szCs w:val="24"/>
        </w:rPr>
        <w:t>sWGA</w:t>
      </w:r>
      <w:proofErr w:type="spellEnd"/>
      <w:r w:rsidRPr="002C7B5F">
        <w:rPr>
          <w:rFonts w:ascii="Times New Roman" w:hAnsi="Times New Roman" w:cs="Times New Roman"/>
          <w:b/>
          <w:sz w:val="24"/>
          <w:szCs w:val="24"/>
        </w:rPr>
        <w:t xml:space="preserve"> primers. </w:t>
      </w:r>
    </w:p>
    <w:p w14:paraId="2275DAD3" w14:textId="77777777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66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229"/>
        <w:gridCol w:w="2749"/>
        <w:gridCol w:w="2686"/>
      </w:tblGrid>
      <w:tr w:rsidR="009B54B5" w:rsidRPr="002C7B5F" w14:paraId="7DC7496C" w14:textId="77777777" w:rsidTr="009B54B5">
        <w:trPr>
          <w:trHeight w:val="562"/>
        </w:trPr>
        <w:tc>
          <w:tcPr>
            <w:tcW w:w="322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882A2" w14:textId="77777777" w:rsidR="009B54B5" w:rsidRPr="002C7B5F" w:rsidRDefault="009B54B5" w:rsidP="00F35E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Reagents</w:t>
            </w:r>
          </w:p>
        </w:tc>
        <w:tc>
          <w:tcPr>
            <w:tcW w:w="2749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983A3F" w14:textId="77777777" w:rsidR="009B54B5" w:rsidRPr="002C7B5F" w:rsidRDefault="009B54B5" w:rsidP="00F35E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Volume</w:t>
            </w:r>
          </w:p>
          <w:p w14:paraId="1EFF61F9" w14:textId="77777777" w:rsidR="009B54B5" w:rsidRPr="002C7B5F" w:rsidRDefault="009B54B5" w:rsidP="00F35EF0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(for 50μL reaction)</w:t>
            </w:r>
          </w:p>
        </w:tc>
        <w:tc>
          <w:tcPr>
            <w:tcW w:w="2686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0A143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Cycling condition</w:t>
            </w:r>
          </w:p>
        </w:tc>
      </w:tr>
      <w:tr w:rsidR="009B54B5" w:rsidRPr="002C7B5F" w14:paraId="0E99900F" w14:textId="77777777" w:rsidTr="009B54B5">
        <w:trPr>
          <w:trHeight w:val="246"/>
        </w:trPr>
        <w:tc>
          <w:tcPr>
            <w:tcW w:w="322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8BC61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10X NEB Phi29 Buffer</w:t>
            </w:r>
          </w:p>
        </w:tc>
        <w:tc>
          <w:tcPr>
            <w:tcW w:w="274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FB0BA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2686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FE12C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E2B73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15CC25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457A75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35°C for 5 min</w:t>
            </w:r>
          </w:p>
          <w:p w14:paraId="6D77E498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34°C for 10 min</w:t>
            </w:r>
          </w:p>
          <w:p w14:paraId="2B89926E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33°C for 15 min</w:t>
            </w:r>
          </w:p>
          <w:p w14:paraId="57C35F80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32°C for 20 min</w:t>
            </w:r>
          </w:p>
          <w:p w14:paraId="7D338DA9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31°C for 30 min</w:t>
            </w:r>
          </w:p>
          <w:p w14:paraId="3DCE7645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30°C for 16 </w:t>
            </w:r>
            <w:proofErr w:type="spellStart"/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hrs</w:t>
            </w:r>
            <w:proofErr w:type="spellEnd"/>
          </w:p>
          <w:p w14:paraId="349C01DE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65°C for 15 min</w:t>
            </w:r>
          </w:p>
          <w:p w14:paraId="60008274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10°C hold</w:t>
            </w:r>
          </w:p>
        </w:tc>
      </w:tr>
      <w:tr w:rsidR="009B54B5" w:rsidRPr="002C7B5F" w14:paraId="6AAF75D1" w14:textId="77777777" w:rsidTr="009B54B5">
        <w:trPr>
          <w:trHeight w:val="263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842DA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10 mg/ml BSA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96FE5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0.5 </w:t>
            </w:r>
            <w:proofErr w:type="spellStart"/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268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A6208" w14:textId="77777777" w:rsidR="009B54B5" w:rsidRPr="002C7B5F" w:rsidRDefault="009B54B5" w:rsidP="00F35EF0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54B5" w:rsidRPr="002C7B5F" w14:paraId="037E392B" w14:textId="77777777" w:rsidTr="009B54B5">
        <w:trPr>
          <w:trHeight w:val="228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47BF02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100μM Primer set 6A*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79D6C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1.25 </w:t>
            </w:r>
            <w:proofErr w:type="spellStart"/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268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239C0" w14:textId="77777777" w:rsidR="009B54B5" w:rsidRPr="002C7B5F" w:rsidRDefault="009B54B5" w:rsidP="00F35EF0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54B5" w:rsidRPr="002C7B5F" w14:paraId="32DD810B" w14:textId="77777777" w:rsidTr="009B54B5">
        <w:trPr>
          <w:trHeight w:val="193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3E5DD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250μM Primer set 10A*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60E73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0.5 </w:t>
            </w:r>
            <w:proofErr w:type="spellStart"/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268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C35EC" w14:textId="77777777" w:rsidR="009B54B5" w:rsidRPr="002C7B5F" w:rsidRDefault="009B54B5" w:rsidP="00F35EF0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54B5" w:rsidRPr="002C7B5F" w14:paraId="318AE54E" w14:textId="77777777" w:rsidTr="009B54B5">
        <w:trPr>
          <w:trHeight w:val="492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C4275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5mM dNTP (Adjusted 70%AT: 30%GC)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7E7CF0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19.75 </w:t>
            </w:r>
            <w:proofErr w:type="spellStart"/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268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BB426" w14:textId="77777777" w:rsidR="009B54B5" w:rsidRPr="002C7B5F" w:rsidRDefault="009B54B5" w:rsidP="00F35EF0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54B5" w:rsidRPr="002C7B5F" w14:paraId="02FEEBAC" w14:textId="77777777" w:rsidTr="009B54B5">
        <w:trPr>
          <w:trHeight w:val="263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BB076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NEB Phi29 Enzyme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D7183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268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93E7C" w14:textId="77777777" w:rsidR="009B54B5" w:rsidRPr="002C7B5F" w:rsidRDefault="009B54B5" w:rsidP="00F35EF0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54B5" w:rsidRPr="002C7B5F" w14:paraId="5C0BC4E2" w14:textId="77777777" w:rsidTr="009B54B5">
        <w:trPr>
          <w:trHeight w:val="21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3EA0C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Template DNA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6898F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20μL</w:t>
            </w:r>
          </w:p>
        </w:tc>
        <w:tc>
          <w:tcPr>
            <w:tcW w:w="2686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C32F5" w14:textId="77777777" w:rsidR="009B54B5" w:rsidRPr="002C7B5F" w:rsidRDefault="009B54B5" w:rsidP="00F35EF0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54B5" w:rsidRPr="002C7B5F" w14:paraId="6DC5946F" w14:textId="77777777" w:rsidTr="009B54B5">
        <w:trPr>
          <w:trHeight w:val="246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CF0D0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Total </w:t>
            </w:r>
          </w:p>
        </w:tc>
        <w:tc>
          <w:tcPr>
            <w:tcW w:w="274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F25D2" w14:textId="77777777" w:rsidR="009B54B5" w:rsidRPr="002C7B5F" w:rsidRDefault="009B54B5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50μL</w:t>
            </w:r>
          </w:p>
        </w:tc>
        <w:tc>
          <w:tcPr>
            <w:tcW w:w="2686" w:type="dxa"/>
            <w:vMerge/>
            <w:tcBorders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457C7C" w14:textId="77777777" w:rsidR="009B54B5" w:rsidRPr="002C7B5F" w:rsidRDefault="009B54B5" w:rsidP="00F35EF0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FDC5C09" w14:textId="77777777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3C3ACE5" w14:textId="7D089794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7B5F">
        <w:rPr>
          <w:rFonts w:ascii="Times New Roman" w:hAnsi="Times New Roman" w:cs="Times New Roman"/>
          <w:sz w:val="24"/>
          <w:szCs w:val="24"/>
        </w:rPr>
        <w:t>*Primer sequences were previously reported for 6A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35EF0">
        <w:rPr>
          <w:rFonts w:ascii="Times New Roman" w:hAnsi="Times New Roman" w:cs="Times New Roman"/>
          <w:sz w:val="24"/>
          <w:szCs w:val="24"/>
        </w:rPr>
        <w:t>Sundararaman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5EF0">
        <w:rPr>
          <w:rFonts w:ascii="Times New Roman" w:hAnsi="Times New Roman" w:cs="Times New Roman"/>
          <w:i/>
          <w:iCs/>
          <w:sz w:val="24"/>
          <w:szCs w:val="24"/>
        </w:rPr>
        <w:t>et al.,</w:t>
      </w:r>
      <w:r>
        <w:rPr>
          <w:rFonts w:ascii="Times New Roman" w:hAnsi="Times New Roman" w:cs="Times New Roman"/>
          <w:sz w:val="24"/>
          <w:szCs w:val="24"/>
        </w:rPr>
        <w:t xml:space="preserve"> 2016)</w:t>
      </w:r>
      <w:r w:rsidRPr="002C7B5F">
        <w:rPr>
          <w:rFonts w:ascii="Times New Roman" w:hAnsi="Times New Roman" w:cs="Times New Roman"/>
          <w:sz w:val="24"/>
          <w:szCs w:val="24"/>
        </w:rPr>
        <w:t xml:space="preserve"> and 10A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Oyola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35EF0">
        <w:rPr>
          <w:rFonts w:ascii="Times New Roman" w:hAnsi="Times New Roman" w:cs="Times New Roman"/>
          <w:i/>
          <w:iCs/>
          <w:sz w:val="24"/>
          <w:szCs w:val="24"/>
        </w:rPr>
        <w:t>et al.,</w:t>
      </w:r>
      <w:r>
        <w:rPr>
          <w:rFonts w:ascii="Times New Roman" w:hAnsi="Times New Roman" w:cs="Times New Roman"/>
          <w:sz w:val="24"/>
          <w:szCs w:val="24"/>
        </w:rPr>
        <w:t xml:space="preserve"> 2016)</w:t>
      </w:r>
      <w:r w:rsidRPr="002C7B5F">
        <w:rPr>
          <w:rFonts w:ascii="Times New Roman" w:hAnsi="Times New Roman" w:cs="Times New Roman"/>
          <w:sz w:val="24"/>
          <w:szCs w:val="24"/>
        </w:rPr>
        <w:t>.</w:t>
      </w:r>
    </w:p>
    <w:p w14:paraId="14CCAF0D" w14:textId="77777777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B6441BE" w14:textId="77777777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C7B5F">
        <w:rPr>
          <w:rFonts w:ascii="Times New Roman" w:hAnsi="Times New Roman" w:cs="Times New Roman"/>
          <w:b/>
          <w:sz w:val="24"/>
          <w:szCs w:val="24"/>
        </w:rPr>
        <w:t>Table S2. Estimates of parasite densities from extracted DBS and WGA reactions</w:t>
      </w:r>
    </w:p>
    <w:p w14:paraId="203ADC75" w14:textId="77777777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23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11"/>
        <w:gridCol w:w="1845"/>
        <w:gridCol w:w="1500"/>
        <w:gridCol w:w="1785"/>
        <w:gridCol w:w="1590"/>
      </w:tblGrid>
      <w:tr w:rsidR="00F35EF0" w:rsidRPr="002C7B5F" w14:paraId="684A9CD2" w14:textId="77777777" w:rsidTr="002B5C25">
        <w:trPr>
          <w:trHeight w:val="1020"/>
        </w:trPr>
        <w:tc>
          <w:tcPr>
            <w:tcW w:w="151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84475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Parasites per </w:t>
            </w:r>
            <w:proofErr w:type="spellStart"/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μL</w:t>
            </w:r>
            <w:proofErr w:type="spellEnd"/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blood</w:t>
            </w:r>
          </w:p>
        </w:tc>
        <w:tc>
          <w:tcPr>
            <w:tcW w:w="184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6E8B6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Parasitaemia</w:t>
            </w:r>
            <w:proofErr w:type="spellEnd"/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50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A6E67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# of parasites per punch**</w:t>
            </w:r>
          </w:p>
        </w:tc>
        <w:tc>
          <w:tcPr>
            <w:tcW w:w="178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5A288F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# parasite per </w:t>
            </w:r>
            <w:proofErr w:type="spellStart"/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μL</w:t>
            </w:r>
            <w:proofErr w:type="spellEnd"/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extracted DNA </w:t>
            </w:r>
          </w:p>
        </w:tc>
        <w:tc>
          <w:tcPr>
            <w:tcW w:w="159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29FD5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b/>
                <w:sz w:val="24"/>
                <w:szCs w:val="24"/>
              </w:rPr>
              <w:t># parasites per WGA reaction</w:t>
            </w:r>
          </w:p>
        </w:tc>
      </w:tr>
      <w:tr w:rsidR="00F35EF0" w:rsidRPr="002C7B5F" w14:paraId="7470AA14" w14:textId="77777777" w:rsidTr="002B5C25">
        <w:trPr>
          <w:trHeight w:val="360"/>
        </w:trPr>
        <w:tc>
          <w:tcPr>
            <w:tcW w:w="15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F1A74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184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698C6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0.0002 </w:t>
            </w:r>
          </w:p>
        </w:tc>
        <w:tc>
          <w:tcPr>
            <w:tcW w:w="150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2FCC75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78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366F7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59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1EFFE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35EF0" w:rsidRPr="002C7B5F" w14:paraId="61F768D8" w14:textId="77777777" w:rsidTr="002B5C25">
        <w:trPr>
          <w:trHeight w:val="360"/>
        </w:trPr>
        <w:tc>
          <w:tcPr>
            <w:tcW w:w="15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9B40F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BD616A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0.002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F01AA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FAEA6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BF29F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F35EF0" w:rsidRPr="002C7B5F" w14:paraId="63E7E61B" w14:textId="77777777" w:rsidTr="002B5C25">
        <w:trPr>
          <w:trHeight w:val="380"/>
        </w:trPr>
        <w:tc>
          <w:tcPr>
            <w:tcW w:w="15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E1150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1,000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B2B03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0.02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E0328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12000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BF30B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7BAD8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</w:tr>
      <w:tr w:rsidR="00F35EF0" w:rsidRPr="002C7B5F" w14:paraId="40BFF927" w14:textId="77777777" w:rsidTr="002B5C25">
        <w:trPr>
          <w:trHeight w:val="360"/>
        </w:trPr>
        <w:tc>
          <w:tcPr>
            <w:tcW w:w="1511" w:type="dxa"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37A8A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10,000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0ED14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 xml:space="preserve">0.2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3F626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120000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7007F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AE92C" w14:textId="77777777" w:rsidR="00F35EF0" w:rsidRPr="002C7B5F" w:rsidRDefault="00F35EF0" w:rsidP="00F35EF0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B5F">
              <w:rPr>
                <w:rFonts w:ascii="Times New Roman" w:hAnsi="Times New Roman" w:cs="Times New Roman"/>
                <w:sz w:val="24"/>
                <w:szCs w:val="24"/>
              </w:rPr>
              <w:t>16000</w:t>
            </w:r>
          </w:p>
        </w:tc>
      </w:tr>
    </w:tbl>
    <w:p w14:paraId="1FC6218A" w14:textId="089301E6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7B5F">
        <w:rPr>
          <w:rFonts w:ascii="Times New Roman" w:hAnsi="Times New Roman" w:cs="Times New Roman"/>
          <w:sz w:val="24"/>
          <w:szCs w:val="24"/>
        </w:rPr>
        <w:t>*</w:t>
      </w:r>
      <w:bookmarkStart w:id="0" w:name="_GoBack"/>
      <w:bookmarkEnd w:id="0"/>
      <w:proofErr w:type="spellStart"/>
      <w:r w:rsidR="009B54B5" w:rsidRPr="009B54B5">
        <w:rPr>
          <w:rFonts w:ascii="Times New Roman" w:hAnsi="Times New Roman" w:cs="Times New Roman"/>
          <w:bCs/>
          <w:sz w:val="24"/>
          <w:szCs w:val="24"/>
        </w:rPr>
        <w:t>Parasitaemia</w:t>
      </w:r>
      <w:proofErr w:type="spellEnd"/>
      <w:r w:rsidR="009B54B5">
        <w:rPr>
          <w:rFonts w:ascii="Times New Roman" w:hAnsi="Times New Roman" w:cs="Times New Roman"/>
          <w:sz w:val="24"/>
          <w:szCs w:val="24"/>
        </w:rPr>
        <w:t xml:space="preserve">  = 100X(n</w:t>
      </w:r>
      <w:r w:rsidRPr="002C7B5F">
        <w:rPr>
          <w:rFonts w:ascii="Times New Roman" w:hAnsi="Times New Roman" w:cs="Times New Roman"/>
          <w:sz w:val="24"/>
          <w:szCs w:val="24"/>
        </w:rPr>
        <w:t xml:space="preserve">umber of parasites per </w:t>
      </w:r>
      <w:proofErr w:type="spellStart"/>
      <w:r w:rsidRPr="002C7B5F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2C7B5F">
        <w:rPr>
          <w:rFonts w:ascii="Times New Roman" w:hAnsi="Times New Roman" w:cs="Times New Roman"/>
          <w:sz w:val="24"/>
          <w:szCs w:val="24"/>
        </w:rPr>
        <w:t xml:space="preserve"> of blood/5 million RBC per </w:t>
      </w:r>
      <w:proofErr w:type="spellStart"/>
      <w:r w:rsidRPr="002C7B5F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2C7B5F">
        <w:rPr>
          <w:rFonts w:ascii="Times New Roman" w:hAnsi="Times New Roman" w:cs="Times New Roman"/>
          <w:sz w:val="24"/>
          <w:szCs w:val="24"/>
        </w:rPr>
        <w:t xml:space="preserve"> of blood</w:t>
      </w:r>
      <w:r w:rsidR="009B54B5">
        <w:rPr>
          <w:rFonts w:ascii="Times New Roman" w:hAnsi="Times New Roman" w:cs="Times New Roman"/>
          <w:sz w:val="24"/>
          <w:szCs w:val="24"/>
        </w:rPr>
        <w:t>)</w:t>
      </w:r>
    </w:p>
    <w:p w14:paraId="0F0172D8" w14:textId="06EE309A" w:rsidR="00F35EF0" w:rsidRPr="002C7B5F" w:rsidRDefault="00F35EF0" w:rsidP="00F35E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C7B5F">
        <w:rPr>
          <w:rFonts w:ascii="Times New Roman" w:hAnsi="Times New Roman" w:cs="Times New Roman"/>
          <w:sz w:val="24"/>
          <w:szCs w:val="24"/>
        </w:rPr>
        <w:t>**</w:t>
      </w:r>
      <w:r w:rsidR="009B54B5">
        <w:rPr>
          <w:rFonts w:ascii="Times New Roman" w:hAnsi="Times New Roman" w:cs="Times New Roman"/>
          <w:sz w:val="24"/>
          <w:szCs w:val="24"/>
        </w:rPr>
        <w:t>An estimated a</w:t>
      </w:r>
      <w:r w:rsidRPr="002C7B5F">
        <w:rPr>
          <w:rFonts w:ascii="Times New Roman" w:hAnsi="Times New Roman" w:cs="Times New Roman"/>
          <w:sz w:val="24"/>
          <w:szCs w:val="24"/>
        </w:rPr>
        <w:t xml:space="preserve">verage size of DBS is ~10mm in diameter, a 6mm punch contains ~60% of the 20μL of </w:t>
      </w:r>
      <w:r w:rsidR="009B54B5">
        <w:rPr>
          <w:rFonts w:ascii="Times New Roman" w:hAnsi="Times New Roman" w:cs="Times New Roman"/>
          <w:sz w:val="24"/>
          <w:szCs w:val="24"/>
        </w:rPr>
        <w:t>blood</w:t>
      </w:r>
      <w:r w:rsidRPr="002C7B5F">
        <w:rPr>
          <w:rFonts w:ascii="Times New Roman" w:hAnsi="Times New Roman" w:cs="Times New Roman"/>
          <w:sz w:val="24"/>
          <w:szCs w:val="24"/>
        </w:rPr>
        <w:t xml:space="preserve"> spotted </w:t>
      </w:r>
      <w:r w:rsidR="009B54B5">
        <w:rPr>
          <w:rFonts w:ascii="Times New Roman" w:hAnsi="Times New Roman" w:cs="Times New Roman"/>
          <w:sz w:val="24"/>
          <w:szCs w:val="24"/>
        </w:rPr>
        <w:t>on the Whatman paper</w:t>
      </w:r>
    </w:p>
    <w:p w14:paraId="1168AFD7" w14:textId="77777777" w:rsidR="00F35EF0" w:rsidRDefault="00F35EF0" w:rsidP="00F35EF0">
      <w:pPr>
        <w:spacing w:line="240" w:lineRule="auto"/>
      </w:pPr>
    </w:p>
    <w:sectPr w:rsidR="00F35EF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EF0"/>
    <w:rsid w:val="009B54B5"/>
    <w:rsid w:val="009C7204"/>
    <w:rsid w:val="00F3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168FA9"/>
  <w15:chartTrackingRefBased/>
  <w15:docId w15:val="{426BEF9D-1161-424A-8167-046F167B4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EF0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Tessema, Sofonias K</dc:creator>
  <cp:keywords/>
  <dc:description/>
  <cp:lastModifiedBy>Tessema, Sofonias K</cp:lastModifiedBy>
  <cp:revision>2</cp:revision>
  <dcterms:created xsi:type="dcterms:W3CDTF">2019-11-07T21:46:00Z</dcterms:created>
  <dcterms:modified xsi:type="dcterms:W3CDTF">2019-11-07T21:51:00Z</dcterms:modified>
</cp:coreProperties>
</file>