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BFD4"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Radiation Dermatitis Risk Assessment Form</w:t>
      </w:r>
    </w:p>
    <w:p w14:paraId="1F6AD9F9"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55DEDB4C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1. Does the treatment regimen include nimotuzumab or cetuximab: □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 xml:space="preserve"> Yes   □No</w:t>
      </w:r>
    </w:p>
    <w:p w14:paraId="618FDDC2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2. Is the patient's facial and neck skin prone to moisture and sweating: □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 xml:space="preserve"> Yes   □No</w:t>
      </w:r>
    </w:p>
    <w:p w14:paraId="673B3709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3. Does the patient require long-term use of a cervical collar or other neck/face protective devices (causing skin friction): □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 xml:space="preserve"> Yes   □No</w:t>
      </w:r>
    </w:p>
    <w:p w14:paraId="65BB531F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4. Patient's neck skin folds:</w:t>
      </w:r>
    </w:p>
    <w:p w14:paraId="5E70B9F5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Grade 1: No visible wrinkles, only continuous skin texture</w:t>
      </w:r>
    </w:p>
    <w:p w14:paraId="259AC2D9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Grade 2 (mild): Folds are shallow but with slight indentations, minimal facial creases</w:t>
      </w:r>
    </w:p>
    <w:p w14:paraId="3D31C650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Grade 3 (Moderate): moderately deep wrinkles, distinct neck folds visible under normal conditions, folds disappear upon neck extension</w:t>
      </w:r>
    </w:p>
    <w:p w14:paraId="3991CFD7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Grade 4 (Severe): very long and deep wrinkles with prominent folds</w:t>
      </w:r>
    </w:p>
    <w:p w14:paraId="29DF50B6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Grade 5 (Very Severe): extremely deep and long wrinkles with pendulous folds</w:t>
      </w:r>
    </w:p>
    <w:p w14:paraId="77281547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5. Patient history of skin allergies: □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 xml:space="preserve"> Yes   □ No   </w:t>
      </w:r>
    </w:p>
    <w:p w14:paraId="57C549B7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>6. Presence of the following diseases: □ None   □ Yes (□ Atopic dermatitis, □ Psoriasis, □ Autoimmune bullous diseases, □ Rheumatoid arthritis, □ Systemic lupus erythematosus, □ Scleroderma, □ Dermatomyositis, □ Xeroderma pigmentosum, □ Ataxia-telangiectasia, □ Fanconi anemia)</w:t>
      </w:r>
    </w:p>
    <w:p w14:paraId="46A9D450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7. Patient BMI: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 xml:space="preserve"> □&lt;18.5    □18.5-23.9   □≥24</w:t>
      </w:r>
    </w:p>
    <w:p w14:paraId="28F7010B">
      <w:pPr>
        <w:spacing w:line="360" w:lineRule="auto"/>
        <w:ind w:firstLine="0" w:firstLineChars="0"/>
        <w:rPr>
          <w:rFonts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8. Weight loss exceeding 5% in the past 3 months: □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 xml:space="preserve"> Yes □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No</w:t>
      </w:r>
    </w:p>
    <w:p w14:paraId="24833A31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9. Patient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'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s knowledge level regarding skin care [Ask 3 questions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]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: </w:t>
      </w:r>
    </w:p>
    <w:p w14:paraId="5A649C1A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1) How should the skin be protected when outdoors?</w:t>
      </w:r>
    </w:p>
    <w:p w14:paraId="0392EFF7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2) What liquids are appropriate for skin cleansing? </w:t>
      </w:r>
    </w:p>
    <w:p w14:paraId="35A89A75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3) When should skin protectants be applied? </w:t>
      </w:r>
    </w:p>
    <w:p w14:paraId="3289D483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□ Well mastered (can answer independently)   </w:t>
      </w:r>
    </w:p>
    <w:p w14:paraId="783B2B78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□ Moderately mastered (can answer correctly with nurse’s prompt)  </w:t>
      </w:r>
    </w:p>
    <w:p w14:paraId="29705D23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□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 xml:space="preserve"> Poorly mastered (cannot answer correctly even after nurse’s prompt; patients with poor mastery are recommended to involve family members in management).</w:t>
      </w:r>
    </w:p>
    <w:p w14:paraId="3EC816E7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64CF0739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6B0F709B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Self-care efficacy (assess the patient’s confidence in performing skin care as required): </w:t>
      </w:r>
    </w:p>
    <w:p w14:paraId="36CF54C2">
      <w:pPr>
        <w:numPr>
          <w:ilvl w:val="-1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□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Very low (no confidence at all) </w:t>
      </w:r>
      <w:bookmarkStart w:id="17" w:name="_GoBack"/>
      <w:bookmarkEnd w:id="17"/>
    </w:p>
    <w:p w14:paraId="580BF174">
      <w:pPr>
        <w:numPr>
          <w:ilvl w:val="-1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□ Low (occasionally somewhat confident) </w:t>
      </w:r>
    </w:p>
    <w:p w14:paraId="10D1D6EA">
      <w:pPr>
        <w:numPr>
          <w:ilvl w:val="-1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□ Moderate (frequently confident) </w:t>
      </w:r>
    </w:p>
    <w:p w14:paraId="4E1E6DE7">
      <w:pPr>
        <w:numPr>
          <w:ilvl w:val="-1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□ High (confident most of the time) </w:t>
      </w:r>
    </w:p>
    <w:p w14:paraId="77B92950">
      <w:pPr>
        <w:numPr>
          <w:ilvl w:val="-1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□ Very high (completely confident)</w:t>
      </w:r>
    </w:p>
    <w:p w14:paraId="0D3A18B1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11. Is a compensator used during radiotherapy: □ Yes □ No</w:t>
      </w:r>
    </w:p>
    <w:p w14:paraId="08D1EDD9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12. Is there any skin damage or infection prior to radiotherapy (scars within the past 6 months): □ Yes □ No</w:t>
      </w:r>
    </w:p>
    <w:p w14:paraId="1BFD0389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00691ECC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Outcome evaluation criteria:</w:t>
      </w:r>
    </w:p>
    <w:p w14:paraId="5BCF2E95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Currently, the patient is classified as □ Low risk (none of the above items present) □ High risk (any one of items 1–5 or 8–9, item 7 ≥ 24, or item 7 &lt; 18.5 with item 8 present)</w:t>
      </w:r>
      <w:bookmarkStart w:id="0" w:name="OLE_LINK1"/>
      <w:bookmarkEnd w:id="0"/>
    </w:p>
    <w:p w14:paraId="5866E2A2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39200938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3638DCFF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7A25BD20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4F502AAB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56603FAD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4297E200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0AA3D48A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6B2FAFF4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75F95900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100928F8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686EB090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59F690FA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7E113943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Radiation Dermatitis Observation and Assessment Form</w:t>
      </w:r>
    </w:p>
    <w:p w14:paraId="75CECC6D">
      <w:pPr>
        <w:spacing w:line="360" w:lineRule="auto"/>
        <w:rPr>
          <w:rFonts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Nurse Evaluation Section</w:t>
      </w:r>
    </w:p>
    <w:p w14:paraId="60D88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1. Site of Radiotherapy:</w:t>
      </w:r>
    </w:p>
    <w:p w14:paraId="61F01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□ Head and Neck □ Chest □ Abdomen □ Pelvis □ Buttocks/Perineum □ Other site, specify:</w:t>
      </w:r>
      <w:bookmarkStart w:id="1" w:name="OLE_LINK3"/>
      <w:bookmarkEnd w:id="1"/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   </w:t>
      </w:r>
    </w:p>
    <w:p w14:paraId="4F6824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Completed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Radiotherapy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Sessions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: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</w:t>
      </w:r>
    </w:p>
    <w:p w14:paraId="0E42947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□ Initial Consultation    □ Follow-up Consultation</w:t>
      </w:r>
    </w:p>
    <w:p w14:paraId="1985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</w:rPr>
      </w:pP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. Radiation Dermatitis Grading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(RTOG)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</w:rPr>
        <w:t xml:space="preserve">:     </w:t>
      </w:r>
    </w:p>
    <w:p w14:paraId="2F999527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ab/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>Grade 0: Asymptomatic</w:t>
      </w:r>
    </w:p>
    <w:p w14:paraId="31FBBDF4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ab/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>Grade 1: Mild follicular erythema, hair loss, dry desquamation, decreased sweating;</w:t>
      </w:r>
    </w:p>
    <w:p w14:paraId="21B309BE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ab/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>Grade 2: Tender or bright erythema, patchy moist desquamation, or moderate edema</w:t>
      </w:r>
    </w:p>
    <w:p w14:paraId="6C89782A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ab/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>Grade 3: Confluent moist desquamation excluding skin folds, with pitting edema.</w:t>
      </w:r>
    </w:p>
    <w:p w14:paraId="70D3E1A9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ab/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>Grade 4: Ulceration, hemorrhage, necrosis.</w:t>
      </w:r>
    </w:p>
    <w:p w14:paraId="06AD4392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 w:eastAsiaTheme="minorEastAsia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. Wound location: □ None  □ Left neck  □ Right neck  □ Face  □ Occipital region  □ Nasal region  □ Left breast  □ Right breast  □ Anterior chest  □ Left axilla  □ Right axilla  □ Left groin  □ Right groin</w:t>
      </w:r>
      <w:bookmarkStart w:id="2" w:name="OLE_LINK2"/>
      <w:bookmarkEnd w:id="2"/>
    </w:p>
    <w:p w14:paraId="06F68CD4">
      <w:pPr>
        <w:spacing w:line="360" w:lineRule="auto"/>
        <w:rPr>
          <w:rFonts w:hint="default" w:ascii="Times New Roman" w:hAnsi="Times New Roman" w:cs="Times New Roman" w:eastAsiaTheme="minorEastAsia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Wound condition:</w:t>
      </w:r>
    </w:p>
    <w:p w14:paraId="4005DC9B">
      <w:pPr>
        <w:spacing w:line="360" w:lineRule="auto"/>
        <w:rPr>
          <w:rFonts w:hint="default" w:ascii="Times New Roman" w:hAnsi="Times New Roman" w:cs="Times New Roman" w:eastAsiaTheme="minorEastAsia"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(1) Length:   cm; Width:   cm; Depth:   cm; Wound area:</w:t>
      </w:r>
      <w:bookmarkStart w:id="3" w:name="OLE_LINK4"/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   </w:t>
      </w:r>
    </w:p>
    <w:bookmarkEnd w:id="3"/>
    <w:p w14:paraId="3BECF25D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(2) Tunnel: □None  □Present: Range    points; Deepest   points,   cm</w:t>
      </w:r>
    </w:p>
    <w:p w14:paraId="0C1A9B47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(3) Wound color: □Pink (  %) □Red (  %) □Yellow (  %) □Black (  %)</w:t>
      </w:r>
    </w:p>
    <w:p w14:paraId="73C39CD3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(4) Exudate: □None  □Present: □Light yellow   □Light red   □Bright red   □Purulent  □Other</w:t>
      </w:r>
    </w:p>
    <w:p w14:paraId="141B8011">
      <w:pPr>
        <w:spacing w:line="360" w:lineRule="auto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(5) Exudate volume: □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Small amount of exudate: less than 5 ml in 24 hours, daily area of Mepilex soaked &lt;25% </w:t>
      </w:r>
    </w:p>
    <w:p w14:paraId="00B9FBA4">
      <w:pPr>
        <w:numPr>
          <w:ilvl w:val="-1"/>
          <w:numId w:val="0"/>
        </w:numPr>
        <w:spacing w:line="360" w:lineRule="auto"/>
        <w:rPr>
          <w:rFonts w:hint="default" w:ascii="Times New Roman" w:hAnsi="Times New Roman" w:cs="Times New Roman" w:eastAsiaTheme="minorEastAsia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Moderate amount of exudate: 5-10 ml in 24 hours, daily area of Mepilex soaked 25%-75%. </w:t>
      </w:r>
    </w:p>
    <w:p w14:paraId="3F0D8944">
      <w:pPr>
        <w:numPr>
          <w:ilvl w:val="-1"/>
          <w:numId w:val="0"/>
        </w:numPr>
        <w:spacing w:line="360" w:lineRule="auto"/>
        <w:rPr>
          <w:rFonts w:hint="default" w:ascii="Times New Roman" w:hAnsi="Times New Roman" w:cs="Times New Roman" w:eastAsiaTheme="minorEastAsia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□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Heavy exudate: exudate volume exceeds 10 ml within 24 hours, daily wet area on Mepilex &gt;75%.</w:t>
      </w:r>
    </w:p>
    <w:p w14:paraId="32644709">
      <w:pPr>
        <w:numPr>
          <w:ilvl w:val="-1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bookmarkStart w:id="4" w:name="OLE_LINK17"/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(6)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Foul odor: □No  □Yes</w:t>
      </w:r>
      <w:bookmarkStart w:id="5" w:name="OLE_LINK13"/>
      <w:bookmarkEnd w:id="5"/>
    </w:p>
    <w:p w14:paraId="2BB77585">
      <w:pPr>
        <w:numPr>
          <w:ilvl w:val="-1"/>
          <w:numId w:val="0"/>
        </w:numPr>
        <w:spacing w:line="360" w:lineRule="auto"/>
        <w:rPr>
          <w:rFonts w:hint="default" w:ascii="Times New Roman" w:hAnsi="Times New Roman" w:cs="Times New Roman" w:eastAsiaTheme="minorEastAsia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Surrounding skin: 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Normal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□Erythema  □Pallor  □Dryness   □Eczema   □Induration</w:t>
      </w:r>
    </w:p>
    <w:bookmarkEnd w:id="4"/>
    <w:p w14:paraId="0058F1B5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</w:pPr>
    </w:p>
    <w:p w14:paraId="191083EF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6. Nursing Interventions (multiple selections allowed)</w:t>
      </w:r>
    </w:p>
    <w:p w14:paraId="43A7F6C9">
      <w:pPr>
        <w:spacing w:line="360" w:lineRule="auto"/>
        <w:rPr>
          <w:rFonts w:hint="default" w:ascii="Times New Roman" w:hAnsi="Times New Roman" w:cs="Times New Roman" w:eastAsiaTheme="minorEastAsia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Health Education (□ General Skin Care  □ Use of Skin Protectant  □ Nutritional Support  □ Smoking and Alcohol Cessation)</w:t>
      </w:r>
    </w:p>
    <w:p w14:paraId="3B65FFEC">
      <w:pPr>
        <w:spacing w:line="360" w:lineRule="auto"/>
        <w:rPr>
          <w:rFonts w:hint="default" w:ascii="Times New Roman" w:hAnsi="Times New Roman" w:cs="Times New Roman" w:eastAsiaTheme="minorEastAsia"/>
          <w:color w:val="auto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□ Wound Cleansing (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Cleansing solution: Normal saline; Sterile water for injection; Hydrogen peroxide; Furacilin solution; Other: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)</w:t>
      </w:r>
    </w:p>
    <w:p w14:paraId="2185AF19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Referral to Wound Care Specialist Clinic / Report to Physician</w:t>
      </w:r>
    </w:p>
    <w:p w14:paraId="75ED4A72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Medication as Prescribed (Medication name: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, dropdown selection of common skin protectants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 xml:space="preserve"> )</w:t>
      </w:r>
      <w:bookmarkStart w:id="6" w:name="OLE_LINK6"/>
      <w:bookmarkStart w:id="7" w:name="OLE_LINK5"/>
    </w:p>
    <w:p w14:paraId="58413C85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Use of Dressings (Dressing name: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</w:rPr>
        <w:t xml:space="preserve">   </w:t>
      </w:r>
      <w:bookmarkEnd w:id="6"/>
      <w:bookmarkEnd w:id="7"/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eastAsia="zh-CN"/>
        </w:rPr>
        <w:t xml:space="preserve"> )</w:t>
      </w:r>
    </w:p>
    <w:p w14:paraId="7AEACF88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Anti-infective treatment: □ Topical  □ Systemic</w:t>
      </w:r>
      <w:bookmarkStart w:id="8" w:name="OLE_LINK18"/>
      <w:bookmarkEnd w:id="8"/>
    </w:p>
    <w:p w14:paraId="5AF11EAD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Obtain wound swab (recommended if wound exudate is purulent, malodorous, or if fever is present)</w:t>
      </w:r>
    </w:p>
    <w:p w14:paraId="1D28A0AD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7. Efficacy Evaluation:</w:t>
      </w:r>
    </w:p>
    <w:p w14:paraId="6B6F9CB2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8"/>
          <w:highlight w:val="none"/>
          <w:lang w:val="en-US" w:eastAsia="zh-CN"/>
        </w:rPr>
        <w:t>Post-treatment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Wound length: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cm; Width: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cm; Depth: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cm; Wound area: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   </w:t>
      </w:r>
    </w:p>
    <w:p w14:paraId="070E3407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val="en-US" w:eastAsia="zh-CN"/>
        </w:rPr>
        <w:t>WSHI：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  <w:lang w:val="en-US" w:eastAsia="zh-CN"/>
        </w:rPr>
        <w:t xml:space="preserve">     </w:t>
      </w:r>
    </w:p>
    <w:p w14:paraId="601C88C0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8. Recommended next follow-up: □ After 1 day  □ After 2 days  □ After 3 days  □ After 1 week </w:t>
      </w:r>
      <w:bookmarkStart w:id="9" w:name="OLE_LINK7"/>
      <w:bookmarkEnd w:id="9"/>
    </w:p>
    <w:p w14:paraId="539E5A45">
      <w:pPr>
        <w:spacing w:line="360" w:lineRule="auto"/>
        <w:rPr>
          <w:rFonts w:hint="default" w:ascii="Times New Roman" w:hAnsi="Times New Roman" w:cs="Times New Roman"/>
          <w:color w:val="auto"/>
          <w:sz w:val="22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0"/>
          <w:szCs w:val="21"/>
          <w:highlight w:val="none"/>
          <w:lang w:val="en-US" w:eastAsia="zh-CN"/>
        </w:rPr>
        <w:t>Note: WSHI is used as a relative healing rate indicator to reflect changes in wound area before and after treatment. The WSHI calculation formula is as follows: WSHI = (Pre-treatment wound area - Post-treatment wound area) ÷ Pre-treatment wound area.</w:t>
      </w:r>
      <w:r>
        <w:rPr>
          <w:rFonts w:hint="default" w:ascii="Times New Roman" w:hAnsi="Times New Roman" w:cs="Times New Roman"/>
          <w:color w:val="auto"/>
          <w:sz w:val="22"/>
          <w:szCs w:val="24"/>
          <w:highlight w:val="none"/>
        </w:rPr>
        <w:t xml:space="preserve"> </w:t>
      </w:r>
    </w:p>
    <w:p w14:paraId="3FC0D86E">
      <w:pPr>
        <w:spacing w:line="360" w:lineRule="auto"/>
        <w:rPr>
          <w:rFonts w:hint="default" w:ascii="Times New Roman" w:hAnsi="Times New Roman" w:cs="Times New Roman"/>
          <w:color w:val="auto"/>
          <w:sz w:val="22"/>
          <w:szCs w:val="24"/>
          <w:highlight w:val="none"/>
        </w:rPr>
      </w:pPr>
    </w:p>
    <w:p w14:paraId="766E87DD">
      <w:pPr>
        <w:spacing w:line="360" w:lineRule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8"/>
          <w:highlight w:val="none"/>
        </w:rPr>
        <w:t>Patient Self-Assessment Section (Nurse Inquiry)</w:t>
      </w:r>
    </w:p>
    <w:p w14:paraId="095F273E"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Patient-Reported Skin-Related Subjective Symptoms and Severity (Multiple selections allowed):</w:t>
      </w:r>
    </w:p>
    <w:p w14:paraId="2271360A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① Skin Irritation </w:t>
      </w:r>
      <w:bookmarkStart w:id="10" w:name="OLE_LINK8"/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None   □ Mild   □ Moderate   □ Severe   □ Very Severe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</w:t>
      </w:r>
      <w:bookmarkEnd w:id="10"/>
    </w:p>
    <w:p w14:paraId="6C32E02B">
      <w:pPr>
        <w:numPr>
          <w:ilvl w:val="255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② Tingling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None   □ Mild   □ Moderate   □ Severe   □ Very Severe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</w:t>
      </w:r>
    </w:p>
    <w:p w14:paraId="76CEB6D9">
      <w:pPr>
        <w:numPr>
          <w:ilvl w:val="255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③ Burning Sensation and Prickling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None   □ Mild   □ Moderate   □ Severe   □ Very Severe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</w:t>
      </w:r>
    </w:p>
    <w:p w14:paraId="73498BF4">
      <w:pPr>
        <w:numPr>
          <w:ilvl w:val="255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④ Warm Sensation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 None   □ Mild   □ Moderate   □ Severe   □ Very Severe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</w:t>
      </w:r>
    </w:p>
    <w:p w14:paraId="678B09D9">
      <w:pPr>
        <w:numPr>
          <w:ilvl w:val="255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⑤Tightness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□None   □Mild   □Moderate   □Severe   □Very Severe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</w:t>
      </w:r>
    </w:p>
    <w:p w14:paraId="5C05AD8F">
      <w:pPr>
        <w:numPr>
          <w:ilvl w:val="255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⑥Pruritus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□None   □Mild   □Moderate   □Severe   □Very Severe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</w:t>
      </w:r>
    </w:p>
    <w:p w14:paraId="60E03E15">
      <w:pPr>
        <w:numPr>
          <w:ilvl w:val="255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⑦Pain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□None   □Mild   □Moderate   □Severe   □Very Severe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</w:t>
      </w:r>
    </w:p>
    <w:p w14:paraId="15BAA47E">
      <w:pPr>
        <w:numPr>
          <w:ilvl w:val="255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⑧Overall Discomfort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□None   □Mild   □Moderate   □Severe   □Very Severe</w:t>
      </w: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</w:t>
      </w:r>
    </w:p>
    <w:p w14:paraId="344528BA">
      <w:pPr>
        <w:numPr>
          <w:ilvl w:val="255"/>
          <w:numId w:val="0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⑨Erythema </w:t>
      </w:r>
      <w:bookmarkStart w:id="11" w:name="OLE_LINK9"/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□None   □Mild   □Moderate   □Severe   □Very Severe</w:t>
      </w:r>
      <w:bookmarkEnd w:id="11"/>
      <w:r>
        <w:rPr>
          <w:rFonts w:ascii="Times New Roman" w:hAnsi="Times New Roman" w:cs="Times New Roman"/>
          <w:color w:val="auto"/>
          <w:sz w:val="24"/>
          <w:szCs w:val="28"/>
          <w:highlight w:val="none"/>
        </w:rPr>
        <w:t xml:space="preserve"> </w:t>
      </w:r>
    </w:p>
    <w:p w14:paraId="72694AE3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bookmarkStart w:id="12" w:name="OLE_LINK12"/>
      <w:bookmarkStart w:id="13" w:name="OLE_LINK10"/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Please describe the extent to which skin symptoms affect your daily life: □None   □Slight   □Moderate   □Considerable   □Severe</w:t>
      </w:r>
      <w:bookmarkEnd w:id="12"/>
      <w:bookmarkEnd w:id="13"/>
      <w:bookmarkStart w:id="14" w:name="OLE_LINK11"/>
      <w:bookmarkEnd w:id="14"/>
    </w:p>
    <w:p w14:paraId="0FE441BB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Please describe the extent to which skin symptoms affect your social interactions: □None   □Slight   □Moderate   □Considerable   □Severe</w:t>
      </w:r>
    </w:p>
    <w:p w14:paraId="4C6AD86E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4. Do skin symptoms cause you to experience negative emotions: Yes (□Low self-esteem □Anxiety □Depression □Sleep disturbances □Guilt □Worry □Fear □Irritability); No (Skin symptoms do not cause me to experience negative emotions)</w:t>
      </w:r>
    </w:p>
    <w:p w14:paraId="39FDD871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5. During the home care period, are you able to adhere to medical staff instructions for skin cleansing and protection? □ Not at all   □ Partially completed   □ Mostly completed   □ Fully completed</w:t>
      </w:r>
      <w:bookmarkStart w:id="15" w:name="OLE_LINK16"/>
      <w:bookmarkEnd w:id="15"/>
      <w:bookmarkStart w:id="16" w:name="OLE_LINK14"/>
      <w:bookmarkEnd w:id="16"/>
    </w:p>
    <w:p w14:paraId="5135E565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6. Do you consider the skin symptoms to have improved effectively? □ Yes    □ No</w:t>
      </w:r>
    </w:p>
    <w:p w14:paraId="2BD7F3CD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A3D2A"/>
    <w:multiLevelType w:val="singleLevel"/>
    <w:tmpl w:val="925A3D2A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0D93DE76"/>
    <w:multiLevelType w:val="singleLevel"/>
    <w:tmpl w:val="0D93DE7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22EA2F"/>
    <w:multiLevelType w:val="singleLevel"/>
    <w:tmpl w:val="2F22EA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wNGVlMTNlM2RkNmFmNDE2ZDI1YjlmNTY4YzlhOGYifQ=="/>
  </w:docVars>
  <w:rsids>
    <w:rsidRoot w:val="00024067"/>
    <w:rsid w:val="00024067"/>
    <w:rsid w:val="00062124"/>
    <w:rsid w:val="000C5658"/>
    <w:rsid w:val="00176A6D"/>
    <w:rsid w:val="00335D31"/>
    <w:rsid w:val="003C2D3A"/>
    <w:rsid w:val="00492841"/>
    <w:rsid w:val="00531DA5"/>
    <w:rsid w:val="00563EE8"/>
    <w:rsid w:val="005911F6"/>
    <w:rsid w:val="00643664"/>
    <w:rsid w:val="006453A0"/>
    <w:rsid w:val="00662A85"/>
    <w:rsid w:val="00680B81"/>
    <w:rsid w:val="00724BF2"/>
    <w:rsid w:val="00732C41"/>
    <w:rsid w:val="008853CC"/>
    <w:rsid w:val="009D0AD2"/>
    <w:rsid w:val="00A80892"/>
    <w:rsid w:val="00B379F7"/>
    <w:rsid w:val="00B92861"/>
    <w:rsid w:val="00BC17BE"/>
    <w:rsid w:val="00D265F4"/>
    <w:rsid w:val="00DC58B6"/>
    <w:rsid w:val="00DE7265"/>
    <w:rsid w:val="00EE6313"/>
    <w:rsid w:val="00F92492"/>
    <w:rsid w:val="00FD5F25"/>
    <w:rsid w:val="01EF602B"/>
    <w:rsid w:val="05251011"/>
    <w:rsid w:val="05DA387E"/>
    <w:rsid w:val="15151BB6"/>
    <w:rsid w:val="20505F62"/>
    <w:rsid w:val="26020271"/>
    <w:rsid w:val="2A360386"/>
    <w:rsid w:val="46891FDE"/>
    <w:rsid w:val="48FE79D6"/>
    <w:rsid w:val="54882AB9"/>
    <w:rsid w:val="5939268C"/>
    <w:rsid w:val="61EB566A"/>
    <w:rsid w:val="644D3EFB"/>
    <w:rsid w:val="653D69A4"/>
    <w:rsid w:val="66860C0E"/>
    <w:rsid w:val="670D51BF"/>
    <w:rsid w:val="697113F7"/>
    <w:rsid w:val="6E937811"/>
    <w:rsid w:val="7BC7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2">
    <w:name w:val="批注文字 字符"/>
    <w:basedOn w:val="7"/>
    <w:link w:val="2"/>
    <w:semiHidden/>
    <w:qFormat/>
    <w:uiPriority w:val="99"/>
    <w:rPr>
      <w:kern w:val="2"/>
      <w:sz w:val="21"/>
      <w:szCs w:val="22"/>
      <w14:ligatures w14:val="standardContextual"/>
    </w:rPr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492</Words>
  <Characters>2686</Characters>
  <Lines>18</Lines>
  <Paragraphs>5</Paragraphs>
  <TotalTime>22</TotalTime>
  <ScaleCrop>false</ScaleCrop>
  <LinksUpToDate>false</LinksUpToDate>
  <CharactersWithSpaces>3196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2024-08-05T02:01:00Z</dcterms:created>
  <dc:creator>jiali liu</dc:creator>
  <cp:lastModifiedBy>Ma</cp:lastModifiedBy>
  <dcterms:modified xsi:type="dcterms:W3CDTF">2025-07-08T14:21:51Z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27138C161558402E8B744CE161C53E4E_13</vt:lpwstr>
  </property>
  <property fmtid="{D5CDD505-2E9C-101B-9397-08002B2CF9AE}" pid="4" name="KSOTemplateDocerSaveRecord">
    <vt:lpwstr>eyJoZGlkIjoiZTcwNGVlMTNlM2RkNmFmNDE2ZDI1YjlmNTY4YzlhOGYiLCJ1c2VySWQiOiIzNTk5MjY3MzIifQ==</vt:lpwstr>
  </property>
</Properties>
</file>