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CF3AF" w14:textId="77777777" w:rsidR="002E7B8D" w:rsidRPr="00346C76" w:rsidRDefault="002E7B8D" w:rsidP="002E7B8D">
      <w:pPr>
        <w:spacing w:before="280" w:after="280"/>
        <w:jc w:val="both"/>
        <w:rPr>
          <w:rFonts w:ascii="Palatino Linotype" w:hAnsi="Palatino Linotype"/>
          <w:b/>
          <w:color w:val="000000"/>
          <w:lang w:val="en-US"/>
        </w:rPr>
      </w:pPr>
      <w:r w:rsidRPr="00346C76">
        <w:rPr>
          <w:rFonts w:ascii="Palatino Linotype" w:hAnsi="Palatino Linotype"/>
          <w:b/>
          <w:color w:val="000000"/>
          <w:lang w:val="en-US"/>
        </w:rPr>
        <w:t>Supplementary Data</w:t>
      </w:r>
    </w:p>
    <w:p w14:paraId="4BED468F" w14:textId="77777777" w:rsidR="002E7B8D" w:rsidRPr="00346C76" w:rsidRDefault="002E7B8D" w:rsidP="00936D95">
      <w:pPr>
        <w:pStyle w:val="p1"/>
        <w:spacing w:line="276" w:lineRule="auto"/>
        <w:jc w:val="both"/>
        <w:rPr>
          <w:sz w:val="15"/>
          <w:szCs w:val="15"/>
          <w:lang w:val="it-IT"/>
        </w:rPr>
      </w:pPr>
      <w:r w:rsidRPr="00492275">
        <w:rPr>
          <w:noProof/>
        </w:rPr>
        <w:drawing>
          <wp:inline distT="0" distB="0" distL="0" distR="0" wp14:anchorId="5E9E7584" wp14:editId="000F23C5">
            <wp:extent cx="5727700" cy="2933700"/>
            <wp:effectExtent l="0" t="0" r="0" b="0"/>
            <wp:docPr id="6" name="Picture 5" descr="A collage of images of cells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collage of images of cells&#10;&#10;AI-generated content may be incorrect.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687E">
        <w:rPr>
          <w:b/>
          <w:bCs/>
          <w:lang w:val="en-US"/>
        </w:rPr>
        <w:t xml:space="preserve"> </w:t>
      </w: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 xml:space="preserve">Figure S1 - Characterization of PRPF3 and control </w:t>
      </w:r>
      <w:proofErr w:type="spellStart"/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>hiPSCs</w:t>
      </w:r>
      <w:proofErr w:type="spellEnd"/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 xml:space="preserve">: </w:t>
      </w:r>
      <w:r w:rsidRPr="00346C76">
        <w:rPr>
          <w:rFonts w:ascii="Palatino Linotype" w:hAnsi="Palatino Linotype"/>
          <w:sz w:val="18"/>
          <w:szCs w:val="18"/>
          <w:lang w:val="en-US"/>
        </w:rPr>
        <w:t xml:space="preserve">(A–B) Phase-contrast images showing similar undifferentiated morphology of control (A) and PRPF31-mutant (B) </w:t>
      </w:r>
      <w:proofErr w:type="spellStart"/>
      <w:r w:rsidRPr="00346C76">
        <w:rPr>
          <w:rFonts w:ascii="Palatino Linotype" w:hAnsi="Palatino Linotype"/>
          <w:sz w:val="18"/>
          <w:szCs w:val="18"/>
          <w:lang w:val="en-US"/>
        </w:rPr>
        <w:t>hiPSC</w:t>
      </w:r>
      <w:proofErr w:type="spellEnd"/>
      <w:r w:rsidRPr="00346C76">
        <w:rPr>
          <w:rFonts w:ascii="Palatino Linotype" w:hAnsi="Palatino Linotype"/>
          <w:sz w:val="18"/>
          <w:szCs w:val="18"/>
          <w:lang w:val="en-US"/>
        </w:rPr>
        <w:t xml:space="preserve"> colonies. (C–D) Immunofluorescence staining for pluripotency markers NANOG (green) and OCT4 (red) with DAPI nuclear counterstain (blue) confirms robust co-expression of core stemness factors in both control (C) and PRPF31-mutant (D) </w:t>
      </w:r>
      <w:proofErr w:type="spellStart"/>
      <w:r w:rsidRPr="00346C76">
        <w:rPr>
          <w:rFonts w:ascii="Palatino Linotype" w:hAnsi="Palatino Linotype"/>
          <w:sz w:val="18"/>
          <w:szCs w:val="18"/>
          <w:lang w:val="en-US"/>
        </w:rPr>
        <w:t>hiPSC</w:t>
      </w:r>
      <w:proofErr w:type="spellEnd"/>
      <w:r w:rsidRPr="00346C76">
        <w:rPr>
          <w:rFonts w:ascii="Palatino Linotype" w:hAnsi="Palatino Linotype"/>
          <w:sz w:val="18"/>
          <w:szCs w:val="18"/>
          <w:lang w:val="en-US"/>
        </w:rPr>
        <w:t xml:space="preserve"> lines. (E–F) Staining with NANOG (green) and Phalloidin (red; F-actin marker) reveals intact cytoskeletal organization in control (E) and mutant (F) colonies. (G–H) Expression of SOX2 (green) and ZO-1 (red) further supports maintenance of pluripotency and epithelial colony morphology in both control (G) and mutant (H) </w:t>
      </w:r>
      <w:proofErr w:type="spellStart"/>
      <w:r w:rsidRPr="00346C76">
        <w:rPr>
          <w:rFonts w:ascii="Palatino Linotype" w:hAnsi="Palatino Linotype"/>
          <w:sz w:val="18"/>
          <w:szCs w:val="18"/>
          <w:lang w:val="en-US"/>
        </w:rPr>
        <w:t>hiPSCs</w:t>
      </w:r>
      <w:proofErr w:type="spellEnd"/>
      <w:r w:rsidRPr="00346C76">
        <w:rPr>
          <w:rFonts w:ascii="Palatino Linotype" w:hAnsi="Palatino Linotype"/>
          <w:sz w:val="18"/>
          <w:szCs w:val="18"/>
          <w:lang w:val="en-US"/>
        </w:rPr>
        <w:t xml:space="preserve">. </w:t>
      </w:r>
      <w:r w:rsidRPr="00346C76">
        <w:rPr>
          <w:rFonts w:ascii="Palatino Linotype" w:hAnsi="Palatino Linotype"/>
          <w:sz w:val="18"/>
          <w:szCs w:val="18"/>
          <w:lang w:val="it-IT"/>
        </w:rPr>
        <w:t xml:space="preserve">Scale bar: 50 </w:t>
      </w:r>
      <w:r w:rsidRPr="00346C76">
        <w:rPr>
          <w:rFonts w:ascii="Palatino Linotype" w:hAnsi="Palatino Linotype"/>
          <w:sz w:val="18"/>
          <w:szCs w:val="18"/>
        </w:rPr>
        <w:t>μ</w:t>
      </w:r>
      <w:r w:rsidRPr="00346C76">
        <w:rPr>
          <w:rFonts w:ascii="Palatino Linotype" w:hAnsi="Palatino Linotype"/>
          <w:sz w:val="18"/>
          <w:szCs w:val="18"/>
          <w:lang w:val="it-IT"/>
        </w:rPr>
        <w:t xml:space="preserve">m (A–B, E–F), 20 </w:t>
      </w:r>
      <w:r w:rsidRPr="00346C76">
        <w:rPr>
          <w:rFonts w:ascii="Palatino Linotype" w:hAnsi="Palatino Linotype"/>
          <w:sz w:val="18"/>
          <w:szCs w:val="18"/>
        </w:rPr>
        <w:t>μ</w:t>
      </w:r>
      <w:r w:rsidRPr="00346C76">
        <w:rPr>
          <w:rFonts w:ascii="Palatino Linotype" w:hAnsi="Palatino Linotype"/>
          <w:sz w:val="18"/>
          <w:szCs w:val="18"/>
          <w:lang w:val="it-IT"/>
        </w:rPr>
        <w:t>m (C–D, G–H).</w:t>
      </w:r>
    </w:p>
    <w:p w14:paraId="68B8A873" w14:textId="77777777" w:rsidR="002E7B8D" w:rsidRPr="007274D7" w:rsidRDefault="002E7B8D" w:rsidP="002E7B8D">
      <w:pPr>
        <w:spacing w:before="280" w:after="280"/>
        <w:jc w:val="both"/>
        <w:rPr>
          <w:b/>
          <w:color w:val="000000"/>
          <w:lang w:val="it-IT"/>
        </w:rPr>
      </w:pPr>
    </w:p>
    <w:p w14:paraId="0F232F14" w14:textId="77777777" w:rsidR="002E7B8D" w:rsidRDefault="002E7B8D" w:rsidP="002E7B8D">
      <w:pPr>
        <w:spacing w:before="280" w:after="280"/>
        <w:jc w:val="both"/>
        <w:rPr>
          <w:b/>
          <w:color w:val="000000"/>
        </w:rPr>
      </w:pPr>
      <w:r w:rsidRPr="00C621D2">
        <w:rPr>
          <w:b/>
          <w:noProof/>
          <w:color w:val="000000"/>
        </w:rPr>
        <w:drawing>
          <wp:inline distT="0" distB="0" distL="0" distR="0" wp14:anchorId="5FDBF5BC" wp14:editId="146F1DD8">
            <wp:extent cx="5740400" cy="2730500"/>
            <wp:effectExtent l="0" t="0" r="0" b="0"/>
            <wp:docPr id="7" name="Picture 6" descr="A collage of graphs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collage of graphs&#10;&#10;AI-generated content may be incorrect.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273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1C9F0" w14:textId="4FBE7ECF" w:rsidR="002E7B8D" w:rsidRPr="00346C76" w:rsidRDefault="002E7B8D" w:rsidP="00936D9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Palatino Linotype" w:hAnsi="Palatino Linotype"/>
          <w:sz w:val="18"/>
          <w:szCs w:val="18"/>
          <w:lang w:val="en-US"/>
        </w:rPr>
      </w:pP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 xml:space="preserve">Figure S2 - Flow cytometry of PRPF31 and control </w:t>
      </w:r>
      <w:proofErr w:type="spellStart"/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>hiPSCs</w:t>
      </w:r>
      <w:proofErr w:type="spellEnd"/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 xml:space="preserve"> and </w:t>
      </w:r>
      <w:r w:rsidRPr="00346C76">
        <w:rPr>
          <w:rFonts w:ascii="Palatino Linotype" w:hAnsi="Palatino Linotype"/>
          <w:b/>
          <w:color w:val="000000"/>
          <w:sz w:val="18"/>
          <w:szCs w:val="18"/>
          <w:lang w:val="en-US"/>
        </w:rPr>
        <w:t>PCR Amplification of PRPF31 Gene</w:t>
      </w: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 xml:space="preserve">: </w:t>
      </w:r>
      <w:r w:rsidRPr="00346C76">
        <w:rPr>
          <w:rFonts w:ascii="Palatino Linotype" w:hAnsi="Palatino Linotype"/>
          <w:sz w:val="18"/>
          <w:szCs w:val="18"/>
          <w:lang w:val="en-US"/>
        </w:rPr>
        <w:t xml:space="preserve">(A-F) Flow cytometry analysis of TRA-1-60 surface marker expression confirms high pluripotency marker expression in both </w:t>
      </w:r>
      <w:r w:rsidRPr="00346C76">
        <w:rPr>
          <w:rFonts w:ascii="Palatino Linotype" w:hAnsi="Palatino Linotype"/>
          <w:sz w:val="18"/>
          <w:szCs w:val="18"/>
          <w:lang w:val="en-US"/>
        </w:rPr>
        <w:lastRenderedPageBreak/>
        <w:t xml:space="preserve">control (A-C) and PRPF31 (D-F) </w:t>
      </w:r>
      <w:proofErr w:type="spellStart"/>
      <w:r w:rsidRPr="00346C76">
        <w:rPr>
          <w:rFonts w:ascii="Palatino Linotype" w:hAnsi="Palatino Linotype"/>
          <w:sz w:val="18"/>
          <w:szCs w:val="18"/>
          <w:lang w:val="en-US"/>
        </w:rPr>
        <w:t>hiPSC</w:t>
      </w:r>
      <w:proofErr w:type="spellEnd"/>
      <w:r w:rsidRPr="00346C76">
        <w:rPr>
          <w:rFonts w:ascii="Palatino Linotype" w:hAnsi="Palatino Linotype"/>
          <w:sz w:val="18"/>
          <w:szCs w:val="18"/>
          <w:lang w:val="en-US"/>
        </w:rPr>
        <w:t xml:space="preserve"> lines. Histogram showing ~97% TRA-1-60-positive cells in control (A); ~99% TRA-1-60-positive cells in PRPF31- line (D). (</w:t>
      </w:r>
      <w:proofErr w:type="gramStart"/>
      <w:r w:rsidRPr="00346C76">
        <w:rPr>
          <w:rFonts w:ascii="Palatino Linotype" w:hAnsi="Palatino Linotype"/>
          <w:sz w:val="18"/>
          <w:szCs w:val="18"/>
          <w:lang w:val="en-US"/>
        </w:rPr>
        <w:t>B;E</w:t>
      </w:r>
      <w:proofErr w:type="gramEnd"/>
      <w:r w:rsidRPr="00346C76">
        <w:rPr>
          <w:rFonts w:ascii="Palatino Linotype" w:hAnsi="Palatino Linotype"/>
          <w:sz w:val="18"/>
          <w:szCs w:val="18"/>
          <w:lang w:val="en-US"/>
        </w:rPr>
        <w:t xml:space="preserve">) Unstained controls confirm specificity of TRA-1-60 staining. (C; F) Scatter plots show low percentage of doublets, ensuring high sample purity. (G) PCR-based amplification analysis reveals expected PRPF31 mutation in the PRPF31 </w:t>
      </w:r>
      <w:proofErr w:type="spellStart"/>
      <w:r w:rsidRPr="00346C76">
        <w:rPr>
          <w:rFonts w:ascii="Palatino Linotype" w:hAnsi="Palatino Linotype"/>
          <w:sz w:val="18"/>
          <w:szCs w:val="18"/>
          <w:lang w:val="en-US"/>
        </w:rPr>
        <w:t>hiPSCs</w:t>
      </w:r>
      <w:proofErr w:type="spellEnd"/>
      <w:r w:rsidRPr="00346C76">
        <w:rPr>
          <w:rFonts w:ascii="Palatino Linotype" w:hAnsi="Palatino Linotype"/>
          <w:sz w:val="18"/>
          <w:szCs w:val="18"/>
          <w:lang w:val="en-US"/>
        </w:rPr>
        <w:t xml:space="preserve"> (M1, M2) compared to control (WT) </w:t>
      </w:r>
      <w:proofErr w:type="spellStart"/>
      <w:r w:rsidRPr="00346C76">
        <w:rPr>
          <w:rFonts w:ascii="Palatino Linotype" w:hAnsi="Palatino Linotype"/>
          <w:sz w:val="18"/>
          <w:szCs w:val="18"/>
          <w:lang w:val="en-US"/>
        </w:rPr>
        <w:t>hiPSCs</w:t>
      </w:r>
      <w:proofErr w:type="spellEnd"/>
      <w:r w:rsidRPr="00346C76">
        <w:rPr>
          <w:rFonts w:ascii="Palatino Linotype" w:hAnsi="Palatino Linotype"/>
          <w:sz w:val="18"/>
          <w:szCs w:val="18"/>
          <w:lang w:val="en-US"/>
        </w:rPr>
        <w:t>, confirming integrity of the patient-specific cell lines.</w:t>
      </w:r>
    </w:p>
    <w:p w14:paraId="2DE2DEE5" w14:textId="26C1CAEA" w:rsidR="002C08DE" w:rsidRDefault="002C08DE" w:rsidP="00936D9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Palatino Linotype" w:hAnsi="Palatino Linotype"/>
          <w:sz w:val="20"/>
          <w:szCs w:val="20"/>
          <w:lang w:val="en-US"/>
        </w:rPr>
      </w:pPr>
    </w:p>
    <w:p w14:paraId="348CB120" w14:textId="6ABFD138" w:rsidR="002C08DE" w:rsidRPr="002C08DE" w:rsidRDefault="002C08DE" w:rsidP="00936D9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Palatino Linotype" w:hAnsi="Palatino Linotype"/>
          <w:sz w:val="20"/>
          <w:szCs w:val="20"/>
          <w:lang w:val="en-US"/>
        </w:rPr>
      </w:pPr>
      <w:r>
        <w:rPr>
          <w:rFonts w:ascii="Palatino Linotype" w:hAnsi="Palatino Linotype"/>
          <w:noProof/>
          <w:sz w:val="20"/>
          <w:szCs w:val="20"/>
          <w:lang w:val="en-US"/>
          <w14:ligatures w14:val="standardContextual"/>
        </w:rPr>
        <w:drawing>
          <wp:inline distT="0" distB="0" distL="0" distR="0" wp14:anchorId="5BCA49C1" wp14:editId="5FE9361E">
            <wp:extent cx="5731510" cy="3203575"/>
            <wp:effectExtent l="0" t="0" r="0" b="0"/>
            <wp:docPr id="1660789698" name="Picture 2" descr="A graph of different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789698" name="Picture 2" descr="A graph of different cell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ED5BD" w14:textId="4699BC8E" w:rsidR="002C08DE" w:rsidRPr="00346C76" w:rsidRDefault="002C08DE" w:rsidP="002C08D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2"/>
          <w:szCs w:val="22"/>
          <w:lang w:val="en-US"/>
        </w:rPr>
      </w:pP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 xml:space="preserve">Figure S3 – Annotation of retinal cell populations in control </w:t>
      </w: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>ROs</w:t>
      </w: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 xml:space="preserve"> against a reference dataset: </w:t>
      </w:r>
      <w:r w:rsidRPr="00346C76">
        <w:rPr>
          <w:rFonts w:ascii="Palatino Linotype" w:hAnsi="Palatino Linotype"/>
          <w:sz w:val="18"/>
          <w:szCs w:val="18"/>
          <w:lang w:val="en-US"/>
        </w:rPr>
        <w:t>Bar graph showing the distribution of annotated retinal cell populations from control organoids at day 85 (orange) and day 285 (blue) mapped onto a reference single-cell retinal dataset</w:t>
      </w:r>
      <w:r w:rsidRPr="00346C76">
        <w:rPr>
          <w:rFonts w:ascii="Palatino Linotype" w:hAnsi="Palatino Linotype"/>
          <w:sz w:val="18"/>
          <w:szCs w:val="18"/>
          <w:lang w:val="en-US"/>
        </w:rPr>
        <w:t xml:space="preserve"> (Jones et al., 2023 - </w:t>
      </w:r>
      <w:r w:rsidR="00BF2926" w:rsidRPr="00346C76">
        <w:rPr>
          <w:rFonts w:ascii="Palatino Linotype" w:hAnsi="Palatino Linotype"/>
          <w:sz w:val="18"/>
          <w:szCs w:val="18"/>
          <w:lang w:val="en-US"/>
        </w:rPr>
        <w:t>GSE220624</w:t>
      </w:r>
      <w:r w:rsidRPr="00346C76">
        <w:rPr>
          <w:rFonts w:ascii="Palatino Linotype" w:hAnsi="Palatino Linotype"/>
          <w:sz w:val="18"/>
          <w:szCs w:val="18"/>
          <w:lang w:val="en-US"/>
        </w:rPr>
        <w:t>)</w:t>
      </w:r>
      <w:r w:rsidR="00BF2926" w:rsidRPr="00346C76">
        <w:rPr>
          <w:rFonts w:ascii="Palatino Linotype" w:hAnsi="Palatino Linotype"/>
          <w:sz w:val="18"/>
          <w:szCs w:val="18"/>
          <w:lang w:val="en-US"/>
        </w:rPr>
        <w:t xml:space="preserve">. The reference dataset included Interneurons, Photoreceptors (PR), Progenitors and RPE. Control-ROs populations have been compared as follows: Cone PR, Rod PR, PR vs. PR; RGCs, Horizontal cells, OFF-BCs, ON-BCs vs Interneurons; Müller Glia vs Progenitors; Corneal/Conjunctival, Others vs RPEs. </w:t>
      </w:r>
    </w:p>
    <w:p w14:paraId="323CD474" w14:textId="2E26EEFD" w:rsidR="002E7B8D" w:rsidRDefault="002E7B8D" w:rsidP="002E7B8D">
      <w:pPr>
        <w:spacing w:before="280" w:after="280"/>
        <w:jc w:val="both"/>
        <w:rPr>
          <w:b/>
          <w:color w:val="000000"/>
          <w:lang w:val="en-US"/>
        </w:rPr>
      </w:pPr>
    </w:p>
    <w:p w14:paraId="3C3C9EAB" w14:textId="7C4D8E29" w:rsidR="00936D95" w:rsidRPr="00397E05" w:rsidRDefault="00936D95" w:rsidP="00936D95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20"/>
          <w:szCs w:val="20"/>
          <w:lang w:val="en-US"/>
        </w:rPr>
      </w:pPr>
      <w:r>
        <w:rPr>
          <w:b/>
          <w:noProof/>
          <w:sz w:val="16"/>
          <w:szCs w:val="16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59A17802" wp14:editId="4021B763">
            <wp:simplePos x="0" y="0"/>
            <wp:positionH relativeFrom="column">
              <wp:posOffset>-402681</wp:posOffset>
            </wp:positionH>
            <wp:positionV relativeFrom="paragraph">
              <wp:posOffset>0</wp:posOffset>
            </wp:positionV>
            <wp:extent cx="6553200" cy="4784725"/>
            <wp:effectExtent l="0" t="0" r="0" b="3175"/>
            <wp:wrapSquare wrapText="bothSides"/>
            <wp:docPr id="1711750325" name="Picture 6" descr="A close up of a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750325" name="Picture 6" descr="A close up of a screen&#10;&#10;AI-generated content may be incorrect.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4784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BE8779" w14:textId="0FF4C07D" w:rsidR="00372525" w:rsidRDefault="00D64779" w:rsidP="00346C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2"/>
          <w:szCs w:val="22"/>
          <w:lang w:val="en-US"/>
        </w:rPr>
      </w:pP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 xml:space="preserve">Figure </w:t>
      </w: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>S</w:t>
      </w:r>
      <w:r w:rsidR="002C08DE" w:rsidRPr="00346C76">
        <w:rPr>
          <w:rFonts w:ascii="Palatino Linotype" w:hAnsi="Palatino Linotype"/>
          <w:b/>
          <w:bCs/>
          <w:sz w:val="18"/>
          <w:szCs w:val="18"/>
          <w:lang w:val="en-US"/>
        </w:rPr>
        <w:t>4</w:t>
      </w: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 xml:space="preserve"> – </w:t>
      </w:r>
      <w:r w:rsidR="00612EE2" w:rsidRPr="00346C76">
        <w:rPr>
          <w:rFonts w:ascii="Palatino Linotype" w:hAnsi="Palatino Linotype"/>
          <w:b/>
          <w:bCs/>
          <w:sz w:val="18"/>
          <w:szCs w:val="18"/>
          <w:lang w:val="en-US"/>
        </w:rPr>
        <w:t>Global h</w:t>
      </w: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>eatmap of retinal cell-type marker expression</w:t>
      </w: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>:</w:t>
      </w:r>
      <w:r w:rsidRPr="00346C76">
        <w:rPr>
          <w:rFonts w:ascii="Palatino Linotype" w:hAnsi="Palatino Linotype"/>
          <w:b/>
          <w:bCs/>
          <w:sz w:val="18"/>
          <w:szCs w:val="18"/>
          <w:lang w:val="en-US"/>
        </w:rPr>
        <w:t xml:space="preserve"> </w:t>
      </w:r>
      <w:r w:rsidRPr="00346C76">
        <w:rPr>
          <w:rFonts w:ascii="Palatino Linotype" w:hAnsi="Palatino Linotype"/>
          <w:sz w:val="18"/>
          <w:szCs w:val="18"/>
          <w:lang w:val="en-US"/>
        </w:rPr>
        <w:t>Expression profiles of canonical marker genes across all organoids (d85 and d285, WT and PRPF31-mutant). Columns represent cells and rows represent marker genes, color-coded by scaled expression (blue = low, red = high). Distinct transcriptional signatures identify all major retinal cell types, with condition- and stage-dependent shifts in photoreceptor and Müller glial markers.</w:t>
      </w:r>
    </w:p>
    <w:p w14:paraId="18F54AD9" w14:textId="77777777" w:rsidR="00346C76" w:rsidRPr="00346C76" w:rsidRDefault="00346C76" w:rsidP="00346C7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2"/>
          <w:szCs w:val="22"/>
          <w:lang w:val="en-US"/>
        </w:rPr>
      </w:pPr>
    </w:p>
    <w:p w14:paraId="780E13AA" w14:textId="670F30DC" w:rsidR="002E7B8D" w:rsidRPr="00346C76" w:rsidRDefault="007E1BDC" w:rsidP="007E1BDC">
      <w:pPr>
        <w:pStyle w:val="MDPI41tablecaption"/>
        <w:ind w:left="0"/>
        <w:rPr>
          <w:szCs w:val="18"/>
        </w:rPr>
      </w:pPr>
      <w:r w:rsidRPr="00346C76">
        <w:rPr>
          <w:b/>
          <w:szCs w:val="18"/>
        </w:rPr>
        <w:t xml:space="preserve">Table </w:t>
      </w:r>
      <w:r w:rsidR="00E47A9F" w:rsidRPr="00346C76">
        <w:rPr>
          <w:b/>
          <w:szCs w:val="18"/>
        </w:rPr>
        <w:t>S</w:t>
      </w:r>
      <w:r w:rsidRPr="00346C76">
        <w:rPr>
          <w:b/>
          <w:szCs w:val="18"/>
        </w:rPr>
        <w:t>1.</w:t>
      </w:r>
      <w:r w:rsidRPr="00346C76">
        <w:rPr>
          <w:szCs w:val="18"/>
        </w:rPr>
        <w:t xml:space="preserve"> </w:t>
      </w:r>
      <w:r w:rsidR="008C5F17" w:rsidRPr="00346C76">
        <w:rPr>
          <w:szCs w:val="18"/>
        </w:rPr>
        <w:t>List of Primary Antibodies</w:t>
      </w:r>
    </w:p>
    <w:tbl>
      <w:tblPr>
        <w:tblStyle w:val="ListTable6Colourful"/>
        <w:tblW w:w="9556" w:type="dxa"/>
        <w:jc w:val="center"/>
        <w:tblLook w:val="06A0" w:firstRow="1" w:lastRow="0" w:firstColumn="1" w:lastColumn="0" w:noHBand="1" w:noVBand="1"/>
      </w:tblPr>
      <w:tblGrid>
        <w:gridCol w:w="1480"/>
        <w:gridCol w:w="1248"/>
        <w:gridCol w:w="1513"/>
        <w:gridCol w:w="2524"/>
        <w:gridCol w:w="1398"/>
        <w:gridCol w:w="1393"/>
      </w:tblGrid>
      <w:tr w:rsidR="007E1BDC" w:rsidRPr="00346C76" w14:paraId="72D27B04" w14:textId="77777777" w:rsidTr="007E1B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F154D7A" w14:textId="77777777" w:rsidR="002E7B8D" w:rsidRPr="00346C76" w:rsidRDefault="002E7B8D" w:rsidP="007E1BDC">
            <w:pPr>
              <w:spacing w:before="120" w:line="36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Antibody</w:t>
            </w:r>
            <w:proofErr w:type="spellEnd"/>
          </w:p>
        </w:tc>
        <w:tc>
          <w:tcPr>
            <w:tcW w:w="0" w:type="auto"/>
            <w:noWrap/>
            <w:hideMark/>
          </w:tcPr>
          <w:p w14:paraId="7F4A30BC" w14:textId="77777777" w:rsidR="002E7B8D" w:rsidRPr="00346C76" w:rsidRDefault="002E7B8D" w:rsidP="007E1BDC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Species</w:t>
            </w:r>
            <w:proofErr w:type="spellEnd"/>
          </w:p>
        </w:tc>
        <w:tc>
          <w:tcPr>
            <w:tcW w:w="0" w:type="auto"/>
            <w:noWrap/>
            <w:hideMark/>
          </w:tcPr>
          <w:p w14:paraId="5C3CA052" w14:textId="77777777" w:rsidR="002E7B8D" w:rsidRPr="00346C76" w:rsidRDefault="002E7B8D" w:rsidP="007E1BDC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Concentration</w:t>
            </w:r>
            <w:proofErr w:type="spellEnd"/>
          </w:p>
        </w:tc>
        <w:tc>
          <w:tcPr>
            <w:tcW w:w="0" w:type="auto"/>
            <w:noWrap/>
            <w:hideMark/>
          </w:tcPr>
          <w:p w14:paraId="1CDF4594" w14:textId="77777777" w:rsidR="002E7B8D" w:rsidRPr="00346C76" w:rsidRDefault="002E7B8D" w:rsidP="007E1BDC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Manifacturer</w:t>
            </w:r>
            <w:proofErr w:type="spellEnd"/>
          </w:p>
        </w:tc>
        <w:tc>
          <w:tcPr>
            <w:tcW w:w="0" w:type="auto"/>
            <w:noWrap/>
            <w:hideMark/>
          </w:tcPr>
          <w:p w14:paraId="3C7D05CC" w14:textId="77777777" w:rsidR="002E7B8D" w:rsidRPr="00346C76" w:rsidRDefault="002E7B8D" w:rsidP="007E1BDC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Catalog #</w:t>
            </w:r>
          </w:p>
        </w:tc>
        <w:tc>
          <w:tcPr>
            <w:tcW w:w="0" w:type="auto"/>
            <w:noWrap/>
            <w:hideMark/>
          </w:tcPr>
          <w:p w14:paraId="23544471" w14:textId="77777777" w:rsidR="002E7B8D" w:rsidRPr="00346C76" w:rsidRDefault="002E7B8D" w:rsidP="007E1BDC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RRID</w:t>
            </w:r>
          </w:p>
        </w:tc>
      </w:tr>
      <w:tr w:rsidR="007E1BDC" w:rsidRPr="00346C76" w14:paraId="239D2804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C62BBD" w14:textId="77777777" w:rsidR="002E7B8D" w:rsidRPr="00346C76" w:rsidRDefault="002E7B8D" w:rsidP="007E1BDC">
            <w:pPr>
              <w:spacing w:before="120"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Oct-4A</w:t>
            </w:r>
          </w:p>
        </w:tc>
        <w:tc>
          <w:tcPr>
            <w:tcW w:w="0" w:type="auto"/>
            <w:noWrap/>
            <w:hideMark/>
          </w:tcPr>
          <w:p w14:paraId="408898B3" w14:textId="77777777" w:rsidR="002E7B8D" w:rsidRPr="00346C76" w:rsidRDefault="002E7B8D" w:rsidP="007E1BDC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0" w:type="auto"/>
            <w:noWrap/>
            <w:hideMark/>
          </w:tcPr>
          <w:p w14:paraId="5356D6DB" w14:textId="77777777" w:rsidR="002E7B8D" w:rsidRPr="00346C76" w:rsidRDefault="002E7B8D" w:rsidP="007E1BDC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1:400</w:t>
            </w:r>
          </w:p>
        </w:tc>
        <w:tc>
          <w:tcPr>
            <w:tcW w:w="0" w:type="auto"/>
            <w:noWrap/>
            <w:hideMark/>
          </w:tcPr>
          <w:p w14:paraId="457D6281" w14:textId="77777777" w:rsidR="002E7B8D" w:rsidRPr="00346C76" w:rsidRDefault="002E7B8D" w:rsidP="007E1BDC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Cell</w:t>
            </w:r>
            <w:proofErr w:type="spellEnd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Signaling</w:t>
            </w:r>
            <w:proofErr w:type="spellEnd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 xml:space="preserve"> Technology</w:t>
            </w:r>
          </w:p>
        </w:tc>
        <w:tc>
          <w:tcPr>
            <w:tcW w:w="0" w:type="auto"/>
            <w:noWrap/>
            <w:hideMark/>
          </w:tcPr>
          <w:p w14:paraId="7638CB9F" w14:textId="77777777" w:rsidR="002E7B8D" w:rsidRPr="00346C76" w:rsidRDefault="002E7B8D" w:rsidP="007E1BDC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2840</w:t>
            </w:r>
          </w:p>
        </w:tc>
        <w:tc>
          <w:tcPr>
            <w:tcW w:w="0" w:type="auto"/>
            <w:noWrap/>
            <w:hideMark/>
          </w:tcPr>
          <w:p w14:paraId="7BE88E04" w14:textId="77777777" w:rsidR="002E7B8D" w:rsidRPr="00346C76" w:rsidRDefault="002E7B8D" w:rsidP="007E1BDC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AB_2167691</w:t>
            </w:r>
          </w:p>
        </w:tc>
      </w:tr>
      <w:tr w:rsidR="007E1BDC" w:rsidRPr="00346C76" w14:paraId="165FC830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14DEF8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ZO-1</w:t>
            </w:r>
          </w:p>
        </w:tc>
        <w:tc>
          <w:tcPr>
            <w:tcW w:w="0" w:type="auto"/>
            <w:noWrap/>
            <w:hideMark/>
          </w:tcPr>
          <w:p w14:paraId="3EBAAECE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0" w:type="auto"/>
            <w:noWrap/>
            <w:hideMark/>
          </w:tcPr>
          <w:p w14:paraId="1AD0DF18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1:200</w:t>
            </w:r>
          </w:p>
        </w:tc>
        <w:tc>
          <w:tcPr>
            <w:tcW w:w="0" w:type="auto"/>
            <w:noWrap/>
            <w:hideMark/>
          </w:tcPr>
          <w:p w14:paraId="5A0B4F6B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0" w:type="auto"/>
            <w:noWrap/>
            <w:hideMark/>
          </w:tcPr>
          <w:p w14:paraId="7EF2A272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21773-1-AP</w:t>
            </w:r>
          </w:p>
        </w:tc>
        <w:tc>
          <w:tcPr>
            <w:tcW w:w="0" w:type="auto"/>
            <w:noWrap/>
            <w:hideMark/>
          </w:tcPr>
          <w:p w14:paraId="3D4EE2CE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AB_10733242</w:t>
            </w:r>
          </w:p>
        </w:tc>
      </w:tr>
      <w:tr w:rsidR="007E1BDC" w:rsidRPr="00346C76" w14:paraId="475E1EBB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8F9A9F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Nanog</w:t>
            </w:r>
            <w:proofErr w:type="spellEnd"/>
          </w:p>
        </w:tc>
        <w:tc>
          <w:tcPr>
            <w:tcW w:w="0" w:type="auto"/>
            <w:noWrap/>
            <w:hideMark/>
          </w:tcPr>
          <w:p w14:paraId="672BC703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0" w:type="auto"/>
            <w:noWrap/>
            <w:hideMark/>
          </w:tcPr>
          <w:p w14:paraId="157EA4AB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1:200</w:t>
            </w:r>
          </w:p>
        </w:tc>
        <w:tc>
          <w:tcPr>
            <w:tcW w:w="0" w:type="auto"/>
            <w:noWrap/>
            <w:hideMark/>
          </w:tcPr>
          <w:p w14:paraId="36800126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Santa Cruz Biotechnology</w:t>
            </w:r>
          </w:p>
        </w:tc>
        <w:tc>
          <w:tcPr>
            <w:tcW w:w="0" w:type="auto"/>
            <w:noWrap/>
            <w:hideMark/>
          </w:tcPr>
          <w:p w14:paraId="67B8DE27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sc-293121</w:t>
            </w:r>
          </w:p>
        </w:tc>
        <w:tc>
          <w:tcPr>
            <w:tcW w:w="0" w:type="auto"/>
            <w:noWrap/>
            <w:hideMark/>
          </w:tcPr>
          <w:p w14:paraId="3A2F65B8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AB_2665475</w:t>
            </w:r>
          </w:p>
        </w:tc>
      </w:tr>
      <w:tr w:rsidR="007E1BDC" w:rsidRPr="00346C76" w14:paraId="351551E9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CDD271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Sox-2</w:t>
            </w:r>
          </w:p>
        </w:tc>
        <w:tc>
          <w:tcPr>
            <w:tcW w:w="0" w:type="auto"/>
            <w:noWrap/>
            <w:hideMark/>
          </w:tcPr>
          <w:p w14:paraId="730ED8BE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0" w:type="auto"/>
            <w:noWrap/>
            <w:hideMark/>
          </w:tcPr>
          <w:p w14:paraId="1B9DEADC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1:200</w:t>
            </w:r>
          </w:p>
        </w:tc>
        <w:tc>
          <w:tcPr>
            <w:tcW w:w="0" w:type="auto"/>
            <w:noWrap/>
            <w:hideMark/>
          </w:tcPr>
          <w:p w14:paraId="1447C647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Santa Cruz Biotechnology</w:t>
            </w:r>
          </w:p>
        </w:tc>
        <w:tc>
          <w:tcPr>
            <w:tcW w:w="0" w:type="auto"/>
            <w:noWrap/>
            <w:hideMark/>
          </w:tcPr>
          <w:p w14:paraId="208E48CB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sc-365823</w:t>
            </w:r>
          </w:p>
        </w:tc>
        <w:tc>
          <w:tcPr>
            <w:tcW w:w="0" w:type="auto"/>
            <w:noWrap/>
            <w:hideMark/>
          </w:tcPr>
          <w:p w14:paraId="0D8B53AA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AB_10842165</w:t>
            </w:r>
          </w:p>
        </w:tc>
      </w:tr>
      <w:tr w:rsidR="007E1BDC" w:rsidRPr="00346C76" w14:paraId="7014F9E9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F4377B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PAX6</w:t>
            </w:r>
          </w:p>
        </w:tc>
        <w:tc>
          <w:tcPr>
            <w:tcW w:w="0" w:type="auto"/>
            <w:noWrap/>
            <w:hideMark/>
          </w:tcPr>
          <w:p w14:paraId="6D01295F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0" w:type="auto"/>
            <w:noWrap/>
            <w:hideMark/>
          </w:tcPr>
          <w:p w14:paraId="609D0A7C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1:100</w:t>
            </w:r>
          </w:p>
        </w:tc>
        <w:tc>
          <w:tcPr>
            <w:tcW w:w="0" w:type="auto"/>
            <w:noWrap/>
            <w:hideMark/>
          </w:tcPr>
          <w:p w14:paraId="03A82352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0" w:type="auto"/>
            <w:noWrap/>
            <w:hideMark/>
          </w:tcPr>
          <w:p w14:paraId="645FC652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12323-1-AP</w:t>
            </w:r>
          </w:p>
        </w:tc>
        <w:tc>
          <w:tcPr>
            <w:tcW w:w="0" w:type="auto"/>
            <w:noWrap/>
            <w:hideMark/>
          </w:tcPr>
          <w:p w14:paraId="49482735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AB_2159695</w:t>
            </w:r>
          </w:p>
        </w:tc>
      </w:tr>
      <w:tr w:rsidR="007E1BDC" w:rsidRPr="00346C76" w14:paraId="2AC052BB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FC461CB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TUJ1 (TUBB3)</w:t>
            </w:r>
          </w:p>
        </w:tc>
        <w:tc>
          <w:tcPr>
            <w:tcW w:w="0" w:type="auto"/>
            <w:noWrap/>
            <w:hideMark/>
          </w:tcPr>
          <w:p w14:paraId="5BE89637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0" w:type="auto"/>
            <w:noWrap/>
            <w:hideMark/>
          </w:tcPr>
          <w:p w14:paraId="04D7A45C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1:500</w:t>
            </w:r>
          </w:p>
        </w:tc>
        <w:tc>
          <w:tcPr>
            <w:tcW w:w="0" w:type="auto"/>
            <w:noWrap/>
            <w:hideMark/>
          </w:tcPr>
          <w:p w14:paraId="5FC911DF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0" w:type="auto"/>
            <w:noWrap/>
            <w:hideMark/>
          </w:tcPr>
          <w:p w14:paraId="3FBF778C" w14:textId="70C58B7A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66375-1-Ig</w:t>
            </w:r>
          </w:p>
        </w:tc>
        <w:tc>
          <w:tcPr>
            <w:tcW w:w="0" w:type="auto"/>
            <w:noWrap/>
            <w:hideMark/>
          </w:tcPr>
          <w:p w14:paraId="2F5A000A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AB_2814998</w:t>
            </w:r>
          </w:p>
        </w:tc>
      </w:tr>
      <w:tr w:rsidR="007E1BDC" w:rsidRPr="00346C76" w14:paraId="71511040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329445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OTX2</w:t>
            </w:r>
          </w:p>
        </w:tc>
        <w:tc>
          <w:tcPr>
            <w:tcW w:w="0" w:type="auto"/>
            <w:noWrap/>
            <w:hideMark/>
          </w:tcPr>
          <w:p w14:paraId="426EE7B8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0" w:type="auto"/>
            <w:noWrap/>
            <w:hideMark/>
          </w:tcPr>
          <w:p w14:paraId="33BC50B7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1:400</w:t>
            </w:r>
          </w:p>
        </w:tc>
        <w:tc>
          <w:tcPr>
            <w:tcW w:w="0" w:type="auto"/>
            <w:noWrap/>
            <w:hideMark/>
          </w:tcPr>
          <w:p w14:paraId="5A715246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Santa Cruz Biotechnology</w:t>
            </w:r>
          </w:p>
        </w:tc>
        <w:tc>
          <w:tcPr>
            <w:tcW w:w="0" w:type="auto"/>
            <w:noWrap/>
            <w:hideMark/>
          </w:tcPr>
          <w:p w14:paraId="486E2072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sc-514195</w:t>
            </w:r>
          </w:p>
        </w:tc>
        <w:tc>
          <w:tcPr>
            <w:tcW w:w="0" w:type="auto"/>
            <w:noWrap/>
            <w:hideMark/>
          </w:tcPr>
          <w:p w14:paraId="43DF8729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AB_2921699</w:t>
            </w:r>
          </w:p>
        </w:tc>
      </w:tr>
      <w:tr w:rsidR="007E1BDC" w:rsidRPr="00346C76" w14:paraId="6C51050B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DE957B8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VSX2</w:t>
            </w:r>
          </w:p>
        </w:tc>
        <w:tc>
          <w:tcPr>
            <w:tcW w:w="0" w:type="auto"/>
            <w:noWrap/>
            <w:hideMark/>
          </w:tcPr>
          <w:p w14:paraId="0BD6FA0D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0" w:type="auto"/>
            <w:noWrap/>
            <w:hideMark/>
          </w:tcPr>
          <w:p w14:paraId="51436DC8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1:400</w:t>
            </w:r>
          </w:p>
        </w:tc>
        <w:tc>
          <w:tcPr>
            <w:tcW w:w="0" w:type="auto"/>
            <w:noWrap/>
            <w:hideMark/>
          </w:tcPr>
          <w:p w14:paraId="22D7802D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0" w:type="auto"/>
            <w:noWrap/>
            <w:hideMark/>
          </w:tcPr>
          <w:p w14:paraId="405D151D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25825-1-AP</w:t>
            </w:r>
          </w:p>
        </w:tc>
        <w:tc>
          <w:tcPr>
            <w:tcW w:w="0" w:type="auto"/>
            <w:noWrap/>
            <w:hideMark/>
          </w:tcPr>
          <w:p w14:paraId="4DFFE069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AB_2880257</w:t>
            </w:r>
          </w:p>
        </w:tc>
      </w:tr>
      <w:tr w:rsidR="007E1BDC" w:rsidRPr="00346C76" w14:paraId="50D2FEE5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3B5C39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POU4F2</w:t>
            </w:r>
          </w:p>
        </w:tc>
        <w:tc>
          <w:tcPr>
            <w:tcW w:w="0" w:type="auto"/>
            <w:noWrap/>
            <w:hideMark/>
          </w:tcPr>
          <w:p w14:paraId="2F4DDFD5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0" w:type="auto"/>
            <w:noWrap/>
            <w:hideMark/>
          </w:tcPr>
          <w:p w14:paraId="5990C239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1:200</w:t>
            </w:r>
          </w:p>
        </w:tc>
        <w:tc>
          <w:tcPr>
            <w:tcW w:w="0" w:type="auto"/>
            <w:noWrap/>
            <w:hideMark/>
          </w:tcPr>
          <w:p w14:paraId="2177E85D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0" w:type="auto"/>
            <w:noWrap/>
            <w:hideMark/>
          </w:tcPr>
          <w:p w14:paraId="101A0198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55042-1-AP</w:t>
            </w:r>
          </w:p>
        </w:tc>
        <w:tc>
          <w:tcPr>
            <w:tcW w:w="0" w:type="auto"/>
            <w:noWrap/>
            <w:hideMark/>
          </w:tcPr>
          <w:p w14:paraId="50BBD479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AB_10888633</w:t>
            </w:r>
          </w:p>
        </w:tc>
      </w:tr>
      <w:tr w:rsidR="007E1BDC" w:rsidRPr="00346C76" w14:paraId="13B96BF5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898855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lastRenderedPageBreak/>
              <w:t>Recoverin</w:t>
            </w:r>
            <w:proofErr w:type="spellEnd"/>
          </w:p>
        </w:tc>
        <w:tc>
          <w:tcPr>
            <w:tcW w:w="0" w:type="auto"/>
            <w:noWrap/>
            <w:hideMark/>
          </w:tcPr>
          <w:p w14:paraId="3C40095C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0" w:type="auto"/>
            <w:noWrap/>
            <w:hideMark/>
          </w:tcPr>
          <w:p w14:paraId="7FB3D826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1:400</w:t>
            </w:r>
          </w:p>
        </w:tc>
        <w:tc>
          <w:tcPr>
            <w:tcW w:w="0" w:type="auto"/>
            <w:noWrap/>
            <w:hideMark/>
          </w:tcPr>
          <w:p w14:paraId="31781FD1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0" w:type="auto"/>
            <w:noWrap/>
            <w:hideMark/>
          </w:tcPr>
          <w:p w14:paraId="6869720F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10073-1-AP</w:t>
            </w:r>
          </w:p>
        </w:tc>
        <w:tc>
          <w:tcPr>
            <w:tcW w:w="0" w:type="auto"/>
            <w:noWrap/>
            <w:hideMark/>
          </w:tcPr>
          <w:p w14:paraId="3049A130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AB_2178005</w:t>
            </w:r>
          </w:p>
        </w:tc>
      </w:tr>
      <w:tr w:rsidR="007E1BDC" w:rsidRPr="00346C76" w14:paraId="54DA390F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6F4E5A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CRX</w:t>
            </w:r>
          </w:p>
        </w:tc>
        <w:tc>
          <w:tcPr>
            <w:tcW w:w="0" w:type="auto"/>
            <w:noWrap/>
            <w:hideMark/>
          </w:tcPr>
          <w:p w14:paraId="081D9CF4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0" w:type="auto"/>
            <w:noWrap/>
            <w:hideMark/>
          </w:tcPr>
          <w:p w14:paraId="731AF057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1:400</w:t>
            </w:r>
          </w:p>
        </w:tc>
        <w:tc>
          <w:tcPr>
            <w:tcW w:w="0" w:type="auto"/>
            <w:noWrap/>
            <w:hideMark/>
          </w:tcPr>
          <w:p w14:paraId="6B83202E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Santa Cruz Biotechnology</w:t>
            </w:r>
          </w:p>
        </w:tc>
        <w:tc>
          <w:tcPr>
            <w:tcW w:w="0" w:type="auto"/>
            <w:noWrap/>
            <w:hideMark/>
          </w:tcPr>
          <w:p w14:paraId="2076782D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sc-377138</w:t>
            </w:r>
          </w:p>
        </w:tc>
        <w:tc>
          <w:tcPr>
            <w:tcW w:w="0" w:type="auto"/>
            <w:noWrap/>
            <w:hideMark/>
          </w:tcPr>
          <w:p w14:paraId="7BED2CBD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-</w:t>
            </w:r>
          </w:p>
        </w:tc>
      </w:tr>
      <w:tr w:rsidR="007E1BDC" w:rsidRPr="00346C76" w14:paraId="3229981E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CBCB97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Arrestin</w:t>
            </w:r>
            <w:proofErr w:type="spellEnd"/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 C</w:t>
            </w:r>
          </w:p>
        </w:tc>
        <w:tc>
          <w:tcPr>
            <w:tcW w:w="0" w:type="auto"/>
            <w:noWrap/>
            <w:hideMark/>
          </w:tcPr>
          <w:p w14:paraId="6F4E4335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0" w:type="auto"/>
            <w:noWrap/>
            <w:hideMark/>
          </w:tcPr>
          <w:p w14:paraId="287542EA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1:400</w:t>
            </w:r>
          </w:p>
        </w:tc>
        <w:tc>
          <w:tcPr>
            <w:tcW w:w="0" w:type="auto"/>
            <w:noWrap/>
            <w:hideMark/>
          </w:tcPr>
          <w:p w14:paraId="3594CBD2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0" w:type="auto"/>
            <w:noWrap/>
            <w:hideMark/>
          </w:tcPr>
          <w:p w14:paraId="285C15B3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11100-2-AP</w:t>
            </w:r>
          </w:p>
        </w:tc>
        <w:tc>
          <w:tcPr>
            <w:tcW w:w="0" w:type="auto"/>
            <w:noWrap/>
            <w:hideMark/>
          </w:tcPr>
          <w:p w14:paraId="6FB948C5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AB_2289959</w:t>
            </w:r>
          </w:p>
        </w:tc>
      </w:tr>
      <w:tr w:rsidR="007E1BDC" w:rsidRPr="00346C76" w14:paraId="7F64F1CF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BD759E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L/M Opsin</w:t>
            </w:r>
          </w:p>
        </w:tc>
        <w:tc>
          <w:tcPr>
            <w:tcW w:w="0" w:type="auto"/>
            <w:noWrap/>
            <w:hideMark/>
          </w:tcPr>
          <w:p w14:paraId="7F55E325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0" w:type="auto"/>
            <w:noWrap/>
            <w:hideMark/>
          </w:tcPr>
          <w:p w14:paraId="1CF7FDDA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1:200</w:t>
            </w:r>
          </w:p>
        </w:tc>
        <w:tc>
          <w:tcPr>
            <w:tcW w:w="0" w:type="auto"/>
            <w:noWrap/>
            <w:hideMark/>
          </w:tcPr>
          <w:p w14:paraId="70D2595A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Kerafast</w:t>
            </w:r>
            <w:proofErr w:type="spellEnd"/>
          </w:p>
        </w:tc>
        <w:tc>
          <w:tcPr>
            <w:tcW w:w="0" w:type="auto"/>
            <w:noWrap/>
            <w:hideMark/>
          </w:tcPr>
          <w:p w14:paraId="50BAC4A2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EDK101</w:t>
            </w:r>
          </w:p>
        </w:tc>
        <w:tc>
          <w:tcPr>
            <w:tcW w:w="0" w:type="auto"/>
            <w:noWrap/>
            <w:hideMark/>
          </w:tcPr>
          <w:p w14:paraId="28166D1E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-</w:t>
            </w:r>
          </w:p>
        </w:tc>
      </w:tr>
      <w:tr w:rsidR="007E1BDC" w:rsidRPr="00346C76" w14:paraId="2AC75BBD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9D9133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Rhodopsin</w:t>
            </w:r>
          </w:p>
        </w:tc>
        <w:tc>
          <w:tcPr>
            <w:tcW w:w="0" w:type="auto"/>
            <w:noWrap/>
            <w:hideMark/>
          </w:tcPr>
          <w:p w14:paraId="5DD84D3C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0" w:type="auto"/>
            <w:noWrap/>
            <w:hideMark/>
          </w:tcPr>
          <w:p w14:paraId="4E17CC5D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1:200</w:t>
            </w:r>
          </w:p>
        </w:tc>
        <w:tc>
          <w:tcPr>
            <w:tcW w:w="0" w:type="auto"/>
            <w:noWrap/>
            <w:hideMark/>
          </w:tcPr>
          <w:p w14:paraId="0207F643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 xml:space="preserve">Absolute </w:t>
            </w: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Antibody</w:t>
            </w:r>
            <w:proofErr w:type="spellEnd"/>
          </w:p>
        </w:tc>
        <w:tc>
          <w:tcPr>
            <w:tcW w:w="0" w:type="auto"/>
            <w:noWrap/>
            <w:hideMark/>
          </w:tcPr>
          <w:p w14:paraId="067F2017" w14:textId="6584B2C4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Ab00337-10.7</w:t>
            </w:r>
          </w:p>
        </w:tc>
        <w:tc>
          <w:tcPr>
            <w:tcW w:w="0" w:type="auto"/>
            <w:noWrap/>
            <w:hideMark/>
          </w:tcPr>
          <w:p w14:paraId="55FECB3A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-</w:t>
            </w:r>
          </w:p>
        </w:tc>
      </w:tr>
      <w:tr w:rsidR="007E1BDC" w:rsidRPr="00346C76" w14:paraId="36660962" w14:textId="77777777" w:rsidTr="007E1BDC">
        <w:trPr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D173488" w14:textId="77777777" w:rsidR="002E7B8D" w:rsidRPr="00346C76" w:rsidRDefault="002E7B8D" w:rsidP="007E1BDC">
            <w:pPr>
              <w:spacing w:line="360" w:lineRule="auto"/>
              <w:jc w:val="center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Phalloidin</w:t>
            </w:r>
            <w:proofErr w:type="spellEnd"/>
            <w:r w:rsidRPr="00346C76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 555</w:t>
            </w:r>
          </w:p>
        </w:tc>
        <w:tc>
          <w:tcPr>
            <w:tcW w:w="0" w:type="auto"/>
            <w:noWrap/>
            <w:hideMark/>
          </w:tcPr>
          <w:p w14:paraId="3E471B33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Conjugated</w:t>
            </w:r>
            <w:proofErr w:type="spellEnd"/>
          </w:p>
        </w:tc>
        <w:tc>
          <w:tcPr>
            <w:tcW w:w="0" w:type="auto"/>
            <w:noWrap/>
            <w:hideMark/>
          </w:tcPr>
          <w:p w14:paraId="48EB4C8B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1:200</w:t>
            </w:r>
          </w:p>
        </w:tc>
        <w:tc>
          <w:tcPr>
            <w:tcW w:w="0" w:type="auto"/>
            <w:noWrap/>
            <w:hideMark/>
          </w:tcPr>
          <w:p w14:paraId="05E4423F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Invitrogen</w:t>
            </w:r>
            <w:proofErr w:type="spellEnd"/>
          </w:p>
        </w:tc>
        <w:tc>
          <w:tcPr>
            <w:tcW w:w="0" w:type="auto"/>
            <w:noWrap/>
            <w:hideMark/>
          </w:tcPr>
          <w:p w14:paraId="20CE24E2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A30106</w:t>
            </w:r>
          </w:p>
        </w:tc>
        <w:tc>
          <w:tcPr>
            <w:tcW w:w="0" w:type="auto"/>
            <w:noWrap/>
            <w:hideMark/>
          </w:tcPr>
          <w:p w14:paraId="1F69BC35" w14:textId="77777777" w:rsidR="002E7B8D" w:rsidRPr="00346C76" w:rsidRDefault="002E7B8D" w:rsidP="007E1BD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-</w:t>
            </w:r>
          </w:p>
        </w:tc>
      </w:tr>
    </w:tbl>
    <w:p w14:paraId="4CC5D442" w14:textId="77777777" w:rsidR="00346C76" w:rsidRPr="00346C76" w:rsidRDefault="00346C76" w:rsidP="007E1BDC">
      <w:pPr>
        <w:pStyle w:val="MDPI41tablecaption"/>
        <w:ind w:left="0"/>
        <w:rPr>
          <w:b/>
          <w:szCs w:val="18"/>
        </w:rPr>
      </w:pPr>
    </w:p>
    <w:p w14:paraId="499BB4BA" w14:textId="010F8DF6" w:rsidR="002E7B8D" w:rsidRPr="00346C76" w:rsidRDefault="007E1BDC" w:rsidP="007E1BDC">
      <w:pPr>
        <w:pStyle w:val="MDPI41tablecaption"/>
        <w:ind w:left="0"/>
        <w:rPr>
          <w:szCs w:val="18"/>
        </w:rPr>
      </w:pPr>
      <w:r w:rsidRPr="00346C76">
        <w:rPr>
          <w:b/>
          <w:szCs w:val="18"/>
        </w:rPr>
        <w:t xml:space="preserve">Table </w:t>
      </w:r>
      <w:r w:rsidR="001133F1" w:rsidRPr="00346C76">
        <w:rPr>
          <w:b/>
          <w:szCs w:val="18"/>
        </w:rPr>
        <w:t>S2</w:t>
      </w:r>
      <w:r w:rsidRPr="00346C76">
        <w:rPr>
          <w:b/>
          <w:szCs w:val="18"/>
        </w:rPr>
        <w:t>.</w:t>
      </w:r>
      <w:r w:rsidRPr="00346C76">
        <w:rPr>
          <w:szCs w:val="18"/>
        </w:rPr>
        <w:t xml:space="preserve"> </w:t>
      </w:r>
      <w:r w:rsidR="008C5F17" w:rsidRPr="00346C76">
        <w:rPr>
          <w:szCs w:val="18"/>
        </w:rPr>
        <w:t xml:space="preserve">List of </w:t>
      </w:r>
      <w:r w:rsidR="008C5F17" w:rsidRPr="00346C76">
        <w:rPr>
          <w:szCs w:val="18"/>
        </w:rPr>
        <w:t>Secondary</w:t>
      </w:r>
      <w:r w:rsidR="008C5F17" w:rsidRPr="00346C76">
        <w:rPr>
          <w:szCs w:val="18"/>
        </w:rPr>
        <w:t xml:space="preserve"> Antibodies</w:t>
      </w:r>
    </w:p>
    <w:tbl>
      <w:tblPr>
        <w:tblStyle w:val="ListTable6Colourful"/>
        <w:tblW w:w="9369" w:type="dxa"/>
        <w:tblLook w:val="0620" w:firstRow="1" w:lastRow="0" w:firstColumn="0" w:lastColumn="0" w:noHBand="1" w:noVBand="1"/>
      </w:tblPr>
      <w:tblGrid>
        <w:gridCol w:w="3726"/>
        <w:gridCol w:w="1589"/>
        <w:gridCol w:w="1486"/>
        <w:gridCol w:w="1208"/>
        <w:gridCol w:w="1360"/>
      </w:tblGrid>
      <w:tr w:rsidR="00D64779" w:rsidRPr="00346C76" w14:paraId="4CAB4584" w14:textId="77777777" w:rsidTr="00D647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2"/>
        </w:trPr>
        <w:tc>
          <w:tcPr>
            <w:tcW w:w="0" w:type="auto"/>
            <w:noWrap/>
            <w:hideMark/>
          </w:tcPr>
          <w:p w14:paraId="757119F6" w14:textId="77777777" w:rsidR="002E7B8D" w:rsidRPr="00346C76" w:rsidRDefault="002E7B8D" w:rsidP="007E1BDC">
            <w:pPr>
              <w:spacing w:before="120"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Antibody</w:t>
            </w:r>
            <w:proofErr w:type="spellEnd"/>
          </w:p>
        </w:tc>
        <w:tc>
          <w:tcPr>
            <w:tcW w:w="0" w:type="auto"/>
            <w:noWrap/>
            <w:hideMark/>
          </w:tcPr>
          <w:p w14:paraId="0EFDDCC5" w14:textId="77777777" w:rsidR="002E7B8D" w:rsidRPr="00346C76" w:rsidRDefault="002E7B8D" w:rsidP="007E1BDC">
            <w:pPr>
              <w:spacing w:before="120"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Concentration</w:t>
            </w:r>
            <w:proofErr w:type="spellEnd"/>
          </w:p>
        </w:tc>
        <w:tc>
          <w:tcPr>
            <w:tcW w:w="0" w:type="auto"/>
            <w:noWrap/>
            <w:hideMark/>
          </w:tcPr>
          <w:p w14:paraId="3C0B2258" w14:textId="77777777" w:rsidR="002E7B8D" w:rsidRPr="00346C76" w:rsidRDefault="002E7B8D" w:rsidP="007E1BDC">
            <w:pPr>
              <w:spacing w:before="120"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Manifacturer</w:t>
            </w:r>
            <w:proofErr w:type="spellEnd"/>
          </w:p>
        </w:tc>
        <w:tc>
          <w:tcPr>
            <w:tcW w:w="0" w:type="auto"/>
            <w:noWrap/>
            <w:hideMark/>
          </w:tcPr>
          <w:p w14:paraId="12316D54" w14:textId="77777777" w:rsidR="002E7B8D" w:rsidRPr="00346C76" w:rsidRDefault="002E7B8D" w:rsidP="007E1BDC">
            <w:pPr>
              <w:spacing w:before="120"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Catalog #</w:t>
            </w:r>
          </w:p>
        </w:tc>
        <w:tc>
          <w:tcPr>
            <w:tcW w:w="0" w:type="auto"/>
            <w:noWrap/>
            <w:hideMark/>
          </w:tcPr>
          <w:p w14:paraId="0D3BDD73" w14:textId="77777777" w:rsidR="002E7B8D" w:rsidRPr="00346C76" w:rsidRDefault="002E7B8D" w:rsidP="007E1BDC">
            <w:pPr>
              <w:spacing w:before="120"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RRID</w:t>
            </w:r>
          </w:p>
        </w:tc>
      </w:tr>
      <w:tr w:rsidR="00D64779" w:rsidRPr="00346C76" w14:paraId="53A49BD2" w14:textId="77777777" w:rsidTr="00D64779">
        <w:trPr>
          <w:trHeight w:val="322"/>
        </w:trPr>
        <w:tc>
          <w:tcPr>
            <w:tcW w:w="0" w:type="auto"/>
            <w:noWrap/>
            <w:hideMark/>
          </w:tcPr>
          <w:p w14:paraId="6196B065" w14:textId="77777777" w:rsidR="002E7B8D" w:rsidRPr="00346C76" w:rsidRDefault="002E7B8D" w:rsidP="007E1BDC">
            <w:pPr>
              <w:spacing w:before="120"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  <w:t>Alexa Fluor 488 Goat anti-rabbit</w:t>
            </w:r>
          </w:p>
        </w:tc>
        <w:tc>
          <w:tcPr>
            <w:tcW w:w="0" w:type="auto"/>
            <w:noWrap/>
            <w:hideMark/>
          </w:tcPr>
          <w:p w14:paraId="6CF9EB8E" w14:textId="77777777" w:rsidR="002E7B8D" w:rsidRPr="00346C76" w:rsidRDefault="002E7B8D" w:rsidP="007E1BDC">
            <w:pPr>
              <w:spacing w:before="120"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noWrap/>
            <w:hideMark/>
          </w:tcPr>
          <w:p w14:paraId="4ACE90C2" w14:textId="77777777" w:rsidR="002E7B8D" w:rsidRPr="00346C76" w:rsidRDefault="002E7B8D" w:rsidP="007E1BDC">
            <w:pPr>
              <w:spacing w:before="120"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Invitrogen</w:t>
            </w:r>
            <w:proofErr w:type="spellEnd"/>
          </w:p>
        </w:tc>
        <w:tc>
          <w:tcPr>
            <w:tcW w:w="0" w:type="auto"/>
            <w:noWrap/>
            <w:hideMark/>
          </w:tcPr>
          <w:p w14:paraId="71944B26" w14:textId="77777777" w:rsidR="002E7B8D" w:rsidRPr="00346C76" w:rsidRDefault="002E7B8D" w:rsidP="007E1BDC">
            <w:pPr>
              <w:spacing w:before="120"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A-11034</w:t>
            </w:r>
          </w:p>
        </w:tc>
        <w:tc>
          <w:tcPr>
            <w:tcW w:w="0" w:type="auto"/>
            <w:noWrap/>
            <w:hideMark/>
          </w:tcPr>
          <w:p w14:paraId="6113E77D" w14:textId="77777777" w:rsidR="002E7B8D" w:rsidRPr="00346C76" w:rsidRDefault="002E7B8D" w:rsidP="007E1BDC">
            <w:pPr>
              <w:spacing w:before="120"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AB_2576217</w:t>
            </w:r>
          </w:p>
        </w:tc>
      </w:tr>
      <w:tr w:rsidR="00D64779" w:rsidRPr="00346C76" w14:paraId="1178178B" w14:textId="77777777" w:rsidTr="00D64779">
        <w:trPr>
          <w:trHeight w:val="322"/>
        </w:trPr>
        <w:tc>
          <w:tcPr>
            <w:tcW w:w="0" w:type="auto"/>
            <w:noWrap/>
            <w:hideMark/>
          </w:tcPr>
          <w:p w14:paraId="6CFAB954" w14:textId="77777777" w:rsidR="002E7B8D" w:rsidRPr="00346C76" w:rsidRDefault="002E7B8D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  <w:t>Alexa Fluor™ 488 Goat anti-Mouse</w:t>
            </w:r>
          </w:p>
        </w:tc>
        <w:tc>
          <w:tcPr>
            <w:tcW w:w="0" w:type="auto"/>
            <w:noWrap/>
            <w:hideMark/>
          </w:tcPr>
          <w:p w14:paraId="69A4B6E3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noWrap/>
            <w:hideMark/>
          </w:tcPr>
          <w:p w14:paraId="6F09078A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Invitrogen</w:t>
            </w:r>
            <w:proofErr w:type="spellEnd"/>
          </w:p>
        </w:tc>
        <w:tc>
          <w:tcPr>
            <w:tcW w:w="0" w:type="auto"/>
            <w:noWrap/>
            <w:hideMark/>
          </w:tcPr>
          <w:p w14:paraId="48733A9C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A-11029</w:t>
            </w:r>
          </w:p>
        </w:tc>
        <w:tc>
          <w:tcPr>
            <w:tcW w:w="0" w:type="auto"/>
            <w:noWrap/>
            <w:hideMark/>
          </w:tcPr>
          <w:p w14:paraId="079C47B8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AB_2534088</w:t>
            </w:r>
          </w:p>
        </w:tc>
      </w:tr>
      <w:tr w:rsidR="00D64779" w:rsidRPr="00346C76" w14:paraId="1C3A0FF7" w14:textId="77777777" w:rsidTr="00D64779">
        <w:trPr>
          <w:trHeight w:val="322"/>
        </w:trPr>
        <w:tc>
          <w:tcPr>
            <w:tcW w:w="0" w:type="auto"/>
            <w:noWrap/>
            <w:hideMark/>
          </w:tcPr>
          <w:p w14:paraId="472BDDBA" w14:textId="77777777" w:rsidR="002E7B8D" w:rsidRPr="00346C76" w:rsidRDefault="002E7B8D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  <w:t>Alexa Fluor™ 546 Donkey anti-Rabbit</w:t>
            </w:r>
          </w:p>
        </w:tc>
        <w:tc>
          <w:tcPr>
            <w:tcW w:w="0" w:type="auto"/>
            <w:noWrap/>
            <w:hideMark/>
          </w:tcPr>
          <w:p w14:paraId="78E6052E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noWrap/>
            <w:hideMark/>
          </w:tcPr>
          <w:p w14:paraId="2B61A308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Invitrogen</w:t>
            </w:r>
            <w:proofErr w:type="spellEnd"/>
          </w:p>
        </w:tc>
        <w:tc>
          <w:tcPr>
            <w:tcW w:w="0" w:type="auto"/>
            <w:noWrap/>
            <w:hideMark/>
          </w:tcPr>
          <w:p w14:paraId="5BB84458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A-10040</w:t>
            </w:r>
          </w:p>
        </w:tc>
        <w:tc>
          <w:tcPr>
            <w:tcW w:w="0" w:type="auto"/>
            <w:noWrap/>
            <w:hideMark/>
          </w:tcPr>
          <w:p w14:paraId="4722C706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AB_2534016</w:t>
            </w:r>
          </w:p>
        </w:tc>
      </w:tr>
      <w:tr w:rsidR="00D64779" w:rsidRPr="00346C76" w14:paraId="0AB10622" w14:textId="77777777" w:rsidTr="00D64779">
        <w:trPr>
          <w:trHeight w:val="322"/>
        </w:trPr>
        <w:tc>
          <w:tcPr>
            <w:tcW w:w="0" w:type="auto"/>
            <w:noWrap/>
            <w:hideMark/>
          </w:tcPr>
          <w:p w14:paraId="7A8347F3" w14:textId="77777777" w:rsidR="002E7B8D" w:rsidRPr="00346C76" w:rsidRDefault="002E7B8D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  <w:t>Alexa Fluor™ 555 Goat anti-Mouse</w:t>
            </w:r>
          </w:p>
        </w:tc>
        <w:tc>
          <w:tcPr>
            <w:tcW w:w="0" w:type="auto"/>
            <w:noWrap/>
            <w:hideMark/>
          </w:tcPr>
          <w:p w14:paraId="196C3196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noWrap/>
            <w:hideMark/>
          </w:tcPr>
          <w:p w14:paraId="66B70827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Invitrogen</w:t>
            </w:r>
            <w:proofErr w:type="spellEnd"/>
          </w:p>
        </w:tc>
        <w:tc>
          <w:tcPr>
            <w:tcW w:w="0" w:type="auto"/>
            <w:noWrap/>
            <w:hideMark/>
          </w:tcPr>
          <w:p w14:paraId="16C0B702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A-21424</w:t>
            </w:r>
          </w:p>
        </w:tc>
        <w:tc>
          <w:tcPr>
            <w:tcW w:w="0" w:type="auto"/>
            <w:noWrap/>
            <w:hideMark/>
          </w:tcPr>
          <w:p w14:paraId="7A397E59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AB_141780</w:t>
            </w:r>
          </w:p>
        </w:tc>
      </w:tr>
      <w:tr w:rsidR="00D64779" w:rsidRPr="00346C76" w14:paraId="5C3EBEF1" w14:textId="77777777" w:rsidTr="00D64779">
        <w:trPr>
          <w:trHeight w:val="322"/>
        </w:trPr>
        <w:tc>
          <w:tcPr>
            <w:tcW w:w="0" w:type="auto"/>
            <w:noWrap/>
            <w:hideMark/>
          </w:tcPr>
          <w:p w14:paraId="44450C1C" w14:textId="77777777" w:rsidR="002E7B8D" w:rsidRPr="00346C76" w:rsidRDefault="002E7B8D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  <w:t>Alexa Fluor™ 647 Goat anti-Mouse</w:t>
            </w:r>
          </w:p>
        </w:tc>
        <w:tc>
          <w:tcPr>
            <w:tcW w:w="0" w:type="auto"/>
            <w:noWrap/>
            <w:hideMark/>
          </w:tcPr>
          <w:p w14:paraId="27EE6C22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noWrap/>
            <w:hideMark/>
          </w:tcPr>
          <w:p w14:paraId="00B725A7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Invitrogen</w:t>
            </w:r>
            <w:proofErr w:type="spellEnd"/>
          </w:p>
        </w:tc>
        <w:tc>
          <w:tcPr>
            <w:tcW w:w="0" w:type="auto"/>
            <w:noWrap/>
            <w:hideMark/>
          </w:tcPr>
          <w:p w14:paraId="0D2C2E38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A-21235</w:t>
            </w:r>
          </w:p>
        </w:tc>
        <w:tc>
          <w:tcPr>
            <w:tcW w:w="0" w:type="auto"/>
            <w:noWrap/>
            <w:hideMark/>
          </w:tcPr>
          <w:p w14:paraId="72F5D6CF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AB_2535804</w:t>
            </w:r>
          </w:p>
        </w:tc>
      </w:tr>
      <w:tr w:rsidR="00D64779" w:rsidRPr="00346C76" w14:paraId="4E1B4591" w14:textId="77777777" w:rsidTr="00D64779">
        <w:trPr>
          <w:trHeight w:val="322"/>
        </w:trPr>
        <w:tc>
          <w:tcPr>
            <w:tcW w:w="0" w:type="auto"/>
            <w:noWrap/>
            <w:hideMark/>
          </w:tcPr>
          <w:p w14:paraId="6E300FD2" w14:textId="77777777" w:rsidR="002E7B8D" w:rsidRPr="00346C76" w:rsidRDefault="002E7B8D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  <w:t>Alexa Fluor™ 647 Donkey anti-Goat</w:t>
            </w:r>
          </w:p>
        </w:tc>
        <w:tc>
          <w:tcPr>
            <w:tcW w:w="0" w:type="auto"/>
            <w:noWrap/>
            <w:hideMark/>
          </w:tcPr>
          <w:p w14:paraId="44DBD730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noWrap/>
            <w:hideMark/>
          </w:tcPr>
          <w:p w14:paraId="40DB157E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Invitrogen</w:t>
            </w:r>
            <w:proofErr w:type="spellEnd"/>
          </w:p>
        </w:tc>
        <w:tc>
          <w:tcPr>
            <w:tcW w:w="0" w:type="auto"/>
            <w:noWrap/>
            <w:hideMark/>
          </w:tcPr>
          <w:p w14:paraId="2FD4606F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1B1B1D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1B1B1D"/>
                <w:sz w:val="18"/>
                <w:szCs w:val="18"/>
              </w:rPr>
              <w:t>A32849</w:t>
            </w:r>
          </w:p>
        </w:tc>
        <w:tc>
          <w:tcPr>
            <w:tcW w:w="0" w:type="auto"/>
            <w:noWrap/>
            <w:hideMark/>
          </w:tcPr>
          <w:p w14:paraId="01845E1E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AB_2762840</w:t>
            </w:r>
          </w:p>
        </w:tc>
      </w:tr>
      <w:tr w:rsidR="00D64779" w:rsidRPr="00346C76" w14:paraId="36F4FA4F" w14:textId="77777777" w:rsidTr="00D64779">
        <w:trPr>
          <w:trHeight w:val="322"/>
        </w:trPr>
        <w:tc>
          <w:tcPr>
            <w:tcW w:w="0" w:type="auto"/>
            <w:noWrap/>
            <w:hideMark/>
          </w:tcPr>
          <w:p w14:paraId="0748AD03" w14:textId="77777777" w:rsidR="002E7B8D" w:rsidRPr="00346C76" w:rsidRDefault="002E7B8D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  <w:t>CoraLite</w:t>
            </w:r>
            <w:proofErr w:type="spellEnd"/>
            <w:r w:rsidRPr="00346C76"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  <w:t>® Plus 750-Goat Anti-Mouse</w:t>
            </w:r>
          </w:p>
        </w:tc>
        <w:tc>
          <w:tcPr>
            <w:tcW w:w="0" w:type="auto"/>
            <w:noWrap/>
            <w:hideMark/>
          </w:tcPr>
          <w:p w14:paraId="0A220929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1:1000</w:t>
            </w:r>
          </w:p>
        </w:tc>
        <w:tc>
          <w:tcPr>
            <w:tcW w:w="0" w:type="auto"/>
            <w:noWrap/>
            <w:hideMark/>
          </w:tcPr>
          <w:p w14:paraId="56C61ECB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Proteintech</w:t>
            </w:r>
            <w:proofErr w:type="spellEnd"/>
          </w:p>
        </w:tc>
        <w:tc>
          <w:tcPr>
            <w:tcW w:w="0" w:type="auto"/>
            <w:noWrap/>
            <w:hideMark/>
          </w:tcPr>
          <w:p w14:paraId="099834BB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RGAM006</w:t>
            </w:r>
          </w:p>
        </w:tc>
        <w:tc>
          <w:tcPr>
            <w:tcW w:w="0" w:type="auto"/>
            <w:noWrap/>
            <w:hideMark/>
          </w:tcPr>
          <w:p w14:paraId="2F2B9B63" w14:textId="77777777" w:rsidR="002E7B8D" w:rsidRPr="00346C76" w:rsidRDefault="002E7B8D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color w:val="000000"/>
                <w:sz w:val="18"/>
                <w:szCs w:val="18"/>
              </w:rPr>
              <w:t>AB_3073504</w:t>
            </w:r>
          </w:p>
        </w:tc>
      </w:tr>
    </w:tbl>
    <w:p w14:paraId="682F0E71" w14:textId="77777777" w:rsidR="00D73380" w:rsidRPr="00346C76" w:rsidRDefault="00D73380" w:rsidP="007E1BDC">
      <w:pPr>
        <w:pStyle w:val="MDPI41tablecaption"/>
        <w:ind w:left="0"/>
        <w:rPr>
          <w:b/>
          <w:szCs w:val="18"/>
        </w:rPr>
      </w:pPr>
    </w:p>
    <w:p w14:paraId="112D32B9" w14:textId="6F769846" w:rsidR="007E1BDC" w:rsidRPr="00346C76" w:rsidRDefault="007E1BDC" w:rsidP="007E1BDC">
      <w:pPr>
        <w:pStyle w:val="MDPI41tablecaption"/>
        <w:ind w:left="0"/>
        <w:rPr>
          <w:szCs w:val="18"/>
        </w:rPr>
      </w:pPr>
      <w:r w:rsidRPr="00346C76">
        <w:rPr>
          <w:b/>
          <w:szCs w:val="18"/>
        </w:rPr>
        <w:t xml:space="preserve">Table </w:t>
      </w:r>
      <w:r w:rsidR="001133F1" w:rsidRPr="00346C76">
        <w:rPr>
          <w:b/>
          <w:szCs w:val="18"/>
        </w:rPr>
        <w:t>S</w:t>
      </w:r>
      <w:r w:rsidR="00397E05" w:rsidRPr="00346C76">
        <w:rPr>
          <w:b/>
          <w:szCs w:val="18"/>
        </w:rPr>
        <w:t>3</w:t>
      </w:r>
      <w:r w:rsidRPr="00346C76">
        <w:rPr>
          <w:b/>
          <w:szCs w:val="18"/>
        </w:rPr>
        <w:t>.</w:t>
      </w:r>
      <w:r w:rsidRPr="00346C76">
        <w:rPr>
          <w:szCs w:val="18"/>
        </w:rPr>
        <w:t xml:space="preserve"> </w:t>
      </w:r>
      <w:r w:rsidR="008C5F17" w:rsidRPr="00346C76">
        <w:rPr>
          <w:szCs w:val="18"/>
        </w:rPr>
        <w:t>List of Primer sequences</w:t>
      </w:r>
    </w:p>
    <w:tbl>
      <w:tblPr>
        <w:tblStyle w:val="ListTable6Colourful"/>
        <w:tblW w:w="9007" w:type="dxa"/>
        <w:tblLook w:val="0620" w:firstRow="1" w:lastRow="0" w:firstColumn="0" w:lastColumn="0" w:noHBand="1" w:noVBand="1"/>
      </w:tblPr>
      <w:tblGrid>
        <w:gridCol w:w="1662"/>
        <w:gridCol w:w="2837"/>
        <w:gridCol w:w="4508"/>
      </w:tblGrid>
      <w:tr w:rsidR="007E1BDC" w:rsidRPr="00346C76" w14:paraId="56499287" w14:textId="77777777" w:rsidTr="00D647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6"/>
        </w:trPr>
        <w:tc>
          <w:tcPr>
            <w:tcW w:w="0" w:type="auto"/>
            <w:noWrap/>
            <w:hideMark/>
          </w:tcPr>
          <w:p w14:paraId="645E94AD" w14:textId="0CEF87A2" w:rsidR="007E1BDC" w:rsidRPr="00346C76" w:rsidRDefault="007E1BDC" w:rsidP="007274D7">
            <w:pPr>
              <w:spacing w:before="120" w:line="480" w:lineRule="auto"/>
              <w:jc w:val="center"/>
              <w:rPr>
                <w:rFonts w:ascii="Palatino Linotype" w:hAnsi="Palatino Linotype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Cs w:val="0"/>
                <w:sz w:val="18"/>
                <w:szCs w:val="18"/>
              </w:rPr>
              <w:t>Gene</w:t>
            </w:r>
          </w:p>
        </w:tc>
        <w:tc>
          <w:tcPr>
            <w:tcW w:w="0" w:type="auto"/>
            <w:noWrap/>
            <w:hideMark/>
          </w:tcPr>
          <w:p w14:paraId="1B7AA13E" w14:textId="396B614B" w:rsidR="007E1BDC" w:rsidRPr="00346C76" w:rsidRDefault="007E1BDC" w:rsidP="007274D7">
            <w:pPr>
              <w:spacing w:before="120" w:line="480" w:lineRule="auto"/>
              <w:jc w:val="center"/>
              <w:rPr>
                <w:rFonts w:ascii="Palatino Linotype" w:hAnsi="Palatino Linotype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Cs w:val="0"/>
                <w:sz w:val="18"/>
                <w:szCs w:val="18"/>
              </w:rPr>
              <w:t>Forward (F) / Reverse (R)</w:t>
            </w:r>
          </w:p>
        </w:tc>
        <w:tc>
          <w:tcPr>
            <w:tcW w:w="0" w:type="auto"/>
            <w:noWrap/>
            <w:hideMark/>
          </w:tcPr>
          <w:p w14:paraId="4A888CAF" w14:textId="4A0DA5DF" w:rsidR="007E1BDC" w:rsidRPr="00346C76" w:rsidRDefault="007E1BDC" w:rsidP="007274D7">
            <w:pPr>
              <w:spacing w:before="120" w:line="480" w:lineRule="auto"/>
              <w:jc w:val="center"/>
              <w:rPr>
                <w:rFonts w:ascii="Palatino Linotype" w:hAnsi="Palatino Linotype"/>
                <w:bCs w:val="0"/>
                <w:color w:val="000000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bCs w:val="0"/>
                <w:sz w:val="18"/>
                <w:szCs w:val="18"/>
              </w:rPr>
              <w:t>Sequence</w:t>
            </w:r>
            <w:proofErr w:type="spellEnd"/>
          </w:p>
        </w:tc>
      </w:tr>
      <w:tr w:rsidR="007E1BDC" w:rsidRPr="00346C76" w14:paraId="2E7FA407" w14:textId="77777777" w:rsidTr="00D64779">
        <w:trPr>
          <w:trHeight w:val="476"/>
        </w:trPr>
        <w:tc>
          <w:tcPr>
            <w:tcW w:w="0" w:type="auto"/>
            <w:noWrap/>
            <w:vAlign w:val="center"/>
            <w:hideMark/>
          </w:tcPr>
          <w:p w14:paraId="5F8724A6" w14:textId="7DE7CD9A" w:rsidR="007E1BDC" w:rsidRPr="00346C76" w:rsidRDefault="007E1BDC" w:rsidP="007E1BDC">
            <w:pPr>
              <w:spacing w:before="120"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GAPDH</w:t>
            </w:r>
          </w:p>
        </w:tc>
        <w:tc>
          <w:tcPr>
            <w:tcW w:w="0" w:type="auto"/>
            <w:noWrap/>
            <w:vAlign w:val="center"/>
            <w:hideMark/>
          </w:tcPr>
          <w:p w14:paraId="5E95EBD0" w14:textId="43EBCC0D" w:rsidR="007E1BDC" w:rsidRPr="00346C76" w:rsidRDefault="007E1BDC" w:rsidP="007E1BDC">
            <w:pPr>
              <w:spacing w:before="120"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F</w:t>
            </w:r>
          </w:p>
        </w:tc>
        <w:tc>
          <w:tcPr>
            <w:tcW w:w="0" w:type="auto"/>
            <w:noWrap/>
            <w:vAlign w:val="center"/>
            <w:hideMark/>
          </w:tcPr>
          <w:p w14:paraId="38847FE7" w14:textId="41867718" w:rsidR="007E1BDC" w:rsidRPr="00346C76" w:rsidRDefault="007E1BDC" w:rsidP="007E1BDC">
            <w:pPr>
              <w:spacing w:before="120" w:line="480" w:lineRule="auto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CTGGTAAAGTGGATATTGTTGCCAT</w:t>
            </w:r>
          </w:p>
        </w:tc>
      </w:tr>
      <w:tr w:rsidR="007E1BDC" w:rsidRPr="00346C76" w14:paraId="1F8DE85A" w14:textId="77777777" w:rsidTr="00D64779">
        <w:trPr>
          <w:trHeight w:val="476"/>
        </w:trPr>
        <w:tc>
          <w:tcPr>
            <w:tcW w:w="0" w:type="auto"/>
            <w:noWrap/>
            <w:vAlign w:val="center"/>
            <w:hideMark/>
          </w:tcPr>
          <w:p w14:paraId="71C47848" w14:textId="6250BA4D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GAPGH</w:t>
            </w:r>
          </w:p>
        </w:tc>
        <w:tc>
          <w:tcPr>
            <w:tcW w:w="0" w:type="auto"/>
            <w:noWrap/>
            <w:vAlign w:val="center"/>
            <w:hideMark/>
          </w:tcPr>
          <w:p w14:paraId="194756E6" w14:textId="24A444C2" w:rsidR="007E1BDC" w:rsidRPr="00346C76" w:rsidRDefault="007E1BDC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R</w:t>
            </w:r>
          </w:p>
        </w:tc>
        <w:tc>
          <w:tcPr>
            <w:tcW w:w="0" w:type="auto"/>
            <w:noWrap/>
            <w:vAlign w:val="center"/>
            <w:hideMark/>
          </w:tcPr>
          <w:p w14:paraId="60DD68E1" w14:textId="7889409B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TGGAATCATATTGGAACATGTAAACC</w:t>
            </w:r>
          </w:p>
        </w:tc>
      </w:tr>
      <w:tr w:rsidR="007E1BDC" w:rsidRPr="00346C76" w14:paraId="2D1A0AEA" w14:textId="77777777" w:rsidTr="00D64779">
        <w:trPr>
          <w:trHeight w:val="476"/>
        </w:trPr>
        <w:tc>
          <w:tcPr>
            <w:tcW w:w="0" w:type="auto"/>
            <w:noWrap/>
            <w:vAlign w:val="center"/>
            <w:hideMark/>
          </w:tcPr>
          <w:p w14:paraId="2217977F" w14:textId="0D50C324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OPN1MW</w:t>
            </w:r>
          </w:p>
        </w:tc>
        <w:tc>
          <w:tcPr>
            <w:tcW w:w="0" w:type="auto"/>
            <w:noWrap/>
            <w:vAlign w:val="center"/>
            <w:hideMark/>
          </w:tcPr>
          <w:p w14:paraId="7E1BA299" w14:textId="30829952" w:rsidR="007E1BDC" w:rsidRPr="00346C76" w:rsidRDefault="007E1BDC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F</w:t>
            </w:r>
          </w:p>
        </w:tc>
        <w:tc>
          <w:tcPr>
            <w:tcW w:w="0" w:type="auto"/>
            <w:noWrap/>
            <w:vAlign w:val="center"/>
            <w:hideMark/>
          </w:tcPr>
          <w:p w14:paraId="0539C205" w14:textId="560C14C4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GAACCAGGTCTATGGCTACTTCG</w:t>
            </w:r>
          </w:p>
        </w:tc>
      </w:tr>
      <w:tr w:rsidR="007E1BDC" w:rsidRPr="00346C76" w14:paraId="6E3AB936" w14:textId="77777777" w:rsidTr="00D64779">
        <w:trPr>
          <w:trHeight w:val="476"/>
        </w:trPr>
        <w:tc>
          <w:tcPr>
            <w:tcW w:w="0" w:type="auto"/>
            <w:noWrap/>
            <w:vAlign w:val="center"/>
            <w:hideMark/>
          </w:tcPr>
          <w:p w14:paraId="5B218162" w14:textId="22EFEE1F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OPN1MW</w:t>
            </w:r>
          </w:p>
        </w:tc>
        <w:tc>
          <w:tcPr>
            <w:tcW w:w="0" w:type="auto"/>
            <w:noWrap/>
            <w:vAlign w:val="center"/>
            <w:hideMark/>
          </w:tcPr>
          <w:p w14:paraId="2F6D664B" w14:textId="2789AFBB" w:rsidR="007E1BDC" w:rsidRPr="00346C76" w:rsidRDefault="007E1BDC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R</w:t>
            </w:r>
          </w:p>
        </w:tc>
        <w:tc>
          <w:tcPr>
            <w:tcW w:w="0" w:type="auto"/>
            <w:noWrap/>
            <w:vAlign w:val="center"/>
            <w:hideMark/>
          </w:tcPr>
          <w:p w14:paraId="12FA0EFC" w14:textId="47B39DEB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TCTCACATTGCCAAAGGGCTT</w:t>
            </w:r>
          </w:p>
        </w:tc>
      </w:tr>
      <w:tr w:rsidR="007E1BDC" w:rsidRPr="00346C76" w14:paraId="4377FA73" w14:textId="77777777" w:rsidTr="00D64779">
        <w:trPr>
          <w:trHeight w:val="476"/>
        </w:trPr>
        <w:tc>
          <w:tcPr>
            <w:tcW w:w="0" w:type="auto"/>
            <w:noWrap/>
            <w:vAlign w:val="center"/>
            <w:hideMark/>
          </w:tcPr>
          <w:p w14:paraId="5DE041E1" w14:textId="289B944F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CRX</w:t>
            </w:r>
          </w:p>
        </w:tc>
        <w:tc>
          <w:tcPr>
            <w:tcW w:w="0" w:type="auto"/>
            <w:noWrap/>
            <w:vAlign w:val="center"/>
            <w:hideMark/>
          </w:tcPr>
          <w:p w14:paraId="7F4C38EA" w14:textId="42F8D99B" w:rsidR="007E1BDC" w:rsidRPr="00346C76" w:rsidRDefault="007E1BDC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F</w:t>
            </w:r>
          </w:p>
        </w:tc>
        <w:tc>
          <w:tcPr>
            <w:tcW w:w="0" w:type="auto"/>
            <w:noWrap/>
            <w:vAlign w:val="center"/>
            <w:hideMark/>
          </w:tcPr>
          <w:p w14:paraId="2A306398" w14:textId="04DFFDF3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TCCAGGGTTCAGGTTTGGTT</w:t>
            </w:r>
          </w:p>
        </w:tc>
      </w:tr>
      <w:tr w:rsidR="007E1BDC" w:rsidRPr="00346C76" w14:paraId="2F538930" w14:textId="77777777" w:rsidTr="00D64779">
        <w:trPr>
          <w:trHeight w:val="476"/>
        </w:trPr>
        <w:tc>
          <w:tcPr>
            <w:tcW w:w="0" w:type="auto"/>
            <w:noWrap/>
            <w:vAlign w:val="center"/>
            <w:hideMark/>
          </w:tcPr>
          <w:p w14:paraId="6CCFD52E" w14:textId="39ED77AF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CRX</w:t>
            </w:r>
          </w:p>
        </w:tc>
        <w:tc>
          <w:tcPr>
            <w:tcW w:w="0" w:type="auto"/>
            <w:noWrap/>
            <w:vAlign w:val="center"/>
            <w:hideMark/>
          </w:tcPr>
          <w:p w14:paraId="7C3249E2" w14:textId="59B052B7" w:rsidR="007E1BDC" w:rsidRPr="00346C76" w:rsidRDefault="007E1BDC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R</w:t>
            </w:r>
          </w:p>
        </w:tc>
        <w:tc>
          <w:tcPr>
            <w:tcW w:w="0" w:type="auto"/>
            <w:noWrap/>
            <w:vAlign w:val="center"/>
            <w:hideMark/>
          </w:tcPr>
          <w:p w14:paraId="30494CD4" w14:textId="398BE64A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CATCTGTGGAGGGTCTTGGG</w:t>
            </w:r>
          </w:p>
        </w:tc>
      </w:tr>
      <w:tr w:rsidR="007E1BDC" w:rsidRPr="00346C76" w14:paraId="048D68F1" w14:textId="77777777" w:rsidTr="00D64779">
        <w:trPr>
          <w:trHeight w:val="476"/>
        </w:trPr>
        <w:tc>
          <w:tcPr>
            <w:tcW w:w="0" w:type="auto"/>
            <w:noWrap/>
            <w:vAlign w:val="center"/>
            <w:hideMark/>
          </w:tcPr>
          <w:p w14:paraId="32C2B0E2" w14:textId="105A2551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RECOVERIN</w:t>
            </w:r>
          </w:p>
        </w:tc>
        <w:tc>
          <w:tcPr>
            <w:tcW w:w="0" w:type="auto"/>
            <w:noWrap/>
            <w:vAlign w:val="center"/>
            <w:hideMark/>
          </w:tcPr>
          <w:p w14:paraId="72089BA6" w14:textId="21D7BD2E" w:rsidR="007E1BDC" w:rsidRPr="00346C76" w:rsidRDefault="007E1BDC" w:rsidP="007E1BDC">
            <w:pPr>
              <w:spacing w:line="480" w:lineRule="auto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F</w:t>
            </w:r>
          </w:p>
        </w:tc>
        <w:tc>
          <w:tcPr>
            <w:tcW w:w="0" w:type="auto"/>
            <w:noWrap/>
            <w:vAlign w:val="center"/>
            <w:hideMark/>
          </w:tcPr>
          <w:p w14:paraId="4F482F6E" w14:textId="3677D70F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TCTACGACGTGGACGGTAACG</w:t>
            </w:r>
          </w:p>
        </w:tc>
      </w:tr>
      <w:tr w:rsidR="007E1BDC" w:rsidRPr="00346C76" w14:paraId="0305A5CB" w14:textId="77777777" w:rsidTr="00D64779">
        <w:trPr>
          <w:trHeight w:val="476"/>
        </w:trPr>
        <w:tc>
          <w:tcPr>
            <w:tcW w:w="0" w:type="auto"/>
            <w:noWrap/>
            <w:vAlign w:val="center"/>
          </w:tcPr>
          <w:p w14:paraId="7193B11E" w14:textId="58B3F151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RECOVERIN</w:t>
            </w:r>
          </w:p>
        </w:tc>
        <w:tc>
          <w:tcPr>
            <w:tcW w:w="0" w:type="auto"/>
            <w:noWrap/>
            <w:vAlign w:val="center"/>
          </w:tcPr>
          <w:p w14:paraId="49FEAD9B" w14:textId="0A3D852C" w:rsidR="007E1BDC" w:rsidRPr="00346C76" w:rsidRDefault="007E1BDC" w:rsidP="007E1BDC">
            <w:pPr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R</w:t>
            </w:r>
          </w:p>
        </w:tc>
        <w:tc>
          <w:tcPr>
            <w:tcW w:w="0" w:type="auto"/>
            <w:noWrap/>
            <w:vAlign w:val="center"/>
          </w:tcPr>
          <w:p w14:paraId="4A56E7C1" w14:textId="752AAD2B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CGTCCTCGGGAGTGATCATT</w:t>
            </w:r>
          </w:p>
        </w:tc>
      </w:tr>
      <w:tr w:rsidR="007E1BDC" w:rsidRPr="00346C76" w14:paraId="58BA677A" w14:textId="77777777" w:rsidTr="00D64779">
        <w:trPr>
          <w:trHeight w:val="476"/>
        </w:trPr>
        <w:tc>
          <w:tcPr>
            <w:tcW w:w="0" w:type="auto"/>
            <w:noWrap/>
            <w:vAlign w:val="center"/>
          </w:tcPr>
          <w:p w14:paraId="0280B43D" w14:textId="01422FB4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RHODOPSIN</w:t>
            </w:r>
          </w:p>
        </w:tc>
        <w:tc>
          <w:tcPr>
            <w:tcW w:w="0" w:type="auto"/>
            <w:noWrap/>
            <w:vAlign w:val="center"/>
          </w:tcPr>
          <w:p w14:paraId="1E8F350B" w14:textId="632CC137" w:rsidR="007E1BDC" w:rsidRPr="00346C76" w:rsidRDefault="007E1BDC" w:rsidP="007E1BDC">
            <w:pPr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F</w:t>
            </w:r>
          </w:p>
        </w:tc>
        <w:tc>
          <w:tcPr>
            <w:tcW w:w="0" w:type="auto"/>
            <w:noWrap/>
            <w:vAlign w:val="center"/>
          </w:tcPr>
          <w:p w14:paraId="76F2B944" w14:textId="46FD36FE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GGGAGAACCATGCCATCAT</w:t>
            </w:r>
          </w:p>
        </w:tc>
      </w:tr>
      <w:tr w:rsidR="007E1BDC" w:rsidRPr="00346C76" w14:paraId="5F7A7F12" w14:textId="77777777" w:rsidTr="00D64779">
        <w:trPr>
          <w:trHeight w:val="476"/>
        </w:trPr>
        <w:tc>
          <w:tcPr>
            <w:tcW w:w="0" w:type="auto"/>
            <w:noWrap/>
            <w:vAlign w:val="center"/>
          </w:tcPr>
          <w:p w14:paraId="0BB39ADC" w14:textId="7B3395AC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lastRenderedPageBreak/>
              <w:t>RHODOPSIN</w:t>
            </w:r>
          </w:p>
        </w:tc>
        <w:tc>
          <w:tcPr>
            <w:tcW w:w="0" w:type="auto"/>
            <w:noWrap/>
            <w:vAlign w:val="center"/>
          </w:tcPr>
          <w:p w14:paraId="0448A21F" w14:textId="0501DACE" w:rsidR="007E1BDC" w:rsidRPr="00346C76" w:rsidRDefault="007E1BDC" w:rsidP="007E1BDC">
            <w:pPr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R</w:t>
            </w:r>
          </w:p>
        </w:tc>
        <w:tc>
          <w:tcPr>
            <w:tcW w:w="0" w:type="auto"/>
            <w:noWrap/>
            <w:vAlign w:val="center"/>
          </w:tcPr>
          <w:p w14:paraId="71803B94" w14:textId="3333B2EE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TCGTCTCCGTCTTGGA</w:t>
            </w:r>
          </w:p>
        </w:tc>
      </w:tr>
      <w:tr w:rsidR="007E1BDC" w:rsidRPr="00346C76" w14:paraId="3C03F14D" w14:textId="77777777" w:rsidTr="00D64779">
        <w:trPr>
          <w:trHeight w:val="476"/>
        </w:trPr>
        <w:tc>
          <w:tcPr>
            <w:tcW w:w="0" w:type="auto"/>
            <w:noWrap/>
            <w:vAlign w:val="center"/>
          </w:tcPr>
          <w:p w14:paraId="6EE690EF" w14:textId="616420BC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ARRESTIN 3</w:t>
            </w:r>
          </w:p>
        </w:tc>
        <w:tc>
          <w:tcPr>
            <w:tcW w:w="0" w:type="auto"/>
            <w:noWrap/>
            <w:vAlign w:val="center"/>
          </w:tcPr>
          <w:p w14:paraId="1E531EEE" w14:textId="5948C90D" w:rsidR="007E1BDC" w:rsidRPr="00346C76" w:rsidRDefault="007E1BDC" w:rsidP="007E1BDC">
            <w:pPr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F</w:t>
            </w:r>
          </w:p>
        </w:tc>
        <w:tc>
          <w:tcPr>
            <w:tcW w:w="0" w:type="auto"/>
            <w:noWrap/>
            <w:vAlign w:val="center"/>
          </w:tcPr>
          <w:p w14:paraId="75D65EE8" w14:textId="5855E21F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CCCAGAGCTTTGCAGTAACC</w:t>
            </w:r>
          </w:p>
        </w:tc>
      </w:tr>
      <w:tr w:rsidR="007E1BDC" w:rsidRPr="00346C76" w14:paraId="44312595" w14:textId="77777777" w:rsidTr="00D64779">
        <w:trPr>
          <w:trHeight w:val="476"/>
        </w:trPr>
        <w:tc>
          <w:tcPr>
            <w:tcW w:w="0" w:type="auto"/>
            <w:noWrap/>
            <w:vAlign w:val="center"/>
          </w:tcPr>
          <w:p w14:paraId="3B8B3083" w14:textId="71D09667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ARRESTIN 3</w:t>
            </w:r>
          </w:p>
        </w:tc>
        <w:tc>
          <w:tcPr>
            <w:tcW w:w="0" w:type="auto"/>
            <w:noWrap/>
            <w:vAlign w:val="center"/>
          </w:tcPr>
          <w:p w14:paraId="65D0E249" w14:textId="6A26D0C5" w:rsidR="007E1BDC" w:rsidRPr="00346C76" w:rsidRDefault="007E1BDC" w:rsidP="007E1BDC">
            <w:pPr>
              <w:spacing w:line="48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R</w:t>
            </w:r>
          </w:p>
        </w:tc>
        <w:tc>
          <w:tcPr>
            <w:tcW w:w="0" w:type="auto"/>
            <w:noWrap/>
            <w:vAlign w:val="center"/>
          </w:tcPr>
          <w:p w14:paraId="1985FC6A" w14:textId="6E241039" w:rsidR="007E1BDC" w:rsidRPr="00346C76" w:rsidRDefault="007E1BDC" w:rsidP="007E1BDC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CACAGGACACCATCAGGTTG</w:t>
            </w:r>
          </w:p>
        </w:tc>
      </w:tr>
    </w:tbl>
    <w:p w14:paraId="22C46B8C" w14:textId="77777777" w:rsidR="007E1BDC" w:rsidRPr="00346C76" w:rsidRDefault="007E1BDC">
      <w:pPr>
        <w:rPr>
          <w:rFonts w:ascii="Palatino Linotype" w:hAnsi="Palatino Linotype"/>
          <w:sz w:val="18"/>
          <w:szCs w:val="18"/>
          <w:lang w:val="en-US"/>
        </w:rPr>
      </w:pPr>
    </w:p>
    <w:p w14:paraId="417513D3" w14:textId="640DDF34" w:rsidR="00936D95" w:rsidRPr="00346C76" w:rsidRDefault="0086620A" w:rsidP="0086620A">
      <w:pPr>
        <w:pStyle w:val="MDPI41tablecaption"/>
        <w:ind w:left="0"/>
        <w:rPr>
          <w:szCs w:val="18"/>
        </w:rPr>
      </w:pPr>
      <w:r w:rsidRPr="00346C76">
        <w:rPr>
          <w:b/>
          <w:szCs w:val="18"/>
        </w:rPr>
        <w:t xml:space="preserve">Table </w:t>
      </w:r>
      <w:r w:rsidR="00E47A9F" w:rsidRPr="00346C76">
        <w:rPr>
          <w:b/>
          <w:szCs w:val="18"/>
        </w:rPr>
        <w:t>S</w:t>
      </w:r>
      <w:r w:rsidR="00397E05" w:rsidRPr="00346C76">
        <w:rPr>
          <w:b/>
          <w:szCs w:val="18"/>
        </w:rPr>
        <w:t>4</w:t>
      </w:r>
      <w:r w:rsidRPr="00346C76">
        <w:rPr>
          <w:b/>
          <w:szCs w:val="18"/>
        </w:rPr>
        <w:t>.</w:t>
      </w:r>
      <w:r w:rsidRPr="00346C76">
        <w:rPr>
          <w:szCs w:val="18"/>
        </w:rPr>
        <w:t xml:space="preserve"> </w:t>
      </w:r>
      <w:r w:rsidR="008C5F17" w:rsidRPr="00346C76">
        <w:rPr>
          <w:szCs w:val="18"/>
        </w:rPr>
        <w:t xml:space="preserve">Cell type – specific markers used for </w:t>
      </w:r>
      <w:proofErr w:type="spellStart"/>
      <w:r w:rsidR="008C5F17" w:rsidRPr="00346C76">
        <w:rPr>
          <w:szCs w:val="18"/>
        </w:rPr>
        <w:t>scRNAseq</w:t>
      </w:r>
      <w:proofErr w:type="spellEnd"/>
      <w:r w:rsidR="008C5F17" w:rsidRPr="00346C76">
        <w:rPr>
          <w:szCs w:val="18"/>
        </w:rPr>
        <w:t xml:space="preserve"> Annotation</w:t>
      </w:r>
    </w:p>
    <w:tbl>
      <w:tblPr>
        <w:tblStyle w:val="ListTable6Colourful"/>
        <w:tblW w:w="0" w:type="auto"/>
        <w:tblLook w:val="0620" w:firstRow="1" w:lastRow="0" w:firstColumn="0" w:lastColumn="0" w:noHBand="1" w:noVBand="1"/>
      </w:tblPr>
      <w:tblGrid>
        <w:gridCol w:w="3261"/>
        <w:gridCol w:w="5765"/>
      </w:tblGrid>
      <w:tr w:rsidR="0086620A" w:rsidRPr="00346C76" w14:paraId="137B0822" w14:textId="77777777" w:rsidTr="00346C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3261" w:type="dxa"/>
            <w:noWrap/>
            <w:hideMark/>
          </w:tcPr>
          <w:p w14:paraId="7980C38E" w14:textId="20B85288" w:rsidR="00936D95" w:rsidRPr="00346C76" w:rsidRDefault="00936D95" w:rsidP="00D64779">
            <w:pPr>
              <w:spacing w:before="240" w:after="120" w:line="360" w:lineRule="auto"/>
              <w:jc w:val="center"/>
              <w:rPr>
                <w:rFonts w:ascii="Palatino Linotype" w:hAnsi="Palatino Linotype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Cs w:val="0"/>
                <w:sz w:val="18"/>
                <w:szCs w:val="18"/>
              </w:rPr>
              <w:t xml:space="preserve">Retinal </w:t>
            </w:r>
            <w:proofErr w:type="spellStart"/>
            <w:r w:rsidRPr="00346C76">
              <w:rPr>
                <w:rFonts w:ascii="Palatino Linotype" w:hAnsi="Palatino Linotype"/>
                <w:bCs w:val="0"/>
                <w:sz w:val="18"/>
                <w:szCs w:val="18"/>
              </w:rPr>
              <w:t>Cell</w:t>
            </w:r>
            <w:proofErr w:type="spellEnd"/>
            <w:r w:rsidR="0086620A" w:rsidRPr="00346C76">
              <w:rPr>
                <w:rFonts w:ascii="Palatino Linotype" w:hAnsi="Palatino Linotype"/>
                <w:bCs w:val="0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bCs w:val="0"/>
                <w:sz w:val="18"/>
                <w:szCs w:val="18"/>
              </w:rPr>
              <w:t>Population</w:t>
            </w:r>
          </w:p>
        </w:tc>
        <w:tc>
          <w:tcPr>
            <w:tcW w:w="5765" w:type="dxa"/>
            <w:noWrap/>
            <w:hideMark/>
          </w:tcPr>
          <w:p w14:paraId="5BDB23BB" w14:textId="2EE648A9" w:rsidR="00936D95" w:rsidRPr="00346C76" w:rsidRDefault="00936D95" w:rsidP="00D64779">
            <w:pPr>
              <w:spacing w:before="240" w:after="120" w:line="360" w:lineRule="auto"/>
              <w:jc w:val="center"/>
              <w:rPr>
                <w:rFonts w:ascii="Palatino Linotype" w:hAnsi="Palatino Linotype"/>
                <w:bCs w:val="0"/>
                <w:color w:val="000000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bCs w:val="0"/>
                <w:sz w:val="18"/>
                <w:szCs w:val="18"/>
              </w:rPr>
              <w:t>Gene Markers</w:t>
            </w:r>
          </w:p>
        </w:tc>
      </w:tr>
      <w:tr w:rsidR="0086620A" w:rsidRPr="00346C76" w14:paraId="4728E53A" w14:textId="77777777" w:rsidTr="00346C76">
        <w:trPr>
          <w:trHeight w:val="320"/>
        </w:trPr>
        <w:tc>
          <w:tcPr>
            <w:tcW w:w="3261" w:type="dxa"/>
            <w:noWrap/>
            <w:vAlign w:val="center"/>
            <w:hideMark/>
          </w:tcPr>
          <w:p w14:paraId="71F3BCD1" w14:textId="5112FEB7" w:rsidR="00936D95" w:rsidRPr="00346C76" w:rsidRDefault="00936D95" w:rsidP="0086620A">
            <w:pPr>
              <w:spacing w:before="120"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Photoreceptor</w:t>
            </w:r>
            <w:proofErr w:type="spellEnd"/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Cell</w:t>
            </w:r>
            <w:proofErr w:type="spellEnd"/>
          </w:p>
        </w:tc>
        <w:tc>
          <w:tcPr>
            <w:tcW w:w="5765" w:type="dxa"/>
            <w:noWrap/>
            <w:vAlign w:val="center"/>
            <w:hideMark/>
          </w:tcPr>
          <w:p w14:paraId="2E9F99AC" w14:textId="70AB902F" w:rsidR="00936D95" w:rsidRPr="00346C76" w:rsidRDefault="00936D95" w:rsidP="0086620A">
            <w:pPr>
              <w:spacing w:before="120" w:line="480" w:lineRule="auto"/>
              <w:rPr>
                <w:rFonts w:ascii="Palatino Linotype" w:hAnsi="Palatino Linotype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CRX,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RCVRN,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RBP3,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PRPH2,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ROM1,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ABCA4,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GUCA1B,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PDC,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GUCY2D,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TUL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1,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RP1,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AIPL1,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SLC24A1</w:t>
            </w:r>
          </w:p>
        </w:tc>
      </w:tr>
      <w:tr w:rsidR="0086620A" w:rsidRPr="00346C76" w14:paraId="65E9C1BB" w14:textId="77777777" w:rsidTr="00346C76">
        <w:trPr>
          <w:trHeight w:val="320"/>
        </w:trPr>
        <w:tc>
          <w:tcPr>
            <w:tcW w:w="3261" w:type="dxa"/>
            <w:noWrap/>
            <w:vAlign w:val="center"/>
            <w:hideMark/>
          </w:tcPr>
          <w:p w14:paraId="06EEAB21" w14:textId="32A3492F" w:rsidR="00936D95" w:rsidRPr="00346C76" w:rsidRDefault="00936D95" w:rsidP="0086620A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Rod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Photoreceptor</w:t>
            </w:r>
            <w:proofErr w:type="spellEnd"/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Cell</w:t>
            </w:r>
            <w:proofErr w:type="spellEnd"/>
          </w:p>
        </w:tc>
        <w:tc>
          <w:tcPr>
            <w:tcW w:w="5765" w:type="dxa"/>
            <w:noWrap/>
            <w:vAlign w:val="center"/>
            <w:hideMark/>
          </w:tcPr>
          <w:p w14:paraId="0D27C84A" w14:textId="5AE02C65" w:rsidR="00936D95" w:rsidRPr="00346C76" w:rsidRDefault="00936D95" w:rsidP="0086620A">
            <w:pPr>
              <w:spacing w:line="480" w:lineRule="auto"/>
              <w:rPr>
                <w:rFonts w:ascii="Palatino Linotype" w:hAnsi="Palatino Linotype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RHO,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GNAT1,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SAG,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PDE6A,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PDE6B,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CNGA1,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CNGB1,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NR2E3,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NRL,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ROM1,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RCVRN,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PDE6G,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GRK1,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GNGT1,</w:t>
            </w:r>
            <w:r w:rsidR="0086620A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ESRRB</w:t>
            </w:r>
          </w:p>
        </w:tc>
      </w:tr>
      <w:tr w:rsidR="0086620A" w:rsidRPr="00346C76" w14:paraId="2F4B2FBF" w14:textId="77777777" w:rsidTr="00346C76">
        <w:trPr>
          <w:trHeight w:val="320"/>
        </w:trPr>
        <w:tc>
          <w:tcPr>
            <w:tcW w:w="3261" w:type="dxa"/>
            <w:noWrap/>
            <w:vAlign w:val="center"/>
            <w:hideMark/>
          </w:tcPr>
          <w:p w14:paraId="53BA0444" w14:textId="7A6A4B85" w:rsidR="00936D95" w:rsidRPr="00346C76" w:rsidRDefault="00936D95" w:rsidP="0086620A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Cone</w:t>
            </w:r>
            <w:proofErr w:type="spellEnd"/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Photoreceptor</w:t>
            </w:r>
            <w:proofErr w:type="spellEnd"/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Cell</w:t>
            </w:r>
            <w:proofErr w:type="spellEnd"/>
          </w:p>
        </w:tc>
        <w:tc>
          <w:tcPr>
            <w:tcW w:w="5765" w:type="dxa"/>
            <w:noWrap/>
            <w:vAlign w:val="center"/>
            <w:hideMark/>
          </w:tcPr>
          <w:p w14:paraId="22427CAC" w14:textId="01002499" w:rsidR="00936D95" w:rsidRPr="00346C76" w:rsidRDefault="0086620A" w:rsidP="0086620A">
            <w:pPr>
              <w:spacing w:line="480" w:lineRule="auto"/>
              <w:rPr>
                <w:rFonts w:ascii="Palatino Linotype" w:hAnsi="Palatino Linotype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ARR3,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GNAT2,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OPN1SW,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OPN1MW,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OPN1LW,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PDE6C,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PDE6H,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CNGA3,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CNGB3,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GUCA1C,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GUCA1B,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GNGT2,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RXRG,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THRB,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RORA,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GRK7</w:t>
            </w:r>
          </w:p>
        </w:tc>
      </w:tr>
      <w:tr w:rsidR="0086620A" w:rsidRPr="00346C76" w14:paraId="08528FF6" w14:textId="77777777" w:rsidTr="00346C76">
        <w:trPr>
          <w:trHeight w:val="320"/>
        </w:trPr>
        <w:tc>
          <w:tcPr>
            <w:tcW w:w="3261" w:type="dxa"/>
            <w:noWrap/>
            <w:vAlign w:val="center"/>
            <w:hideMark/>
          </w:tcPr>
          <w:p w14:paraId="7273773E" w14:textId="4974F33B" w:rsidR="00936D95" w:rsidRPr="00346C76" w:rsidRDefault="00936D95" w:rsidP="0086620A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Horizontal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Cell</w:t>
            </w:r>
            <w:proofErr w:type="spellEnd"/>
          </w:p>
        </w:tc>
        <w:tc>
          <w:tcPr>
            <w:tcW w:w="5765" w:type="dxa"/>
            <w:noWrap/>
            <w:vAlign w:val="center"/>
            <w:hideMark/>
          </w:tcPr>
          <w:p w14:paraId="52B282F4" w14:textId="638A34C9" w:rsidR="00936D95" w:rsidRPr="00346C76" w:rsidRDefault="0086620A" w:rsidP="0086620A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PROX1,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LHX1,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ONECUT1,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ONECUT2,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GJA10,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CALB1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,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FOXN4,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SLC6A9,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TFAP2A,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STX1A,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CABP1</w:t>
            </w:r>
          </w:p>
        </w:tc>
      </w:tr>
      <w:tr w:rsidR="0086620A" w:rsidRPr="00346C76" w14:paraId="338B71B2" w14:textId="77777777" w:rsidTr="00346C76">
        <w:trPr>
          <w:trHeight w:val="320"/>
        </w:trPr>
        <w:tc>
          <w:tcPr>
            <w:tcW w:w="3261" w:type="dxa"/>
            <w:noWrap/>
            <w:vAlign w:val="center"/>
            <w:hideMark/>
          </w:tcPr>
          <w:p w14:paraId="626990BB" w14:textId="4E631FCF" w:rsidR="00936D95" w:rsidRPr="00346C76" w:rsidRDefault="00936D95" w:rsidP="0086620A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Ganglion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Cell</w:t>
            </w:r>
            <w:proofErr w:type="spellEnd"/>
          </w:p>
        </w:tc>
        <w:tc>
          <w:tcPr>
            <w:tcW w:w="5765" w:type="dxa"/>
            <w:noWrap/>
            <w:vAlign w:val="center"/>
            <w:hideMark/>
          </w:tcPr>
          <w:p w14:paraId="06E230E6" w14:textId="314E7CE3" w:rsidR="00936D95" w:rsidRPr="00346C76" w:rsidRDefault="0086620A" w:rsidP="0086620A">
            <w:pPr>
              <w:spacing w:line="480" w:lineRule="auto"/>
              <w:rPr>
                <w:rFonts w:ascii="Palatino Linotype" w:hAnsi="Palatino Linotype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RBPMS,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SNCG,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POU4F2,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POU4F1,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THY1,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NEFL,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NEFM,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GAP43,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ISL1,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EBF3,</w:t>
            </w:r>
            <w:r w:rsidR="00BA49F1"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ATOH7,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OPN4, SNAP25, FOXP2, SOX2, VIM</w:t>
            </w:r>
          </w:p>
        </w:tc>
      </w:tr>
      <w:tr w:rsidR="0086620A" w:rsidRPr="00346C76" w14:paraId="6ECFD4E5" w14:textId="77777777" w:rsidTr="00346C76">
        <w:trPr>
          <w:trHeight w:val="320"/>
        </w:trPr>
        <w:tc>
          <w:tcPr>
            <w:tcW w:w="3261" w:type="dxa"/>
            <w:noWrap/>
            <w:vAlign w:val="center"/>
            <w:hideMark/>
          </w:tcPr>
          <w:p w14:paraId="07958D83" w14:textId="32B7265E" w:rsidR="00936D95" w:rsidRPr="00346C76" w:rsidRDefault="00936D95" w:rsidP="0086620A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ON-Bipolar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Cell</w:t>
            </w:r>
            <w:proofErr w:type="spellEnd"/>
          </w:p>
        </w:tc>
        <w:tc>
          <w:tcPr>
            <w:tcW w:w="5765" w:type="dxa"/>
            <w:noWrap/>
            <w:vAlign w:val="center"/>
            <w:hideMark/>
          </w:tcPr>
          <w:p w14:paraId="0F6297E2" w14:textId="5BEAE854" w:rsidR="00936D95" w:rsidRPr="00346C76" w:rsidRDefault="0086620A" w:rsidP="0086620A">
            <w:pPr>
              <w:spacing w:line="480" w:lineRule="auto"/>
              <w:rPr>
                <w:rFonts w:ascii="Palatino Linotype" w:hAnsi="Palatino Linotype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GRM6,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TRPM1,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GPR179,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LRIT3,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NYX,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PCP2,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PRKCA,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CABP5,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RGS11,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GNB3,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VSX2,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GNB5</w:t>
            </w:r>
          </w:p>
        </w:tc>
      </w:tr>
      <w:tr w:rsidR="0086620A" w:rsidRPr="00346C76" w14:paraId="049A7609" w14:textId="77777777" w:rsidTr="00346C76">
        <w:trPr>
          <w:trHeight w:val="320"/>
        </w:trPr>
        <w:tc>
          <w:tcPr>
            <w:tcW w:w="3261" w:type="dxa"/>
            <w:noWrap/>
            <w:vAlign w:val="center"/>
            <w:hideMark/>
          </w:tcPr>
          <w:p w14:paraId="3627547F" w14:textId="005E5B26" w:rsidR="00936D95" w:rsidRPr="00346C76" w:rsidRDefault="00936D95" w:rsidP="0086620A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OFF-Bipolar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Cell</w:t>
            </w:r>
            <w:proofErr w:type="spellEnd"/>
          </w:p>
        </w:tc>
        <w:tc>
          <w:tcPr>
            <w:tcW w:w="5765" w:type="dxa"/>
            <w:noWrap/>
            <w:vAlign w:val="center"/>
            <w:hideMark/>
          </w:tcPr>
          <w:p w14:paraId="1DE156FE" w14:textId="6C524075" w:rsidR="00936D95" w:rsidRPr="00346C76" w:rsidRDefault="0086620A" w:rsidP="0086620A">
            <w:pPr>
              <w:spacing w:line="480" w:lineRule="auto"/>
              <w:rPr>
                <w:rFonts w:ascii="Palatino Linotype" w:hAnsi="Palatino Linotype"/>
                <w:color w:val="000000"/>
                <w:sz w:val="18"/>
                <w:szCs w:val="18"/>
                <w:lang w:val="en-US"/>
              </w:rPr>
            </w:pP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GRIK1,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GRIK5,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RGS7,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KCNQ5,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KCTD13,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KCTD8,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SLC1A7,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VSX1,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GRIA2,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  <w:lang w:val="en-US"/>
              </w:rPr>
              <w:t>GRIA3</w:t>
            </w:r>
          </w:p>
        </w:tc>
      </w:tr>
      <w:tr w:rsidR="0086620A" w:rsidRPr="00346C76" w14:paraId="445CFEC5" w14:textId="77777777" w:rsidTr="00346C76">
        <w:trPr>
          <w:trHeight w:val="320"/>
        </w:trPr>
        <w:tc>
          <w:tcPr>
            <w:tcW w:w="3261" w:type="dxa"/>
            <w:noWrap/>
            <w:vAlign w:val="center"/>
          </w:tcPr>
          <w:p w14:paraId="34AEE0EE" w14:textId="2E57DE48" w:rsidR="00936D95" w:rsidRPr="00346C76" w:rsidRDefault="00936D95" w:rsidP="0086620A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Mueller Glia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/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Progenitors</w:t>
            </w:r>
            <w:proofErr w:type="spellEnd"/>
          </w:p>
        </w:tc>
        <w:tc>
          <w:tcPr>
            <w:tcW w:w="5765" w:type="dxa"/>
            <w:noWrap/>
            <w:vAlign w:val="center"/>
          </w:tcPr>
          <w:p w14:paraId="33F7E400" w14:textId="22A5D211" w:rsidR="00936D95" w:rsidRPr="00346C76" w:rsidRDefault="0086620A" w:rsidP="0086620A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RLBP1,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GLUL,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RBP1,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SLC1A3,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KCNJ10,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AQP4,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VIM,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SOX9,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SOX2,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HES1,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VSX2,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RAX,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PAX6,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FABP7,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GFAP,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S100B,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CD44,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APOE</w:t>
            </w:r>
          </w:p>
        </w:tc>
      </w:tr>
      <w:tr w:rsidR="0086620A" w:rsidRPr="00346C76" w14:paraId="3434E326" w14:textId="77777777" w:rsidTr="00346C76">
        <w:trPr>
          <w:trHeight w:val="320"/>
        </w:trPr>
        <w:tc>
          <w:tcPr>
            <w:tcW w:w="3261" w:type="dxa"/>
            <w:noWrap/>
            <w:vAlign w:val="center"/>
          </w:tcPr>
          <w:p w14:paraId="3EA6984B" w14:textId="695A07C6" w:rsidR="00936D95" w:rsidRPr="00346C76" w:rsidRDefault="00936D95" w:rsidP="0086620A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Corneal</w:t>
            </w:r>
            <w:proofErr w:type="spellEnd"/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/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Conjunctival</w:t>
            </w:r>
            <w:proofErr w:type="spellEnd"/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Epithelial </w:t>
            </w:r>
            <w:proofErr w:type="spellStart"/>
            <w:r w:rsidRPr="00346C76">
              <w:rPr>
                <w:rFonts w:ascii="Palatino Linotype" w:hAnsi="Palatino Linotype"/>
                <w:sz w:val="18"/>
                <w:szCs w:val="18"/>
              </w:rPr>
              <w:t>Cell</w:t>
            </w:r>
            <w:proofErr w:type="spellEnd"/>
          </w:p>
        </w:tc>
        <w:tc>
          <w:tcPr>
            <w:tcW w:w="5765" w:type="dxa"/>
            <w:noWrap/>
            <w:vAlign w:val="center"/>
          </w:tcPr>
          <w:p w14:paraId="182D4F16" w14:textId="0544944C" w:rsidR="00936D95" w:rsidRPr="00346C76" w:rsidRDefault="0086620A" w:rsidP="0086620A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346C76">
              <w:rPr>
                <w:rFonts w:ascii="Palatino Linotype" w:hAnsi="Palatino Linotype"/>
                <w:sz w:val="18"/>
                <w:szCs w:val="18"/>
              </w:rPr>
              <w:t>KRT3,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KRT12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,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KRT13,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KRT19,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KRT4,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KRT7,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KRT5,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KRT14,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KRT15,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EPCAM,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TACSTD2,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PAX6,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ALDH3A1,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CLDN1,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OCLN,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MUC1,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MUC4,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Pr="00346C76">
              <w:rPr>
                <w:rFonts w:ascii="Palatino Linotype" w:hAnsi="Palatino Linotype"/>
                <w:sz w:val="18"/>
                <w:szCs w:val="18"/>
              </w:rPr>
              <w:t>MUC16</w:t>
            </w:r>
          </w:p>
        </w:tc>
      </w:tr>
    </w:tbl>
    <w:p w14:paraId="12163876" w14:textId="77777777" w:rsidR="00936D95" w:rsidRPr="00346C76" w:rsidRDefault="00936D95">
      <w:pPr>
        <w:rPr>
          <w:rFonts w:ascii="Palatino Linotype" w:hAnsi="Palatino Linotype"/>
        </w:rPr>
      </w:pPr>
    </w:p>
    <w:sectPr w:rsidR="00936D95" w:rsidRPr="00346C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B8D"/>
    <w:rsid w:val="00015E4E"/>
    <w:rsid w:val="000206D6"/>
    <w:rsid w:val="00047892"/>
    <w:rsid w:val="000E0C59"/>
    <w:rsid w:val="001133F1"/>
    <w:rsid w:val="001253AB"/>
    <w:rsid w:val="00144710"/>
    <w:rsid w:val="00145C72"/>
    <w:rsid w:val="00156170"/>
    <w:rsid w:val="00246C3D"/>
    <w:rsid w:val="002643E0"/>
    <w:rsid w:val="00287343"/>
    <w:rsid w:val="0029400A"/>
    <w:rsid w:val="002C08DE"/>
    <w:rsid w:val="002E7B8D"/>
    <w:rsid w:val="00300E83"/>
    <w:rsid w:val="00312DA0"/>
    <w:rsid w:val="00315F37"/>
    <w:rsid w:val="00346C76"/>
    <w:rsid w:val="00372525"/>
    <w:rsid w:val="00393F19"/>
    <w:rsid w:val="00394843"/>
    <w:rsid w:val="00397E05"/>
    <w:rsid w:val="003A18BF"/>
    <w:rsid w:val="003C1F58"/>
    <w:rsid w:val="00435821"/>
    <w:rsid w:val="00437CEF"/>
    <w:rsid w:val="00454546"/>
    <w:rsid w:val="00456541"/>
    <w:rsid w:val="00456BB0"/>
    <w:rsid w:val="00457668"/>
    <w:rsid w:val="00506D06"/>
    <w:rsid w:val="00541BE8"/>
    <w:rsid w:val="00543A2C"/>
    <w:rsid w:val="005E34FB"/>
    <w:rsid w:val="00612EE2"/>
    <w:rsid w:val="0061625B"/>
    <w:rsid w:val="00632352"/>
    <w:rsid w:val="006327F5"/>
    <w:rsid w:val="00655234"/>
    <w:rsid w:val="006557A0"/>
    <w:rsid w:val="00671A0A"/>
    <w:rsid w:val="006C0548"/>
    <w:rsid w:val="006D3A6C"/>
    <w:rsid w:val="006E3E1F"/>
    <w:rsid w:val="006E59F6"/>
    <w:rsid w:val="006F718A"/>
    <w:rsid w:val="00715FF4"/>
    <w:rsid w:val="0071702D"/>
    <w:rsid w:val="00721344"/>
    <w:rsid w:val="0073300E"/>
    <w:rsid w:val="0077494E"/>
    <w:rsid w:val="007C019B"/>
    <w:rsid w:val="007E1BDC"/>
    <w:rsid w:val="007E6B99"/>
    <w:rsid w:val="0086620A"/>
    <w:rsid w:val="008848EB"/>
    <w:rsid w:val="00893A02"/>
    <w:rsid w:val="008B28F4"/>
    <w:rsid w:val="008C5F17"/>
    <w:rsid w:val="008F181B"/>
    <w:rsid w:val="00936D95"/>
    <w:rsid w:val="00966555"/>
    <w:rsid w:val="00973D8B"/>
    <w:rsid w:val="009949B3"/>
    <w:rsid w:val="009D7021"/>
    <w:rsid w:val="009E482A"/>
    <w:rsid w:val="00A248C0"/>
    <w:rsid w:val="00A3300F"/>
    <w:rsid w:val="00A54A3F"/>
    <w:rsid w:val="00AB59EB"/>
    <w:rsid w:val="00AF0834"/>
    <w:rsid w:val="00B07187"/>
    <w:rsid w:val="00B15FE8"/>
    <w:rsid w:val="00B17387"/>
    <w:rsid w:val="00BA0E86"/>
    <w:rsid w:val="00BA49F1"/>
    <w:rsid w:val="00BE4763"/>
    <w:rsid w:val="00BF2926"/>
    <w:rsid w:val="00C2244E"/>
    <w:rsid w:val="00C254DB"/>
    <w:rsid w:val="00C4491F"/>
    <w:rsid w:val="00C5043D"/>
    <w:rsid w:val="00C5486E"/>
    <w:rsid w:val="00C81418"/>
    <w:rsid w:val="00CA7B85"/>
    <w:rsid w:val="00CC1333"/>
    <w:rsid w:val="00D17FBC"/>
    <w:rsid w:val="00D4078E"/>
    <w:rsid w:val="00D64779"/>
    <w:rsid w:val="00D6795F"/>
    <w:rsid w:val="00D73380"/>
    <w:rsid w:val="00D90557"/>
    <w:rsid w:val="00D90FE6"/>
    <w:rsid w:val="00DA7639"/>
    <w:rsid w:val="00DB3302"/>
    <w:rsid w:val="00DD5858"/>
    <w:rsid w:val="00DD7C80"/>
    <w:rsid w:val="00E166B7"/>
    <w:rsid w:val="00E47A9F"/>
    <w:rsid w:val="00E92438"/>
    <w:rsid w:val="00EA0441"/>
    <w:rsid w:val="00ED3B0D"/>
    <w:rsid w:val="00F03E19"/>
    <w:rsid w:val="00F07E21"/>
    <w:rsid w:val="00F36DD3"/>
    <w:rsid w:val="00F8502B"/>
    <w:rsid w:val="00F94C07"/>
    <w:rsid w:val="00FE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E1143EB"/>
  <w15:chartTrackingRefBased/>
  <w15:docId w15:val="{87CB14C4-9D76-604D-9CA6-1025523DF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B8D"/>
    <w:pPr>
      <w:spacing w:after="0" w:line="240" w:lineRule="auto"/>
    </w:pPr>
    <w:rPr>
      <w:rFonts w:ascii="Times New Roman" w:eastAsia="Times New Roman" w:hAnsi="Times New Roman" w:cs="Times New Roman"/>
      <w:kern w:val="0"/>
      <w:lang w:val="de-AT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7B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7B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7B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7B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7B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7B8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7B8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7B8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7B8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7B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7B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7B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7B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7B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7B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7B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7B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7B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7B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7B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7B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7B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7B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7B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7B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7B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7B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7B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7B8D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2E7B8D"/>
    <w:pPr>
      <w:spacing w:before="100" w:beforeAutospacing="1" w:after="100" w:afterAutospacing="1"/>
    </w:pPr>
  </w:style>
  <w:style w:type="paragraph" w:customStyle="1" w:styleId="MDPI42tablebody">
    <w:name w:val="MDPI_4.2_table_body"/>
    <w:qFormat/>
    <w:rsid w:val="007E1BDC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paragraph" w:customStyle="1" w:styleId="MDPI41tablecaption">
    <w:name w:val="MDPI_4.1_table_caption"/>
    <w:qFormat/>
    <w:rsid w:val="007E1BDC"/>
    <w:pPr>
      <w:adjustRightInd w:val="0"/>
      <w:snapToGrid w:val="0"/>
      <w:spacing w:before="240" w:after="12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  <w:style w:type="paragraph" w:customStyle="1" w:styleId="MDPI43tablefooter">
    <w:name w:val="MDPI_4.3_table_footer"/>
    <w:next w:val="Normal"/>
    <w:qFormat/>
    <w:rsid w:val="007E1BDC"/>
    <w:pPr>
      <w:adjustRightInd w:val="0"/>
      <w:snapToGrid w:val="0"/>
      <w:spacing w:after="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  <w:style w:type="table" w:styleId="PlainTable5">
    <w:name w:val="Plain Table 5"/>
    <w:basedOn w:val="TableNormal"/>
    <w:uiPriority w:val="45"/>
    <w:rsid w:val="007E1BD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7E1BD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7E1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urful">
    <w:name w:val="List Table 6 Colorful"/>
    <w:basedOn w:val="TableNormal"/>
    <w:uiPriority w:val="51"/>
    <w:rsid w:val="007E1BD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862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Bellapianta Alessandro</dc:creator>
  <cp:keywords/>
  <dc:description/>
  <cp:lastModifiedBy>Bellapianta Alessandro</cp:lastModifiedBy>
  <cp:revision>2</cp:revision>
  <dcterms:created xsi:type="dcterms:W3CDTF">2025-09-22T21:50:00Z</dcterms:created>
  <dcterms:modified xsi:type="dcterms:W3CDTF">2025-09-22T21:50:00Z</dcterms:modified>
</cp:coreProperties>
</file>